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04D" w:rsidRPr="00EF0925" w:rsidRDefault="0007004D" w:rsidP="00E54465">
      <w:pPr>
        <w:ind w:left="-90" w:right="270" w:firstLine="90"/>
        <w:rPr>
          <w:rFonts w:ascii="Sylfaen" w:hAnsi="Sylfaen"/>
          <w:lang w:val="ka-GE"/>
        </w:rPr>
      </w:pPr>
    </w:p>
    <w:p w:rsidR="0007004D" w:rsidRDefault="0007004D" w:rsidP="00E54465">
      <w:pPr>
        <w:ind w:left="-90"/>
        <w:rPr>
          <w:rFonts w:ascii="Sylfaen" w:hAnsi="Sylfaen"/>
          <w:lang w:val="ka-GE"/>
        </w:rPr>
      </w:pPr>
    </w:p>
    <w:p w:rsidR="0007004D" w:rsidRDefault="0007004D" w:rsidP="00E54465">
      <w:pPr>
        <w:ind w:left="-90"/>
        <w:rPr>
          <w:rFonts w:ascii="Sylfaen" w:hAnsi="Sylfaen"/>
          <w:lang w:val="ka-GE"/>
        </w:rPr>
      </w:pPr>
    </w:p>
    <w:p w:rsidR="0007004D" w:rsidRPr="002D1D84" w:rsidRDefault="0007004D" w:rsidP="00E54465">
      <w:pPr>
        <w:ind w:left="-90"/>
        <w:rPr>
          <w:rFonts w:ascii="Sylfaen" w:hAnsi="Sylfaen"/>
          <w:color w:val="244061"/>
          <w:lang w:val="ka-GE"/>
        </w:rPr>
      </w:pPr>
    </w:p>
    <w:p w:rsidR="0007004D" w:rsidRPr="002D1D84" w:rsidRDefault="0007004D" w:rsidP="00E54465">
      <w:pPr>
        <w:ind w:left="-90"/>
        <w:rPr>
          <w:rFonts w:ascii="Sylfaen" w:hAnsi="Sylfaen"/>
          <w:color w:val="244061"/>
          <w:lang w:val="ka-GE"/>
        </w:rPr>
      </w:pPr>
    </w:p>
    <w:p w:rsidR="0007004D" w:rsidRPr="002D1D84" w:rsidRDefault="0007004D" w:rsidP="00E54465">
      <w:pPr>
        <w:ind w:left="-90"/>
        <w:jc w:val="center"/>
        <w:rPr>
          <w:rFonts w:ascii="Sylfaen" w:hAnsi="Sylfaen"/>
          <w:b/>
          <w:color w:val="244061"/>
          <w:sz w:val="32"/>
          <w:lang w:val="ka-GE"/>
        </w:rPr>
      </w:pPr>
      <w:r>
        <w:rPr>
          <w:rFonts w:ascii="Sylfaen" w:hAnsi="Sylfaen"/>
          <w:b/>
          <w:color w:val="244061"/>
          <w:sz w:val="32"/>
          <w:lang w:val="ka-GE"/>
        </w:rPr>
        <w:t>ქალაქ ქუთაისის</w:t>
      </w:r>
      <w:r w:rsidRPr="002D1D84">
        <w:rPr>
          <w:rFonts w:ascii="Sylfaen" w:hAnsi="Sylfaen"/>
          <w:b/>
          <w:color w:val="244061"/>
          <w:sz w:val="32"/>
          <w:lang w:val="ka-GE"/>
        </w:rPr>
        <w:t xml:space="preserve"> მუნიციპალიტეტის </w:t>
      </w:r>
      <w:r w:rsidR="00DF0F0A">
        <w:rPr>
          <w:rFonts w:ascii="Sylfaen" w:hAnsi="Sylfaen"/>
          <w:b/>
          <w:color w:val="244061"/>
          <w:sz w:val="32"/>
        </w:rPr>
        <w:t>2021-2024</w:t>
      </w:r>
      <w:r>
        <w:rPr>
          <w:rFonts w:ascii="Sylfaen" w:hAnsi="Sylfaen"/>
          <w:b/>
          <w:color w:val="244061"/>
          <w:sz w:val="32"/>
        </w:rPr>
        <w:t xml:space="preserve"> </w:t>
      </w:r>
      <w:r>
        <w:rPr>
          <w:rFonts w:ascii="Sylfaen" w:hAnsi="Sylfaen"/>
          <w:b/>
          <w:color w:val="244061"/>
          <w:sz w:val="32"/>
          <w:lang w:val="ka-GE"/>
        </w:rPr>
        <w:t xml:space="preserve">წლების </w:t>
      </w:r>
      <w:r w:rsidRPr="002D1D84">
        <w:rPr>
          <w:rFonts w:ascii="Sylfaen" w:hAnsi="Sylfaen"/>
          <w:b/>
          <w:color w:val="244061"/>
          <w:sz w:val="32"/>
          <w:lang w:val="ka-GE"/>
        </w:rPr>
        <w:t>საშუალოვადიანი პრიორიტეტების დოკუმენტი</w:t>
      </w:r>
    </w:p>
    <w:p w:rsidR="0007004D" w:rsidRPr="002D1D84" w:rsidRDefault="0007004D" w:rsidP="00E54465">
      <w:pPr>
        <w:ind w:left="-90"/>
        <w:jc w:val="center"/>
        <w:rPr>
          <w:rFonts w:ascii="Sylfaen" w:hAnsi="Sylfaen"/>
          <w:b/>
          <w:color w:val="244061"/>
          <w:sz w:val="32"/>
          <w:lang w:val="ka-GE"/>
        </w:rPr>
      </w:pPr>
    </w:p>
    <w:p w:rsidR="0007004D" w:rsidRPr="002D1D84" w:rsidRDefault="0007004D" w:rsidP="00E54465">
      <w:pPr>
        <w:ind w:left="-90"/>
        <w:jc w:val="center"/>
        <w:rPr>
          <w:rFonts w:ascii="Sylfaen" w:hAnsi="Sylfaen"/>
          <w:b/>
          <w:color w:val="244061"/>
          <w:sz w:val="32"/>
          <w:lang w:val="ka-GE"/>
        </w:rPr>
      </w:pPr>
    </w:p>
    <w:p w:rsidR="0007004D" w:rsidRPr="002D1D84" w:rsidRDefault="0007004D" w:rsidP="00E54465">
      <w:pPr>
        <w:ind w:left="-90"/>
        <w:jc w:val="center"/>
        <w:rPr>
          <w:rFonts w:ascii="Sylfaen" w:hAnsi="Sylfaen"/>
          <w:b/>
          <w:color w:val="244061"/>
          <w:sz w:val="32"/>
          <w:lang w:val="ka-GE"/>
        </w:rPr>
      </w:pPr>
      <w:r w:rsidRPr="00FA4789">
        <w:rPr>
          <w:rFonts w:ascii="Sylfaen" w:hAnsi="Sylfaen"/>
          <w:b/>
          <w:noProof/>
          <w:color w:val="244061"/>
          <w:sz w:val="32"/>
        </w:rPr>
        <w:drawing>
          <wp:inline distT="0" distB="0" distL="0" distR="0">
            <wp:extent cx="2809875" cy="3400425"/>
            <wp:effectExtent l="0" t="0" r="9525" b="0"/>
            <wp:docPr id="3" name="Picture 3" descr="256px-COA_of_Kuta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6px-COA_of_Kutai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3400425"/>
                    </a:xfrm>
                    <a:prstGeom prst="rect">
                      <a:avLst/>
                    </a:prstGeom>
                    <a:noFill/>
                    <a:ln>
                      <a:noFill/>
                    </a:ln>
                  </pic:spPr>
                </pic:pic>
              </a:graphicData>
            </a:graphic>
          </wp:inline>
        </w:drawing>
      </w:r>
    </w:p>
    <w:p w:rsidR="0007004D" w:rsidRDefault="0007004D" w:rsidP="00E54465">
      <w:pPr>
        <w:ind w:left="-90"/>
        <w:rPr>
          <w:rFonts w:ascii="Sylfaen" w:hAnsi="Sylfaen"/>
          <w:lang w:val="ka-GE"/>
        </w:rPr>
      </w:pPr>
    </w:p>
    <w:p w:rsidR="0007004D" w:rsidRDefault="0007004D" w:rsidP="00E54465">
      <w:pPr>
        <w:ind w:left="-90"/>
        <w:rPr>
          <w:rFonts w:ascii="Sylfaen" w:hAnsi="Sylfaen"/>
          <w:lang w:val="ka-GE"/>
        </w:rPr>
      </w:pPr>
    </w:p>
    <w:p w:rsidR="0007004D" w:rsidRDefault="0007004D" w:rsidP="00E54465">
      <w:pPr>
        <w:ind w:left="-90"/>
        <w:rPr>
          <w:rFonts w:ascii="Sylfaen" w:hAnsi="Sylfaen"/>
          <w:lang w:val="ka-GE"/>
        </w:rPr>
      </w:pPr>
    </w:p>
    <w:p w:rsidR="0007004D" w:rsidRDefault="0007004D" w:rsidP="00E54465">
      <w:pPr>
        <w:ind w:left="-90"/>
        <w:rPr>
          <w:rFonts w:ascii="Sylfaen" w:hAnsi="Sylfaen"/>
          <w:lang w:val="ka-GE"/>
        </w:rPr>
      </w:pPr>
    </w:p>
    <w:p w:rsidR="0007004D" w:rsidRDefault="0007004D" w:rsidP="00E54465">
      <w:pPr>
        <w:ind w:left="-90"/>
        <w:rPr>
          <w:rFonts w:ascii="Sylfaen" w:hAnsi="Sylfaen"/>
          <w:lang w:val="ka-GE"/>
        </w:rPr>
      </w:pPr>
    </w:p>
    <w:p w:rsidR="0007004D" w:rsidRDefault="0007004D" w:rsidP="00E54465">
      <w:pPr>
        <w:ind w:left="-90"/>
        <w:rPr>
          <w:rFonts w:ascii="Sylfaen" w:hAnsi="Sylfaen"/>
          <w:lang w:val="ka-GE"/>
        </w:rPr>
      </w:pPr>
    </w:p>
    <w:p w:rsidR="0007004D" w:rsidRDefault="0007004D" w:rsidP="00E54465">
      <w:pPr>
        <w:ind w:left="-90"/>
        <w:rPr>
          <w:rFonts w:ascii="Sylfaen" w:hAnsi="Sylfaen"/>
          <w:lang w:val="ka-GE"/>
        </w:rPr>
      </w:pPr>
    </w:p>
    <w:p w:rsidR="0007004D" w:rsidRDefault="0007004D" w:rsidP="00E54465">
      <w:pPr>
        <w:ind w:left="-90"/>
        <w:rPr>
          <w:rFonts w:ascii="Sylfaen" w:hAnsi="Sylfaen"/>
          <w:lang w:val="ka-GE"/>
        </w:rPr>
      </w:pPr>
    </w:p>
    <w:p w:rsidR="0007004D" w:rsidRPr="00DF0F0A" w:rsidRDefault="0007004D" w:rsidP="00BF44AB">
      <w:pPr>
        <w:pStyle w:val="ListParagraph"/>
        <w:numPr>
          <w:ilvl w:val="0"/>
          <w:numId w:val="41"/>
        </w:numPr>
        <w:ind w:left="-90"/>
        <w:jc w:val="center"/>
        <w:rPr>
          <w:rFonts w:ascii="Sylfaen" w:hAnsi="Sylfaen"/>
          <w:lang w:val="ka-GE"/>
        </w:rPr>
      </w:pPr>
      <w:r w:rsidRPr="00DF0F0A">
        <w:rPr>
          <w:rFonts w:ascii="Sylfaen" w:hAnsi="Sylfaen"/>
          <w:b/>
          <w:color w:val="244061"/>
          <w:sz w:val="32"/>
          <w:lang w:val="ka-GE"/>
        </w:rPr>
        <w:t>წელი</w:t>
      </w:r>
      <w:r w:rsidRPr="00DF0F0A">
        <w:rPr>
          <w:rFonts w:ascii="Sylfaen" w:hAnsi="Sylfaen"/>
          <w:lang w:val="ka-GE"/>
        </w:rPr>
        <w:br w:type="page"/>
      </w:r>
    </w:p>
    <w:p w:rsidR="0007004D" w:rsidRDefault="0007004D" w:rsidP="00E54465">
      <w:pPr>
        <w:ind w:left="-90"/>
        <w:rPr>
          <w:rFonts w:ascii="Sylfaen" w:hAnsi="Sylfaen"/>
          <w:lang w:val="ka-GE"/>
        </w:rPr>
      </w:pPr>
    </w:p>
    <w:p w:rsidR="00512DDB" w:rsidRDefault="00512DDB" w:rsidP="00E54465">
      <w:pPr>
        <w:ind w:left="-90"/>
        <w:rPr>
          <w:rFonts w:ascii="Sylfaen" w:hAnsi="Sylfaen"/>
          <w:lang w:val="ka-GE"/>
        </w:rPr>
      </w:pPr>
    </w:p>
    <w:p w:rsidR="00443D46" w:rsidRDefault="00443D46" w:rsidP="00443D46">
      <w:pPr>
        <w:rPr>
          <w:rFonts w:ascii="Sylfaen" w:hAnsi="Sylfaen"/>
          <w:lang w:val="ka-GE"/>
        </w:rPr>
      </w:pPr>
    </w:p>
    <w:p w:rsidR="00443D46" w:rsidRDefault="00443D46" w:rsidP="00443D46">
      <w:pPr>
        <w:rPr>
          <w:rFonts w:ascii="Sylfaen" w:hAnsi="Sylfaen"/>
          <w:lang w:val="ka-GE"/>
        </w:rPr>
      </w:pPr>
    </w:p>
    <w:p w:rsidR="00443D46" w:rsidRPr="00153F23" w:rsidRDefault="00443D46" w:rsidP="00443D46">
      <w:pPr>
        <w:pStyle w:val="Heading1"/>
        <w:spacing w:before="0" w:after="0"/>
        <w:rPr>
          <w:rFonts w:ascii="Sylfaen" w:hAnsi="Sylfaen" w:cs="Sylfaen"/>
          <w:color w:val="244061"/>
          <w:sz w:val="30"/>
          <w:szCs w:val="30"/>
          <w:lang w:val="ka-GE"/>
        </w:rPr>
      </w:pPr>
      <w:bookmarkStart w:id="0" w:name="_Toc432440849"/>
      <w:r>
        <w:rPr>
          <w:rFonts w:ascii="Sylfaen" w:eastAsia="Calibri" w:hAnsi="Sylfaen"/>
          <w:b w:val="0"/>
          <w:bCs w:val="0"/>
          <w:kern w:val="0"/>
          <w:sz w:val="22"/>
          <w:szCs w:val="22"/>
          <w:lang w:val="ka-GE" w:eastAsia="en-US"/>
        </w:rPr>
        <w:t xml:space="preserve">                           </w:t>
      </w:r>
      <w:r w:rsidRPr="00153F23">
        <w:rPr>
          <w:rFonts w:ascii="Sylfaen" w:hAnsi="Sylfaen" w:cs="Sylfaen"/>
          <w:color w:val="244061"/>
          <w:sz w:val="30"/>
          <w:szCs w:val="30"/>
          <w:lang w:val="ka-GE"/>
        </w:rPr>
        <w:t>თავი I  ზოგადი ინფორმაცია მუნიციპალიტეტის შესახებ</w:t>
      </w:r>
    </w:p>
    <w:p w:rsidR="00443D46" w:rsidRPr="0071784A" w:rsidRDefault="00443D46" w:rsidP="00443D46">
      <w:pPr>
        <w:rPr>
          <w:rFonts w:ascii="Sylfaen" w:hAnsi="Sylfaen"/>
          <w:lang w:val="ka-GE" w:eastAsia="x-none"/>
        </w:rPr>
      </w:pPr>
      <w:r w:rsidRPr="0071784A">
        <w:rPr>
          <w:rFonts w:ascii="Sylfaen" w:hAnsi="Sylfaen"/>
          <w:lang w:val="ka-GE" w:eastAsia="x-none"/>
        </w:rPr>
        <w:t xml:space="preserve">                   </w:t>
      </w:r>
    </w:p>
    <w:p w:rsidR="00443D46" w:rsidRPr="0071784A" w:rsidRDefault="00443D46" w:rsidP="00443D46">
      <w:pPr>
        <w:rPr>
          <w:rFonts w:ascii="Sylfaen" w:hAnsi="Sylfaen"/>
          <w:lang w:val="ka-GE" w:eastAsia="x-none"/>
        </w:rPr>
      </w:pPr>
    </w:p>
    <w:p w:rsidR="00443D46" w:rsidRDefault="00443D46" w:rsidP="00443D46">
      <w:pPr>
        <w:pStyle w:val="Heading1"/>
        <w:spacing w:before="0" w:after="0"/>
        <w:rPr>
          <w:rFonts w:ascii="Sylfaen" w:hAnsi="Sylfaen" w:cs="Sylfaen"/>
          <w:color w:val="244061"/>
          <w:sz w:val="30"/>
          <w:szCs w:val="30"/>
          <w:lang w:val="ka-GE"/>
        </w:rPr>
      </w:pPr>
      <w:r>
        <w:rPr>
          <w:rFonts w:ascii="Sylfaen" w:hAnsi="Sylfaen" w:cs="Sylfaen"/>
          <w:color w:val="244061"/>
          <w:sz w:val="30"/>
          <w:szCs w:val="30"/>
          <w:lang w:val="ka-GE"/>
        </w:rPr>
        <w:t xml:space="preserve">         </w:t>
      </w:r>
      <w:r w:rsidRPr="00507E61">
        <w:rPr>
          <w:rFonts w:ascii="Sylfaen" w:hAnsi="Sylfaen" w:cs="Sylfaen"/>
          <w:color w:val="244061"/>
          <w:sz w:val="30"/>
          <w:szCs w:val="30"/>
          <w:lang w:val="ka-GE"/>
        </w:rPr>
        <w:t>შესავალი</w:t>
      </w:r>
      <w:bookmarkEnd w:id="0"/>
    </w:p>
    <w:p w:rsidR="00443D46" w:rsidRPr="00512DDB" w:rsidRDefault="00443D46" w:rsidP="00443D46">
      <w:pPr>
        <w:rPr>
          <w:rFonts w:ascii="Sylfaen" w:hAnsi="Sylfaen"/>
          <w:lang w:val="ka-GE" w:eastAsia="x-none"/>
        </w:rPr>
      </w:pPr>
    </w:p>
    <w:p w:rsidR="00443D46" w:rsidRDefault="00443D46" w:rsidP="00443D46">
      <w:pPr>
        <w:pStyle w:val="BodyText2"/>
        <w:spacing w:line="240" w:lineRule="auto"/>
        <w:ind w:firstLine="360"/>
        <w:jc w:val="both"/>
        <w:rPr>
          <w:rFonts w:ascii="Sylfaen" w:hAnsi="Sylfaen"/>
          <w:lang w:val="ka-GE"/>
        </w:rPr>
      </w:pPr>
      <w:r w:rsidRPr="00E31902">
        <w:rPr>
          <w:rFonts w:ascii="Sylfaen" w:hAnsi="Sylfaen"/>
          <w:lang w:val="ka-GE"/>
        </w:rPr>
        <w:t xml:space="preserve">საშუალოვადიანი დაგეგმვის პროცესი </w:t>
      </w:r>
      <w:r>
        <w:rPr>
          <w:rFonts w:ascii="Sylfaen" w:hAnsi="Sylfaen"/>
          <w:lang w:val="ka-GE"/>
        </w:rPr>
        <w:t xml:space="preserve">გულისხმობს ადგილობრივი მოსახლეობის </w:t>
      </w:r>
      <w:r w:rsidRPr="00E31902">
        <w:rPr>
          <w:rFonts w:ascii="Sylfaen" w:hAnsi="Sylfaen"/>
          <w:lang w:val="ka-GE"/>
        </w:rPr>
        <w:t xml:space="preserve">საჭიროებების </w:t>
      </w:r>
      <w:r>
        <w:rPr>
          <w:rFonts w:ascii="Sylfaen" w:hAnsi="Sylfaen"/>
          <w:lang w:val="ka-GE"/>
        </w:rPr>
        <w:t>იდენტიფიცირებისა და ანალიზი</w:t>
      </w:r>
      <w:r w:rsidRPr="00E31902">
        <w:rPr>
          <w:rFonts w:ascii="Sylfaen" w:hAnsi="Sylfaen"/>
          <w:lang w:val="ka-GE"/>
        </w:rPr>
        <w:t xml:space="preserve">ს, </w:t>
      </w:r>
      <w:r>
        <w:rPr>
          <w:rFonts w:ascii="Sylfaen" w:hAnsi="Sylfaen"/>
          <w:lang w:val="ka-GE"/>
        </w:rPr>
        <w:t xml:space="preserve">გამოვლენილ საჭიროებებზე დაყრდნობით განვითარების </w:t>
      </w:r>
      <w:r w:rsidRPr="00E31902">
        <w:rPr>
          <w:rFonts w:ascii="Sylfaen" w:hAnsi="Sylfaen"/>
          <w:lang w:val="ka-GE"/>
        </w:rPr>
        <w:t xml:space="preserve">პრიორიტეტების </w:t>
      </w:r>
      <w:r>
        <w:rPr>
          <w:rFonts w:ascii="Sylfaen" w:hAnsi="Sylfaen"/>
          <w:lang w:val="ka-GE"/>
        </w:rPr>
        <w:t>განსაზღვრის</w:t>
      </w:r>
      <w:r w:rsidRPr="00E31902">
        <w:rPr>
          <w:rFonts w:ascii="Sylfaen" w:hAnsi="Sylfaen"/>
          <w:lang w:val="ka-GE"/>
        </w:rPr>
        <w:t xml:space="preserve">, საშუალოვადიანი </w:t>
      </w:r>
      <w:r>
        <w:rPr>
          <w:rFonts w:ascii="Sylfaen" w:hAnsi="Sylfaen"/>
          <w:lang w:val="ka-GE"/>
        </w:rPr>
        <w:t xml:space="preserve">პროექტებისა და </w:t>
      </w:r>
      <w:r w:rsidRPr="00E31902">
        <w:rPr>
          <w:rFonts w:ascii="Sylfaen" w:hAnsi="Sylfaen"/>
          <w:lang w:val="ka-GE"/>
        </w:rPr>
        <w:t>აქტივობების დაგეგმვ</w:t>
      </w:r>
      <w:r>
        <w:rPr>
          <w:rFonts w:ascii="Sylfaen" w:hAnsi="Sylfaen"/>
          <w:lang w:val="ka-GE"/>
        </w:rPr>
        <w:t>ი</w:t>
      </w:r>
      <w:r w:rsidRPr="00E31902">
        <w:rPr>
          <w:rFonts w:ascii="Sylfaen" w:hAnsi="Sylfaen"/>
          <w:lang w:val="ka-GE"/>
        </w:rPr>
        <w:t>ს, დამტკიცებ</w:t>
      </w:r>
      <w:r>
        <w:rPr>
          <w:rFonts w:ascii="Sylfaen" w:hAnsi="Sylfaen"/>
          <w:lang w:val="ka-GE"/>
        </w:rPr>
        <w:t>ი</w:t>
      </w:r>
      <w:r w:rsidRPr="00E31902">
        <w:rPr>
          <w:rFonts w:ascii="Sylfaen" w:hAnsi="Sylfaen"/>
          <w:lang w:val="ka-GE"/>
        </w:rPr>
        <w:t>ს, განხორციელებისა და ანგარიშგების ერთიან პროცესს</w:t>
      </w:r>
      <w:r>
        <w:rPr>
          <w:rFonts w:ascii="Sylfaen" w:hAnsi="Sylfaen"/>
          <w:lang w:val="ka-GE"/>
        </w:rPr>
        <w:t xml:space="preserve">. ამ პროცესის მეშვეობით განისაზღვრება </w:t>
      </w:r>
      <w:r w:rsidRPr="00E31902">
        <w:rPr>
          <w:rFonts w:ascii="Sylfaen" w:hAnsi="Sylfaen"/>
          <w:lang w:val="ka-GE"/>
        </w:rPr>
        <w:t>ი</w:t>
      </w:r>
      <w:r>
        <w:rPr>
          <w:rFonts w:ascii="Sylfaen" w:hAnsi="Sylfaen"/>
          <w:lang w:val="ka-GE"/>
        </w:rPr>
        <w:t>ს</w:t>
      </w:r>
      <w:r w:rsidRPr="00E31902">
        <w:rPr>
          <w:rFonts w:ascii="Sylfaen" w:hAnsi="Sylfaen"/>
          <w:lang w:val="ka-GE"/>
        </w:rPr>
        <w:t xml:space="preserve"> ძირითად</w:t>
      </w:r>
      <w:r>
        <w:rPr>
          <w:rFonts w:ascii="Sylfaen" w:hAnsi="Sylfaen"/>
          <w:lang w:val="ka-GE"/>
        </w:rPr>
        <w:t>ი</w:t>
      </w:r>
      <w:r w:rsidRPr="00E31902">
        <w:rPr>
          <w:rFonts w:ascii="Sylfaen" w:hAnsi="Sylfaen"/>
          <w:lang w:val="ka-GE"/>
        </w:rPr>
        <w:t xml:space="preserve"> პროგრამებ</w:t>
      </w:r>
      <w:r>
        <w:rPr>
          <w:rFonts w:ascii="Sylfaen" w:hAnsi="Sylfaen"/>
          <w:lang w:val="ka-GE"/>
        </w:rPr>
        <w:t>ი</w:t>
      </w:r>
      <w:r w:rsidRPr="00E31902">
        <w:rPr>
          <w:rFonts w:ascii="Sylfaen" w:hAnsi="Sylfaen"/>
          <w:lang w:val="ka-GE"/>
        </w:rPr>
        <w:t xml:space="preserve"> და ღონისძიებებ</w:t>
      </w:r>
      <w:r>
        <w:rPr>
          <w:rFonts w:ascii="Sylfaen" w:hAnsi="Sylfaen"/>
          <w:lang w:val="ka-GE"/>
        </w:rPr>
        <w:t>ი</w:t>
      </w:r>
      <w:r w:rsidRPr="00E31902">
        <w:rPr>
          <w:rFonts w:ascii="Sylfaen" w:hAnsi="Sylfaen"/>
          <w:lang w:val="ka-GE"/>
        </w:rPr>
        <w:t xml:space="preserve">, </w:t>
      </w:r>
      <w:r>
        <w:rPr>
          <w:rFonts w:ascii="Sylfaen" w:hAnsi="Sylfaen"/>
          <w:lang w:val="ka-GE"/>
        </w:rPr>
        <w:t>რომლებსაც</w:t>
      </w:r>
      <w:r w:rsidRPr="00E31902">
        <w:rPr>
          <w:rFonts w:ascii="Sylfaen" w:hAnsi="Sylfaen"/>
          <w:lang w:val="ka-GE"/>
        </w:rPr>
        <w:t xml:space="preserve"> </w:t>
      </w:r>
      <w:r>
        <w:rPr>
          <w:rFonts w:ascii="Sylfaen" w:hAnsi="Sylfaen"/>
          <w:lang w:val="ka-GE"/>
        </w:rPr>
        <w:t xml:space="preserve">ადგილობრივი თვითმმართველი ერთეული განახორციელებს </w:t>
      </w:r>
      <w:r w:rsidRPr="00E31902">
        <w:rPr>
          <w:rFonts w:ascii="Sylfaen" w:hAnsi="Sylfaen"/>
          <w:lang w:val="ka-GE"/>
        </w:rPr>
        <w:t xml:space="preserve">მომდევნო </w:t>
      </w:r>
      <w:r>
        <w:rPr>
          <w:rFonts w:ascii="Sylfaen" w:hAnsi="Sylfaen"/>
          <w:lang w:val="ka-GE"/>
        </w:rPr>
        <w:t xml:space="preserve">4 </w:t>
      </w:r>
      <w:r w:rsidRPr="00E31902">
        <w:rPr>
          <w:rFonts w:ascii="Sylfaen" w:hAnsi="Sylfaen"/>
          <w:lang w:val="ka-GE"/>
        </w:rPr>
        <w:t>წლის განმავლობაში.</w:t>
      </w:r>
    </w:p>
    <w:p w:rsidR="00443D46" w:rsidRPr="00512DDB" w:rsidRDefault="00443D46" w:rsidP="00443D46">
      <w:pPr>
        <w:pStyle w:val="BodyText2"/>
        <w:spacing w:line="240" w:lineRule="auto"/>
        <w:ind w:firstLine="360"/>
        <w:jc w:val="both"/>
        <w:rPr>
          <w:rFonts w:ascii="Sylfaen" w:hAnsi="Sylfaen"/>
          <w:lang w:val="ka-GE"/>
        </w:rPr>
      </w:pPr>
      <w:r w:rsidRPr="00563E0F">
        <w:rPr>
          <w:rFonts w:ascii="Sylfaen" w:hAnsi="Sylfaen"/>
          <w:lang w:val="ka-GE"/>
        </w:rPr>
        <w:t>მუნიციპალიტეტის საშუალოვადიანი პრიორიტეტების დოკუმენტი ეფუძნება</w:t>
      </w:r>
      <w:r>
        <w:rPr>
          <w:rFonts w:ascii="Sylfaen" w:hAnsi="Sylfaen"/>
          <w:lang w:val="ka-GE"/>
        </w:rPr>
        <w:t xml:space="preserve"> </w:t>
      </w:r>
      <w:r w:rsidRPr="00563E0F">
        <w:rPr>
          <w:rFonts w:ascii="Sylfaen" w:hAnsi="Sylfaen"/>
          <w:lang w:val="ka-GE"/>
        </w:rPr>
        <w:t xml:space="preserve">ქალაქ ქუთაისის განვითარების სტრატეგია - </w:t>
      </w:r>
      <w:r>
        <w:rPr>
          <w:rFonts w:ascii="Sylfaen" w:hAnsi="Sylfaen"/>
          <w:lang w:val="ka-GE"/>
        </w:rPr>
        <w:t>„</w:t>
      </w:r>
      <w:r w:rsidRPr="00563E0F">
        <w:rPr>
          <w:rFonts w:ascii="Sylfaen" w:hAnsi="Sylfaen"/>
          <w:lang w:val="ka-GE"/>
        </w:rPr>
        <w:t>ქუთაისი 2021“-ს</w:t>
      </w:r>
      <w:r>
        <w:rPr>
          <w:rFonts w:ascii="Sylfaen" w:hAnsi="Sylfaen"/>
          <w:lang w:val="ka-GE"/>
        </w:rPr>
        <w:t xml:space="preserve"> და </w:t>
      </w:r>
      <w:r w:rsidRPr="00563E0F">
        <w:rPr>
          <w:rFonts w:ascii="Sylfaen" w:hAnsi="Sylfaen" w:cs="Sylfaen"/>
          <w:lang w:val="ka-GE"/>
        </w:rPr>
        <w:t>თანხვედრაში მოდის როგორც ქვეყნის მდგრადი განვითარების</w:t>
      </w:r>
      <w:r>
        <w:rPr>
          <w:rFonts w:ascii="Sylfaen" w:hAnsi="Sylfaen" w:cs="Sylfaen"/>
          <w:lang w:val="ka-GE"/>
        </w:rPr>
        <w:t>,</w:t>
      </w:r>
      <w:r w:rsidRPr="00563E0F">
        <w:rPr>
          <w:rFonts w:ascii="Sylfaen" w:hAnsi="Sylfaen" w:cs="Sylfaen"/>
          <w:lang w:val="ka-GE"/>
        </w:rPr>
        <w:t xml:space="preserve"> ასევე სხვადასხვა</w:t>
      </w:r>
      <w:r w:rsidRPr="0071784A">
        <w:rPr>
          <w:rFonts w:ascii="Sylfaen" w:hAnsi="Sylfaen" w:cs="Sylfaen"/>
          <w:lang w:val="ka-GE"/>
        </w:rPr>
        <w:t xml:space="preserve"> </w:t>
      </w:r>
      <w:r>
        <w:rPr>
          <w:rFonts w:ascii="Sylfaen" w:hAnsi="Sylfaen" w:cs="Sylfaen"/>
          <w:lang w:val="ka-GE"/>
        </w:rPr>
        <w:t xml:space="preserve">სახელმწიფო, რეგიონალური და </w:t>
      </w:r>
      <w:r w:rsidRPr="00563E0F">
        <w:rPr>
          <w:rFonts w:ascii="Sylfaen" w:hAnsi="Sylfaen" w:cs="Sylfaen"/>
          <w:lang w:val="ka-GE"/>
        </w:rPr>
        <w:t xml:space="preserve"> ადგილობრივ სტრატეგიებთან</w:t>
      </w:r>
      <w:r>
        <w:rPr>
          <w:rFonts w:ascii="Sylfaen" w:hAnsi="Sylfaen" w:cs="Sylfaen"/>
          <w:lang w:val="ka-GE"/>
        </w:rPr>
        <w:t>,</w:t>
      </w:r>
      <w:r w:rsidRPr="00563E0F">
        <w:rPr>
          <w:rFonts w:ascii="Sylfaen" w:hAnsi="Sylfaen" w:cs="Sylfaen"/>
          <w:lang w:val="ka-GE"/>
        </w:rPr>
        <w:t xml:space="preserve"> როგორიც არის ევროკავშირის ინიციატივა „მერები ეკონომიკური ზრდისთვის“ (</w:t>
      </w:r>
      <w:r w:rsidRPr="000A5093">
        <w:rPr>
          <w:rFonts w:ascii="Sylfaen" w:hAnsi="Sylfaen" w:cs="Sylfaen"/>
          <w:lang w:val="ka-GE"/>
        </w:rPr>
        <w:t>M4EG)</w:t>
      </w:r>
      <w:r w:rsidRPr="00563E0F">
        <w:rPr>
          <w:rFonts w:ascii="Sylfaen" w:hAnsi="Sylfaen" w:cs="Sylfaen"/>
          <w:lang w:val="ka-GE"/>
        </w:rPr>
        <w:t xml:space="preserve"> ფარგლებში შემუშავებული ქუთაისის მუნიციპალიტეტის ადგილობრივი ეკონომიკური განვითარების 2019-2020 </w:t>
      </w:r>
      <w:r>
        <w:rPr>
          <w:rFonts w:ascii="Sylfaen" w:hAnsi="Sylfaen" w:cs="Cambria"/>
          <w:lang w:val="ka-GE"/>
        </w:rPr>
        <w:t>გეგმა</w:t>
      </w:r>
      <w:r w:rsidRPr="00563E0F">
        <w:rPr>
          <w:rFonts w:ascii="Sylfaen" w:hAnsi="Sylfaen" w:cs="Cambria"/>
          <w:lang w:val="ka-GE"/>
        </w:rPr>
        <w:t xml:space="preserve"> (LEDP), </w:t>
      </w:r>
      <w:r w:rsidRPr="00563E0F">
        <w:rPr>
          <w:rFonts w:ascii="Sylfaen" w:hAnsi="Sylfaen"/>
          <w:color w:val="000000"/>
          <w:lang w:val="ka-GE"/>
        </w:rPr>
        <w:t xml:space="preserve">საქართველოს სოციალური-ეკონომიკური განვითარების </w:t>
      </w:r>
      <w:r>
        <w:rPr>
          <w:rFonts w:ascii="Sylfaen" w:hAnsi="Sylfaen"/>
          <w:color w:val="000000"/>
          <w:lang w:val="ka-GE"/>
        </w:rPr>
        <w:t>სტრატეგია</w:t>
      </w:r>
      <w:r w:rsidRPr="00563E0F">
        <w:rPr>
          <w:rFonts w:ascii="Sylfaen" w:hAnsi="Sylfaen"/>
          <w:color w:val="000000"/>
          <w:lang w:val="ka-GE"/>
        </w:rPr>
        <w:t xml:space="preserve"> „საქართველო 2020“, „საქართველოს რეგიონული განვითარების </w:t>
      </w:r>
      <w:r>
        <w:rPr>
          <w:rFonts w:ascii="Sylfaen" w:hAnsi="Sylfaen"/>
          <w:color w:val="000000"/>
          <w:lang w:val="ka-GE"/>
        </w:rPr>
        <w:t>პროგრამა</w:t>
      </w:r>
      <w:r w:rsidRPr="00563E0F">
        <w:rPr>
          <w:rFonts w:ascii="Sylfaen" w:hAnsi="Sylfaen"/>
          <w:color w:val="000000"/>
          <w:lang w:val="ka-GE"/>
        </w:rPr>
        <w:t xml:space="preserve"> 2018-2021“, „საქართველოს მცირე და საშუალო მეწარმეობის განვითარების </w:t>
      </w:r>
      <w:r>
        <w:rPr>
          <w:rFonts w:ascii="Sylfaen" w:hAnsi="Sylfaen"/>
          <w:color w:val="000000"/>
          <w:lang w:val="ka-GE"/>
        </w:rPr>
        <w:t>სტრატეგია</w:t>
      </w:r>
      <w:r w:rsidRPr="00563E0F">
        <w:rPr>
          <w:rFonts w:ascii="Sylfaen" w:hAnsi="Sylfaen"/>
          <w:color w:val="000000"/>
          <w:lang w:val="ka-GE"/>
        </w:rPr>
        <w:t xml:space="preserve"> 2016-2020“, „იმერეთის რეგიონის განვითარების სტრატ</w:t>
      </w:r>
      <w:r>
        <w:rPr>
          <w:rFonts w:ascii="Sylfaen" w:hAnsi="Sylfaen"/>
          <w:color w:val="000000"/>
          <w:lang w:val="ka-GE"/>
        </w:rPr>
        <w:t>ეგია</w:t>
      </w:r>
      <w:r w:rsidRPr="00563E0F">
        <w:rPr>
          <w:rFonts w:ascii="Sylfaen" w:hAnsi="Sylfaen"/>
          <w:color w:val="000000"/>
          <w:lang w:val="ka-GE"/>
        </w:rPr>
        <w:t xml:space="preserve"> 2014-2021“, ასევე </w:t>
      </w:r>
      <w:r w:rsidRPr="00563E0F">
        <w:rPr>
          <w:rFonts w:ascii="Sylfaen" w:hAnsi="Sylfaen" w:cs="Cambria"/>
          <w:lang w:val="ka-GE"/>
        </w:rPr>
        <w:t>ქალაქ ქუთაისის მერიის მიერ  შემუშავებულ</w:t>
      </w:r>
      <w:r>
        <w:rPr>
          <w:rFonts w:ascii="Sylfaen" w:hAnsi="Sylfaen" w:cs="Cambria"/>
          <w:lang w:val="ka-GE"/>
        </w:rPr>
        <w:t>ი</w:t>
      </w:r>
      <w:r w:rsidRPr="00563E0F">
        <w:rPr>
          <w:rFonts w:ascii="Sylfaen" w:hAnsi="Sylfaen" w:cs="Cambria"/>
          <w:lang w:val="ka-GE"/>
        </w:rPr>
        <w:t xml:space="preserve"> სხვა </w:t>
      </w:r>
      <w:r>
        <w:rPr>
          <w:rFonts w:ascii="Sylfaen" w:hAnsi="Sylfaen" w:cs="Cambria"/>
          <w:lang w:val="ka-GE"/>
        </w:rPr>
        <w:t>გეგმები:</w:t>
      </w:r>
      <w:r w:rsidRPr="00563E0F">
        <w:rPr>
          <w:rFonts w:ascii="Sylfaen" w:hAnsi="Sylfaen" w:cs="Cambria"/>
          <w:lang w:val="ka-GE"/>
        </w:rPr>
        <w:t xml:space="preserve"> „ქალაქ ქუთაისის ენერგეტიკის მდგრად</w:t>
      </w:r>
      <w:r>
        <w:rPr>
          <w:rFonts w:ascii="Sylfaen" w:hAnsi="Sylfaen" w:cs="Cambria"/>
          <w:lang w:val="ka-GE"/>
        </w:rPr>
        <w:t>ი განვითარების სამოქმედო გეგმა</w:t>
      </w:r>
      <w:r w:rsidRPr="00443D46">
        <w:rPr>
          <w:rFonts w:ascii="Sylfaen" w:hAnsi="Sylfaen" w:cs="Cambria"/>
          <w:lang w:val="ka-GE"/>
        </w:rPr>
        <w:t xml:space="preserve"> </w:t>
      </w:r>
      <w:r>
        <w:rPr>
          <w:rFonts w:ascii="Sylfaen" w:hAnsi="Sylfaen" w:cs="Cambria"/>
          <w:lang w:val="ka-GE"/>
        </w:rPr>
        <w:t>“</w:t>
      </w:r>
      <w:r w:rsidRPr="00563E0F">
        <w:rPr>
          <w:rFonts w:ascii="Sylfaen" w:hAnsi="Sylfaen" w:cs="Cambria"/>
          <w:lang w:val="ka-GE"/>
        </w:rPr>
        <w:t>(SEAP), „ქალაქ ქუთაისის მუნიციპალიტეტის კორუფციის წინააღმდეგ ბრძოლის სტრატეგ</w:t>
      </w:r>
      <w:r>
        <w:rPr>
          <w:rFonts w:ascii="Sylfaen" w:hAnsi="Sylfaen" w:cs="Cambria"/>
          <w:lang w:val="ka-GE"/>
        </w:rPr>
        <w:t xml:space="preserve">ია და სამოქმედო გეგმა 2018-2019წწ.“ (UNDP პროექტის </w:t>
      </w:r>
      <w:r w:rsidRPr="00563E0F">
        <w:rPr>
          <w:rFonts w:ascii="Sylfaen" w:hAnsi="Sylfaen" w:cs="Cambria"/>
          <w:lang w:val="ka-GE"/>
        </w:rPr>
        <w:t>ფარგლებში),</w:t>
      </w:r>
      <w:r>
        <w:rPr>
          <w:rFonts w:ascii="Sylfaen" w:hAnsi="Sylfaen" w:cs="Sylfaen"/>
          <w:lang w:val="ka-GE"/>
        </w:rPr>
        <w:t xml:space="preserve"> </w:t>
      </w:r>
      <w:r w:rsidRPr="00563E0F">
        <w:rPr>
          <w:rFonts w:ascii="Sylfaen" w:hAnsi="Sylfaen" w:cs="Sylfaen"/>
          <w:lang w:val="ka-GE"/>
        </w:rPr>
        <w:t>„</w:t>
      </w:r>
      <w:r w:rsidRPr="00563E0F">
        <w:rPr>
          <w:rFonts w:ascii="Sylfaen" w:hAnsi="Sylfaen" w:cs="Cambria"/>
          <w:lang w:val="ka-GE"/>
        </w:rPr>
        <w:t>ქალაქ ქუთაისის მუნიციპალიტეტის კლიმატის ცვლილებასთან ადაპტაციის</w:t>
      </w:r>
      <w:r w:rsidRPr="00563E0F">
        <w:rPr>
          <w:rFonts w:ascii="Sylfaen" w:hAnsi="Sylfaen" w:cs="Sylfaen"/>
          <w:lang w:val="ka-GE"/>
        </w:rPr>
        <w:t xml:space="preserve"> </w:t>
      </w:r>
      <w:r w:rsidRPr="00563E0F">
        <w:rPr>
          <w:rFonts w:ascii="Sylfaen" w:hAnsi="Sylfaen" w:cs="Cambria"/>
          <w:lang w:val="ka-GE"/>
        </w:rPr>
        <w:t>კონცეფცია</w:t>
      </w:r>
      <w:r>
        <w:rPr>
          <w:rFonts w:ascii="Sylfaen" w:hAnsi="Sylfaen" w:cs="Cambria"/>
          <w:lang w:val="ka-GE"/>
        </w:rPr>
        <w:t>“.</w:t>
      </w:r>
    </w:p>
    <w:p w:rsidR="00443D46" w:rsidRDefault="00443D46" w:rsidP="00443D46">
      <w:pPr>
        <w:pStyle w:val="BodyText2"/>
        <w:spacing w:line="240" w:lineRule="auto"/>
        <w:ind w:firstLine="360"/>
        <w:jc w:val="both"/>
        <w:rPr>
          <w:rFonts w:ascii="Sylfaen" w:hAnsi="Sylfaen"/>
          <w:lang w:val="ka-GE"/>
        </w:rPr>
      </w:pPr>
      <w:r w:rsidRPr="00563E0F">
        <w:rPr>
          <w:rFonts w:ascii="Sylfaen" w:hAnsi="Sylfaen"/>
          <w:lang w:val="ka-GE"/>
        </w:rPr>
        <w:t xml:space="preserve"> პრიორიტეტების დოკუმენტი წარმოადგენს აღნიშნული სტრატეგი</w:t>
      </w:r>
      <w:r>
        <w:rPr>
          <w:rFonts w:ascii="Sylfaen" w:hAnsi="Sylfaen"/>
          <w:lang w:val="ka-GE"/>
        </w:rPr>
        <w:t>ების</w:t>
      </w:r>
      <w:r w:rsidRPr="00563E0F">
        <w:rPr>
          <w:rFonts w:ascii="Sylfaen" w:hAnsi="Sylfaen"/>
          <w:lang w:val="ka-GE"/>
        </w:rPr>
        <w:t xml:space="preserve"> განხორციელების მექანიზმს საშუალოვადიან </w:t>
      </w:r>
      <w:r>
        <w:rPr>
          <w:rFonts w:ascii="Sylfaen" w:hAnsi="Sylfaen"/>
          <w:lang w:val="ka-GE"/>
        </w:rPr>
        <w:t>პერიოდში</w:t>
      </w:r>
      <w:r w:rsidRPr="00563E0F">
        <w:rPr>
          <w:rFonts w:ascii="Sylfaen" w:hAnsi="Sylfaen"/>
          <w:lang w:val="ka-GE"/>
        </w:rPr>
        <w:t>, ხოლო თავის მხრივ პრიორიტეტების დოკუმენტით დასახული მიზნების მიღწევისათვის ყოველწლიური ბიუჯეტის ფარგლებში იგეგმება და ხორციელდება კონკრეტული პროგრამები და ქვეპროგრამები</w:t>
      </w:r>
      <w:r w:rsidRPr="0071784A">
        <w:rPr>
          <w:rFonts w:ascii="Sylfaen" w:hAnsi="Sylfaen"/>
          <w:lang w:val="ka-GE"/>
        </w:rPr>
        <w:t xml:space="preserve"> (</w:t>
      </w:r>
      <w:r w:rsidRPr="00563E0F">
        <w:rPr>
          <w:rFonts w:ascii="Sylfaen" w:hAnsi="Sylfaen"/>
          <w:lang w:val="ka-GE"/>
        </w:rPr>
        <w:t>იხ. დანართი</w:t>
      </w:r>
      <w:r w:rsidRPr="0071784A">
        <w:rPr>
          <w:rFonts w:ascii="Sylfaen" w:hAnsi="Sylfaen"/>
          <w:lang w:val="ka-GE"/>
        </w:rPr>
        <w:t>)</w:t>
      </w:r>
      <w:r w:rsidRPr="00563E0F">
        <w:rPr>
          <w:rFonts w:ascii="Sylfaen" w:hAnsi="Sylfaen"/>
          <w:lang w:val="ka-GE"/>
        </w:rPr>
        <w:t>. ამასთან, ვინაიდან ადგილობრივი ბიუჯეტის შედგენა ხდება პროგრამული ბიუჯეტის ფ</w:t>
      </w:r>
      <w:r>
        <w:rPr>
          <w:rFonts w:ascii="Sylfaen" w:hAnsi="Sylfaen"/>
          <w:lang w:val="ka-GE"/>
        </w:rPr>
        <w:t xml:space="preserve">ორმატით, მასში </w:t>
      </w:r>
      <w:r w:rsidRPr="00563E0F">
        <w:rPr>
          <w:rFonts w:ascii="Sylfaen" w:hAnsi="Sylfaen"/>
          <w:lang w:val="ka-GE"/>
        </w:rPr>
        <w:t xml:space="preserve"> დეტალურ</w:t>
      </w:r>
      <w:r>
        <w:rPr>
          <w:rFonts w:ascii="Sylfaen" w:hAnsi="Sylfaen"/>
          <w:lang w:val="ka-GE"/>
        </w:rPr>
        <w:t>ად გაიწერა და ნათლად წარმოჩინდა</w:t>
      </w:r>
      <w:r w:rsidRPr="00563E0F">
        <w:rPr>
          <w:rFonts w:ascii="Sylfaen" w:hAnsi="Sylfaen"/>
          <w:lang w:val="ka-GE"/>
        </w:rPr>
        <w:t xml:space="preserve"> თითოეული სტრატეგიული პროგრამის და პრიორიტეტული მიმართულების ფარგლებში წლის განმავლობაში განსახორციელებელი აქტივობები და მისაღები/მიღებული შედეგები, ასევე მათი შეფასების ინდიკატორები.</w:t>
      </w:r>
    </w:p>
    <w:p w:rsidR="00443D46" w:rsidRPr="0071784A" w:rsidRDefault="00443D46" w:rsidP="00443D46">
      <w:pPr>
        <w:pStyle w:val="BodyText2"/>
        <w:spacing w:line="240" w:lineRule="auto"/>
        <w:ind w:firstLine="360"/>
        <w:jc w:val="both"/>
        <w:rPr>
          <w:rFonts w:ascii="Sylfaen" w:hAnsi="Sylfaen"/>
          <w:lang w:val="ka-GE"/>
        </w:rPr>
      </w:pPr>
    </w:p>
    <w:p w:rsidR="00443D46" w:rsidRDefault="00443D46" w:rsidP="00443D46">
      <w:pPr>
        <w:rPr>
          <w:rFonts w:ascii="Sylfaen" w:hAnsi="Sylfaen"/>
          <w:lang w:val="ka-GE" w:eastAsia="x-none"/>
        </w:rPr>
      </w:pPr>
    </w:p>
    <w:p w:rsidR="00443D46" w:rsidRDefault="00443D46" w:rsidP="00443D46">
      <w:pPr>
        <w:rPr>
          <w:rFonts w:ascii="Sylfaen" w:hAnsi="Sylfaen"/>
          <w:lang w:val="ka-GE" w:eastAsia="x-none"/>
        </w:rPr>
      </w:pPr>
    </w:p>
    <w:p w:rsidR="00443D46" w:rsidRDefault="00443D46" w:rsidP="00443D46">
      <w:pPr>
        <w:rPr>
          <w:rFonts w:ascii="Sylfaen" w:hAnsi="Sylfaen"/>
          <w:lang w:val="ka-GE" w:eastAsia="x-none"/>
        </w:rPr>
      </w:pPr>
    </w:p>
    <w:p w:rsidR="00443D46" w:rsidRDefault="00443D46" w:rsidP="00443D46">
      <w:pPr>
        <w:rPr>
          <w:rFonts w:ascii="Sylfaen" w:hAnsi="Sylfaen"/>
          <w:lang w:val="ka-GE" w:eastAsia="x-none"/>
        </w:rPr>
      </w:pPr>
    </w:p>
    <w:p w:rsidR="00443D46" w:rsidRDefault="00443D46" w:rsidP="00443D46">
      <w:pPr>
        <w:rPr>
          <w:rFonts w:ascii="Sylfaen" w:hAnsi="Sylfaen"/>
          <w:lang w:val="ka-GE" w:eastAsia="x-none"/>
        </w:rPr>
      </w:pPr>
    </w:p>
    <w:p w:rsidR="00443D46" w:rsidRPr="00251BF4" w:rsidRDefault="00443D46" w:rsidP="00443D46">
      <w:pPr>
        <w:rPr>
          <w:rFonts w:ascii="Sylfaen" w:hAnsi="Sylfaen"/>
          <w:lang w:val="ka-GE" w:eastAsia="x-none"/>
        </w:rPr>
      </w:pPr>
    </w:p>
    <w:p w:rsidR="00443D46" w:rsidRDefault="00443D46" w:rsidP="00443D46">
      <w:pPr>
        <w:pStyle w:val="Heading1"/>
        <w:spacing w:before="0" w:after="0"/>
        <w:rPr>
          <w:rFonts w:ascii="Sylfaen" w:hAnsi="Sylfaen"/>
          <w:lang w:val="ka-GE"/>
        </w:rPr>
      </w:pPr>
      <w:r w:rsidRPr="00A4516E">
        <w:rPr>
          <w:rFonts w:ascii="Sylfaen" w:hAnsi="Sylfaen"/>
          <w:noProof/>
          <w:lang w:val="en-US" w:eastAsia="en-US"/>
        </w:rPr>
        <w:drawing>
          <wp:inline distT="0" distB="0" distL="0" distR="0" wp14:anchorId="460952F5" wp14:editId="6EC06E19">
            <wp:extent cx="6677025" cy="3743015"/>
            <wp:effectExtent l="0" t="0" r="0" b="0"/>
            <wp:docPr id="10" name="Picture 10" descr="C:\Users\khatia.gogoladz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tia.gogoladze\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9806" cy="3766997"/>
                    </a:xfrm>
                    <a:prstGeom prst="rect">
                      <a:avLst/>
                    </a:prstGeom>
                    <a:noFill/>
                    <a:ln>
                      <a:noFill/>
                    </a:ln>
                  </pic:spPr>
                </pic:pic>
              </a:graphicData>
            </a:graphic>
          </wp:inline>
        </w:drawing>
      </w:r>
    </w:p>
    <w:p w:rsidR="00443D46" w:rsidRDefault="00443D46" w:rsidP="00443D46">
      <w:pPr>
        <w:pStyle w:val="Heading1"/>
        <w:spacing w:before="0" w:after="0"/>
        <w:rPr>
          <w:rFonts w:ascii="Sylfaen" w:hAnsi="Sylfaen"/>
          <w:color w:val="244061"/>
          <w:sz w:val="28"/>
          <w:lang w:val="ka-GE"/>
        </w:rPr>
      </w:pPr>
      <w:bookmarkStart w:id="1" w:name="_Toc432440850"/>
    </w:p>
    <w:p w:rsidR="00443D46" w:rsidRDefault="00443D46" w:rsidP="00443D46">
      <w:pPr>
        <w:rPr>
          <w:rFonts w:ascii="Sylfaen" w:hAnsi="Sylfaen"/>
          <w:lang w:val="ka-GE" w:eastAsia="x-none"/>
        </w:rPr>
      </w:pPr>
    </w:p>
    <w:p w:rsidR="00443D46" w:rsidRDefault="00443D46" w:rsidP="00443D46">
      <w:pPr>
        <w:rPr>
          <w:rFonts w:ascii="Sylfaen" w:hAnsi="Sylfaen"/>
          <w:lang w:val="ka-GE" w:eastAsia="x-none"/>
        </w:rPr>
      </w:pPr>
    </w:p>
    <w:p w:rsidR="00443D46" w:rsidRDefault="00443D46" w:rsidP="00443D46">
      <w:pPr>
        <w:pStyle w:val="BodyText2"/>
        <w:spacing w:line="240" w:lineRule="auto"/>
        <w:ind w:firstLine="720"/>
        <w:jc w:val="both"/>
        <w:rPr>
          <w:rFonts w:ascii="Sylfaen" w:hAnsi="Sylfaen"/>
          <w:noProof/>
          <w:lang w:val="ka-GE"/>
        </w:rPr>
      </w:pPr>
      <w:r w:rsidRPr="00F927CF">
        <w:rPr>
          <w:rFonts w:ascii="Sylfaen" w:hAnsi="Sylfaen"/>
          <w:noProof/>
          <w:lang w:val="ka-GE"/>
        </w:rPr>
        <w:t xml:space="preserve">საშუალოვადიანი </w:t>
      </w:r>
      <w:r>
        <w:rPr>
          <w:rFonts w:ascii="Sylfaen" w:hAnsi="Sylfaen"/>
          <w:noProof/>
          <w:lang w:val="ka-GE"/>
        </w:rPr>
        <w:t xml:space="preserve">პრიორიტეტების დოკუმენტის </w:t>
      </w:r>
      <w:r w:rsidRPr="00F927CF">
        <w:rPr>
          <w:rFonts w:ascii="Sylfaen" w:hAnsi="Sylfaen"/>
          <w:noProof/>
          <w:lang w:val="ka-GE"/>
        </w:rPr>
        <w:t>რეალიზაცია ორიენტირებულია ქ</w:t>
      </w:r>
      <w:r>
        <w:rPr>
          <w:rFonts w:ascii="Sylfaen" w:hAnsi="Sylfaen"/>
          <w:noProof/>
          <w:lang w:val="ka-GE"/>
        </w:rPr>
        <w:t xml:space="preserve">ალაქ </w:t>
      </w:r>
      <w:r w:rsidRPr="00F927CF">
        <w:rPr>
          <w:rFonts w:ascii="Sylfaen" w:hAnsi="Sylfaen"/>
          <w:noProof/>
          <w:lang w:val="ka-GE"/>
        </w:rPr>
        <w:t xml:space="preserve">ქუთაისში </w:t>
      </w:r>
      <w:r>
        <w:rPr>
          <w:rFonts w:ascii="Sylfaen" w:hAnsi="Sylfaen"/>
          <w:noProof/>
          <w:lang w:val="ka-GE"/>
        </w:rPr>
        <w:t>საინვესტიციო გარემოს გაუმჯობესების</w:t>
      </w:r>
      <w:r w:rsidRPr="00F927CF">
        <w:rPr>
          <w:rFonts w:ascii="Sylfaen" w:hAnsi="Sylfaen"/>
          <w:noProof/>
          <w:lang w:val="ka-GE"/>
        </w:rPr>
        <w:t>,</w:t>
      </w:r>
      <w:r>
        <w:rPr>
          <w:rFonts w:ascii="Sylfaen" w:hAnsi="Sylfaen"/>
          <w:noProof/>
          <w:lang w:val="ka-GE"/>
        </w:rPr>
        <w:t xml:space="preserve"> შიდა და გარე პოზიციებზე ქალაქის ცნობადობისა და  ადგილობრივი</w:t>
      </w:r>
      <w:r w:rsidRPr="00F927CF">
        <w:rPr>
          <w:rFonts w:ascii="Sylfaen" w:hAnsi="Sylfaen"/>
          <w:noProof/>
          <w:lang w:val="ka-GE"/>
        </w:rPr>
        <w:t xml:space="preserve"> ეკონომიკის დინამიური ზრდის</w:t>
      </w:r>
      <w:r>
        <w:rPr>
          <w:rFonts w:ascii="Sylfaen" w:hAnsi="Sylfaen"/>
          <w:noProof/>
          <w:lang w:val="ka-GE"/>
        </w:rPr>
        <w:t>,</w:t>
      </w:r>
      <w:r w:rsidRPr="00F927CF">
        <w:rPr>
          <w:rFonts w:ascii="Sylfaen" w:hAnsi="Sylfaen"/>
          <w:noProof/>
          <w:lang w:val="ka-GE"/>
        </w:rPr>
        <w:t xml:space="preserve"> </w:t>
      </w:r>
      <w:r>
        <w:rPr>
          <w:rFonts w:ascii="Sylfaen" w:hAnsi="Sylfaen"/>
          <w:noProof/>
          <w:lang w:val="ka-GE"/>
        </w:rPr>
        <w:t xml:space="preserve"> მცირე და საშუალო ბიზნესის,</w:t>
      </w:r>
      <w:r w:rsidRPr="00F927CF">
        <w:rPr>
          <w:rFonts w:ascii="Sylfaen" w:hAnsi="Sylfaen"/>
          <w:noProof/>
          <w:lang w:val="ka-GE"/>
        </w:rPr>
        <w:t xml:space="preserve"> ახალი სამუშაო ადგილე</w:t>
      </w:r>
      <w:r>
        <w:rPr>
          <w:rFonts w:ascii="Sylfaen" w:hAnsi="Sylfaen"/>
          <w:noProof/>
          <w:lang w:val="ka-GE"/>
        </w:rPr>
        <w:t xml:space="preserve">ბის შექმნის, მოსახლეობის </w:t>
      </w:r>
      <w:r w:rsidRPr="00F927CF">
        <w:rPr>
          <w:rFonts w:ascii="Sylfaen" w:hAnsi="Sylfaen"/>
          <w:noProof/>
          <w:lang w:val="ka-GE"/>
        </w:rPr>
        <w:t xml:space="preserve"> შემოსავლების </w:t>
      </w:r>
      <w:r>
        <w:rPr>
          <w:rFonts w:ascii="Sylfaen" w:hAnsi="Sylfaen"/>
          <w:noProof/>
          <w:lang w:val="ka-GE"/>
        </w:rPr>
        <w:t>ზრდის</w:t>
      </w:r>
      <w:r w:rsidRPr="00F927CF">
        <w:rPr>
          <w:rFonts w:ascii="Sylfaen" w:hAnsi="Sylfaen"/>
          <w:noProof/>
          <w:lang w:val="ka-GE"/>
        </w:rPr>
        <w:t>, სიღარიბის ეტაპობრივი დაძლევის</w:t>
      </w:r>
      <w:r>
        <w:rPr>
          <w:rFonts w:ascii="Sylfaen" w:hAnsi="Sylfaen"/>
          <w:noProof/>
          <w:lang w:val="ka-GE"/>
        </w:rPr>
        <w:t xml:space="preserve">, </w:t>
      </w:r>
      <w:r w:rsidRPr="00F927CF">
        <w:rPr>
          <w:rFonts w:ascii="Sylfaen" w:hAnsi="Sylfaen"/>
          <w:noProof/>
          <w:lang w:val="ka-GE"/>
        </w:rPr>
        <w:t>სოციალური ფონის</w:t>
      </w:r>
      <w:r>
        <w:rPr>
          <w:rFonts w:ascii="Sylfaen" w:hAnsi="Sylfaen"/>
          <w:noProof/>
          <w:lang w:val="ka-GE"/>
        </w:rPr>
        <w:t>ა და საცხოვრებელი პირობების</w:t>
      </w:r>
      <w:r w:rsidRPr="00F927CF">
        <w:rPr>
          <w:rFonts w:ascii="Sylfaen" w:hAnsi="Sylfaen"/>
          <w:noProof/>
          <w:lang w:val="ka-GE"/>
        </w:rPr>
        <w:t xml:space="preserve"> გაუმჯობესების ხელშეწყობაზე.</w:t>
      </w:r>
    </w:p>
    <w:p w:rsidR="00443D46" w:rsidRDefault="00443D46" w:rsidP="00443D46">
      <w:pPr>
        <w:pStyle w:val="Heading1"/>
        <w:spacing w:before="0" w:after="0"/>
        <w:rPr>
          <w:rFonts w:ascii="Sylfaen" w:eastAsia="Calibri" w:hAnsi="Sylfaen"/>
          <w:b w:val="0"/>
          <w:bCs w:val="0"/>
          <w:kern w:val="0"/>
          <w:sz w:val="22"/>
          <w:szCs w:val="22"/>
          <w:lang w:val="ka-GE"/>
        </w:rPr>
      </w:pPr>
      <w:r>
        <w:rPr>
          <w:rFonts w:ascii="Sylfaen" w:eastAsia="Calibri" w:hAnsi="Sylfaen"/>
          <w:b w:val="0"/>
          <w:bCs w:val="0"/>
          <w:kern w:val="0"/>
          <w:sz w:val="22"/>
          <w:szCs w:val="22"/>
          <w:lang w:val="ka-GE"/>
        </w:rPr>
        <w:t xml:space="preserve">       </w:t>
      </w:r>
    </w:p>
    <w:p w:rsidR="00443D46" w:rsidRPr="005037AB" w:rsidRDefault="00443D46" w:rsidP="00443D46">
      <w:pPr>
        <w:rPr>
          <w:rFonts w:ascii="Sylfaen" w:hAnsi="Sylfaen"/>
          <w:lang w:val="ka-GE" w:eastAsia="x-none"/>
        </w:rPr>
      </w:pPr>
    </w:p>
    <w:p w:rsidR="00443D46" w:rsidRDefault="00443D46" w:rsidP="00443D46">
      <w:pPr>
        <w:pStyle w:val="Heading1"/>
        <w:spacing w:before="0" w:after="0"/>
        <w:rPr>
          <w:rFonts w:ascii="Sylfaen" w:hAnsi="Sylfaen"/>
          <w:color w:val="244061"/>
          <w:sz w:val="28"/>
          <w:lang w:val="ka-GE"/>
        </w:rPr>
      </w:pPr>
      <w:r>
        <w:rPr>
          <w:rFonts w:ascii="Sylfaen" w:hAnsi="Sylfaen"/>
          <w:color w:val="244061"/>
          <w:sz w:val="28"/>
          <w:lang w:val="ka-GE"/>
        </w:rPr>
        <w:t>ქუთაისის შესახებ</w:t>
      </w:r>
      <w:bookmarkEnd w:id="1"/>
    </w:p>
    <w:p w:rsidR="00443D46" w:rsidRPr="00617651" w:rsidRDefault="00443D46" w:rsidP="00443D46">
      <w:pPr>
        <w:ind w:left="1080"/>
        <w:rPr>
          <w:rFonts w:ascii="Sylfaen" w:hAnsi="Sylfaen"/>
          <w:lang w:val="ka-GE" w:eastAsia="x-none"/>
        </w:rPr>
      </w:pPr>
    </w:p>
    <w:p w:rsidR="00443D46" w:rsidRDefault="00443D46" w:rsidP="00443D46">
      <w:pPr>
        <w:ind w:firstLine="708"/>
        <w:jc w:val="both"/>
        <w:rPr>
          <w:rFonts w:ascii="Sylfaen" w:hAnsi="Sylfaen" w:cs="Sylfaen"/>
          <w:sz w:val="24"/>
          <w:szCs w:val="24"/>
          <w:lang w:val="ka-GE"/>
        </w:rPr>
      </w:pPr>
      <w:r w:rsidRPr="00600914">
        <w:rPr>
          <w:rFonts w:ascii="Sylfaen" w:hAnsi="Sylfaen" w:cs="Sylfaen"/>
          <w:sz w:val="24"/>
          <w:szCs w:val="24"/>
          <w:lang w:val="ka-GE"/>
        </w:rPr>
        <w:t>ქუთაისი 3500 წლის ისტორიით მსოფლიოს უძველესი ქალაქების ათეულში შედის, რომელიც დღესაც ვითარდება.</w:t>
      </w:r>
      <w:r>
        <w:rPr>
          <w:rFonts w:ascii="Sylfaen" w:hAnsi="Sylfaen" w:cs="Sylfaen"/>
          <w:sz w:val="24"/>
          <w:szCs w:val="24"/>
          <w:lang w:val="ka-GE"/>
        </w:rPr>
        <w:t xml:space="preserve"> </w:t>
      </w:r>
      <w:r w:rsidRPr="00FB1ABF">
        <w:rPr>
          <w:rFonts w:ascii="Sylfaen" w:hAnsi="Sylfaen" w:cs="Sylfaen"/>
          <w:sz w:val="24"/>
          <w:szCs w:val="24"/>
          <w:lang w:val="ka-GE"/>
        </w:rPr>
        <w:t>მისი</w:t>
      </w:r>
      <w:r w:rsidRPr="00FB1ABF">
        <w:rPr>
          <w:rFonts w:ascii="Sylfaen" w:hAnsi="Sylfaen"/>
          <w:sz w:val="24"/>
          <w:szCs w:val="24"/>
          <w:lang w:val="ka-GE"/>
        </w:rPr>
        <w:t xml:space="preserve"> </w:t>
      </w:r>
      <w:r w:rsidRPr="00FB1ABF">
        <w:rPr>
          <w:rFonts w:ascii="Sylfaen" w:hAnsi="Sylfaen" w:cs="Sylfaen"/>
          <w:sz w:val="24"/>
          <w:szCs w:val="24"/>
          <w:lang w:val="ka-GE"/>
        </w:rPr>
        <w:t>ისტორია</w:t>
      </w:r>
      <w:r w:rsidRPr="00FB1ABF">
        <w:rPr>
          <w:rFonts w:ascii="Sylfaen" w:hAnsi="Sylfaen"/>
          <w:sz w:val="24"/>
          <w:szCs w:val="24"/>
          <w:lang w:val="ka-GE"/>
        </w:rPr>
        <w:t xml:space="preserve"> </w:t>
      </w:r>
      <w:r w:rsidRPr="00FB1ABF">
        <w:rPr>
          <w:rFonts w:ascii="Sylfaen" w:hAnsi="Sylfaen" w:cs="Sylfaen"/>
          <w:sz w:val="24"/>
          <w:szCs w:val="24"/>
          <w:lang w:val="ka-GE"/>
        </w:rPr>
        <w:t>დაკავშირებულია</w:t>
      </w:r>
      <w:r w:rsidRPr="00FB1ABF">
        <w:rPr>
          <w:rFonts w:ascii="Sylfaen" w:hAnsi="Sylfaen"/>
          <w:sz w:val="24"/>
          <w:szCs w:val="24"/>
          <w:lang w:val="ka-GE"/>
        </w:rPr>
        <w:t xml:space="preserve"> </w:t>
      </w:r>
      <w:r w:rsidRPr="00FB1ABF">
        <w:rPr>
          <w:rFonts w:ascii="Sylfaen" w:hAnsi="Sylfaen" w:cs="Sylfaen"/>
          <w:sz w:val="24"/>
          <w:szCs w:val="24"/>
          <w:lang w:val="ka-GE"/>
        </w:rPr>
        <w:t>არგონავტების</w:t>
      </w:r>
      <w:r w:rsidRPr="00FB1ABF">
        <w:rPr>
          <w:rFonts w:ascii="Sylfaen" w:hAnsi="Sylfaen"/>
          <w:sz w:val="24"/>
          <w:szCs w:val="24"/>
          <w:lang w:val="ka-GE"/>
        </w:rPr>
        <w:t xml:space="preserve">, </w:t>
      </w:r>
      <w:r w:rsidRPr="00FB1ABF">
        <w:rPr>
          <w:rFonts w:ascii="Sylfaen" w:hAnsi="Sylfaen" w:cs="Sylfaen"/>
          <w:sz w:val="24"/>
          <w:szCs w:val="24"/>
          <w:lang w:val="ka-GE"/>
        </w:rPr>
        <w:t>მედეასა</w:t>
      </w:r>
      <w:r w:rsidRPr="00FB1ABF">
        <w:rPr>
          <w:rFonts w:ascii="Sylfaen" w:hAnsi="Sylfaen"/>
          <w:sz w:val="24"/>
          <w:szCs w:val="24"/>
          <w:lang w:val="ka-GE"/>
        </w:rPr>
        <w:t xml:space="preserve"> </w:t>
      </w:r>
      <w:r w:rsidRPr="00FB1ABF">
        <w:rPr>
          <w:rFonts w:ascii="Sylfaen" w:hAnsi="Sylfaen" w:cs="Sylfaen"/>
          <w:sz w:val="24"/>
          <w:szCs w:val="24"/>
          <w:lang w:val="ka-GE"/>
        </w:rPr>
        <w:t>და</w:t>
      </w:r>
      <w:r w:rsidRPr="00FB1ABF">
        <w:rPr>
          <w:rFonts w:ascii="Sylfaen" w:hAnsi="Sylfaen"/>
          <w:sz w:val="24"/>
          <w:szCs w:val="24"/>
          <w:lang w:val="ka-GE"/>
        </w:rPr>
        <w:t xml:space="preserve"> </w:t>
      </w:r>
      <w:r w:rsidRPr="00FB1ABF">
        <w:rPr>
          <w:rFonts w:ascii="Sylfaen" w:hAnsi="Sylfaen" w:cs="Sylfaen"/>
          <w:sz w:val="24"/>
          <w:szCs w:val="24"/>
          <w:lang w:val="ka-GE"/>
        </w:rPr>
        <w:t>ოქროს</w:t>
      </w:r>
      <w:r w:rsidRPr="00FB1ABF">
        <w:rPr>
          <w:rFonts w:ascii="Sylfaen" w:hAnsi="Sylfaen"/>
          <w:sz w:val="24"/>
          <w:szCs w:val="24"/>
          <w:lang w:val="ka-GE"/>
        </w:rPr>
        <w:t xml:space="preserve"> </w:t>
      </w:r>
      <w:r w:rsidRPr="00FB1ABF">
        <w:rPr>
          <w:rFonts w:ascii="Sylfaen" w:hAnsi="Sylfaen" w:cs="Sylfaen"/>
          <w:sz w:val="24"/>
          <w:szCs w:val="24"/>
          <w:lang w:val="ka-GE"/>
        </w:rPr>
        <w:t>საწმისის მითთან.</w:t>
      </w:r>
      <w:r w:rsidRPr="00600914">
        <w:rPr>
          <w:rFonts w:ascii="Sylfaen" w:hAnsi="Sylfaen" w:cs="Sylfaen"/>
          <w:sz w:val="24"/>
          <w:szCs w:val="24"/>
          <w:lang w:val="ka-GE"/>
        </w:rPr>
        <w:t xml:space="preserve"> ქალაქი მდებარეობს დასავლეთ საქართველოს ცენტრალურ ნაწილში და წარმოადგენს იმერეთის რეგიონის  ადმინისტრაციულ ცენტრს.</w:t>
      </w:r>
    </w:p>
    <w:p w:rsidR="00443D46" w:rsidRDefault="00443D46" w:rsidP="00443D46">
      <w:pPr>
        <w:ind w:firstLine="708"/>
        <w:jc w:val="both"/>
        <w:rPr>
          <w:rFonts w:ascii="Sylfaen" w:hAnsi="Sylfaen" w:cs="Sylfaen"/>
          <w:sz w:val="24"/>
          <w:szCs w:val="24"/>
          <w:lang w:val="ka-GE"/>
        </w:rPr>
      </w:pPr>
    </w:p>
    <w:p w:rsidR="00443D46" w:rsidRDefault="00443D46" w:rsidP="00443D46">
      <w:pPr>
        <w:ind w:firstLine="708"/>
        <w:jc w:val="both"/>
        <w:rPr>
          <w:rFonts w:ascii="Sylfaen" w:hAnsi="Sylfaen" w:cs="Sylfaen"/>
          <w:sz w:val="24"/>
          <w:szCs w:val="24"/>
          <w:lang w:val="ka-GE"/>
        </w:rPr>
      </w:pPr>
    </w:p>
    <w:p w:rsidR="00443D46" w:rsidRDefault="00443D46" w:rsidP="00443D46">
      <w:pPr>
        <w:ind w:firstLine="708"/>
        <w:jc w:val="both"/>
        <w:rPr>
          <w:rFonts w:ascii="Sylfaen" w:hAnsi="Sylfaen" w:cs="Sylfaen"/>
          <w:sz w:val="24"/>
          <w:szCs w:val="24"/>
          <w:lang w:val="ka-GE"/>
        </w:rPr>
      </w:pPr>
    </w:p>
    <w:p w:rsidR="00443D46" w:rsidRDefault="00443D46" w:rsidP="00443D46">
      <w:pPr>
        <w:ind w:firstLine="708"/>
        <w:jc w:val="center"/>
        <w:rPr>
          <w:rFonts w:ascii="Sylfaen" w:hAnsi="Sylfaen" w:cs="Sylfaen"/>
          <w:sz w:val="24"/>
          <w:szCs w:val="24"/>
          <w:lang w:val="ka-GE"/>
        </w:rPr>
      </w:pPr>
    </w:p>
    <w:p w:rsidR="00443D46" w:rsidRDefault="00443D46" w:rsidP="00443D46">
      <w:pPr>
        <w:ind w:firstLine="708"/>
        <w:jc w:val="center"/>
        <w:rPr>
          <w:rFonts w:ascii="Sylfaen" w:hAnsi="Sylfaen" w:cs="Sylfaen"/>
          <w:sz w:val="24"/>
          <w:szCs w:val="24"/>
          <w:lang w:val="ka-GE"/>
        </w:rPr>
      </w:pPr>
    </w:p>
    <w:p w:rsidR="00443D46" w:rsidRDefault="00443D46" w:rsidP="00443D46">
      <w:pPr>
        <w:ind w:firstLine="708"/>
        <w:jc w:val="center"/>
        <w:rPr>
          <w:rFonts w:ascii="Sylfaen" w:hAnsi="Sylfaen" w:cs="Sylfaen"/>
          <w:sz w:val="24"/>
          <w:szCs w:val="24"/>
          <w:lang w:val="ka-GE"/>
        </w:rPr>
      </w:pPr>
    </w:p>
    <w:p w:rsidR="00443D46" w:rsidRDefault="00443D46" w:rsidP="00443D46">
      <w:pPr>
        <w:ind w:firstLine="708"/>
        <w:jc w:val="center"/>
        <w:rPr>
          <w:rFonts w:ascii="Sylfaen" w:hAnsi="Sylfaen" w:cs="Sylfaen"/>
          <w:sz w:val="24"/>
          <w:szCs w:val="24"/>
          <w:lang w:val="ka-GE"/>
        </w:rPr>
      </w:pPr>
    </w:p>
    <w:p w:rsidR="00443D46" w:rsidRDefault="00443D46" w:rsidP="00443D46">
      <w:pPr>
        <w:pStyle w:val="BodyText2"/>
        <w:spacing w:line="240" w:lineRule="auto"/>
        <w:ind w:hanging="180"/>
        <w:jc w:val="both"/>
        <w:rPr>
          <w:rFonts w:ascii="Sylfaen" w:hAnsi="Sylfaen" w:cs="Sylfaen"/>
          <w:lang w:val="ka-GE"/>
        </w:rPr>
      </w:pPr>
      <w:r>
        <w:rPr>
          <w:noProof/>
        </w:rPr>
        <w:drawing>
          <wp:inline distT="0" distB="0" distL="0" distR="0" wp14:anchorId="674CA0E7" wp14:editId="01C5A672">
            <wp:extent cx="6715125" cy="3826510"/>
            <wp:effectExtent l="152400" t="171450" r="161925" b="154940"/>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stretch>
                      <a:fillRect/>
                    </a:stretch>
                  </pic:blipFill>
                  <pic:spPr>
                    <a:xfrm>
                      <a:off x="0" y="0"/>
                      <a:ext cx="6715125" cy="38265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3D46" w:rsidRPr="00220F56" w:rsidRDefault="00443D46" w:rsidP="00443D46">
      <w:pPr>
        <w:pStyle w:val="BodyText2"/>
        <w:spacing w:line="240" w:lineRule="auto"/>
        <w:ind w:firstLine="708"/>
        <w:jc w:val="both"/>
        <w:rPr>
          <w:rFonts w:ascii="Sylfaen" w:hAnsi="Sylfaen"/>
          <w:noProof/>
          <w:lang w:val="ka-GE"/>
        </w:rPr>
      </w:pPr>
      <w:r>
        <w:rPr>
          <w:rFonts w:ascii="Sylfaen" w:hAnsi="Sylfaen" w:cs="Sylfaen"/>
          <w:lang w:val="ka-GE"/>
        </w:rPr>
        <w:t>ქ</w:t>
      </w:r>
      <w:r w:rsidRPr="00600914">
        <w:rPr>
          <w:rFonts w:ascii="Sylfaen" w:hAnsi="Sylfaen" w:cs="Sylfaen"/>
          <w:lang w:val="ka-GE"/>
        </w:rPr>
        <w:t xml:space="preserve">უთაისი ტერიტორიული სიდიდის მიხედვით საქართველოს რიგით მეორე ქალაქია დედაქალაქის შემდეგ და მისი ფართობი 70 კვ.კმ-ია. </w:t>
      </w:r>
      <w:r w:rsidRPr="00600914">
        <w:rPr>
          <w:rFonts w:ascii="Sylfaen" w:hAnsi="Sylfaen" w:cs="Sylfaen"/>
          <w:noProof/>
          <w:lang w:val="pl-PL"/>
        </w:rPr>
        <w:t>ქალაქის</w:t>
      </w:r>
      <w:r w:rsidRPr="00600914">
        <w:rPr>
          <w:rFonts w:ascii="Sylfaen" w:hAnsi="Sylfaen"/>
          <w:noProof/>
          <w:lang w:val="pl-PL"/>
        </w:rPr>
        <w:t xml:space="preserve"> </w:t>
      </w:r>
      <w:r w:rsidRPr="00600914">
        <w:rPr>
          <w:rFonts w:ascii="Sylfaen" w:hAnsi="Sylfaen" w:cs="Sylfaen"/>
          <w:noProof/>
          <w:lang w:val="pl-PL"/>
        </w:rPr>
        <w:t>განაშენიანებული</w:t>
      </w:r>
      <w:r w:rsidRPr="00220F56">
        <w:rPr>
          <w:rFonts w:ascii="Sylfaen" w:hAnsi="Sylfaen"/>
          <w:noProof/>
          <w:lang w:val="pl-PL"/>
        </w:rPr>
        <w:t xml:space="preserve"> </w:t>
      </w:r>
      <w:r w:rsidRPr="00220F56">
        <w:rPr>
          <w:rFonts w:ascii="Sylfaen" w:hAnsi="Sylfaen" w:cs="Sylfaen"/>
          <w:noProof/>
          <w:lang w:val="pl-PL"/>
        </w:rPr>
        <w:t>კვარტლები</w:t>
      </w:r>
      <w:r w:rsidRPr="00220F56">
        <w:rPr>
          <w:rFonts w:ascii="Sylfaen" w:hAnsi="Sylfaen"/>
          <w:noProof/>
          <w:lang w:val="pl-PL"/>
        </w:rPr>
        <w:t xml:space="preserve"> </w:t>
      </w:r>
      <w:r w:rsidRPr="00220F56">
        <w:rPr>
          <w:rFonts w:ascii="Sylfaen" w:hAnsi="Sylfaen" w:cs="Sylfaen"/>
          <w:noProof/>
          <w:lang w:val="pl-PL"/>
        </w:rPr>
        <w:t>ჩრდილოეთიდან</w:t>
      </w:r>
      <w:r w:rsidRPr="00220F56">
        <w:rPr>
          <w:rFonts w:ascii="Sylfaen" w:hAnsi="Sylfaen"/>
          <w:noProof/>
          <w:lang w:val="pl-PL"/>
        </w:rPr>
        <w:t xml:space="preserve"> </w:t>
      </w:r>
      <w:r w:rsidRPr="00220F56">
        <w:rPr>
          <w:rFonts w:ascii="Sylfaen" w:hAnsi="Sylfaen" w:cs="Sylfaen"/>
          <w:noProof/>
          <w:lang w:val="pl-PL"/>
        </w:rPr>
        <w:t>სამხრეთისაკენ</w:t>
      </w:r>
      <w:r w:rsidRPr="00220F56">
        <w:rPr>
          <w:rFonts w:ascii="Sylfaen" w:hAnsi="Sylfaen"/>
          <w:noProof/>
          <w:lang w:val="pl-PL"/>
        </w:rPr>
        <w:t xml:space="preserve"> </w:t>
      </w:r>
      <w:r w:rsidRPr="00220F56">
        <w:rPr>
          <w:rFonts w:ascii="Sylfaen" w:hAnsi="Sylfaen" w:cs="Sylfaen"/>
          <w:noProof/>
          <w:lang w:val="pl-PL"/>
        </w:rPr>
        <w:t>გრძელდება</w:t>
      </w:r>
      <w:r w:rsidRPr="00220F56">
        <w:rPr>
          <w:rFonts w:ascii="Sylfaen" w:hAnsi="Sylfaen"/>
          <w:noProof/>
          <w:lang w:val="pl-PL"/>
        </w:rPr>
        <w:t xml:space="preserve"> 7</w:t>
      </w:r>
      <w:r w:rsidRPr="00220F56">
        <w:rPr>
          <w:rFonts w:ascii="Sylfaen" w:hAnsi="Sylfaen"/>
          <w:noProof/>
          <w:lang w:val="ka-GE"/>
        </w:rPr>
        <w:t>,9</w:t>
      </w:r>
      <w:r w:rsidRPr="00220F56">
        <w:rPr>
          <w:rFonts w:ascii="Sylfaen" w:hAnsi="Sylfaen"/>
          <w:noProof/>
          <w:lang w:val="pl-PL"/>
        </w:rPr>
        <w:t xml:space="preserve"> </w:t>
      </w:r>
      <w:r w:rsidRPr="00220F56">
        <w:rPr>
          <w:rFonts w:ascii="Sylfaen" w:hAnsi="Sylfaen" w:cs="Sylfaen"/>
          <w:noProof/>
          <w:lang w:val="pl-PL"/>
        </w:rPr>
        <w:t>კმ</w:t>
      </w:r>
      <w:r w:rsidRPr="00220F56">
        <w:rPr>
          <w:rFonts w:ascii="Sylfaen" w:hAnsi="Sylfaen"/>
          <w:noProof/>
          <w:lang w:val="pl-PL"/>
        </w:rPr>
        <w:t>-</w:t>
      </w:r>
      <w:r w:rsidRPr="00220F56">
        <w:rPr>
          <w:rFonts w:ascii="Sylfaen" w:hAnsi="Sylfaen" w:cs="Sylfaen"/>
          <w:noProof/>
          <w:lang w:val="pl-PL"/>
        </w:rPr>
        <w:t>ზე</w:t>
      </w:r>
      <w:r w:rsidRPr="00220F56">
        <w:rPr>
          <w:rFonts w:ascii="Sylfaen" w:hAnsi="Sylfaen"/>
          <w:noProof/>
          <w:lang w:val="pl-PL"/>
        </w:rPr>
        <w:t xml:space="preserve">, </w:t>
      </w:r>
      <w:r w:rsidRPr="00220F56">
        <w:rPr>
          <w:rFonts w:ascii="Sylfaen" w:hAnsi="Sylfaen" w:cs="Sylfaen"/>
          <w:noProof/>
          <w:lang w:val="pl-PL"/>
        </w:rPr>
        <w:t>ხოლო</w:t>
      </w:r>
      <w:r w:rsidRPr="00220F56">
        <w:rPr>
          <w:rFonts w:ascii="Sylfaen" w:hAnsi="Sylfaen"/>
          <w:noProof/>
          <w:lang w:val="pl-PL"/>
        </w:rPr>
        <w:t xml:space="preserve"> </w:t>
      </w:r>
      <w:r w:rsidRPr="00220F56">
        <w:rPr>
          <w:rFonts w:ascii="Sylfaen" w:hAnsi="Sylfaen" w:cs="Sylfaen"/>
          <w:noProof/>
          <w:lang w:val="pl-PL"/>
        </w:rPr>
        <w:t>აღმოსავლეთიდან</w:t>
      </w:r>
      <w:r w:rsidRPr="00220F56">
        <w:rPr>
          <w:rFonts w:ascii="Sylfaen" w:hAnsi="Sylfaen"/>
          <w:noProof/>
          <w:lang w:val="pl-PL"/>
        </w:rPr>
        <w:t xml:space="preserve"> </w:t>
      </w:r>
      <w:r w:rsidRPr="00220F56">
        <w:rPr>
          <w:rFonts w:ascii="Sylfaen" w:hAnsi="Sylfaen" w:cs="Sylfaen"/>
          <w:noProof/>
          <w:lang w:val="pl-PL"/>
        </w:rPr>
        <w:t>დასავლეთისაკენ</w:t>
      </w:r>
      <w:r w:rsidRPr="00220F56">
        <w:rPr>
          <w:rFonts w:ascii="Sylfaen" w:hAnsi="Sylfaen"/>
          <w:noProof/>
          <w:lang w:val="pl-PL"/>
        </w:rPr>
        <w:t xml:space="preserve"> 10 </w:t>
      </w:r>
      <w:r w:rsidRPr="00220F56">
        <w:rPr>
          <w:rFonts w:ascii="Sylfaen" w:hAnsi="Sylfaen" w:cs="Sylfaen"/>
          <w:noProof/>
          <w:lang w:val="pl-PL"/>
        </w:rPr>
        <w:t>კმ</w:t>
      </w:r>
      <w:r w:rsidRPr="00220F56">
        <w:rPr>
          <w:rFonts w:ascii="Sylfaen" w:hAnsi="Sylfaen"/>
          <w:noProof/>
          <w:lang w:val="pl-PL"/>
        </w:rPr>
        <w:t>-</w:t>
      </w:r>
      <w:r w:rsidRPr="00220F56">
        <w:rPr>
          <w:rFonts w:ascii="Sylfaen" w:hAnsi="Sylfaen" w:cs="Sylfaen"/>
          <w:noProof/>
          <w:lang w:val="pl-PL"/>
        </w:rPr>
        <w:t>ზე</w:t>
      </w:r>
      <w:r w:rsidRPr="00220F56">
        <w:rPr>
          <w:rFonts w:ascii="Sylfaen" w:hAnsi="Sylfaen"/>
          <w:noProof/>
          <w:lang w:val="ka-GE"/>
        </w:rPr>
        <w:t xml:space="preserve">. </w:t>
      </w:r>
      <w:r>
        <w:rPr>
          <w:rFonts w:ascii="Sylfaen" w:hAnsi="Sylfaen"/>
          <w:noProof/>
          <w:lang w:val="ka-GE"/>
        </w:rPr>
        <w:t xml:space="preserve"> </w:t>
      </w:r>
      <w:r w:rsidRPr="00220F56">
        <w:rPr>
          <w:rFonts w:ascii="Sylfaen" w:hAnsi="Sylfaen" w:cs="Sylfaen"/>
          <w:noProof/>
          <w:lang w:val="pl-PL"/>
        </w:rPr>
        <w:t>ქალაქის</w:t>
      </w:r>
      <w:r w:rsidRPr="00220F56">
        <w:rPr>
          <w:rFonts w:ascii="Sylfaen" w:hAnsi="Sylfaen"/>
          <w:noProof/>
          <w:lang w:val="pl-PL"/>
        </w:rPr>
        <w:t xml:space="preserve"> </w:t>
      </w:r>
      <w:r w:rsidRPr="00220F56">
        <w:rPr>
          <w:rFonts w:ascii="Sylfaen" w:hAnsi="Sylfaen" w:cs="Sylfaen"/>
          <w:noProof/>
          <w:lang w:val="pl-PL"/>
        </w:rPr>
        <w:t>პირველადი</w:t>
      </w:r>
      <w:r w:rsidRPr="00220F56">
        <w:rPr>
          <w:rFonts w:ascii="Sylfaen" w:hAnsi="Sylfaen"/>
          <w:noProof/>
          <w:lang w:val="pl-PL"/>
        </w:rPr>
        <w:t xml:space="preserve"> </w:t>
      </w:r>
      <w:r w:rsidRPr="00220F56">
        <w:rPr>
          <w:rFonts w:ascii="Sylfaen" w:hAnsi="Sylfaen" w:cs="Sylfaen"/>
          <w:noProof/>
          <w:lang w:val="pl-PL"/>
        </w:rPr>
        <w:t>საგზაო</w:t>
      </w:r>
      <w:r w:rsidRPr="00220F56">
        <w:rPr>
          <w:rFonts w:ascii="Sylfaen" w:hAnsi="Sylfaen"/>
          <w:noProof/>
          <w:lang w:val="pl-PL"/>
        </w:rPr>
        <w:t xml:space="preserve"> </w:t>
      </w:r>
      <w:r w:rsidRPr="00220F56">
        <w:rPr>
          <w:rFonts w:ascii="Sylfaen" w:hAnsi="Sylfaen" w:cs="Sylfaen"/>
          <w:noProof/>
          <w:lang w:val="pl-PL"/>
        </w:rPr>
        <w:t>ქსელის</w:t>
      </w:r>
      <w:r w:rsidRPr="00220F56">
        <w:rPr>
          <w:rFonts w:ascii="Sylfaen" w:hAnsi="Sylfaen"/>
          <w:noProof/>
          <w:lang w:val="pl-PL"/>
        </w:rPr>
        <w:t xml:space="preserve"> </w:t>
      </w:r>
      <w:r w:rsidRPr="00220F56">
        <w:rPr>
          <w:rFonts w:ascii="Sylfaen" w:hAnsi="Sylfaen" w:cs="Sylfaen"/>
          <w:noProof/>
          <w:lang w:val="pl-PL"/>
        </w:rPr>
        <w:t>სიგრძეა</w:t>
      </w:r>
      <w:r w:rsidRPr="00220F56">
        <w:rPr>
          <w:rFonts w:ascii="Sylfaen" w:hAnsi="Sylfaen"/>
          <w:noProof/>
          <w:lang w:val="pl-PL"/>
        </w:rPr>
        <w:t xml:space="preserve"> 231.3</w:t>
      </w:r>
      <w:r w:rsidRPr="00220F56">
        <w:rPr>
          <w:rFonts w:ascii="Sylfaen" w:hAnsi="Sylfaen"/>
          <w:noProof/>
          <w:lang w:val="ka-GE"/>
        </w:rPr>
        <w:t xml:space="preserve"> </w:t>
      </w:r>
      <w:r w:rsidRPr="00220F56">
        <w:rPr>
          <w:rFonts w:ascii="Sylfaen" w:hAnsi="Sylfaen" w:cs="Sylfaen"/>
          <w:noProof/>
          <w:lang w:val="pl-PL"/>
        </w:rPr>
        <w:t>კმ</w:t>
      </w:r>
      <w:r w:rsidRPr="00220F56">
        <w:rPr>
          <w:rFonts w:ascii="Sylfaen" w:hAnsi="Sylfaen"/>
          <w:noProof/>
          <w:lang w:val="pl-PL"/>
        </w:rPr>
        <w:t>.</w:t>
      </w:r>
    </w:p>
    <w:p w:rsidR="00443D46" w:rsidRDefault="00443D46" w:rsidP="00443D46">
      <w:pPr>
        <w:pStyle w:val="BodyText2"/>
        <w:spacing w:line="240" w:lineRule="auto"/>
        <w:ind w:firstLine="708"/>
        <w:jc w:val="both"/>
        <w:rPr>
          <w:rFonts w:ascii="Sylfaen" w:hAnsi="Sylfaen" w:cs="Sylfaen"/>
          <w:lang w:val="ka-GE"/>
        </w:rPr>
      </w:pPr>
      <w:r>
        <w:rPr>
          <w:rFonts w:ascii="Sylfaen" w:hAnsi="Sylfaen" w:cs="Sylfaen"/>
          <w:lang w:val="ka-GE"/>
        </w:rPr>
        <w:t>ქუთაისი თავისი გეოგრაფიული მდებარეობით  მიმზიდველ პირობებს ქმნის მრავალმხრივი განვითარებისათვის.</w:t>
      </w:r>
      <w:r w:rsidRPr="00600914">
        <w:rPr>
          <w:rFonts w:ascii="Sylfaen" w:hAnsi="Sylfaen" w:cs="Sylfaen"/>
          <w:lang w:val="ka-GE"/>
        </w:rPr>
        <w:t xml:space="preserve"> </w:t>
      </w:r>
      <w:r>
        <w:rPr>
          <w:rFonts w:ascii="Sylfaen" w:hAnsi="Sylfaen" w:cs="Sylfaen"/>
          <w:lang w:val="ka-GE"/>
        </w:rPr>
        <w:t>ქუთაისი მდებარეობს მიწისძვრების, მეწყერებისა და სხვა ბუნებრივი კატასტროფების დაბალი რისკის ზონაში და გარშემოტყმულია ბუნებრივი რესურსებით მდიდარი ტერიტორიებით. ქალაქი განსაკუთრებით მდიდარია კულტურული და ისტორიული მემკვიდრეობით, ასევე ცნობილია თავისი გასტრონომიითა და სტუმართმოყვარეობით. ქუთაისის მიმზიდველობას ზრდის იმერეთის რეგიონში მდებარე ორმოცდაათზე მეტი ისტორიული და სამკურნალო-რეკრეაციული დანიშნულების ადგილებთან სიახლოვე. განსაკუთრებული როლი აქვს დავით აღმაშენებლის სახელობის ქუთაისის საერთაშორისო აეროპორტს, საიდანაც ფრენები ხორციელდება ევროპის 19 ქვეყანის 41 ქალაქში.  ასევე შიდა ფრენა მესტიის მიმართულებით. ყოველწლიურად მზარდია ფრენის მიმართულებების რაოდენობა.</w:t>
      </w:r>
    </w:p>
    <w:p w:rsidR="00443D46" w:rsidRDefault="00443D46" w:rsidP="00443D46">
      <w:pPr>
        <w:pStyle w:val="BodyText2"/>
        <w:spacing w:line="240" w:lineRule="auto"/>
        <w:jc w:val="both"/>
        <w:rPr>
          <w:rFonts w:ascii="Sylfaen" w:hAnsi="Sylfaen" w:cs="Sylfaen"/>
          <w:lang w:val="ka-GE"/>
        </w:rPr>
      </w:pPr>
    </w:p>
    <w:p w:rsidR="00443D46" w:rsidRDefault="00443D46" w:rsidP="00443D46">
      <w:pPr>
        <w:pStyle w:val="BodyText2"/>
        <w:spacing w:line="240" w:lineRule="auto"/>
        <w:jc w:val="both"/>
        <w:rPr>
          <w:rFonts w:ascii="Sylfaen" w:hAnsi="Sylfaen" w:cs="Sylfaen"/>
          <w:lang w:val="ka-GE"/>
        </w:rPr>
      </w:pPr>
    </w:p>
    <w:p w:rsidR="00443D46" w:rsidRPr="006C72FD" w:rsidRDefault="00443D46" w:rsidP="00443D46">
      <w:pPr>
        <w:pStyle w:val="BodyText2"/>
        <w:spacing w:line="240" w:lineRule="auto"/>
        <w:jc w:val="both"/>
        <w:rPr>
          <w:rFonts w:ascii="Sylfaen" w:hAnsi="Sylfaen" w:cs="Sylfaen"/>
          <w:lang w:val="ka-GE"/>
        </w:rPr>
      </w:pPr>
    </w:p>
    <w:p w:rsidR="00443D46" w:rsidRPr="006C72FD" w:rsidRDefault="00443D46" w:rsidP="00443D46">
      <w:pPr>
        <w:pStyle w:val="BodyText2"/>
        <w:spacing w:line="240" w:lineRule="auto"/>
        <w:ind w:left="-360" w:firstLine="540"/>
        <w:jc w:val="both"/>
        <w:rPr>
          <w:rFonts w:ascii="Sylfaen" w:hAnsi="Sylfaen" w:cs="Sylfaen"/>
          <w:lang w:val="ka-GE"/>
        </w:rPr>
      </w:pPr>
      <w:r w:rsidRPr="00946E5A">
        <w:rPr>
          <w:rFonts w:ascii="Sylfaen" w:hAnsi="Sylfaen" w:cs="Sylfaen"/>
          <w:noProof/>
        </w:rPr>
        <w:drawing>
          <wp:inline distT="0" distB="0" distL="0" distR="0" wp14:anchorId="168F25CE" wp14:editId="0CAA00C5">
            <wp:extent cx="6505575" cy="2962275"/>
            <wp:effectExtent l="0" t="0" r="0" b="9525"/>
            <wp:docPr id="17" name="Picture 17" descr="C:\Users\khatia.gogoladze\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hatia.gogoladze\Desktop\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9343" cy="2973098"/>
                    </a:xfrm>
                    <a:prstGeom prst="rect">
                      <a:avLst/>
                    </a:prstGeom>
                    <a:noFill/>
                    <a:ln>
                      <a:noFill/>
                    </a:ln>
                  </pic:spPr>
                </pic:pic>
              </a:graphicData>
            </a:graphic>
          </wp:inline>
        </w:drawing>
      </w:r>
    </w:p>
    <w:p w:rsidR="00443D46" w:rsidRPr="006C72FD" w:rsidRDefault="00443D46" w:rsidP="00443D46">
      <w:pPr>
        <w:pStyle w:val="BodyText2"/>
        <w:spacing w:line="240" w:lineRule="auto"/>
        <w:ind w:left="-360" w:firstLine="540"/>
        <w:jc w:val="both"/>
        <w:rPr>
          <w:rFonts w:ascii="Sylfaen" w:hAnsi="Sylfaen" w:cs="Sylfaen"/>
          <w:lang w:val="ka-GE"/>
        </w:rPr>
      </w:pPr>
      <w:r w:rsidRPr="002357D6">
        <w:rPr>
          <w:rFonts w:ascii="Sylfaen" w:hAnsi="Sylfaen" w:cs="Sylfaen"/>
          <w:noProof/>
        </w:rPr>
        <w:drawing>
          <wp:inline distT="0" distB="0" distL="0" distR="0" wp14:anchorId="70EC4122" wp14:editId="328B9EB4">
            <wp:extent cx="6496050" cy="3095625"/>
            <wp:effectExtent l="0" t="0" r="0" b="9525"/>
            <wp:docPr id="18" name="Picture 18" descr="C:\Users\khatia.gogoladze\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hatia.gogoladze\Desktop\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9758" cy="3097392"/>
                    </a:xfrm>
                    <a:prstGeom prst="rect">
                      <a:avLst/>
                    </a:prstGeom>
                    <a:noFill/>
                    <a:ln>
                      <a:noFill/>
                    </a:ln>
                  </pic:spPr>
                </pic:pic>
              </a:graphicData>
            </a:graphic>
          </wp:inline>
        </w:drawing>
      </w:r>
    </w:p>
    <w:p w:rsidR="00443D46" w:rsidRDefault="00443D46" w:rsidP="00443D46">
      <w:pPr>
        <w:pStyle w:val="BodyText2"/>
        <w:spacing w:line="240" w:lineRule="auto"/>
        <w:ind w:firstLine="708"/>
        <w:jc w:val="both"/>
        <w:rPr>
          <w:rFonts w:ascii="Sylfaen" w:hAnsi="Sylfaen" w:cs="Sylfaen"/>
          <w:lang w:val="ka-GE"/>
        </w:rPr>
      </w:pPr>
    </w:p>
    <w:p w:rsidR="00443D46" w:rsidRPr="0071784A" w:rsidRDefault="00443D46" w:rsidP="00443D46">
      <w:pPr>
        <w:pStyle w:val="BodyText2"/>
        <w:spacing w:line="240" w:lineRule="auto"/>
        <w:ind w:firstLine="180"/>
        <w:jc w:val="both"/>
        <w:rPr>
          <w:rFonts w:ascii="Sylfaen" w:hAnsi="Sylfaen" w:cs="Sylfaen"/>
          <w:lang w:val="ka-GE"/>
        </w:rPr>
      </w:pPr>
      <w:r w:rsidRPr="00600914">
        <w:rPr>
          <w:rFonts w:ascii="Sylfaen" w:hAnsi="Sylfaen" w:cs="Sylfaen"/>
          <w:lang w:val="ka-GE"/>
        </w:rPr>
        <w:t xml:space="preserve">ქუთაისი საქართველოს ყველა სტრატეგიულ ადგილთან საგზაო ქსელის მეშვეობითაა დაკავშირებული. </w:t>
      </w:r>
      <w:r>
        <w:rPr>
          <w:rFonts w:ascii="Sylfaen" w:hAnsi="Sylfaen" w:cs="Sylfaen"/>
          <w:lang w:val="ka-GE"/>
        </w:rPr>
        <w:t xml:space="preserve"> </w:t>
      </w:r>
      <w:r w:rsidRPr="00600914">
        <w:rPr>
          <w:rFonts w:ascii="Sylfaen" w:hAnsi="Sylfaen" w:cs="Sylfaen"/>
          <w:lang w:val="ka-GE"/>
        </w:rPr>
        <w:t>მანძილი ბათუმის პორტამდე - 139 კმ</w:t>
      </w:r>
      <w:r>
        <w:rPr>
          <w:rFonts w:ascii="Sylfaen" w:hAnsi="Sylfaen" w:cs="Sylfaen"/>
          <w:lang w:val="ka-GE"/>
        </w:rPr>
        <w:t>, ფოთის პორტამდე -105 კმ,</w:t>
      </w:r>
      <w:r w:rsidRPr="00600914">
        <w:rPr>
          <w:rFonts w:ascii="Sylfaen" w:hAnsi="Sylfaen" w:cs="Sylfaen"/>
          <w:lang w:val="ka-GE"/>
        </w:rPr>
        <w:t xml:space="preserve"> </w:t>
      </w:r>
      <w:r>
        <w:rPr>
          <w:rFonts w:ascii="Sylfaen" w:hAnsi="Sylfaen" w:cs="Sylfaen"/>
          <w:lang w:val="ka-GE"/>
        </w:rPr>
        <w:t>მანძილი დედაქალაქამდე - 225 კმ</w:t>
      </w:r>
      <w:r w:rsidRPr="00600914">
        <w:rPr>
          <w:rFonts w:ascii="Sylfaen" w:hAnsi="Sylfaen" w:cs="Sylfaen"/>
          <w:lang w:val="ka-GE"/>
        </w:rPr>
        <w:t xml:space="preserve">, </w:t>
      </w:r>
      <w:r>
        <w:rPr>
          <w:rFonts w:ascii="Sylfaen" w:hAnsi="Sylfaen" w:cs="Sylfaen"/>
          <w:lang w:val="ka-GE"/>
        </w:rPr>
        <w:t>ევროპა-აზიის დამაკავშირებელ მთავარ მაგისტრალამდე -7 კმ, მთავარ სარკინიგზო სადგურამდე -10 კმ</w:t>
      </w:r>
      <w:r w:rsidRPr="00600914">
        <w:rPr>
          <w:rFonts w:ascii="Sylfaen" w:hAnsi="Sylfaen" w:cs="Sylfaen"/>
          <w:lang w:val="ka-GE"/>
        </w:rPr>
        <w:t xml:space="preserve">, </w:t>
      </w:r>
      <w:r w:rsidRPr="006C72FD">
        <w:rPr>
          <w:rFonts w:ascii="Sylfaen" w:hAnsi="Sylfaen" w:cs="Sylfaen"/>
          <w:lang w:val="ka-GE"/>
        </w:rPr>
        <w:t>ქუ</w:t>
      </w:r>
      <w:r w:rsidRPr="00600914">
        <w:rPr>
          <w:rFonts w:ascii="Sylfaen" w:hAnsi="Sylfaen" w:cs="Sylfaen"/>
          <w:lang w:val="ka-GE"/>
        </w:rPr>
        <w:t>თ</w:t>
      </w:r>
      <w:r w:rsidRPr="006C72FD">
        <w:rPr>
          <w:rFonts w:ascii="Sylfaen" w:hAnsi="Sylfaen" w:cs="Sylfaen"/>
          <w:lang w:val="ka-GE"/>
        </w:rPr>
        <w:t xml:space="preserve">აისის </w:t>
      </w:r>
      <w:r w:rsidRPr="00600914">
        <w:rPr>
          <w:rFonts w:ascii="Sylfaen" w:hAnsi="Sylfaen" w:cs="Sylfaen"/>
          <w:lang w:val="ka-GE"/>
        </w:rPr>
        <w:t>დავით აღმაშენებლის სახელობის საერთაშორისო აეროპორტ</w:t>
      </w:r>
      <w:r>
        <w:rPr>
          <w:rFonts w:ascii="Sylfaen" w:hAnsi="Sylfaen" w:cs="Sylfaen"/>
          <w:lang w:val="ka-GE"/>
        </w:rPr>
        <w:t>ამდე -</w:t>
      </w:r>
      <w:r w:rsidRPr="00600914">
        <w:rPr>
          <w:rFonts w:ascii="Sylfaen" w:hAnsi="Sylfaen" w:cs="Sylfaen"/>
          <w:lang w:val="ka-GE"/>
        </w:rPr>
        <w:t>1</w:t>
      </w:r>
      <w:r>
        <w:rPr>
          <w:rFonts w:ascii="Sylfaen" w:hAnsi="Sylfaen" w:cs="Sylfaen"/>
          <w:lang w:val="ka-GE"/>
        </w:rPr>
        <w:t>8კმ.</w:t>
      </w:r>
    </w:p>
    <w:p w:rsidR="00443D46" w:rsidRDefault="00443D46" w:rsidP="00443D46">
      <w:pPr>
        <w:pStyle w:val="Heading2"/>
        <w:spacing w:before="0" w:after="0"/>
        <w:jc w:val="both"/>
        <w:rPr>
          <w:rFonts w:ascii="Sylfaen" w:hAnsi="Sylfaen" w:cs="Sylfaen"/>
          <w:i w:val="0"/>
          <w:color w:val="244061"/>
          <w:sz w:val="24"/>
          <w:szCs w:val="24"/>
          <w:lang w:val="ka-GE"/>
        </w:rPr>
      </w:pPr>
    </w:p>
    <w:p w:rsidR="00443D46" w:rsidRPr="00946E5A" w:rsidRDefault="00443D46" w:rsidP="00443D46">
      <w:pPr>
        <w:pStyle w:val="Heading2"/>
        <w:spacing w:before="0" w:after="0"/>
        <w:jc w:val="both"/>
        <w:rPr>
          <w:rFonts w:ascii="Sylfaen" w:hAnsi="Sylfaen" w:cs="Sylfaen"/>
          <w:i w:val="0"/>
          <w:color w:val="244061"/>
          <w:sz w:val="24"/>
          <w:szCs w:val="24"/>
          <w:lang w:val="ka-GE"/>
        </w:rPr>
      </w:pPr>
      <w:r>
        <w:rPr>
          <w:rFonts w:ascii="Sylfaen" w:hAnsi="Sylfaen" w:cs="Sylfaen"/>
          <w:i w:val="0"/>
          <w:color w:val="244061"/>
          <w:sz w:val="24"/>
          <w:szCs w:val="24"/>
          <w:lang w:val="ka-GE"/>
        </w:rPr>
        <w:t>ადმინისტრაციული ერთეულები.</w:t>
      </w:r>
    </w:p>
    <w:p w:rsidR="00443D46" w:rsidRPr="006C72FD" w:rsidRDefault="00443D46" w:rsidP="00443D46">
      <w:pPr>
        <w:pStyle w:val="Heading2"/>
        <w:spacing w:before="0" w:after="0"/>
        <w:ind w:firstLine="360"/>
        <w:jc w:val="both"/>
        <w:rPr>
          <w:rFonts w:ascii="Sylfaen" w:hAnsi="Sylfaen"/>
          <w:b w:val="0"/>
          <w:i w:val="0"/>
          <w:sz w:val="24"/>
          <w:szCs w:val="24"/>
          <w:lang w:val="ka-GE"/>
        </w:rPr>
      </w:pPr>
    </w:p>
    <w:p w:rsidR="00443D46" w:rsidRDefault="00443D46" w:rsidP="00443D46">
      <w:pPr>
        <w:pStyle w:val="Heading2"/>
        <w:spacing w:before="0" w:after="0"/>
        <w:ind w:firstLine="360"/>
        <w:jc w:val="both"/>
        <w:rPr>
          <w:rFonts w:ascii="Sylfaen" w:hAnsi="Sylfaen"/>
          <w:b w:val="0"/>
          <w:i w:val="0"/>
          <w:noProof/>
          <w:sz w:val="24"/>
          <w:szCs w:val="24"/>
          <w:lang w:val="ka-GE"/>
        </w:rPr>
      </w:pPr>
      <w:r w:rsidRPr="00220F56">
        <w:rPr>
          <w:rFonts w:ascii="Sylfaen" w:hAnsi="Sylfaen"/>
          <w:b w:val="0"/>
          <w:i w:val="0"/>
          <w:sz w:val="24"/>
          <w:szCs w:val="24"/>
          <w:lang w:val="ka-GE"/>
        </w:rPr>
        <w:t>ქ</w:t>
      </w:r>
      <w:r>
        <w:rPr>
          <w:rFonts w:ascii="Sylfaen" w:hAnsi="Sylfaen"/>
          <w:b w:val="0"/>
          <w:i w:val="0"/>
          <w:sz w:val="24"/>
          <w:szCs w:val="24"/>
          <w:lang w:val="ka-GE"/>
        </w:rPr>
        <w:t>ალაქ</w:t>
      </w:r>
      <w:r w:rsidRPr="00220F56">
        <w:rPr>
          <w:rFonts w:ascii="Sylfaen" w:hAnsi="Sylfaen"/>
          <w:b w:val="0"/>
          <w:i w:val="0"/>
          <w:sz w:val="24"/>
          <w:szCs w:val="24"/>
          <w:lang w:val="ka-GE"/>
        </w:rPr>
        <w:t xml:space="preserve"> ქუთაისის მუნიციპალიტეტი მოიცავს 1 მუნიციპალურ ერთეულს - ქალაქ ქუთაისს. </w:t>
      </w:r>
      <w:r w:rsidRPr="00220F56">
        <w:rPr>
          <w:rFonts w:ascii="Sylfaen" w:hAnsi="Sylfaen"/>
          <w:b w:val="0"/>
          <w:i w:val="0"/>
          <w:noProof/>
          <w:sz w:val="24"/>
          <w:szCs w:val="24"/>
          <w:lang w:val="ka-GE"/>
        </w:rPr>
        <w:t xml:space="preserve">ქალაქი დაყოფილია </w:t>
      </w:r>
      <w:r w:rsidRPr="00220F56">
        <w:rPr>
          <w:rFonts w:ascii="Sylfaen" w:hAnsi="Sylfaen"/>
          <w:b w:val="0"/>
          <w:i w:val="0"/>
          <w:noProof/>
          <w:sz w:val="24"/>
          <w:szCs w:val="24"/>
        </w:rPr>
        <w:t>12</w:t>
      </w:r>
      <w:r>
        <w:rPr>
          <w:rFonts w:ascii="Sylfaen" w:hAnsi="Sylfaen"/>
          <w:b w:val="0"/>
          <w:i w:val="0"/>
          <w:noProof/>
          <w:sz w:val="24"/>
          <w:szCs w:val="24"/>
          <w:lang w:val="ka-GE"/>
        </w:rPr>
        <w:t xml:space="preserve"> ადმინისტრაციულ ერთეულად.</w:t>
      </w:r>
    </w:p>
    <w:p w:rsidR="00443D46" w:rsidRDefault="00443D46" w:rsidP="00443D46">
      <w:pPr>
        <w:rPr>
          <w:rFonts w:ascii="Sylfaen" w:hAnsi="Sylfaen"/>
          <w:lang w:val="ka-GE" w:eastAsia="x-none"/>
        </w:rPr>
      </w:pPr>
    </w:p>
    <w:p w:rsidR="00443D46" w:rsidRPr="00C96153" w:rsidRDefault="00443D46" w:rsidP="00443D46">
      <w:pPr>
        <w:rPr>
          <w:rFonts w:ascii="Sylfaen" w:hAnsi="Sylfaen"/>
          <w:lang w:val="ka-GE" w:eastAsia="x-none"/>
        </w:rPr>
      </w:pPr>
    </w:p>
    <w:p w:rsidR="00443D46" w:rsidRPr="00426539" w:rsidRDefault="00443D46" w:rsidP="00443D46">
      <w:pPr>
        <w:rPr>
          <w:rFonts w:ascii="Sylfaen" w:hAnsi="Sylfaen"/>
          <w:lang w:val="ka-GE" w:eastAsia="x-none"/>
        </w:rPr>
      </w:pPr>
      <w:r w:rsidRPr="00FE782D">
        <w:rPr>
          <w:rFonts w:ascii="Sylfaen" w:hAnsi="Sylfaen"/>
          <w:noProof/>
        </w:rPr>
        <w:drawing>
          <wp:inline distT="0" distB="0" distL="0" distR="0" wp14:anchorId="315421DA" wp14:editId="03A38676">
            <wp:extent cx="6781800" cy="6524625"/>
            <wp:effectExtent l="0" t="0" r="0" b="9525"/>
            <wp:docPr id="19" name="Picture 19" descr="C:\Users\khatia.gogoladze\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tia.gogoladze\Desktop\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1800" cy="6524625"/>
                    </a:xfrm>
                    <a:prstGeom prst="rect">
                      <a:avLst/>
                    </a:prstGeom>
                    <a:noFill/>
                    <a:ln>
                      <a:noFill/>
                    </a:ln>
                  </pic:spPr>
                </pic:pic>
              </a:graphicData>
            </a:graphic>
          </wp:inline>
        </w:drawing>
      </w:r>
    </w:p>
    <w:p w:rsidR="00443D46" w:rsidRDefault="00443D46" w:rsidP="00443D46">
      <w:pPr>
        <w:pStyle w:val="BodyText2"/>
        <w:spacing w:line="240" w:lineRule="auto"/>
        <w:ind w:firstLine="708"/>
        <w:jc w:val="both"/>
        <w:rPr>
          <w:rFonts w:ascii="Sylfaen" w:hAnsi="Sylfaen" w:cs="Sylfaen"/>
          <w:b/>
          <w:color w:val="244061"/>
          <w:lang w:val="ka-GE"/>
        </w:rPr>
      </w:pPr>
      <w:bookmarkStart w:id="2" w:name="_Toc432440853"/>
    </w:p>
    <w:p w:rsidR="00443D46" w:rsidRPr="006C72FD" w:rsidRDefault="00443D46" w:rsidP="00443D46">
      <w:pPr>
        <w:pStyle w:val="BodyText2"/>
        <w:spacing w:line="240" w:lineRule="auto"/>
        <w:ind w:firstLine="708"/>
        <w:jc w:val="both"/>
        <w:rPr>
          <w:rFonts w:ascii="Sylfaen" w:hAnsi="Sylfaen" w:cs="Sylfaen"/>
          <w:b/>
          <w:color w:val="244061"/>
          <w:lang w:val="ka-GE"/>
        </w:rPr>
      </w:pPr>
    </w:p>
    <w:p w:rsidR="00443D46" w:rsidRDefault="00443D46" w:rsidP="00443D46">
      <w:pPr>
        <w:pStyle w:val="BodyText2"/>
        <w:spacing w:line="240" w:lineRule="auto"/>
        <w:ind w:firstLine="708"/>
        <w:jc w:val="both"/>
        <w:rPr>
          <w:rFonts w:ascii="Sylfaen" w:hAnsi="Sylfaen" w:cs="Sylfaen"/>
          <w:b/>
          <w:color w:val="244061"/>
          <w:lang w:val="ka-GE"/>
        </w:rPr>
      </w:pPr>
      <w:r>
        <w:rPr>
          <w:rFonts w:ascii="Sylfaen" w:hAnsi="Sylfaen" w:cs="Sylfaen"/>
          <w:b/>
          <w:color w:val="244061"/>
          <w:lang w:val="ka-GE"/>
        </w:rPr>
        <w:t xml:space="preserve">მოსახლეობა. </w:t>
      </w:r>
      <w:r w:rsidRPr="006E2C08">
        <w:rPr>
          <w:rFonts w:ascii="Sylfaen" w:hAnsi="Sylfaen" w:cs="Sylfaen"/>
          <w:b/>
          <w:color w:val="244061"/>
          <w:lang w:val="ka-GE"/>
        </w:rPr>
        <w:t>დასაქმება</w:t>
      </w:r>
      <w:bookmarkEnd w:id="2"/>
      <w:r w:rsidRPr="006E2C08">
        <w:rPr>
          <w:rFonts w:ascii="Sylfaen" w:hAnsi="Sylfaen" w:cs="Sylfaen"/>
          <w:b/>
          <w:color w:val="244061"/>
          <w:lang w:val="ka-GE"/>
        </w:rPr>
        <w:t xml:space="preserve">. </w:t>
      </w:r>
    </w:p>
    <w:p w:rsidR="00443D46" w:rsidRPr="00600914" w:rsidRDefault="00443D46" w:rsidP="00443D46">
      <w:pPr>
        <w:ind w:firstLine="708"/>
        <w:jc w:val="both"/>
        <w:rPr>
          <w:rFonts w:ascii="Sylfaen" w:hAnsi="Sylfaen" w:cs="Sylfaen"/>
          <w:sz w:val="24"/>
          <w:szCs w:val="24"/>
          <w:lang w:val="ka-GE"/>
        </w:rPr>
      </w:pPr>
      <w:r w:rsidRPr="00600914">
        <w:rPr>
          <w:rFonts w:ascii="Sylfaen" w:hAnsi="Sylfaen" w:cs="Sylfaen"/>
          <w:sz w:val="24"/>
          <w:szCs w:val="24"/>
          <w:lang w:val="ka-GE"/>
        </w:rPr>
        <w:t xml:space="preserve">2016 წლის საყოველთაო </w:t>
      </w:r>
      <w:r>
        <w:rPr>
          <w:rFonts w:ascii="Sylfaen" w:hAnsi="Sylfaen" w:cs="Sylfaen"/>
          <w:sz w:val="24"/>
          <w:szCs w:val="24"/>
          <w:lang w:val="ka-GE"/>
        </w:rPr>
        <w:t>აღწერის</w:t>
      </w:r>
      <w:r w:rsidRPr="00600914">
        <w:rPr>
          <w:rFonts w:ascii="Sylfaen" w:hAnsi="Sylfaen" w:cs="Sylfaen"/>
          <w:sz w:val="24"/>
          <w:szCs w:val="24"/>
          <w:lang w:val="ka-GE"/>
        </w:rPr>
        <w:t xml:space="preserve"> მონაცემებით, ქალაქის მოსახლეობა</w:t>
      </w:r>
      <w:r>
        <w:rPr>
          <w:rFonts w:ascii="Sylfaen" w:hAnsi="Sylfaen" w:cs="Sylfaen"/>
          <w:sz w:val="24"/>
          <w:szCs w:val="24"/>
          <w:lang w:val="ka-GE"/>
        </w:rPr>
        <w:t xml:space="preserve"> 138</w:t>
      </w:r>
      <w:r w:rsidRPr="00600914">
        <w:rPr>
          <w:rFonts w:ascii="Sylfaen" w:hAnsi="Sylfaen" w:cs="Sylfaen"/>
          <w:sz w:val="24"/>
          <w:szCs w:val="24"/>
          <w:lang w:val="ka-GE"/>
        </w:rPr>
        <w:t>.2</w:t>
      </w:r>
      <w:r w:rsidRPr="006C72FD">
        <w:rPr>
          <w:rFonts w:ascii="Sylfaen" w:hAnsi="Sylfaen" w:cs="Sylfaen"/>
          <w:sz w:val="24"/>
          <w:szCs w:val="24"/>
          <w:lang w:val="ka-GE"/>
        </w:rPr>
        <w:t>00</w:t>
      </w:r>
      <w:r w:rsidRPr="00600914">
        <w:rPr>
          <w:rFonts w:ascii="Sylfaen" w:hAnsi="Sylfaen" w:cs="Sylfaen"/>
          <w:sz w:val="24"/>
          <w:szCs w:val="24"/>
          <w:lang w:val="ka-GE"/>
        </w:rPr>
        <w:t xml:space="preserve"> ათასი კაცია (საქართველოს  მოსახლეობის </w:t>
      </w:r>
      <w:r>
        <w:rPr>
          <w:rFonts w:ascii="Sylfaen" w:hAnsi="Sylfaen" w:cs="Sylfaen"/>
          <w:sz w:val="24"/>
          <w:szCs w:val="24"/>
          <w:lang w:val="ka-GE"/>
        </w:rPr>
        <w:t>3,71</w:t>
      </w:r>
      <w:r w:rsidRPr="00600914">
        <w:rPr>
          <w:rFonts w:ascii="Sylfaen" w:hAnsi="Sylfaen" w:cs="Sylfaen"/>
          <w:sz w:val="24"/>
          <w:szCs w:val="24"/>
          <w:lang w:val="ka-GE"/>
        </w:rPr>
        <w:t xml:space="preserve"> %).</w:t>
      </w:r>
      <w:r>
        <w:rPr>
          <w:rFonts w:ascii="Sylfaen" w:hAnsi="Sylfaen" w:cs="Sylfaen"/>
          <w:sz w:val="24"/>
          <w:szCs w:val="24"/>
          <w:lang w:val="ka-GE"/>
        </w:rPr>
        <w:t xml:space="preserve"> </w:t>
      </w:r>
      <w:r w:rsidRPr="00600914">
        <w:rPr>
          <w:rFonts w:ascii="Sylfaen" w:hAnsi="Sylfaen" w:cs="Sylfaen"/>
          <w:sz w:val="24"/>
          <w:szCs w:val="24"/>
          <w:lang w:val="ka-GE"/>
        </w:rPr>
        <w:t xml:space="preserve"> </w:t>
      </w:r>
      <w:r w:rsidRPr="006E028D">
        <w:rPr>
          <w:rFonts w:ascii="Sylfaen" w:hAnsi="Sylfaen"/>
          <w:sz w:val="24"/>
          <w:szCs w:val="24"/>
          <w:lang w:val="ka-GE"/>
        </w:rPr>
        <w:t xml:space="preserve"> ქუთაისის მოსახლეობის წილი საქართველოს ურბანულ მოსახლეობაში 7.5%-დან 7%-მდე შემცირდა.</w:t>
      </w:r>
      <w:r>
        <w:rPr>
          <w:rFonts w:ascii="Sylfaen" w:hAnsi="Sylfaen"/>
          <w:sz w:val="24"/>
          <w:szCs w:val="24"/>
          <w:lang w:val="ka-GE"/>
        </w:rPr>
        <w:t xml:space="preserve"> შრომისუნარიანი </w:t>
      </w:r>
      <w:r w:rsidRPr="00600914">
        <w:rPr>
          <w:rFonts w:ascii="Sylfaen" w:hAnsi="Sylfaen" w:cs="Sylfaen"/>
          <w:sz w:val="24"/>
          <w:szCs w:val="24"/>
          <w:lang w:val="ka-GE"/>
        </w:rPr>
        <w:t xml:space="preserve">მოსახლეობის საშუალო ასაკი 38,8 წელია, სიცოცხლის საშუალო ასაკი შეადგენს 72.9 წელს, ქალებისათვის ეს მაჩვენებელი - 77.2 წელია, ხოლო მამაკაცების შემთხვევაში 68.6 წელი.  მიგრაციის შედეგად, </w:t>
      </w:r>
      <w:r>
        <w:rPr>
          <w:rFonts w:ascii="Sylfaen" w:hAnsi="Sylfaen" w:cs="Sylfaen"/>
          <w:sz w:val="24"/>
          <w:szCs w:val="24"/>
          <w:lang w:val="ka-GE"/>
        </w:rPr>
        <w:t>ბოლო 30 წელიწადში</w:t>
      </w:r>
      <w:r w:rsidRPr="00600914">
        <w:rPr>
          <w:rFonts w:ascii="Sylfaen" w:hAnsi="Sylfaen" w:cs="Sylfaen"/>
          <w:sz w:val="24"/>
          <w:szCs w:val="24"/>
          <w:lang w:val="ka-GE"/>
        </w:rPr>
        <w:t>,</w:t>
      </w:r>
      <w:r>
        <w:rPr>
          <w:rFonts w:ascii="Sylfaen" w:hAnsi="Sylfaen" w:cs="Sylfaen"/>
          <w:sz w:val="24"/>
          <w:szCs w:val="24"/>
        </w:rPr>
        <w:t xml:space="preserve"> </w:t>
      </w:r>
      <w:r w:rsidRPr="00600914">
        <w:rPr>
          <w:rFonts w:ascii="Sylfaen" w:hAnsi="Sylfaen" w:cs="Sylfaen"/>
          <w:sz w:val="24"/>
          <w:szCs w:val="24"/>
          <w:lang w:val="ka-GE"/>
        </w:rPr>
        <w:t xml:space="preserve">ქუთაისის მოსახლეობა 36%-ით შემცირდა. </w:t>
      </w:r>
    </w:p>
    <w:p w:rsidR="00443D46" w:rsidRPr="00966535" w:rsidRDefault="00443D46" w:rsidP="00443D46">
      <w:pPr>
        <w:pStyle w:val="BodyText2"/>
        <w:spacing w:line="240" w:lineRule="auto"/>
        <w:ind w:firstLine="708"/>
        <w:jc w:val="both"/>
        <w:rPr>
          <w:rFonts w:ascii="Sylfaen" w:hAnsi="Sylfaen" w:cs="Sylfaen"/>
          <w:noProof/>
          <w:lang w:val="ka-GE"/>
        </w:rPr>
      </w:pPr>
      <w:r>
        <w:rPr>
          <w:rFonts w:ascii="Sylfaen" w:hAnsi="Sylfaen" w:cs="Sylfaen"/>
          <w:noProof/>
          <w:lang w:val="ka-GE"/>
        </w:rPr>
        <w:t xml:space="preserve">2017 წლის ოფიციალური სტატისტიკის მონაცემებით, ქალაქ ქუთაისში დაქირავებით დასაქმებულთა რაოდენობა შეადგენს 25034-ს, რაც იმერეთის რეგიონში დასაქმებულთა რაოდენობის 48%ია. დასაქმებულთა მაჩვენებლით ქუთაისი  მსხვილი ქალაქებიდან (გარდა თბილისისა) ორჯერ ჩამორჩება ბათუმს და მცირედით უსწრებს რუსთავს. ამასთან, მზარდია </w:t>
      </w:r>
      <w:r w:rsidRPr="00186B32">
        <w:rPr>
          <w:rFonts w:ascii="Sylfaen" w:hAnsi="Sylfaen"/>
          <w:noProof/>
          <w:lang w:val="ka-GE"/>
        </w:rPr>
        <w:t xml:space="preserve">თვითდასაქმებულთა რიცხოვნობა, რაც ეკონომიკურად აქტიური მოსახლეობის 16-18%-ს შეადგენს. </w:t>
      </w:r>
      <w:r w:rsidRPr="00A82B94">
        <w:rPr>
          <w:rFonts w:ascii="Sylfaen" w:hAnsi="Sylfaen"/>
          <w:noProof/>
          <w:lang w:val="ka-GE"/>
        </w:rPr>
        <w:t xml:space="preserve">ბოლო </w:t>
      </w:r>
      <w:r w:rsidRPr="00186B32">
        <w:rPr>
          <w:rFonts w:ascii="Sylfaen" w:hAnsi="Sylfaen"/>
          <w:noProof/>
          <w:lang w:val="ka-GE"/>
        </w:rPr>
        <w:t xml:space="preserve">ორი ათწლეულის განმავლობაში მნიშვნელოვნად შეიცვალა ქალაქის დასაქმების სტრუქტურა. კერძოდ, თუკი ტრადიციულად ქალაქის ეკონომიკაში სამრეწველო სექტორი დომინირებდა, </w:t>
      </w:r>
      <w:r>
        <w:rPr>
          <w:rFonts w:ascii="Sylfaen" w:hAnsi="Sylfaen"/>
          <w:noProof/>
          <w:lang w:val="ka-GE"/>
        </w:rPr>
        <w:t>ა</w:t>
      </w:r>
      <w:r w:rsidRPr="00186B32">
        <w:rPr>
          <w:rFonts w:ascii="Sylfaen" w:hAnsi="Sylfaen"/>
          <w:noProof/>
          <w:lang w:val="ka-GE"/>
        </w:rPr>
        <w:t>ხლა მრეწველობაში დასაქმებულ</w:t>
      </w:r>
      <w:r>
        <w:rPr>
          <w:rFonts w:ascii="Sylfaen" w:hAnsi="Sylfaen"/>
          <w:noProof/>
          <w:lang w:val="ka-GE"/>
        </w:rPr>
        <w:t>თა საერთო რიცხოვნობა შეადგენს 13</w:t>
      </w:r>
      <w:r w:rsidRPr="00186B32">
        <w:rPr>
          <w:rFonts w:ascii="Sylfaen" w:hAnsi="Sylfaen"/>
          <w:noProof/>
          <w:lang w:val="ka-GE"/>
        </w:rPr>
        <w:t>,1%</w:t>
      </w:r>
      <w:r>
        <w:rPr>
          <w:rFonts w:ascii="Sylfaen" w:hAnsi="Sylfaen"/>
          <w:noProof/>
          <w:lang w:val="ka-GE"/>
        </w:rPr>
        <w:t>-ს</w:t>
      </w:r>
      <w:r w:rsidRPr="00186B32">
        <w:rPr>
          <w:rFonts w:ascii="Sylfaen" w:hAnsi="Sylfaen"/>
          <w:noProof/>
          <w:lang w:val="ka-GE"/>
        </w:rPr>
        <w:t xml:space="preserve">, ხოლო ვაჭრობა-მომსახურებაში </w:t>
      </w:r>
      <w:r>
        <w:rPr>
          <w:rFonts w:ascii="Sylfaen" w:hAnsi="Sylfaen"/>
          <w:noProof/>
          <w:lang w:val="ka-GE"/>
        </w:rPr>
        <w:t>- 39,2</w:t>
      </w:r>
      <w:r w:rsidRPr="00186B32">
        <w:rPr>
          <w:rFonts w:ascii="Sylfaen" w:hAnsi="Sylfaen"/>
          <w:noProof/>
          <w:lang w:val="ka-GE"/>
        </w:rPr>
        <w:t>%</w:t>
      </w:r>
      <w:r>
        <w:rPr>
          <w:rFonts w:ascii="Sylfaen" w:hAnsi="Sylfaen"/>
          <w:noProof/>
          <w:lang w:val="ka-GE"/>
        </w:rPr>
        <w:t>-ს</w:t>
      </w:r>
      <w:r w:rsidRPr="00186B32">
        <w:rPr>
          <w:rFonts w:ascii="Sylfaen" w:hAnsi="Sylfaen"/>
          <w:noProof/>
          <w:lang w:val="ka-GE"/>
        </w:rPr>
        <w:t>, ჯანდაცვა</w:t>
      </w:r>
      <w:r>
        <w:rPr>
          <w:rFonts w:ascii="Sylfaen" w:hAnsi="Sylfaen"/>
          <w:noProof/>
          <w:lang w:val="ka-GE"/>
        </w:rPr>
        <w:t>ში - 9,8</w:t>
      </w:r>
      <w:r w:rsidRPr="00186B32">
        <w:rPr>
          <w:rFonts w:ascii="Sylfaen" w:hAnsi="Sylfaen"/>
          <w:noProof/>
          <w:lang w:val="ka-GE"/>
        </w:rPr>
        <w:t>%</w:t>
      </w:r>
      <w:r>
        <w:rPr>
          <w:rFonts w:ascii="Sylfaen" w:hAnsi="Sylfaen"/>
          <w:noProof/>
          <w:lang w:val="ka-GE"/>
        </w:rPr>
        <w:t>-ს</w:t>
      </w:r>
      <w:r w:rsidRPr="00186B32">
        <w:rPr>
          <w:rFonts w:ascii="Sylfaen" w:hAnsi="Sylfaen"/>
          <w:noProof/>
          <w:lang w:val="ka-GE"/>
        </w:rPr>
        <w:t>, განათლება</w:t>
      </w:r>
      <w:r>
        <w:rPr>
          <w:rFonts w:ascii="Sylfaen" w:hAnsi="Sylfaen"/>
          <w:noProof/>
          <w:lang w:val="ka-GE"/>
        </w:rPr>
        <w:t>სა</w:t>
      </w:r>
      <w:r w:rsidRPr="00186B32">
        <w:rPr>
          <w:rFonts w:ascii="Sylfaen" w:hAnsi="Sylfaen"/>
          <w:noProof/>
          <w:lang w:val="ka-GE"/>
        </w:rPr>
        <w:t xml:space="preserve"> და სპორტ</w:t>
      </w:r>
      <w:r>
        <w:rPr>
          <w:rFonts w:ascii="Sylfaen" w:hAnsi="Sylfaen"/>
          <w:noProof/>
          <w:lang w:val="ka-GE"/>
        </w:rPr>
        <w:t>შ</w:t>
      </w:r>
      <w:r w:rsidRPr="00186B32">
        <w:rPr>
          <w:rFonts w:ascii="Sylfaen" w:hAnsi="Sylfaen"/>
          <w:noProof/>
          <w:lang w:val="ka-GE"/>
        </w:rPr>
        <w:t>ი</w:t>
      </w:r>
      <w:r>
        <w:rPr>
          <w:rFonts w:ascii="Sylfaen" w:hAnsi="Sylfaen"/>
          <w:noProof/>
          <w:lang w:val="ka-GE"/>
        </w:rPr>
        <w:t xml:space="preserve"> - 17,8%-ს, საბიუჯეტო სტრუქტურა-20,1%.</w:t>
      </w:r>
    </w:p>
    <w:p w:rsidR="00443D46" w:rsidRDefault="00443D46" w:rsidP="00443D46">
      <w:pPr>
        <w:pStyle w:val="BodyText2"/>
        <w:spacing w:line="240" w:lineRule="auto"/>
        <w:jc w:val="both"/>
        <w:rPr>
          <w:rFonts w:ascii="Sylfaen" w:hAnsi="Sylfaen"/>
          <w:noProof/>
          <w:lang w:val="ka-GE"/>
        </w:rPr>
      </w:pPr>
    </w:p>
    <w:p w:rsidR="00443D46" w:rsidRDefault="00443D46" w:rsidP="00443D46">
      <w:pPr>
        <w:pStyle w:val="BodyText2"/>
        <w:spacing w:line="240" w:lineRule="auto"/>
        <w:jc w:val="both"/>
        <w:rPr>
          <w:rFonts w:ascii="Sylfaen" w:hAnsi="Sylfaen"/>
          <w:noProof/>
          <w:lang w:val="ka-GE"/>
        </w:rPr>
      </w:pPr>
    </w:p>
    <w:p w:rsidR="00443D46" w:rsidRDefault="00443D46" w:rsidP="00443D46">
      <w:pPr>
        <w:pStyle w:val="BodyText2"/>
        <w:spacing w:line="240" w:lineRule="auto"/>
        <w:jc w:val="center"/>
        <w:rPr>
          <w:rFonts w:ascii="Sylfaen" w:hAnsi="Sylfaen"/>
          <w:noProof/>
          <w:lang w:val="ka-GE"/>
        </w:rPr>
      </w:pPr>
      <w:r>
        <w:rPr>
          <w:rFonts w:ascii="Sylfaen" w:hAnsi="Sylfaen"/>
          <w:noProof/>
        </w:rPr>
        <w:drawing>
          <wp:inline distT="0" distB="0" distL="0" distR="0" wp14:anchorId="3369FD50" wp14:editId="0427B27E">
            <wp:extent cx="5019675" cy="283780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193" cy="2848842"/>
                    </a:xfrm>
                    <a:prstGeom prst="rect">
                      <a:avLst/>
                    </a:prstGeom>
                    <a:noFill/>
                    <a:ln>
                      <a:noFill/>
                    </a:ln>
                  </pic:spPr>
                </pic:pic>
              </a:graphicData>
            </a:graphic>
          </wp:inline>
        </w:drawing>
      </w:r>
    </w:p>
    <w:p w:rsidR="00443D46" w:rsidRDefault="00443D46" w:rsidP="00443D46">
      <w:pPr>
        <w:jc w:val="both"/>
        <w:rPr>
          <w:rFonts w:ascii="Sylfaen" w:hAnsi="Sylfaen" w:cs="Sylfaen"/>
          <w:b/>
          <w:sz w:val="24"/>
          <w:szCs w:val="24"/>
          <w:lang w:val="ka-GE"/>
        </w:rPr>
      </w:pPr>
    </w:p>
    <w:p w:rsidR="00443D46" w:rsidRDefault="00443D46" w:rsidP="00443D46">
      <w:pPr>
        <w:jc w:val="both"/>
        <w:rPr>
          <w:rFonts w:ascii="Sylfaen" w:hAnsi="Sylfaen" w:cs="Sylfaen"/>
          <w:b/>
          <w:sz w:val="24"/>
          <w:szCs w:val="24"/>
          <w:lang w:val="ka-GE"/>
        </w:rPr>
      </w:pPr>
    </w:p>
    <w:p w:rsidR="00443D46" w:rsidRDefault="00443D46" w:rsidP="00443D46">
      <w:pPr>
        <w:ind w:firstLine="720"/>
        <w:jc w:val="both"/>
        <w:rPr>
          <w:rFonts w:ascii="Sylfaen" w:hAnsi="Sylfaen" w:cs="Sylfaen"/>
          <w:b/>
          <w:color w:val="244061"/>
          <w:sz w:val="24"/>
          <w:szCs w:val="24"/>
          <w:lang w:val="ka-GE"/>
        </w:rPr>
      </w:pPr>
      <w:bookmarkStart w:id="3" w:name="_Toc432440854"/>
    </w:p>
    <w:p w:rsidR="00443D46" w:rsidRDefault="00443D46" w:rsidP="00443D46">
      <w:pPr>
        <w:ind w:firstLine="720"/>
        <w:jc w:val="both"/>
        <w:rPr>
          <w:rFonts w:ascii="Sylfaen" w:hAnsi="Sylfaen" w:cs="Sylfaen"/>
          <w:b/>
          <w:color w:val="244061"/>
          <w:sz w:val="24"/>
          <w:szCs w:val="24"/>
          <w:lang w:val="ka-GE"/>
        </w:rPr>
      </w:pPr>
    </w:p>
    <w:p w:rsidR="00443D46" w:rsidRDefault="00443D46" w:rsidP="00443D46">
      <w:pPr>
        <w:ind w:firstLine="720"/>
        <w:jc w:val="both"/>
        <w:rPr>
          <w:rFonts w:ascii="Sylfaen" w:hAnsi="Sylfaen" w:cs="Sylfaen"/>
          <w:b/>
          <w:color w:val="244061"/>
          <w:sz w:val="24"/>
          <w:szCs w:val="24"/>
          <w:lang w:val="ka-GE"/>
        </w:rPr>
      </w:pPr>
    </w:p>
    <w:p w:rsidR="00443D46" w:rsidRDefault="00443D46" w:rsidP="00443D46">
      <w:pPr>
        <w:ind w:firstLine="720"/>
        <w:jc w:val="both"/>
        <w:rPr>
          <w:rFonts w:ascii="Sylfaen" w:hAnsi="Sylfaen"/>
          <w:b/>
          <w:sz w:val="24"/>
          <w:szCs w:val="24"/>
          <w:lang w:val="ka-GE"/>
        </w:rPr>
      </w:pPr>
      <w:r>
        <w:rPr>
          <w:rFonts w:ascii="Sylfaen" w:hAnsi="Sylfaen" w:cs="Sylfaen"/>
          <w:b/>
          <w:color w:val="244061"/>
          <w:sz w:val="24"/>
          <w:szCs w:val="24"/>
          <w:lang w:val="ka-GE"/>
        </w:rPr>
        <w:t>ადგილობრივი თვითმმართველობა.  მუნიციპალური ელექტრონული  სერვისები.</w:t>
      </w:r>
      <w:r w:rsidRPr="00657095">
        <w:rPr>
          <w:rFonts w:ascii="Sylfaen" w:hAnsi="Sylfaen"/>
          <w:b/>
          <w:sz w:val="24"/>
          <w:szCs w:val="24"/>
          <w:lang w:val="ka-GE"/>
        </w:rPr>
        <w:t xml:space="preserve"> </w:t>
      </w:r>
    </w:p>
    <w:p w:rsidR="00443D46" w:rsidRDefault="00443D46" w:rsidP="00443D46">
      <w:pPr>
        <w:ind w:firstLine="720"/>
        <w:jc w:val="both"/>
        <w:rPr>
          <w:rFonts w:ascii="Sylfaen" w:hAnsi="Sylfaen"/>
          <w:b/>
          <w:sz w:val="24"/>
          <w:szCs w:val="24"/>
          <w:lang w:val="ka-GE"/>
        </w:rPr>
      </w:pPr>
    </w:p>
    <w:p w:rsidR="00443D46" w:rsidRDefault="00443D46" w:rsidP="00443D46">
      <w:pPr>
        <w:ind w:firstLine="720"/>
        <w:jc w:val="both"/>
        <w:rPr>
          <w:rFonts w:ascii="Sylfaen" w:hAnsi="Sylfaen" w:cs="Sylfaen"/>
          <w:sz w:val="24"/>
          <w:szCs w:val="24"/>
          <w:lang w:val="ka-GE"/>
        </w:rPr>
      </w:pPr>
      <w:r>
        <w:rPr>
          <w:rFonts w:ascii="Sylfaen" w:hAnsi="Sylfaen"/>
          <w:sz w:val="24"/>
          <w:szCs w:val="24"/>
          <w:lang w:val="ka-GE"/>
        </w:rPr>
        <w:t xml:space="preserve">ქუთაისი თვითმმართველი ქალაქის სტატუს ატარებს. </w:t>
      </w:r>
      <w:r w:rsidRPr="0022036F">
        <w:rPr>
          <w:rFonts w:ascii="Sylfaen" w:hAnsi="Sylfaen"/>
          <w:sz w:val="24"/>
          <w:szCs w:val="24"/>
          <w:lang w:val="ka-GE"/>
        </w:rPr>
        <w:t xml:space="preserve">ქალაქ ქუთაისის </w:t>
      </w:r>
      <w:r>
        <w:rPr>
          <w:rFonts w:ascii="Sylfaen" w:hAnsi="Sylfaen"/>
          <w:sz w:val="24"/>
          <w:szCs w:val="24"/>
          <w:lang w:val="ka-GE"/>
        </w:rPr>
        <w:t>ადგილობრივ</w:t>
      </w:r>
      <w:r w:rsidRPr="0022036F">
        <w:rPr>
          <w:rFonts w:ascii="Sylfaen" w:hAnsi="Sylfaen"/>
          <w:sz w:val="24"/>
          <w:szCs w:val="24"/>
          <w:lang w:val="ka-GE"/>
        </w:rPr>
        <w:t xml:space="preserve"> თვით</w:t>
      </w:r>
      <w:r>
        <w:rPr>
          <w:rFonts w:ascii="Sylfaen" w:hAnsi="Sylfaen"/>
          <w:sz w:val="24"/>
          <w:szCs w:val="24"/>
          <w:lang w:val="ka-GE"/>
        </w:rPr>
        <w:t>მ</w:t>
      </w:r>
      <w:r w:rsidRPr="0022036F">
        <w:rPr>
          <w:rFonts w:ascii="Sylfaen" w:hAnsi="Sylfaen"/>
          <w:sz w:val="24"/>
          <w:szCs w:val="24"/>
          <w:lang w:val="ka-GE"/>
        </w:rPr>
        <w:t xml:space="preserve">მართველობას წარმოადგენს პირდაპირი </w:t>
      </w:r>
      <w:r>
        <w:rPr>
          <w:rFonts w:ascii="Sylfaen" w:hAnsi="Sylfaen"/>
          <w:sz w:val="24"/>
          <w:szCs w:val="24"/>
          <w:lang w:val="ka-GE"/>
        </w:rPr>
        <w:t>წესით</w:t>
      </w:r>
      <w:r w:rsidRPr="0022036F">
        <w:rPr>
          <w:rFonts w:ascii="Sylfaen" w:hAnsi="Sylfaen"/>
          <w:sz w:val="24"/>
          <w:szCs w:val="24"/>
          <w:lang w:val="ka-GE"/>
        </w:rPr>
        <w:t xml:space="preserve"> არჩეული აღმასრულებელი ორგანო - მერი და წარმომადგენლობითი ორგანო</w:t>
      </w:r>
      <w:r>
        <w:rPr>
          <w:rFonts w:ascii="Sylfaen" w:hAnsi="Sylfaen"/>
          <w:sz w:val="24"/>
          <w:szCs w:val="24"/>
          <w:lang w:val="ka-GE"/>
        </w:rPr>
        <w:t xml:space="preserve"> - საკრებულო </w:t>
      </w:r>
      <w:r w:rsidRPr="0022036F">
        <w:rPr>
          <w:rFonts w:ascii="Sylfaen" w:hAnsi="Sylfaen"/>
          <w:sz w:val="24"/>
          <w:szCs w:val="24"/>
          <w:lang w:val="ka-GE"/>
        </w:rPr>
        <w:t>25 წევრისაგან</w:t>
      </w:r>
      <w:r>
        <w:rPr>
          <w:rFonts w:ascii="Sylfaen" w:hAnsi="Sylfaen"/>
          <w:b/>
          <w:sz w:val="24"/>
          <w:szCs w:val="24"/>
          <w:lang w:val="ka-GE"/>
        </w:rPr>
        <w:t xml:space="preserve"> </w:t>
      </w:r>
      <w:r w:rsidRPr="0022036F">
        <w:rPr>
          <w:rFonts w:ascii="Sylfaen" w:hAnsi="Sylfaen"/>
          <w:sz w:val="24"/>
          <w:szCs w:val="24"/>
          <w:lang w:val="ka-GE"/>
        </w:rPr>
        <w:t>შემდგარი</w:t>
      </w:r>
      <w:r>
        <w:rPr>
          <w:rFonts w:ascii="Sylfaen" w:hAnsi="Sylfaen"/>
          <w:b/>
          <w:sz w:val="24"/>
          <w:szCs w:val="24"/>
          <w:lang w:val="ka-GE"/>
        </w:rPr>
        <w:t xml:space="preserve">, </w:t>
      </w:r>
      <w:r w:rsidRPr="00657095">
        <w:rPr>
          <w:rFonts w:ascii="Sylfaen" w:hAnsi="Sylfaen" w:cs="Sylfaen"/>
          <w:sz w:val="24"/>
          <w:szCs w:val="24"/>
          <w:lang w:val="ka-GE"/>
        </w:rPr>
        <w:t xml:space="preserve">რომლის 10 წევრი არჩეულია მაჟორიტარული, </w:t>
      </w:r>
      <w:r w:rsidRPr="00074124">
        <w:rPr>
          <w:rFonts w:ascii="Sylfaen" w:hAnsi="Sylfaen" w:cs="Sylfaen"/>
          <w:sz w:val="24"/>
          <w:szCs w:val="24"/>
          <w:lang w:val="ka-GE"/>
        </w:rPr>
        <w:t>ხოლო 15 წევრი პროპორციული სისტემით.</w:t>
      </w:r>
      <w:r>
        <w:rPr>
          <w:rFonts w:ascii="Sylfaen" w:hAnsi="Sylfaen" w:cs="Sylfaen"/>
          <w:sz w:val="24"/>
          <w:szCs w:val="24"/>
          <w:lang w:val="ka-GE"/>
        </w:rPr>
        <w:t xml:space="preserve"> </w:t>
      </w:r>
    </w:p>
    <w:p w:rsidR="00443D46" w:rsidRPr="009F29EC" w:rsidRDefault="00443D46" w:rsidP="00443D46">
      <w:pPr>
        <w:ind w:firstLine="720"/>
        <w:jc w:val="both"/>
        <w:rPr>
          <w:rFonts w:ascii="Sylfaen" w:eastAsia="Times New Roman" w:hAnsi="Sylfaen" w:cs="Arial"/>
          <w:sz w:val="24"/>
          <w:szCs w:val="24"/>
          <w:lang w:val="ka-GE"/>
        </w:rPr>
      </w:pPr>
      <w:r w:rsidRPr="0079031E">
        <w:rPr>
          <w:rFonts w:ascii="Sylfaen" w:hAnsi="Sylfaen"/>
          <w:sz w:val="24"/>
          <w:szCs w:val="24"/>
          <w:lang w:val="ka-GE"/>
        </w:rPr>
        <w:t xml:space="preserve">ადგილობრივი </w:t>
      </w:r>
      <w:r>
        <w:rPr>
          <w:rFonts w:ascii="Sylfaen" w:hAnsi="Sylfaen"/>
          <w:sz w:val="24"/>
          <w:szCs w:val="24"/>
          <w:lang w:val="ka-GE"/>
        </w:rPr>
        <w:t xml:space="preserve">თვითმმართველობა მისი უფლებამოსილების ფარგლებში ელექტრონული სერვისების საშუალებით ახდენს მუნიციპალური მომსახურებების ეფექტურ მიწოდებას. ამ მიზნისათვის კერძო-საჯარო პარტნიორობის, ინფორმაციის პროაქტიულობის და გამჭირვალობის მიზნით დანერგილია შემდეგი ელექტრონული სერვისები. მერიის ოფიციალური ვებ გვერდი Kutaisi.gov.ge, </w:t>
      </w:r>
      <w:r w:rsidRPr="0079031E">
        <w:rPr>
          <w:rFonts w:ascii="Sylfaen" w:eastAsia="Times New Roman" w:hAnsi="Sylfaen" w:cs="Arial"/>
          <w:sz w:val="24"/>
          <w:szCs w:val="24"/>
          <w:lang w:val="ka-GE"/>
        </w:rPr>
        <w:t>სამშენებლო-სარეკლამო ნებართვების გამარტივებული წესით</w:t>
      </w:r>
      <w:r>
        <w:rPr>
          <w:rFonts w:ascii="Sylfaen" w:eastAsia="Times New Roman" w:hAnsi="Sylfaen" w:cs="Arial"/>
          <w:sz w:val="24"/>
          <w:szCs w:val="24"/>
          <w:lang w:val="ka-GE"/>
        </w:rPr>
        <w:t xml:space="preserve"> წარდგენა-მიღებისათვის </w:t>
      </w:r>
      <w:r w:rsidRPr="0079031E">
        <w:rPr>
          <w:rFonts w:ascii="Sylfaen" w:eastAsia="Times New Roman" w:hAnsi="Sylfaen" w:cs="Arial"/>
          <w:sz w:val="24"/>
          <w:szCs w:val="24"/>
          <w:lang w:val="ka-GE"/>
        </w:rPr>
        <w:t xml:space="preserve"> ვებ-გვერდი my.kutaisi.gov.ge. სამოქალაქო და კერძო სექტორს მუნიციპალურ ტენდერებში და აუქციონებში მონაწილეობის შესაძლებლობა აქვს  ვებ-გვერდების </w:t>
      </w:r>
      <w:r w:rsidRPr="0040291B">
        <w:rPr>
          <w:rFonts w:ascii="Sylfaen" w:eastAsia="Times New Roman" w:hAnsi="Sylfaen" w:cs="Arial"/>
          <w:sz w:val="24"/>
          <w:szCs w:val="24"/>
          <w:lang w:val="ka-GE"/>
        </w:rPr>
        <w:t xml:space="preserve"> </w:t>
      </w:r>
      <w:r w:rsidRPr="0079031E">
        <w:rPr>
          <w:rFonts w:ascii="Sylfaen" w:eastAsia="Times New Roman" w:hAnsi="Sylfaen" w:cs="Arial"/>
          <w:sz w:val="24"/>
          <w:szCs w:val="24"/>
          <w:lang w:val="ka-GE"/>
        </w:rPr>
        <w:t>procurement.gov.ge და eauction.gov.ge მეშვეობით. უძრავი ქონებით დაინტერესებულ პირთათვის ხელმისაწვდომია ქუთაისის ზონალური განაშენიანების  ინტერაქტიული რუქა maps.kutaisi.gov.ge. სამოქალაქო ჩართულობის ხელშ</w:t>
      </w:r>
      <w:r>
        <w:rPr>
          <w:rFonts w:ascii="Sylfaen" w:eastAsia="Times New Roman" w:hAnsi="Sylfaen" w:cs="Arial"/>
          <w:sz w:val="24"/>
          <w:szCs w:val="24"/>
          <w:lang w:val="ka-GE"/>
        </w:rPr>
        <w:t>ეწყობისთვის მოქმედებს ელექტრონული პლატფორმა</w:t>
      </w:r>
      <w:r w:rsidRPr="0079031E">
        <w:rPr>
          <w:rFonts w:ascii="Sylfaen" w:eastAsia="Times New Roman" w:hAnsi="Sylfaen" w:cs="Arial"/>
          <w:sz w:val="24"/>
          <w:szCs w:val="24"/>
          <w:lang w:val="ka-GE"/>
        </w:rPr>
        <w:t xml:space="preserve">  </w:t>
      </w:r>
      <w:r>
        <w:rPr>
          <w:rFonts w:ascii="Sylfaen" w:eastAsia="Times New Roman" w:hAnsi="Sylfaen" w:cs="Arial"/>
          <w:sz w:val="24"/>
          <w:szCs w:val="24"/>
          <w:lang w:val="ka-GE"/>
        </w:rPr>
        <w:t>volis.kutaisi.gov.ge, სადაც</w:t>
      </w:r>
      <w:r w:rsidRPr="0079031E">
        <w:rPr>
          <w:rFonts w:ascii="Sylfaen" w:eastAsia="Times New Roman" w:hAnsi="Sylfaen" w:cs="Arial"/>
          <w:sz w:val="24"/>
          <w:szCs w:val="24"/>
          <w:lang w:val="ka-GE"/>
        </w:rPr>
        <w:t xml:space="preserve"> ყველა დაინტერესებულ მოქალაქეს ეძლევა საშუალება წარმოადგინოს </w:t>
      </w:r>
      <w:r>
        <w:rPr>
          <w:rFonts w:ascii="Sylfaen" w:eastAsia="Times New Roman" w:hAnsi="Sylfaen" w:cs="Arial"/>
          <w:sz w:val="24"/>
          <w:szCs w:val="24"/>
          <w:lang w:val="ka-GE"/>
        </w:rPr>
        <w:t xml:space="preserve">საკუთარი </w:t>
      </w:r>
      <w:r w:rsidRPr="0079031E">
        <w:rPr>
          <w:rFonts w:ascii="Sylfaen" w:eastAsia="Times New Roman" w:hAnsi="Sylfaen" w:cs="Arial"/>
          <w:sz w:val="24"/>
          <w:szCs w:val="24"/>
          <w:lang w:val="ka-GE"/>
        </w:rPr>
        <w:t xml:space="preserve">წინადადებები, იდეები ადგილობრივი ბიუჯეტის ფორმირების პროცესში. </w:t>
      </w:r>
      <w:r w:rsidRPr="0079031E">
        <w:rPr>
          <w:rFonts w:ascii="Sylfaen" w:hAnsi="Sylfaen"/>
          <w:sz w:val="24"/>
          <w:szCs w:val="24"/>
          <w:lang w:val="ka-GE"/>
        </w:rPr>
        <w:t>მიუხედავად მუნიციპალიტეტში არსებული სხვადასხვა სერვისებისა, დღესდღეობით არ არსებობს</w:t>
      </w:r>
      <w:r>
        <w:rPr>
          <w:rFonts w:ascii="Sylfaen" w:hAnsi="Sylfaen"/>
          <w:sz w:val="24"/>
          <w:szCs w:val="24"/>
          <w:lang w:val="ka-GE"/>
        </w:rPr>
        <w:t xml:space="preserve"> ელექტრონული </w:t>
      </w:r>
      <w:r w:rsidRPr="0079031E">
        <w:rPr>
          <w:rFonts w:ascii="Sylfaen" w:hAnsi="Sylfaen"/>
          <w:sz w:val="24"/>
          <w:szCs w:val="24"/>
          <w:lang w:val="ka-GE"/>
        </w:rPr>
        <w:t xml:space="preserve"> </w:t>
      </w:r>
      <w:r>
        <w:rPr>
          <w:rFonts w:ascii="Sylfaen" w:hAnsi="Sylfaen"/>
          <w:sz w:val="24"/>
          <w:szCs w:val="24"/>
          <w:lang w:val="ka-GE"/>
        </w:rPr>
        <w:t>პლატფორმა</w:t>
      </w:r>
      <w:r w:rsidRPr="0079031E">
        <w:rPr>
          <w:rFonts w:ascii="Sylfaen" w:hAnsi="Sylfaen"/>
          <w:sz w:val="24"/>
          <w:szCs w:val="24"/>
          <w:lang w:val="ka-GE"/>
        </w:rPr>
        <w:t xml:space="preserve">, რომელიც </w:t>
      </w:r>
      <w:r>
        <w:rPr>
          <w:rFonts w:ascii="Sylfaen" w:hAnsi="Sylfaen"/>
          <w:sz w:val="24"/>
          <w:szCs w:val="24"/>
          <w:lang w:val="ka-GE"/>
        </w:rPr>
        <w:t>ხელს შეუწყობს პოტენციურ ინვესტორებს დისტანციურად მიიღოს საინვესტიციო უძრავ ქონებაზე  ინფორმაცია.</w:t>
      </w:r>
    </w:p>
    <w:p w:rsidR="00443D46" w:rsidRDefault="00443D46" w:rsidP="00443D46">
      <w:pPr>
        <w:jc w:val="both"/>
        <w:rPr>
          <w:rFonts w:ascii="Sylfaen" w:hAnsi="Sylfaen"/>
          <w:sz w:val="24"/>
          <w:szCs w:val="24"/>
          <w:lang w:val="ka-GE"/>
        </w:rPr>
      </w:pPr>
    </w:p>
    <w:p w:rsidR="00443D46" w:rsidRDefault="00443D46" w:rsidP="00443D46">
      <w:pPr>
        <w:pStyle w:val="BodyText2"/>
        <w:spacing w:line="240" w:lineRule="auto"/>
        <w:jc w:val="both"/>
        <w:rPr>
          <w:rFonts w:ascii="Sylfaen" w:hAnsi="Sylfaen" w:cs="Sylfaen"/>
          <w:highlight w:val="yellow"/>
          <w:lang w:val="ka-GE"/>
        </w:rPr>
      </w:pPr>
    </w:p>
    <w:p w:rsidR="00443D46" w:rsidRDefault="00443D46" w:rsidP="00443D46">
      <w:pPr>
        <w:ind w:firstLine="720"/>
        <w:jc w:val="both"/>
        <w:rPr>
          <w:rFonts w:ascii="Sylfaen" w:hAnsi="Sylfaen" w:cs="Sylfaen"/>
          <w:b/>
          <w:color w:val="244061"/>
          <w:sz w:val="24"/>
          <w:szCs w:val="24"/>
          <w:lang w:val="ka-GE"/>
        </w:rPr>
      </w:pPr>
      <w:r>
        <w:rPr>
          <w:rFonts w:ascii="Sylfaen" w:hAnsi="Sylfaen" w:cs="Sylfaen"/>
          <w:b/>
          <w:color w:val="244061"/>
          <w:sz w:val="24"/>
          <w:szCs w:val="24"/>
          <w:lang w:val="ka-GE"/>
        </w:rPr>
        <w:t>საინვესტიციო გარემო და ადგილობრივი ეკონომიკა.</w:t>
      </w:r>
    </w:p>
    <w:p w:rsidR="00443D46" w:rsidRDefault="00443D46" w:rsidP="00443D46">
      <w:pPr>
        <w:ind w:firstLine="720"/>
        <w:jc w:val="both"/>
        <w:rPr>
          <w:rFonts w:ascii="Sylfaen" w:hAnsi="Sylfaen" w:cs="Sylfaen"/>
          <w:b/>
          <w:color w:val="244061"/>
          <w:sz w:val="24"/>
          <w:szCs w:val="24"/>
          <w:lang w:val="ka-GE"/>
        </w:rPr>
      </w:pPr>
    </w:p>
    <w:p w:rsidR="00443D46" w:rsidRDefault="00443D46" w:rsidP="00443D46">
      <w:pPr>
        <w:ind w:firstLine="720"/>
        <w:jc w:val="both"/>
        <w:rPr>
          <w:rFonts w:ascii="Sylfaen" w:hAnsi="Sylfaen" w:cs="Sylfaen"/>
          <w:b/>
          <w:color w:val="244061"/>
          <w:sz w:val="24"/>
          <w:szCs w:val="24"/>
          <w:lang w:val="ka-GE"/>
        </w:rPr>
      </w:pPr>
    </w:p>
    <w:p w:rsidR="00443D46" w:rsidRDefault="00443D46" w:rsidP="00443D46">
      <w:pPr>
        <w:pStyle w:val="BodyText2"/>
        <w:spacing w:line="240" w:lineRule="auto"/>
        <w:ind w:firstLine="720"/>
        <w:jc w:val="both"/>
        <w:rPr>
          <w:rFonts w:ascii="Sylfaen" w:hAnsi="Sylfaen" w:cs="Sylfaen"/>
          <w:color w:val="000000" w:themeColor="text1"/>
          <w:lang w:val="ka-GE"/>
        </w:rPr>
      </w:pPr>
      <w:r>
        <w:rPr>
          <w:rFonts w:ascii="Sylfaen" w:hAnsi="Sylfaen" w:cs="Sylfaen"/>
          <w:color w:val="000000" w:themeColor="text1"/>
          <w:lang w:val="ka-GE"/>
        </w:rPr>
        <w:t xml:space="preserve"> ქუთაისში ბიზნესის წარმოება  და ინვესტირება დაბალ დანახარჯებთან არის დაკავშირებული, რაც განპირობებულია ერთის მხრივ ხელმისაწვდომ უძრავ ქონებაზე და მეორეს მხრივ სამუშაო ძალაზე, მუდმივად განვითარებად ინფრასტრუქტურაზე, სიახლოვით ევროპა-აზიის მთავარ მაგისტრალთან, სარკინიგზო ხაზთან, საერთაშორისო აეროპორტთან და პორტებთან.</w:t>
      </w:r>
    </w:p>
    <w:p w:rsidR="00443D46" w:rsidRDefault="00443D46" w:rsidP="00443D46">
      <w:pPr>
        <w:pStyle w:val="BodyText2"/>
        <w:spacing w:line="240" w:lineRule="auto"/>
        <w:ind w:firstLine="720"/>
        <w:jc w:val="both"/>
        <w:rPr>
          <w:rFonts w:ascii="Sylfaen" w:hAnsi="Sylfaen" w:cs="Sylfaen"/>
          <w:color w:val="000000" w:themeColor="text1"/>
          <w:lang w:val="ka-GE"/>
        </w:rPr>
      </w:pPr>
      <w:r>
        <w:rPr>
          <w:rFonts w:ascii="Sylfaen" w:hAnsi="Sylfaen" w:cs="Sylfaen"/>
          <w:color w:val="000000" w:themeColor="text1"/>
          <w:lang w:val="ka-GE"/>
        </w:rPr>
        <w:t>ქუთაისს გარს აკრავს იმერეთის</w:t>
      </w:r>
      <w:r w:rsidRPr="006771F4">
        <w:rPr>
          <w:rFonts w:ascii="Sylfaen" w:hAnsi="Sylfaen" w:cs="Sylfaen"/>
          <w:color w:val="000000" w:themeColor="text1"/>
          <w:lang w:val="ka-GE"/>
        </w:rPr>
        <w:t xml:space="preserve"> 11 </w:t>
      </w:r>
      <w:r>
        <w:rPr>
          <w:rFonts w:ascii="Sylfaen" w:hAnsi="Sylfaen" w:cs="Sylfaen"/>
          <w:color w:val="000000" w:themeColor="text1"/>
          <w:lang w:val="ka-GE"/>
        </w:rPr>
        <w:t>მუნიციპალიტეტი თავისი  მჭიდროდ  დასახლებული ქალაქებითა და სოფლებით, 300 ათასი მოსახლით, რომლებიც ქალაქისათვის პოტენციურ და ხელმისაწვდომ აქტიურ ძალათ მიიჩნევა და არის პოტენციალი მცირე გადამამუშავებელი და აგრო საწარმოების შექმნისათვის.</w:t>
      </w:r>
    </w:p>
    <w:p w:rsidR="00443D46" w:rsidRPr="00812009" w:rsidRDefault="00443D46" w:rsidP="00443D46">
      <w:pPr>
        <w:pStyle w:val="BodyText2"/>
        <w:spacing w:line="240" w:lineRule="auto"/>
        <w:ind w:firstLine="720"/>
        <w:jc w:val="both"/>
        <w:rPr>
          <w:rFonts w:ascii="Sylfaen" w:hAnsi="Sylfaen" w:cs="Sylfaen"/>
          <w:color w:val="000000" w:themeColor="text1"/>
          <w:lang w:val="ka-GE"/>
        </w:rPr>
      </w:pPr>
      <w:r>
        <w:rPr>
          <w:rFonts w:ascii="Sylfaen" w:hAnsi="Sylfaen" w:cs="Sylfaen"/>
          <w:color w:val="000000" w:themeColor="text1"/>
          <w:lang w:val="ka-GE"/>
        </w:rPr>
        <w:lastRenderedPageBreak/>
        <w:t xml:space="preserve">საინვესტიციო მიმზიდველობისათვის ხელშემწყობ ფაქტორებს შორის გამოიკვეთება ასევე ქუთაისის  იმერეთის რეკრეაციულ ზოლში მდებარეობა, რაც განპირობებულია 50-მდე </w:t>
      </w:r>
      <w:r>
        <w:rPr>
          <w:rFonts w:ascii="Sylfaen" w:hAnsi="Sylfaen"/>
          <w:noProof/>
        </w:rPr>
        <mc:AlternateContent>
          <mc:Choice Requires="wpg">
            <w:drawing>
              <wp:anchor distT="0" distB="0" distL="228600" distR="228600" simplePos="0" relativeHeight="251659264" behindDoc="1" locked="0" layoutInCell="1" allowOverlap="1" wp14:anchorId="01F749BE" wp14:editId="06D4B9D2">
                <wp:simplePos x="0" y="0"/>
                <wp:positionH relativeFrom="margin">
                  <wp:posOffset>4610100</wp:posOffset>
                </wp:positionH>
                <wp:positionV relativeFrom="margin">
                  <wp:posOffset>169545</wp:posOffset>
                </wp:positionV>
                <wp:extent cx="2256790" cy="6419850"/>
                <wp:effectExtent l="0" t="0" r="0" b="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790" cy="6419850"/>
                          <a:chOff x="-76620" y="-683515"/>
                          <a:chExt cx="2240204" cy="7440274"/>
                        </a:xfrm>
                      </wpg:grpSpPr>
                      <wps:wsp>
                        <wps:cNvPr id="15" name="Rectangle 203"/>
                        <wps:cNvSpPr>
                          <a:spLocks noChangeArrowheads="1"/>
                        </wps:cNvSpPr>
                        <wps:spPr bwMode="auto">
                          <a:xfrm>
                            <a:off x="-76620" y="-683515"/>
                            <a:ext cx="2240204" cy="7440274"/>
                          </a:xfrm>
                          <a:prstGeom prst="rect">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9B24A7" w:rsidRPr="00BE49EB" w:rsidRDefault="009B24A7" w:rsidP="00443D46">
                              <w:pPr>
                                <w:jc w:val="center"/>
                                <w:rPr>
                                  <w:rFonts w:ascii="Sylfaen" w:hAnsi="Sylfaen"/>
                                  <w:b/>
                                  <w:color w:val="FFFFFF"/>
                                  <w:lang w:val="ka-GE"/>
                                </w:rPr>
                              </w:pPr>
                              <w:r w:rsidRPr="00BE49EB">
                                <w:rPr>
                                  <w:rFonts w:ascii="Sylfaen" w:hAnsi="Sylfaen"/>
                                  <w:b/>
                                  <w:color w:val="FFFFFF"/>
                                  <w:lang w:val="ka-GE"/>
                                </w:rPr>
                                <w:t>შეღავათიანი სავაჭრო რეგულაციები საქართველოში</w:t>
                              </w:r>
                            </w:p>
                            <w:p w:rsidR="009B24A7" w:rsidRPr="00A202A5" w:rsidRDefault="009B24A7" w:rsidP="00443D46">
                              <w:pPr>
                                <w:jc w:val="center"/>
                                <w:rPr>
                                  <w:rFonts w:ascii="Sylfaen" w:hAnsi="Sylfaen"/>
                                  <w:color w:val="FFFFFF"/>
                                  <w:lang w:val="ka-GE"/>
                                </w:rPr>
                              </w:pPr>
                            </w:p>
                            <w:p w:rsidR="009B24A7" w:rsidRPr="00BE49EB" w:rsidRDefault="009B24A7" w:rsidP="00443D46">
                              <w:pPr>
                                <w:pStyle w:val="ListParagraph"/>
                                <w:numPr>
                                  <w:ilvl w:val="0"/>
                                  <w:numId w:val="33"/>
                                </w:numPr>
                                <w:spacing w:after="0" w:line="259" w:lineRule="auto"/>
                                <w:ind w:left="270"/>
                                <w:jc w:val="both"/>
                                <w:rPr>
                                  <w:color w:val="FFFFFF"/>
                                  <w:lang w:val="en-US"/>
                                </w:rPr>
                              </w:pPr>
                              <w:r w:rsidRPr="00BE49EB">
                                <w:rPr>
                                  <w:rFonts w:ascii="Sylfaen" w:hAnsi="Sylfaen"/>
                                  <w:color w:val="FFFFFF"/>
                                </w:rPr>
                                <w:t>ღრმა და ყოვლისმომცველი თავისუფალი სავაჭრო  სივრცის შესახებ შეთახმება</w:t>
                              </w:r>
                              <w:r w:rsidRPr="00BE49EB">
                                <w:rPr>
                                  <w:color w:val="FFFFFF"/>
                                  <w:lang w:val="en-US"/>
                                </w:rPr>
                                <w:t xml:space="preserve"> (DCFTA) </w:t>
                              </w:r>
                              <w:r w:rsidRPr="00BE49EB">
                                <w:rPr>
                                  <w:rFonts w:ascii="Sylfaen" w:hAnsi="Sylfaen"/>
                                  <w:color w:val="FFFFFF"/>
                                </w:rPr>
                                <w:t>ევროკავშირთან</w:t>
                              </w:r>
                            </w:p>
                            <w:p w:rsidR="009B24A7" w:rsidRPr="00BE49EB" w:rsidRDefault="009B24A7" w:rsidP="00443D46">
                              <w:pPr>
                                <w:pStyle w:val="ListParagraph"/>
                                <w:numPr>
                                  <w:ilvl w:val="0"/>
                                  <w:numId w:val="33"/>
                                </w:numPr>
                                <w:spacing w:after="0" w:line="240" w:lineRule="auto"/>
                                <w:ind w:left="270"/>
                                <w:rPr>
                                  <w:color w:val="FFFFFF"/>
                                  <w:lang w:val="en-US"/>
                                </w:rPr>
                              </w:pPr>
                              <w:r w:rsidRPr="00BE49EB">
                                <w:rPr>
                                  <w:rFonts w:ascii="Sylfaen" w:hAnsi="Sylfaen"/>
                                  <w:color w:val="FFFFFF"/>
                                </w:rPr>
                                <w:t xml:space="preserve">თავისუფალი ვაჭრობის შეთახმება ჩინეთის სახალხო რესპუბლიკასთან </w:t>
                              </w:r>
                              <w:r w:rsidRPr="00BE49EB">
                                <w:rPr>
                                  <w:color w:val="FFFFFF"/>
                                  <w:lang w:val="en-US"/>
                                </w:rPr>
                                <w:t>(</w:t>
                              </w:r>
                              <w:r w:rsidRPr="00BE49EB">
                                <w:rPr>
                                  <w:rFonts w:ascii="Sylfaen" w:hAnsi="Sylfaen"/>
                                  <w:color w:val="FFFFFF"/>
                                </w:rPr>
                                <w:t>ჰონგ-კონგის ჩათვლით</w:t>
                              </w:r>
                              <w:r w:rsidRPr="00BE49EB">
                                <w:rPr>
                                  <w:color w:val="FFFFFF"/>
                                  <w:lang w:val="en-US"/>
                                </w:rPr>
                                <w:t>)</w:t>
                              </w:r>
                            </w:p>
                            <w:p w:rsidR="009B24A7" w:rsidRPr="00BE49EB" w:rsidRDefault="009B24A7" w:rsidP="00443D46">
                              <w:pPr>
                                <w:pStyle w:val="ListParagraph"/>
                                <w:numPr>
                                  <w:ilvl w:val="0"/>
                                  <w:numId w:val="33"/>
                                </w:numPr>
                                <w:spacing w:after="0" w:line="240" w:lineRule="auto"/>
                                <w:ind w:left="270"/>
                                <w:rPr>
                                  <w:color w:val="FFFFFF"/>
                                  <w:lang w:val="en-US"/>
                                </w:rPr>
                              </w:pPr>
                              <w:r w:rsidRPr="00BE49EB">
                                <w:rPr>
                                  <w:rFonts w:ascii="Sylfaen" w:hAnsi="Sylfaen"/>
                                  <w:color w:val="FFFFFF"/>
                                </w:rPr>
                                <w:t>თავისუფალი ვაჭრობის შესახებ შეთანხმება</w:t>
                              </w:r>
                              <w:r w:rsidRPr="00BE49EB">
                                <w:rPr>
                                  <w:color w:val="FFFFFF"/>
                                  <w:lang w:val="en-US"/>
                                </w:rPr>
                                <w:t xml:space="preserve"> (FTA)  EFTA</w:t>
                              </w:r>
                              <w:r w:rsidRPr="00BE49EB">
                                <w:rPr>
                                  <w:rFonts w:ascii="Sylfaen" w:hAnsi="Sylfaen"/>
                                  <w:color w:val="FFFFFF"/>
                                </w:rPr>
                                <w:t xml:space="preserve"> - ს</w:t>
                              </w:r>
                              <w:r w:rsidRPr="00BE49EB">
                                <w:rPr>
                                  <w:color w:val="FFFFFF"/>
                                  <w:lang w:val="en-US"/>
                                </w:rPr>
                                <w:t xml:space="preserve"> </w:t>
                              </w:r>
                              <w:r w:rsidRPr="00BE49EB">
                                <w:rPr>
                                  <w:rFonts w:ascii="Sylfaen" w:hAnsi="Sylfaen"/>
                                  <w:color w:val="FFFFFF"/>
                                </w:rPr>
                                <w:t>ქვეყნებთან</w:t>
                              </w:r>
                              <w:r w:rsidRPr="00BE49EB">
                                <w:rPr>
                                  <w:color w:val="FFFFFF"/>
                                  <w:lang w:val="en-US"/>
                                </w:rPr>
                                <w:t xml:space="preserve"> (</w:t>
                              </w:r>
                              <w:r w:rsidRPr="00BE49EB">
                                <w:rPr>
                                  <w:rFonts w:ascii="Sylfaen" w:hAnsi="Sylfaen"/>
                                  <w:color w:val="FFFFFF"/>
                                </w:rPr>
                                <w:t>ისლანდია</w:t>
                              </w:r>
                              <w:r w:rsidRPr="00BE49EB">
                                <w:rPr>
                                  <w:color w:val="FFFFFF"/>
                                  <w:lang w:val="en-US"/>
                                </w:rPr>
                                <w:t xml:space="preserve">, </w:t>
                              </w:r>
                              <w:r w:rsidRPr="00BE49EB">
                                <w:rPr>
                                  <w:rFonts w:ascii="Sylfaen" w:hAnsi="Sylfaen"/>
                                  <w:color w:val="FFFFFF"/>
                                </w:rPr>
                                <w:t>ნორვეგია</w:t>
                              </w:r>
                              <w:r w:rsidRPr="00BE49EB">
                                <w:rPr>
                                  <w:color w:val="FFFFFF"/>
                                  <w:lang w:val="en-US"/>
                                </w:rPr>
                                <w:t>,</w:t>
                              </w:r>
                              <w:r w:rsidRPr="00BE49EB">
                                <w:rPr>
                                  <w:rFonts w:ascii="Sylfaen" w:hAnsi="Sylfaen"/>
                                  <w:color w:val="FFFFFF"/>
                                </w:rPr>
                                <w:t xml:space="preserve"> შვეიცარია და ლინხტენშთეინი</w:t>
                              </w:r>
                              <w:r w:rsidRPr="00BE49EB">
                                <w:rPr>
                                  <w:color w:val="FFFFFF"/>
                                  <w:lang w:val="en-US"/>
                                </w:rPr>
                                <w:t xml:space="preserve">), </w:t>
                              </w:r>
                              <w:r w:rsidRPr="00BE49EB">
                                <w:rPr>
                                  <w:rFonts w:ascii="Sylfaen" w:hAnsi="Sylfaen"/>
                                  <w:color w:val="FFFFFF"/>
                                </w:rPr>
                                <w:t>უკრაინა ,</w:t>
                              </w:r>
                              <w:r w:rsidRPr="00BE49EB">
                                <w:rPr>
                                  <w:color w:val="FFFFFF"/>
                                  <w:lang w:val="en-US"/>
                                </w:rPr>
                                <w:t xml:space="preserve"> </w:t>
                              </w:r>
                              <w:r w:rsidRPr="00BE49EB">
                                <w:rPr>
                                  <w:rFonts w:ascii="Sylfaen" w:hAnsi="Sylfaen"/>
                                  <w:color w:val="FFFFFF"/>
                                </w:rPr>
                                <w:t>თურქეთი და დსთ-ს ქვეყნები</w:t>
                              </w:r>
                            </w:p>
                            <w:p w:rsidR="009B24A7" w:rsidRPr="00BE49EB" w:rsidRDefault="009B24A7" w:rsidP="00443D46">
                              <w:pPr>
                                <w:pStyle w:val="ListParagraph"/>
                                <w:numPr>
                                  <w:ilvl w:val="0"/>
                                  <w:numId w:val="33"/>
                                </w:numPr>
                                <w:spacing w:after="0" w:line="240" w:lineRule="auto"/>
                                <w:ind w:left="270"/>
                                <w:rPr>
                                  <w:color w:val="FFFFFF"/>
                                  <w:lang w:val="en-US"/>
                                </w:rPr>
                              </w:pPr>
                              <w:r w:rsidRPr="00BE49EB">
                                <w:rPr>
                                  <w:rFonts w:ascii="Sylfaen" w:hAnsi="Sylfaen"/>
                                  <w:color w:val="FFFFFF"/>
                                </w:rPr>
                                <w:t xml:space="preserve">შეთანხმება </w:t>
                              </w:r>
                              <w:r w:rsidRPr="00BE49EB">
                                <w:rPr>
                                  <w:color w:val="FFFFFF"/>
                                  <w:lang w:val="en-US"/>
                                </w:rPr>
                                <w:t xml:space="preserve">GSP </w:t>
                              </w:r>
                              <w:r w:rsidRPr="00BE49EB">
                                <w:rPr>
                                  <w:rFonts w:ascii="Sylfaen" w:hAnsi="Sylfaen"/>
                                  <w:color w:val="FFFFFF"/>
                                </w:rPr>
                                <w:t>აშშ</w:t>
                              </w:r>
                              <w:r w:rsidRPr="00BE49EB">
                                <w:rPr>
                                  <w:color w:val="FFFFFF"/>
                                  <w:lang w:val="en-US"/>
                                </w:rPr>
                                <w:t xml:space="preserve">, </w:t>
                              </w:r>
                              <w:r w:rsidRPr="00BE49EB">
                                <w:rPr>
                                  <w:rFonts w:ascii="Sylfaen" w:hAnsi="Sylfaen"/>
                                  <w:color w:val="FFFFFF"/>
                                </w:rPr>
                                <w:t>კანადასა და იაპონიასთან</w:t>
                              </w:r>
                            </w:p>
                            <w:p w:rsidR="009B24A7" w:rsidRPr="00BE49EB" w:rsidRDefault="009B24A7" w:rsidP="00443D46">
                              <w:pPr>
                                <w:pStyle w:val="ListParagraph"/>
                                <w:numPr>
                                  <w:ilvl w:val="0"/>
                                  <w:numId w:val="33"/>
                                </w:numPr>
                                <w:spacing w:after="0" w:line="240" w:lineRule="auto"/>
                                <w:ind w:left="270"/>
                                <w:rPr>
                                  <w:color w:val="FFFFFF"/>
                                  <w:lang w:val="en-US"/>
                                </w:rPr>
                              </w:pPr>
                              <w:r w:rsidRPr="00BE49EB">
                                <w:rPr>
                                  <w:rFonts w:ascii="Sylfaen" w:hAnsi="Sylfaen"/>
                                  <w:color w:val="FFFFFF"/>
                                </w:rPr>
                                <w:t>მსოფლიო სავაჭრო ორგანიზაციის წევრი (</w:t>
                              </w:r>
                              <w:r w:rsidRPr="00BE49EB">
                                <w:rPr>
                                  <w:color w:val="FFFFFF"/>
                                  <w:lang w:val="en-US"/>
                                </w:rPr>
                                <w:t>WTO</w:t>
                              </w:r>
                              <w:r w:rsidRPr="00BE49EB">
                                <w:rPr>
                                  <w:rFonts w:ascii="Sylfaen" w:hAnsi="Sylfaen"/>
                                  <w:color w:val="FFFFFF"/>
                                </w:rPr>
                                <w:t>)</w:t>
                              </w:r>
                            </w:p>
                            <w:p w:rsidR="009B24A7" w:rsidRPr="00BE49EB" w:rsidRDefault="009B24A7" w:rsidP="00443D46">
                              <w:pPr>
                                <w:pStyle w:val="ListParagraph"/>
                                <w:numPr>
                                  <w:ilvl w:val="0"/>
                                  <w:numId w:val="33"/>
                                </w:numPr>
                                <w:spacing w:after="0" w:line="240" w:lineRule="auto"/>
                                <w:ind w:left="270"/>
                                <w:rPr>
                                  <w:color w:val="FFFFFF"/>
                                  <w:lang w:val="en-US"/>
                                </w:rPr>
                              </w:pPr>
                              <w:r w:rsidRPr="00BE49EB">
                                <w:rPr>
                                  <w:rFonts w:ascii="Sylfaen" w:hAnsi="Sylfaen"/>
                                  <w:color w:val="FFFFFF"/>
                                </w:rPr>
                                <w:t>მარტივი და მომსახურებაზე ორიენტირებული საბაჟო პოლიტიკა და ადმინისტრირება</w:t>
                              </w:r>
                              <w:r w:rsidRPr="00BE49EB">
                                <w:rPr>
                                  <w:color w:val="FFFFFF"/>
                                  <w:lang w:val="en-US"/>
                                </w:rPr>
                                <w:t xml:space="preserve"> – 15 </w:t>
                              </w:r>
                              <w:r w:rsidRPr="00BE49EB">
                                <w:rPr>
                                  <w:rFonts w:ascii="Sylfaen" w:hAnsi="Sylfaen"/>
                                  <w:color w:val="FFFFFF"/>
                                </w:rPr>
                                <w:t>წუთში განბაჟება</w:t>
                              </w:r>
                            </w:p>
                            <w:p w:rsidR="009B24A7" w:rsidRPr="00BE49EB" w:rsidRDefault="009B24A7" w:rsidP="00443D46">
                              <w:pPr>
                                <w:pStyle w:val="ListParagraph"/>
                                <w:numPr>
                                  <w:ilvl w:val="0"/>
                                  <w:numId w:val="33"/>
                                </w:numPr>
                                <w:spacing w:after="160" w:line="240" w:lineRule="auto"/>
                                <w:ind w:left="270"/>
                                <w:rPr>
                                  <w:color w:val="FFFFFF"/>
                                  <w:lang w:val="en-US"/>
                                </w:rPr>
                              </w:pPr>
                              <w:r w:rsidRPr="00BE49EB">
                                <w:rPr>
                                  <w:rFonts w:ascii="Sylfaen" w:hAnsi="Sylfaen"/>
                                  <w:color w:val="FFFFFF"/>
                                </w:rPr>
                                <w:t xml:space="preserve">საქონლის </w:t>
                              </w:r>
                              <w:r w:rsidRPr="00BE49EB">
                                <w:rPr>
                                  <w:color w:val="FFFFFF"/>
                                  <w:lang w:val="en-US"/>
                                </w:rPr>
                                <w:t xml:space="preserve">80% </w:t>
                              </w:r>
                              <w:r w:rsidRPr="00BE49EB">
                                <w:rPr>
                                  <w:rFonts w:ascii="Sylfaen" w:hAnsi="Sylfaen"/>
                                  <w:color w:val="FFFFFF"/>
                                </w:rPr>
                                <w:t>თავისუფალია იმპორტის გადასახადისგან</w:t>
                              </w:r>
                            </w:p>
                            <w:p w:rsidR="009B24A7" w:rsidRPr="00BE49EB" w:rsidRDefault="009B24A7" w:rsidP="00443D46">
                              <w:pPr>
                                <w:pStyle w:val="ListParagraph"/>
                                <w:numPr>
                                  <w:ilvl w:val="0"/>
                                  <w:numId w:val="33"/>
                                </w:numPr>
                                <w:spacing w:after="160" w:line="259" w:lineRule="auto"/>
                                <w:ind w:left="270"/>
                                <w:rPr>
                                  <w:color w:val="FFFFFF"/>
                                  <w:lang w:val="en-US"/>
                                </w:rPr>
                              </w:pPr>
                              <w:r w:rsidRPr="00BE49EB">
                                <w:rPr>
                                  <w:rFonts w:ascii="Sylfaen" w:hAnsi="Sylfaen"/>
                                  <w:color w:val="FFFFFF"/>
                                </w:rPr>
                                <w:t>არ არის რაოდენობრივი შეზღუდვები</w:t>
                              </w:r>
                            </w:p>
                            <w:p w:rsidR="009B24A7" w:rsidRPr="00794817" w:rsidRDefault="009B24A7" w:rsidP="00443D46">
                              <w:pPr>
                                <w:pStyle w:val="ListParagraph"/>
                                <w:ind w:left="-180"/>
                                <w:rPr>
                                  <w:color w:val="FFFFFF"/>
                                  <w:lang w:val="en-US"/>
                                </w:rPr>
                              </w:pPr>
                            </w:p>
                          </w:txbxContent>
                        </wps:txbx>
                        <wps:bodyPr rot="0" vert="horz" wrap="square" lIns="91440" tIns="182880" rIns="109728" bIns="228600" anchor="t" anchorCtr="0" upright="1">
                          <a:noAutofit/>
                        </wps:bodyPr>
                      </wps:wsp>
                      <wps:wsp>
                        <wps:cNvPr id="16" name="Text Box 204"/>
                        <wps:cNvSpPr txBox="1">
                          <a:spLocks noChangeArrowheads="1"/>
                        </wps:cNvSpPr>
                        <wps:spPr bwMode="auto">
                          <a:xfrm flipV="1">
                            <a:off x="-48060" y="-674329"/>
                            <a:ext cx="2152662" cy="11941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B24A7" w:rsidRPr="00794817" w:rsidRDefault="009B24A7" w:rsidP="00443D46">
                              <w:pPr>
                                <w:pStyle w:val="NoSpacing"/>
                                <w:ind w:left="-180"/>
                                <w:jc w:val="center"/>
                                <w:rPr>
                                  <w:rFonts w:ascii="Calibri Light" w:hAnsi="Calibri Light"/>
                                  <w:b/>
                                  <w:caps/>
                                  <w:color w:val="5B9BD5"/>
                                  <w:sz w:val="24"/>
                                  <w:szCs w:val="24"/>
                                </w:rPr>
                              </w:pPr>
                              <w:r w:rsidRPr="00794817">
                                <w:rPr>
                                  <w:rFonts w:ascii="Calibri Light" w:hAnsi="Calibri Light"/>
                                  <w:b/>
                                  <w:caps/>
                                  <w:color w:val="5B9BD5"/>
                                  <w:sz w:val="24"/>
                                  <w:szCs w:val="24"/>
                                </w:rPr>
                                <w:t>Preferential TRaDe ReGIMES</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F749BE" id="Group 13" o:spid="_x0000_s1026" style="position:absolute;left:0;text-align:left;margin-left:363pt;margin-top:13.35pt;width:177.7pt;height:505.5pt;z-index:-251657216;mso-wrap-distance-left:18pt;mso-wrap-distance-right:18pt;mso-position-horizontal-relative:margin;mso-position-vertical-relative:margin;mso-width-relative:margin;mso-height-relative:margin" coordorigin="-766,-6835" coordsize="22402,7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">
                <v:rect id="Rectangle 203" o:spid="_x0000_s1027" style="position:absolute;left:-766;top:-6835;width:22401;height:7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VYcQA&#10;AADbAAAADwAAAGRycy9kb3ducmV2LnhtbERP22rCQBB9F/yHZYS+FN1UqZboKrZiqVSFenkfsmMS&#10;zM7G7DbGv3cLBd/mcK4zmTWmEDVVLres4KUXgSBOrM45VXDYL7tvIJxH1lhYJgU3cjCbtlsTjLW9&#10;8g/VO5+KEMIuRgWZ92UspUsyMuh6tiQO3MlWBn2AVSp1hdcQbgrZj6KhNJhzaMiwpI+MkvPu1yh4&#10;r0eb58HwtF5u+9+by+dxUa7MQqmnTjMfg/DU+If43/2lw/xX+PslH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1WHEAAAA2wAAAA8AAAAAAAAAAAAAAAAAmAIAAGRycy9k&#10;b3ducmV2LnhtbFBLBQYAAAAABAAEAPUAAACJAwAAAAA=&#10;" fillcolor="#5b9bd5" stroked="f" strokeweight="1pt">
                  <v:textbox inset=",14.4pt,8.64pt,18pt">
                    <w:txbxContent>
                      <w:p w:rsidR="009B24A7" w:rsidRPr="00BE49EB" w:rsidRDefault="009B24A7" w:rsidP="00443D46">
                        <w:pPr>
                          <w:jc w:val="center"/>
                          <w:rPr>
                            <w:rFonts w:ascii="Sylfaen" w:hAnsi="Sylfaen"/>
                            <w:b/>
                            <w:color w:val="FFFFFF"/>
                            <w:lang w:val="ka-GE"/>
                          </w:rPr>
                        </w:pPr>
                        <w:r w:rsidRPr="00BE49EB">
                          <w:rPr>
                            <w:rFonts w:ascii="Sylfaen" w:hAnsi="Sylfaen"/>
                            <w:b/>
                            <w:color w:val="FFFFFF"/>
                            <w:lang w:val="ka-GE"/>
                          </w:rPr>
                          <w:t>შეღავათიანი სავაჭრო რეგულაციები საქართველოში</w:t>
                        </w:r>
                      </w:p>
                      <w:p w:rsidR="009B24A7" w:rsidRPr="00A202A5" w:rsidRDefault="009B24A7" w:rsidP="00443D46">
                        <w:pPr>
                          <w:jc w:val="center"/>
                          <w:rPr>
                            <w:rFonts w:ascii="Sylfaen" w:hAnsi="Sylfaen"/>
                            <w:color w:val="FFFFFF"/>
                            <w:lang w:val="ka-GE"/>
                          </w:rPr>
                        </w:pPr>
                      </w:p>
                      <w:p w:rsidR="009B24A7" w:rsidRPr="00BE49EB" w:rsidRDefault="009B24A7" w:rsidP="00443D46">
                        <w:pPr>
                          <w:pStyle w:val="ListParagraph"/>
                          <w:numPr>
                            <w:ilvl w:val="0"/>
                            <w:numId w:val="33"/>
                          </w:numPr>
                          <w:spacing w:after="0" w:line="259" w:lineRule="auto"/>
                          <w:ind w:left="270"/>
                          <w:jc w:val="both"/>
                          <w:rPr>
                            <w:color w:val="FFFFFF"/>
                            <w:lang w:val="en-US"/>
                          </w:rPr>
                        </w:pPr>
                        <w:r w:rsidRPr="00BE49EB">
                          <w:rPr>
                            <w:rFonts w:ascii="Sylfaen" w:hAnsi="Sylfaen"/>
                            <w:color w:val="FFFFFF"/>
                          </w:rPr>
                          <w:t>ღრმა და ყოვლისმომცველი თავისუფალი სავაჭრო  სივრცის შესახებ შეთახმება</w:t>
                        </w:r>
                        <w:r w:rsidRPr="00BE49EB">
                          <w:rPr>
                            <w:color w:val="FFFFFF"/>
                            <w:lang w:val="en-US"/>
                          </w:rPr>
                          <w:t xml:space="preserve"> (DCFTA) </w:t>
                        </w:r>
                        <w:r w:rsidRPr="00BE49EB">
                          <w:rPr>
                            <w:rFonts w:ascii="Sylfaen" w:hAnsi="Sylfaen"/>
                            <w:color w:val="FFFFFF"/>
                          </w:rPr>
                          <w:t>ევროკავშირთან</w:t>
                        </w:r>
                      </w:p>
                      <w:p w:rsidR="009B24A7" w:rsidRPr="00BE49EB" w:rsidRDefault="009B24A7" w:rsidP="00443D46">
                        <w:pPr>
                          <w:pStyle w:val="ListParagraph"/>
                          <w:numPr>
                            <w:ilvl w:val="0"/>
                            <w:numId w:val="33"/>
                          </w:numPr>
                          <w:spacing w:after="0" w:line="240" w:lineRule="auto"/>
                          <w:ind w:left="270"/>
                          <w:rPr>
                            <w:color w:val="FFFFFF"/>
                            <w:lang w:val="en-US"/>
                          </w:rPr>
                        </w:pPr>
                        <w:r w:rsidRPr="00BE49EB">
                          <w:rPr>
                            <w:rFonts w:ascii="Sylfaen" w:hAnsi="Sylfaen"/>
                            <w:color w:val="FFFFFF"/>
                          </w:rPr>
                          <w:t xml:space="preserve">თავისუფალი ვაჭრობის შეთახმება ჩინეთის სახალხო რესპუბლიკასთან </w:t>
                        </w:r>
                        <w:r w:rsidRPr="00BE49EB">
                          <w:rPr>
                            <w:color w:val="FFFFFF"/>
                            <w:lang w:val="en-US"/>
                          </w:rPr>
                          <w:t>(</w:t>
                        </w:r>
                        <w:r w:rsidRPr="00BE49EB">
                          <w:rPr>
                            <w:rFonts w:ascii="Sylfaen" w:hAnsi="Sylfaen"/>
                            <w:color w:val="FFFFFF"/>
                          </w:rPr>
                          <w:t>ჰონგ-კონგის ჩათვლით</w:t>
                        </w:r>
                        <w:r w:rsidRPr="00BE49EB">
                          <w:rPr>
                            <w:color w:val="FFFFFF"/>
                            <w:lang w:val="en-US"/>
                          </w:rPr>
                          <w:t>)</w:t>
                        </w:r>
                      </w:p>
                      <w:p w:rsidR="009B24A7" w:rsidRPr="00BE49EB" w:rsidRDefault="009B24A7" w:rsidP="00443D46">
                        <w:pPr>
                          <w:pStyle w:val="ListParagraph"/>
                          <w:numPr>
                            <w:ilvl w:val="0"/>
                            <w:numId w:val="33"/>
                          </w:numPr>
                          <w:spacing w:after="0" w:line="240" w:lineRule="auto"/>
                          <w:ind w:left="270"/>
                          <w:rPr>
                            <w:color w:val="FFFFFF"/>
                            <w:lang w:val="en-US"/>
                          </w:rPr>
                        </w:pPr>
                        <w:r w:rsidRPr="00BE49EB">
                          <w:rPr>
                            <w:rFonts w:ascii="Sylfaen" w:hAnsi="Sylfaen"/>
                            <w:color w:val="FFFFFF"/>
                          </w:rPr>
                          <w:t>თავისუფალი ვაჭრობის შესახებ შეთანხმება</w:t>
                        </w:r>
                        <w:r w:rsidRPr="00BE49EB">
                          <w:rPr>
                            <w:color w:val="FFFFFF"/>
                            <w:lang w:val="en-US"/>
                          </w:rPr>
                          <w:t xml:space="preserve"> (FTA)  EFTA</w:t>
                        </w:r>
                        <w:r w:rsidRPr="00BE49EB">
                          <w:rPr>
                            <w:rFonts w:ascii="Sylfaen" w:hAnsi="Sylfaen"/>
                            <w:color w:val="FFFFFF"/>
                          </w:rPr>
                          <w:t xml:space="preserve"> - ს</w:t>
                        </w:r>
                        <w:r w:rsidRPr="00BE49EB">
                          <w:rPr>
                            <w:color w:val="FFFFFF"/>
                            <w:lang w:val="en-US"/>
                          </w:rPr>
                          <w:t xml:space="preserve"> </w:t>
                        </w:r>
                        <w:r w:rsidRPr="00BE49EB">
                          <w:rPr>
                            <w:rFonts w:ascii="Sylfaen" w:hAnsi="Sylfaen"/>
                            <w:color w:val="FFFFFF"/>
                          </w:rPr>
                          <w:t>ქვეყნებთან</w:t>
                        </w:r>
                        <w:r w:rsidRPr="00BE49EB">
                          <w:rPr>
                            <w:color w:val="FFFFFF"/>
                            <w:lang w:val="en-US"/>
                          </w:rPr>
                          <w:t xml:space="preserve"> (</w:t>
                        </w:r>
                        <w:r w:rsidRPr="00BE49EB">
                          <w:rPr>
                            <w:rFonts w:ascii="Sylfaen" w:hAnsi="Sylfaen"/>
                            <w:color w:val="FFFFFF"/>
                          </w:rPr>
                          <w:t>ისლანდია</w:t>
                        </w:r>
                        <w:r w:rsidRPr="00BE49EB">
                          <w:rPr>
                            <w:color w:val="FFFFFF"/>
                            <w:lang w:val="en-US"/>
                          </w:rPr>
                          <w:t xml:space="preserve">, </w:t>
                        </w:r>
                        <w:r w:rsidRPr="00BE49EB">
                          <w:rPr>
                            <w:rFonts w:ascii="Sylfaen" w:hAnsi="Sylfaen"/>
                            <w:color w:val="FFFFFF"/>
                          </w:rPr>
                          <w:t>ნორვეგია</w:t>
                        </w:r>
                        <w:r w:rsidRPr="00BE49EB">
                          <w:rPr>
                            <w:color w:val="FFFFFF"/>
                            <w:lang w:val="en-US"/>
                          </w:rPr>
                          <w:t>,</w:t>
                        </w:r>
                        <w:r w:rsidRPr="00BE49EB">
                          <w:rPr>
                            <w:rFonts w:ascii="Sylfaen" w:hAnsi="Sylfaen"/>
                            <w:color w:val="FFFFFF"/>
                          </w:rPr>
                          <w:t xml:space="preserve"> შვეიცარია და ლინხტენშთეინი</w:t>
                        </w:r>
                        <w:r w:rsidRPr="00BE49EB">
                          <w:rPr>
                            <w:color w:val="FFFFFF"/>
                            <w:lang w:val="en-US"/>
                          </w:rPr>
                          <w:t xml:space="preserve">), </w:t>
                        </w:r>
                        <w:r w:rsidRPr="00BE49EB">
                          <w:rPr>
                            <w:rFonts w:ascii="Sylfaen" w:hAnsi="Sylfaen"/>
                            <w:color w:val="FFFFFF"/>
                          </w:rPr>
                          <w:t>უკრაინა ,</w:t>
                        </w:r>
                        <w:r w:rsidRPr="00BE49EB">
                          <w:rPr>
                            <w:color w:val="FFFFFF"/>
                            <w:lang w:val="en-US"/>
                          </w:rPr>
                          <w:t xml:space="preserve"> </w:t>
                        </w:r>
                        <w:r w:rsidRPr="00BE49EB">
                          <w:rPr>
                            <w:rFonts w:ascii="Sylfaen" w:hAnsi="Sylfaen"/>
                            <w:color w:val="FFFFFF"/>
                          </w:rPr>
                          <w:t>თურქეთი და დსთ-ს ქვეყნები</w:t>
                        </w:r>
                      </w:p>
                      <w:p w:rsidR="009B24A7" w:rsidRPr="00BE49EB" w:rsidRDefault="009B24A7" w:rsidP="00443D46">
                        <w:pPr>
                          <w:pStyle w:val="ListParagraph"/>
                          <w:numPr>
                            <w:ilvl w:val="0"/>
                            <w:numId w:val="33"/>
                          </w:numPr>
                          <w:spacing w:after="0" w:line="240" w:lineRule="auto"/>
                          <w:ind w:left="270"/>
                          <w:rPr>
                            <w:color w:val="FFFFFF"/>
                            <w:lang w:val="en-US"/>
                          </w:rPr>
                        </w:pPr>
                        <w:r w:rsidRPr="00BE49EB">
                          <w:rPr>
                            <w:rFonts w:ascii="Sylfaen" w:hAnsi="Sylfaen"/>
                            <w:color w:val="FFFFFF"/>
                          </w:rPr>
                          <w:t xml:space="preserve">შეთანხმება </w:t>
                        </w:r>
                        <w:r w:rsidRPr="00BE49EB">
                          <w:rPr>
                            <w:color w:val="FFFFFF"/>
                            <w:lang w:val="en-US"/>
                          </w:rPr>
                          <w:t xml:space="preserve">GSP </w:t>
                        </w:r>
                        <w:r w:rsidRPr="00BE49EB">
                          <w:rPr>
                            <w:rFonts w:ascii="Sylfaen" w:hAnsi="Sylfaen"/>
                            <w:color w:val="FFFFFF"/>
                          </w:rPr>
                          <w:t>აშშ</w:t>
                        </w:r>
                        <w:r w:rsidRPr="00BE49EB">
                          <w:rPr>
                            <w:color w:val="FFFFFF"/>
                            <w:lang w:val="en-US"/>
                          </w:rPr>
                          <w:t xml:space="preserve">, </w:t>
                        </w:r>
                        <w:r w:rsidRPr="00BE49EB">
                          <w:rPr>
                            <w:rFonts w:ascii="Sylfaen" w:hAnsi="Sylfaen"/>
                            <w:color w:val="FFFFFF"/>
                          </w:rPr>
                          <w:t>კანადასა და იაპონიასთან</w:t>
                        </w:r>
                      </w:p>
                      <w:p w:rsidR="009B24A7" w:rsidRPr="00BE49EB" w:rsidRDefault="009B24A7" w:rsidP="00443D46">
                        <w:pPr>
                          <w:pStyle w:val="ListParagraph"/>
                          <w:numPr>
                            <w:ilvl w:val="0"/>
                            <w:numId w:val="33"/>
                          </w:numPr>
                          <w:spacing w:after="0" w:line="240" w:lineRule="auto"/>
                          <w:ind w:left="270"/>
                          <w:rPr>
                            <w:color w:val="FFFFFF"/>
                            <w:lang w:val="en-US"/>
                          </w:rPr>
                        </w:pPr>
                        <w:r w:rsidRPr="00BE49EB">
                          <w:rPr>
                            <w:rFonts w:ascii="Sylfaen" w:hAnsi="Sylfaen"/>
                            <w:color w:val="FFFFFF"/>
                          </w:rPr>
                          <w:t>მსოფლიო სავაჭრო ორგანიზაციის წევრი (</w:t>
                        </w:r>
                        <w:r w:rsidRPr="00BE49EB">
                          <w:rPr>
                            <w:color w:val="FFFFFF"/>
                            <w:lang w:val="en-US"/>
                          </w:rPr>
                          <w:t>WTO</w:t>
                        </w:r>
                        <w:r w:rsidRPr="00BE49EB">
                          <w:rPr>
                            <w:rFonts w:ascii="Sylfaen" w:hAnsi="Sylfaen"/>
                            <w:color w:val="FFFFFF"/>
                          </w:rPr>
                          <w:t>)</w:t>
                        </w:r>
                      </w:p>
                      <w:p w:rsidR="009B24A7" w:rsidRPr="00BE49EB" w:rsidRDefault="009B24A7" w:rsidP="00443D46">
                        <w:pPr>
                          <w:pStyle w:val="ListParagraph"/>
                          <w:numPr>
                            <w:ilvl w:val="0"/>
                            <w:numId w:val="33"/>
                          </w:numPr>
                          <w:spacing w:after="0" w:line="240" w:lineRule="auto"/>
                          <w:ind w:left="270"/>
                          <w:rPr>
                            <w:color w:val="FFFFFF"/>
                            <w:lang w:val="en-US"/>
                          </w:rPr>
                        </w:pPr>
                        <w:r w:rsidRPr="00BE49EB">
                          <w:rPr>
                            <w:rFonts w:ascii="Sylfaen" w:hAnsi="Sylfaen"/>
                            <w:color w:val="FFFFFF"/>
                          </w:rPr>
                          <w:t>მარტივი და მომსახურებაზე ორიენტირებული საბაჟო პოლიტიკა და ადმინისტრირება</w:t>
                        </w:r>
                        <w:r w:rsidRPr="00BE49EB">
                          <w:rPr>
                            <w:color w:val="FFFFFF"/>
                            <w:lang w:val="en-US"/>
                          </w:rPr>
                          <w:t xml:space="preserve"> – 15 </w:t>
                        </w:r>
                        <w:r w:rsidRPr="00BE49EB">
                          <w:rPr>
                            <w:rFonts w:ascii="Sylfaen" w:hAnsi="Sylfaen"/>
                            <w:color w:val="FFFFFF"/>
                          </w:rPr>
                          <w:t>წუთში განბაჟება</w:t>
                        </w:r>
                      </w:p>
                      <w:p w:rsidR="009B24A7" w:rsidRPr="00BE49EB" w:rsidRDefault="009B24A7" w:rsidP="00443D46">
                        <w:pPr>
                          <w:pStyle w:val="ListParagraph"/>
                          <w:numPr>
                            <w:ilvl w:val="0"/>
                            <w:numId w:val="33"/>
                          </w:numPr>
                          <w:spacing w:after="160" w:line="240" w:lineRule="auto"/>
                          <w:ind w:left="270"/>
                          <w:rPr>
                            <w:color w:val="FFFFFF"/>
                            <w:lang w:val="en-US"/>
                          </w:rPr>
                        </w:pPr>
                        <w:r w:rsidRPr="00BE49EB">
                          <w:rPr>
                            <w:rFonts w:ascii="Sylfaen" w:hAnsi="Sylfaen"/>
                            <w:color w:val="FFFFFF"/>
                          </w:rPr>
                          <w:t xml:space="preserve">საქონლის </w:t>
                        </w:r>
                        <w:r w:rsidRPr="00BE49EB">
                          <w:rPr>
                            <w:color w:val="FFFFFF"/>
                            <w:lang w:val="en-US"/>
                          </w:rPr>
                          <w:t xml:space="preserve">80% </w:t>
                        </w:r>
                        <w:r w:rsidRPr="00BE49EB">
                          <w:rPr>
                            <w:rFonts w:ascii="Sylfaen" w:hAnsi="Sylfaen"/>
                            <w:color w:val="FFFFFF"/>
                          </w:rPr>
                          <w:t>თავისუფალია იმპორტის გადასახადისგან</w:t>
                        </w:r>
                      </w:p>
                      <w:p w:rsidR="009B24A7" w:rsidRPr="00BE49EB" w:rsidRDefault="009B24A7" w:rsidP="00443D46">
                        <w:pPr>
                          <w:pStyle w:val="ListParagraph"/>
                          <w:numPr>
                            <w:ilvl w:val="0"/>
                            <w:numId w:val="33"/>
                          </w:numPr>
                          <w:spacing w:after="160" w:line="259" w:lineRule="auto"/>
                          <w:ind w:left="270"/>
                          <w:rPr>
                            <w:color w:val="FFFFFF"/>
                            <w:lang w:val="en-US"/>
                          </w:rPr>
                        </w:pPr>
                        <w:r w:rsidRPr="00BE49EB">
                          <w:rPr>
                            <w:rFonts w:ascii="Sylfaen" w:hAnsi="Sylfaen"/>
                            <w:color w:val="FFFFFF"/>
                          </w:rPr>
                          <w:t>არ არის რაოდენობრივი შეზღუდვები</w:t>
                        </w:r>
                      </w:p>
                      <w:p w:rsidR="009B24A7" w:rsidRPr="00794817" w:rsidRDefault="009B24A7" w:rsidP="00443D46">
                        <w:pPr>
                          <w:pStyle w:val="ListParagraph"/>
                          <w:ind w:left="-180"/>
                          <w:rPr>
                            <w:color w:val="FFFFFF"/>
                            <w:lang w:val="en-US"/>
                          </w:rPr>
                        </w:pPr>
                      </w:p>
                    </w:txbxContent>
                  </v:textbox>
                </v:rect>
                <v:shapetype id="_x0000_t202" coordsize="21600,21600" o:spt="202" path="m,l,21600r21600,l21600,xe">
                  <v:stroke joinstyle="miter"/>
                  <v:path gradientshapeok="t" o:connecttype="rect"/>
                </v:shapetype>
                <v:shape id="Text Box 204" o:spid="_x0000_s1028" type="#_x0000_t202" style="position:absolute;left:-480;top:-6743;width:21526;height:119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Gjb4A&#10;AADbAAAADwAAAGRycy9kb3ducmV2LnhtbERPTYvCMBC9C/6HMII3TduDSDWKKIKsB1GXPQ/N2BSb&#10;SWmytf57Iwje5vE+Z7nubS06an3lWEE6TUAQF05XXCr4ve4ncxA+IGusHZOCJ3lYr4aDJebaPfhM&#10;3SWUIoawz1GBCaHJpfSFIYt+6hriyN1cazFE2JZSt/iI4baWWZLMpMWKY4PBhraGivvl3ypgv+nL&#10;Y+rOh1P2l3Y/0hY7kyk1HvWbBYhAffiKP+6DjvNn8P4lHiB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Bo2+AAAA2wAAAA8AAAAAAAAAAAAAAAAAmAIAAGRycy9kb3ducmV2&#10;LnhtbFBLBQYAAAAABAAEAPUAAACDAwAAAAA=&#10;" stroked="f" strokeweight=".5pt">
                  <v:textbox inset=",7.2pt,,7.2pt">
                    <w:txbxContent>
                      <w:p w:rsidR="009B24A7" w:rsidRPr="00794817" w:rsidRDefault="009B24A7" w:rsidP="00443D46">
                        <w:pPr>
                          <w:pStyle w:val="NoSpacing"/>
                          <w:ind w:left="-180"/>
                          <w:jc w:val="center"/>
                          <w:rPr>
                            <w:rFonts w:ascii="Calibri Light" w:hAnsi="Calibri Light"/>
                            <w:b/>
                            <w:caps/>
                            <w:color w:val="5B9BD5"/>
                            <w:sz w:val="24"/>
                            <w:szCs w:val="24"/>
                          </w:rPr>
                        </w:pPr>
                        <w:r w:rsidRPr="00794817">
                          <w:rPr>
                            <w:rFonts w:ascii="Calibri Light" w:hAnsi="Calibri Light"/>
                            <w:b/>
                            <w:caps/>
                            <w:color w:val="5B9BD5"/>
                            <w:sz w:val="24"/>
                            <w:szCs w:val="24"/>
                          </w:rPr>
                          <w:t>Preferential TRaDe ReGIMES</w:t>
                        </w:r>
                      </w:p>
                    </w:txbxContent>
                  </v:textbox>
                </v:shape>
                <w10:wrap type="square" anchorx="margin" anchory="margin"/>
              </v:group>
            </w:pict>
          </mc:Fallback>
        </mc:AlternateContent>
      </w:r>
      <w:r>
        <w:rPr>
          <w:rFonts w:ascii="Sylfaen" w:hAnsi="Sylfaen" w:cs="Sylfaen"/>
          <w:color w:val="000000" w:themeColor="text1"/>
          <w:lang w:val="ka-GE"/>
        </w:rPr>
        <w:t xml:space="preserve">არსებული საკურორტო-დასასვენებელი, სამკურნალო-სარეაბილიტაციო ცენტრების და კარსტული </w:t>
      </w:r>
      <w:r w:rsidRPr="006771F4">
        <w:rPr>
          <w:rFonts w:ascii="Sylfaen" w:hAnsi="Sylfaen" w:cs="Sylfaen"/>
          <w:lang w:val="ka-GE"/>
        </w:rPr>
        <w:t>გამოქვაბულების</w:t>
      </w:r>
      <w:r w:rsidRPr="006771F4">
        <w:rPr>
          <w:lang w:val="ka-GE"/>
        </w:rPr>
        <w:t xml:space="preserve">, </w:t>
      </w:r>
      <w:r w:rsidRPr="006771F4">
        <w:rPr>
          <w:rFonts w:ascii="Sylfaen" w:hAnsi="Sylfaen" w:cs="Sylfaen"/>
          <w:lang w:val="ka-GE"/>
        </w:rPr>
        <w:t>ბუნებრივი</w:t>
      </w:r>
      <w:r>
        <w:rPr>
          <w:lang w:val="ka-GE"/>
        </w:rPr>
        <w:t xml:space="preserve"> </w:t>
      </w:r>
      <w:r w:rsidRPr="006771F4">
        <w:rPr>
          <w:rFonts w:ascii="Sylfaen" w:hAnsi="Sylfaen" w:cs="Sylfaen"/>
          <w:lang w:val="ka-GE"/>
        </w:rPr>
        <w:t>რესურსებისა</w:t>
      </w:r>
      <w:r>
        <w:rPr>
          <w:lang w:val="ka-GE"/>
        </w:rPr>
        <w:t xml:space="preserve"> </w:t>
      </w:r>
      <w:r w:rsidRPr="006771F4">
        <w:rPr>
          <w:rFonts w:ascii="Sylfaen" w:hAnsi="Sylfaen" w:cs="Sylfaen"/>
          <w:lang w:val="ka-GE"/>
        </w:rPr>
        <w:t>და</w:t>
      </w:r>
      <w:r>
        <w:rPr>
          <w:lang w:val="ka-GE"/>
        </w:rPr>
        <w:t xml:space="preserve"> </w:t>
      </w:r>
      <w:r w:rsidRPr="006771F4">
        <w:rPr>
          <w:rFonts w:ascii="Sylfaen" w:hAnsi="Sylfaen" w:cs="Sylfaen"/>
          <w:lang w:val="ka-GE"/>
        </w:rPr>
        <w:t>წიაღისეულის</w:t>
      </w:r>
      <w:r w:rsidRPr="006771F4">
        <w:rPr>
          <w:lang w:val="ka-GE"/>
        </w:rPr>
        <w:t xml:space="preserve"> </w:t>
      </w:r>
      <w:r w:rsidRPr="006771F4">
        <w:rPr>
          <w:rFonts w:ascii="Sylfaen" w:hAnsi="Sylfaen" w:cs="Sylfaen"/>
          <w:lang w:val="ka-GE"/>
        </w:rPr>
        <w:t>ხელმისაწვდომობით</w:t>
      </w:r>
      <w:r w:rsidRPr="006771F4">
        <w:rPr>
          <w:lang w:val="ka-GE"/>
        </w:rPr>
        <w:t xml:space="preserve">, </w:t>
      </w:r>
      <w:r w:rsidRPr="006771F4">
        <w:rPr>
          <w:rFonts w:ascii="Sylfaen" w:hAnsi="Sylfaen" w:cs="Sylfaen"/>
          <w:lang w:val="ka-GE"/>
        </w:rPr>
        <w:t>ვაკე</w:t>
      </w:r>
      <w:r w:rsidRPr="006771F4">
        <w:rPr>
          <w:lang w:val="ka-GE"/>
        </w:rPr>
        <w:t xml:space="preserve"> </w:t>
      </w:r>
      <w:r w:rsidRPr="006771F4">
        <w:rPr>
          <w:rFonts w:ascii="Sylfaen" w:hAnsi="Sylfaen" w:cs="Sylfaen"/>
          <w:lang w:val="ka-GE"/>
        </w:rPr>
        <w:t>რელიეფით</w:t>
      </w:r>
      <w:r w:rsidRPr="006771F4">
        <w:rPr>
          <w:lang w:val="ka-GE"/>
        </w:rPr>
        <w:t xml:space="preserve"> </w:t>
      </w:r>
      <w:r w:rsidRPr="006771F4">
        <w:rPr>
          <w:rFonts w:ascii="Sylfaen" w:hAnsi="Sylfaen" w:cs="Sylfaen"/>
          <w:lang w:val="ka-GE"/>
        </w:rPr>
        <w:t>და</w:t>
      </w:r>
      <w:r w:rsidRPr="006771F4">
        <w:rPr>
          <w:lang w:val="ka-GE"/>
        </w:rPr>
        <w:t xml:space="preserve"> </w:t>
      </w:r>
      <w:r w:rsidRPr="006771F4">
        <w:rPr>
          <w:rFonts w:ascii="Sylfaen" w:hAnsi="Sylfaen" w:cs="Sylfaen"/>
          <w:lang w:val="ka-GE"/>
        </w:rPr>
        <w:t>კარგი</w:t>
      </w:r>
      <w:r w:rsidRPr="006771F4">
        <w:rPr>
          <w:lang w:val="ka-GE"/>
        </w:rPr>
        <w:t xml:space="preserve">  </w:t>
      </w:r>
      <w:r w:rsidRPr="006771F4">
        <w:rPr>
          <w:rFonts w:ascii="Sylfaen" w:hAnsi="Sylfaen" w:cs="Sylfaen"/>
          <w:lang w:val="ka-GE"/>
        </w:rPr>
        <w:t>კლიმატური</w:t>
      </w:r>
      <w:r w:rsidRPr="006771F4">
        <w:rPr>
          <w:lang w:val="ka-GE"/>
        </w:rPr>
        <w:t xml:space="preserve"> </w:t>
      </w:r>
      <w:r w:rsidRPr="006771F4">
        <w:rPr>
          <w:rFonts w:ascii="Sylfaen" w:hAnsi="Sylfaen" w:cs="Sylfaen"/>
          <w:lang w:val="ka-GE"/>
        </w:rPr>
        <w:t>პირობებით</w:t>
      </w:r>
      <w:r w:rsidRPr="006771F4">
        <w:rPr>
          <w:lang w:val="ka-GE"/>
        </w:rPr>
        <w:t>.</w:t>
      </w:r>
    </w:p>
    <w:p w:rsidR="00443D46" w:rsidRDefault="00443D46" w:rsidP="00443D46">
      <w:pPr>
        <w:pStyle w:val="BodyText2"/>
        <w:spacing w:line="240" w:lineRule="auto"/>
        <w:ind w:firstLine="720"/>
        <w:jc w:val="both"/>
        <w:rPr>
          <w:rFonts w:ascii="Sylfaen" w:hAnsi="Sylfaen" w:cs="Sylfaen"/>
          <w:color w:val="000000" w:themeColor="text1"/>
          <w:lang w:val="ka-GE"/>
        </w:rPr>
      </w:pPr>
      <w:r>
        <w:rPr>
          <w:rFonts w:ascii="Sylfaen" w:hAnsi="Sylfaen" w:cs="Sylfaen"/>
          <w:color w:val="000000" w:themeColor="text1"/>
          <w:lang w:val="ka-GE"/>
        </w:rPr>
        <w:t>ხელმისაწვდომია ენერგომატარებლები. ქალაქი ეკონომიკური აქტივობებისათვის უზრუნველყოფილია კომუნალური ინფრასტრუქტურით: ელექტროფიცირება 100%, გაზიფიცირება 98%, სასმელი წყლით მომარაგება 99%, ინტერნეტთან წვდომა 68%  და ფიჭურკავშირგამბულობა   83%. არსებობს ასევე ალტერნატიული და განახლებადი  ენერგიის (მზის, ქარის) წარმოების პოტენციალი.</w:t>
      </w:r>
    </w:p>
    <w:p w:rsidR="00443D46" w:rsidRPr="00915ECE" w:rsidRDefault="00443D46" w:rsidP="00443D46">
      <w:pPr>
        <w:pStyle w:val="BodyText2"/>
        <w:spacing w:line="240" w:lineRule="auto"/>
        <w:ind w:firstLine="720"/>
        <w:jc w:val="both"/>
        <w:rPr>
          <w:rFonts w:ascii="Sylfaen" w:hAnsi="Sylfaen" w:cs="Sylfaen"/>
          <w:color w:val="000000" w:themeColor="text1"/>
          <w:lang w:val="ka-GE"/>
        </w:rPr>
      </w:pPr>
      <w:r>
        <w:rPr>
          <w:rFonts w:ascii="Sylfaen" w:hAnsi="Sylfaen" w:cs="Sylfaen"/>
          <w:color w:val="000000" w:themeColor="text1"/>
          <w:lang w:val="ka-GE"/>
        </w:rPr>
        <w:t>ქუთაისს შუაზე ყოფს მდინარე რიონი, რომელიც საყოფაცხოვრებო და არასაყოფაცხოვრებო დანიშნულების ულევ წყლის და ელექტროენერგიის წარმოების რესურს იძლევა. ქალაქში არსებული 2 ჰიდროელექტრო სადგურის (რიონჰესი, გუმათჰესი) გამომუშავებული ენერგია 115 მგვტ აღწევს.</w:t>
      </w:r>
    </w:p>
    <w:p w:rsidR="00443D46" w:rsidRDefault="00443D46" w:rsidP="00443D46">
      <w:pPr>
        <w:pStyle w:val="BodyText2"/>
        <w:spacing w:line="240" w:lineRule="auto"/>
        <w:ind w:firstLine="720"/>
        <w:jc w:val="both"/>
        <w:rPr>
          <w:rFonts w:ascii="Sylfaen" w:hAnsi="Sylfaen" w:cs="Sylfaen"/>
          <w:color w:val="000000" w:themeColor="text1"/>
          <w:lang w:val="ka-GE"/>
        </w:rPr>
      </w:pPr>
      <w:r>
        <w:rPr>
          <w:rFonts w:ascii="Sylfaen" w:hAnsi="Sylfaen" w:cs="Sylfaen"/>
          <w:color w:val="000000" w:themeColor="text1"/>
          <w:lang w:val="ka-GE"/>
        </w:rPr>
        <w:t>ქუთაისი ფაქტობრივად ასრულებს დასავლეთ საქართველოში ვაჭრობის, მომსახურების,   განათლების, ტურიზმის, ლოჯისტიკის, ჯანდაცვის  ჰაბის ფუნქციას.</w:t>
      </w:r>
    </w:p>
    <w:p w:rsidR="00443D46" w:rsidRPr="00B7149C" w:rsidRDefault="00443D46" w:rsidP="00443D46">
      <w:pPr>
        <w:pStyle w:val="BodyText2"/>
        <w:spacing w:line="240" w:lineRule="auto"/>
        <w:ind w:firstLine="720"/>
        <w:jc w:val="both"/>
        <w:rPr>
          <w:rFonts w:ascii="Sylfaen" w:hAnsi="Sylfaen" w:cs="Sylfaen"/>
          <w:color w:val="000000" w:themeColor="text1"/>
          <w:lang w:val="ka-GE"/>
        </w:rPr>
      </w:pPr>
      <w:r>
        <w:rPr>
          <w:rFonts w:ascii="Sylfaen" w:hAnsi="Sylfaen" w:cs="Sylfaen"/>
          <w:color w:val="000000" w:themeColor="text1"/>
          <w:lang w:val="ka-GE"/>
        </w:rPr>
        <w:t>ქუთაისში შექმნილია ორი თავისუფალი ინდუსტრიული ზონა რომელთა ტერიტორიების  60%-მდე დატვირთულია და ოპერირებს 200-მდე სხვადასხვა პროფილის ბიზნეს კომპანიები. დაწესებული შეღავათიანი საგადასახადო სისტემა და მომხიბვლელი პირობები საინვესტიციო მიმზიდველობას კიდე უფრო ზრდის.</w:t>
      </w:r>
      <w:bookmarkEnd w:id="3"/>
    </w:p>
    <w:p w:rsidR="00443D46" w:rsidRDefault="00443D46" w:rsidP="00443D46">
      <w:pPr>
        <w:pStyle w:val="BodyText2"/>
        <w:spacing w:line="240" w:lineRule="auto"/>
        <w:ind w:firstLine="708"/>
        <w:jc w:val="both"/>
        <w:rPr>
          <w:rFonts w:ascii="Sylfaen" w:hAnsi="Sylfaen"/>
          <w:noProof/>
          <w:lang w:val="ka-GE"/>
        </w:rPr>
      </w:pPr>
      <w:r>
        <w:rPr>
          <w:rFonts w:ascii="Sylfaen" w:hAnsi="Sylfaen"/>
          <w:noProof/>
          <w:lang w:val="ka-GE"/>
        </w:rPr>
        <w:t>საქართველოში არსებული საერთაშორისო შეთანხმებები და თავისუფალი სავაჭრო ხელშეკრულებები მნიშვნელოვან სტიმულს აძლევს როგორც პოტენციურ ინვესტორებს, ასევე ადგილობრივ მწარმოებლებს. ქუთაისში წარმოებული პროდუქციებიდან საერთაშორისო ხარისხის შესაბამისობაშია 17 დასახელების ადგილობრივი პროდუქცია (ჩირი, დაფნა, თხილი, მწვანილი, ჩაი, თაფლი, საკმაზ-სანელებლები, ტექსტილი, პლასტმასის, რეზინის და თუჯის ნაკეთობები, ჯაგრისები და საყოფაცხოვრებო ნივთები, ხის ნაკეთობები და ავეჯი, სამკურნალო მცენარეეები, ფაფა ბურღლეული და სიმინდის ფქვილი, ღვინო, საკონსერვო პროდუქცია, გრანიტის ქვა), ექსპორტზე გადაიტვირთება მსოფლიოს 15</w:t>
      </w:r>
      <w:r w:rsidRPr="00814473">
        <w:rPr>
          <w:rFonts w:ascii="Sylfaen" w:hAnsi="Sylfaen"/>
          <w:noProof/>
          <w:lang w:val="ka-GE"/>
        </w:rPr>
        <w:t xml:space="preserve"> </w:t>
      </w:r>
      <w:r>
        <w:rPr>
          <w:rFonts w:ascii="Sylfaen" w:hAnsi="Sylfaen"/>
          <w:noProof/>
          <w:lang w:val="ka-GE"/>
        </w:rPr>
        <w:t xml:space="preserve"> ქვეყანაში.</w:t>
      </w:r>
    </w:p>
    <w:p w:rsidR="00443D46" w:rsidRDefault="00443D46" w:rsidP="00443D46">
      <w:pPr>
        <w:pStyle w:val="BodyText2"/>
        <w:spacing w:line="240" w:lineRule="auto"/>
        <w:ind w:firstLine="708"/>
        <w:jc w:val="both"/>
        <w:rPr>
          <w:rFonts w:ascii="Sylfaen" w:hAnsi="Sylfaen"/>
          <w:noProof/>
          <w:lang w:val="ka-GE"/>
        </w:rPr>
      </w:pPr>
    </w:p>
    <w:p w:rsidR="00443D46" w:rsidRDefault="00443D46" w:rsidP="00443D46">
      <w:pPr>
        <w:pStyle w:val="BodyText2"/>
        <w:spacing w:line="240" w:lineRule="auto"/>
        <w:ind w:firstLine="708"/>
        <w:jc w:val="both"/>
        <w:rPr>
          <w:rFonts w:ascii="Sylfaen" w:hAnsi="Sylfaen"/>
          <w:noProof/>
          <w:lang w:val="ka-GE"/>
        </w:rPr>
      </w:pPr>
    </w:p>
    <w:p w:rsidR="00443D46" w:rsidRDefault="00443D46" w:rsidP="00443D46">
      <w:pPr>
        <w:pStyle w:val="BodyText2"/>
        <w:spacing w:line="240" w:lineRule="auto"/>
        <w:ind w:firstLine="708"/>
        <w:jc w:val="both"/>
        <w:rPr>
          <w:rFonts w:ascii="Sylfaen" w:hAnsi="Sylfaen"/>
          <w:noProof/>
          <w:lang w:val="ka-GE"/>
        </w:rPr>
      </w:pPr>
      <w:r w:rsidRPr="003F667E">
        <w:rPr>
          <w:rFonts w:ascii="Sylfaen" w:hAnsi="Sylfaen"/>
          <w:noProof/>
        </w:rPr>
        <w:drawing>
          <wp:inline distT="0" distB="0" distL="0" distR="0" wp14:anchorId="29E95ED2" wp14:editId="78E76B3A">
            <wp:extent cx="5943600" cy="3724275"/>
            <wp:effectExtent l="0" t="0" r="0" b="9525"/>
            <wp:docPr id="22" name="Picture 22" descr="C:\Users\khatia.gogoladze\Deskto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hatia.gogoladze\Desktop\as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24275"/>
                    </a:xfrm>
                    <a:prstGeom prst="rect">
                      <a:avLst/>
                    </a:prstGeom>
                    <a:noFill/>
                    <a:ln>
                      <a:noFill/>
                    </a:ln>
                  </pic:spPr>
                </pic:pic>
              </a:graphicData>
            </a:graphic>
          </wp:inline>
        </w:drawing>
      </w:r>
    </w:p>
    <w:p w:rsidR="00443D46" w:rsidRDefault="00443D46" w:rsidP="00443D46">
      <w:pPr>
        <w:pStyle w:val="BodyText2"/>
        <w:spacing w:line="240" w:lineRule="auto"/>
        <w:ind w:firstLine="708"/>
        <w:jc w:val="both"/>
        <w:rPr>
          <w:rFonts w:ascii="Sylfaen" w:hAnsi="Sylfaen"/>
          <w:noProof/>
          <w:lang w:val="ka-GE"/>
        </w:rPr>
      </w:pPr>
    </w:p>
    <w:p w:rsidR="00443D46" w:rsidRDefault="00443D46" w:rsidP="00443D46">
      <w:pPr>
        <w:pStyle w:val="BodyText2"/>
        <w:spacing w:line="240" w:lineRule="auto"/>
        <w:ind w:firstLine="708"/>
        <w:jc w:val="both"/>
        <w:rPr>
          <w:rFonts w:ascii="Sylfaen" w:hAnsi="Sylfaen"/>
          <w:noProof/>
          <w:lang w:val="ka-GE"/>
        </w:rPr>
      </w:pPr>
      <w:r>
        <w:rPr>
          <w:rFonts w:ascii="Sylfaen" w:hAnsi="Sylfaen"/>
          <w:noProof/>
          <w:lang w:val="ka-GE"/>
        </w:rPr>
        <w:t xml:space="preserve">ქუთაისი დაძმობილებულია მსოფლიოს 18 ქვეყანის 29 ქალაქთან: </w:t>
      </w:r>
    </w:p>
    <w:p w:rsidR="00443D46" w:rsidRDefault="00443D46" w:rsidP="00443D46">
      <w:pPr>
        <w:pStyle w:val="BodyText2"/>
        <w:spacing w:line="240" w:lineRule="auto"/>
        <w:ind w:firstLine="708"/>
        <w:jc w:val="both"/>
        <w:rPr>
          <w:rFonts w:ascii="Sylfaen" w:hAnsi="Sylfaen"/>
          <w:noProof/>
          <w:lang w:val="ka-GE"/>
        </w:rPr>
        <w:sectPr w:rsidR="00443D46" w:rsidSect="0071784A">
          <w:headerReference w:type="default" r:id="rId16"/>
          <w:footerReference w:type="default" r:id="rId17"/>
          <w:pgSz w:w="12240" w:h="15840" w:code="1"/>
          <w:pgMar w:top="360" w:right="720" w:bottom="450" w:left="810" w:header="720" w:footer="720" w:gutter="0"/>
          <w:cols w:space="720"/>
          <w:titlePg/>
          <w:docGrid w:linePitch="360"/>
        </w:sectPr>
      </w:pP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lastRenderedPageBreak/>
        <w:t xml:space="preserve">დიდი ბრიტანეთი (ნიუ პორტი);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t xml:space="preserve">აზებაიჯანი (განჯა);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t xml:space="preserve">ისრაელი (აშკელონი, ჰაიფა);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t xml:space="preserve">აშშ (კოლუმბია);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t xml:space="preserve">უკრაინა (ნიკოლაევი, ლვოვი, ხარკოვი, ზაპოროჟიე, სუმი, ჟიტიმორი, დნიპრო);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t xml:space="preserve">პოლონეთი (პოზნანი, კრაკოვი,  ვროცლავი);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t xml:space="preserve">თურქეთი (კარშიაკა);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t xml:space="preserve">უნგრეთი (სომბათჰეი);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lastRenderedPageBreak/>
        <w:t xml:space="preserve">ჩინეთი (ნანჩანგი, ლაივუ);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t xml:space="preserve">მოლდოვა (უნგენი);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t xml:space="preserve">სლოვენია (მარიბოლი);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t xml:space="preserve">ლატვია (ვალკა);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t xml:space="preserve">ესტონეთი (ვალგა, ტარტუ);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t xml:space="preserve">ბელარუსი (გომელი);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t xml:space="preserve">იტალია (კოზენცა);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t xml:space="preserve">ლიეტუვა (კაუნასი);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t xml:space="preserve">საფრანგეთი (სტრასბურგი); </w:t>
      </w:r>
    </w:p>
    <w:p w:rsidR="00443D46" w:rsidRDefault="00443D46" w:rsidP="00443D46">
      <w:pPr>
        <w:pStyle w:val="BodyText2"/>
        <w:numPr>
          <w:ilvl w:val="0"/>
          <w:numId w:val="34"/>
        </w:numPr>
        <w:spacing w:line="240" w:lineRule="auto"/>
        <w:jc w:val="both"/>
        <w:rPr>
          <w:rFonts w:ascii="Sylfaen" w:hAnsi="Sylfaen"/>
          <w:noProof/>
          <w:lang w:val="ka-GE"/>
        </w:rPr>
      </w:pPr>
      <w:r>
        <w:rPr>
          <w:rFonts w:ascii="Sylfaen" w:hAnsi="Sylfaen"/>
          <w:noProof/>
          <w:lang w:val="ka-GE"/>
        </w:rPr>
        <w:t xml:space="preserve">რუმინეთი (იაში). </w:t>
      </w:r>
    </w:p>
    <w:p w:rsidR="00443D46" w:rsidRDefault="00443D46" w:rsidP="00443D46">
      <w:pPr>
        <w:pStyle w:val="BodyText2"/>
        <w:spacing w:line="240" w:lineRule="auto"/>
        <w:ind w:firstLine="708"/>
        <w:jc w:val="both"/>
        <w:rPr>
          <w:rFonts w:ascii="Sylfaen" w:hAnsi="Sylfaen"/>
          <w:noProof/>
          <w:lang w:val="ka-GE"/>
        </w:rPr>
        <w:sectPr w:rsidR="00443D46" w:rsidSect="0094622D">
          <w:type w:val="continuous"/>
          <w:pgSz w:w="12240" w:h="15840" w:code="1"/>
          <w:pgMar w:top="360" w:right="720" w:bottom="450" w:left="810" w:header="720" w:footer="720" w:gutter="0"/>
          <w:cols w:num="2" w:space="720"/>
          <w:titlePg/>
          <w:docGrid w:linePitch="360"/>
        </w:sectPr>
      </w:pPr>
    </w:p>
    <w:p w:rsidR="00443D46" w:rsidRDefault="00443D46" w:rsidP="00443D46">
      <w:pPr>
        <w:pStyle w:val="BodyText2"/>
        <w:spacing w:line="240" w:lineRule="auto"/>
        <w:ind w:firstLine="708"/>
        <w:jc w:val="both"/>
        <w:rPr>
          <w:rFonts w:ascii="Sylfaen" w:hAnsi="Sylfaen"/>
          <w:noProof/>
          <w:lang w:val="ka-GE"/>
        </w:rPr>
      </w:pPr>
      <w:r>
        <w:rPr>
          <w:rFonts w:ascii="Sylfaen" w:hAnsi="Sylfaen"/>
          <w:noProof/>
          <w:lang w:val="ka-GE"/>
        </w:rPr>
        <w:lastRenderedPageBreak/>
        <w:t xml:space="preserve">დაძმობილებული ქალაქები ჩართულია ქუთაისის ყოველწლიურ საერთაშორისო და ადგილობრივი მნიშვნელობის ფორუმებში, ღონისძიებებში. ხშირია დელეგაციების </w:t>
      </w:r>
    </w:p>
    <w:p w:rsidR="00443D46" w:rsidRDefault="00443D46" w:rsidP="00443D46">
      <w:pPr>
        <w:pStyle w:val="BodyText2"/>
        <w:spacing w:line="240" w:lineRule="auto"/>
        <w:jc w:val="both"/>
        <w:rPr>
          <w:rFonts w:ascii="Sylfaen" w:hAnsi="Sylfaen"/>
          <w:noProof/>
          <w:lang w:val="ka-GE"/>
        </w:rPr>
      </w:pPr>
    </w:p>
    <w:p w:rsidR="00443D46" w:rsidRDefault="00443D46" w:rsidP="00443D46">
      <w:pPr>
        <w:pStyle w:val="BodyText2"/>
        <w:spacing w:line="240" w:lineRule="auto"/>
        <w:jc w:val="both"/>
        <w:rPr>
          <w:rFonts w:ascii="Sylfaen" w:hAnsi="Sylfaen"/>
          <w:noProof/>
          <w:lang w:val="ka-GE"/>
        </w:rPr>
      </w:pPr>
      <w:r>
        <w:rPr>
          <w:rFonts w:ascii="Sylfaen" w:hAnsi="Sylfaen"/>
          <w:noProof/>
          <w:lang w:val="ka-GE"/>
        </w:rPr>
        <w:t>ურთიერთვიზიტები, კულტურულ-ეკონომიკურ და სხვა მნიშვნელოვან საკითხებზე სტრატეგიული პარტნიორობის ფარგლებში. დაძმობილებულ ქალაქებთან ურთიერთობა მნიშვნელოვნად უწყობს ხელს ქუთაისის ცნობადობის ზრდას და საინვესტიციო პოტენციალის წარმოჩენას საერთაშორისო არენაზე. მნიშვნელოვანია დაძმობილებულ ქალაქებთან არსებული რესურსების ეფექტურად გამოყენება ადგილობრივი ეკონომიკის განვითარებისათვის.</w:t>
      </w:r>
    </w:p>
    <w:p w:rsidR="00443D46" w:rsidRDefault="00443D46" w:rsidP="00443D46">
      <w:pPr>
        <w:pStyle w:val="BodyText2"/>
        <w:spacing w:line="240" w:lineRule="auto"/>
        <w:ind w:firstLine="708"/>
        <w:jc w:val="both"/>
        <w:rPr>
          <w:rFonts w:ascii="Sylfaen" w:hAnsi="Sylfaen"/>
          <w:noProof/>
          <w:lang w:val="ka-GE"/>
        </w:rPr>
      </w:pPr>
    </w:p>
    <w:p w:rsidR="00443D46" w:rsidRDefault="00443D46" w:rsidP="00443D46">
      <w:pPr>
        <w:pStyle w:val="BodyText2"/>
        <w:spacing w:line="240" w:lineRule="auto"/>
        <w:ind w:firstLine="90"/>
        <w:jc w:val="both"/>
        <w:rPr>
          <w:rFonts w:ascii="Sylfaen" w:hAnsi="Sylfaen"/>
          <w:noProof/>
          <w:lang w:val="ka-GE"/>
        </w:rPr>
      </w:pPr>
      <w:r w:rsidRPr="00DC72FD">
        <w:rPr>
          <w:rFonts w:ascii="Sylfaen" w:hAnsi="Sylfaen"/>
          <w:noProof/>
        </w:rPr>
        <w:drawing>
          <wp:inline distT="0" distB="0" distL="0" distR="0" wp14:anchorId="610995EE" wp14:editId="47C9A573">
            <wp:extent cx="6686550" cy="3764280"/>
            <wp:effectExtent l="0" t="0" r="0" b="7620"/>
            <wp:docPr id="23" name="Picture 23" descr="C:\Users\khatia.gogoladz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tia.gogoladze\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7238" cy="3764667"/>
                    </a:xfrm>
                    <a:prstGeom prst="rect">
                      <a:avLst/>
                    </a:prstGeom>
                    <a:noFill/>
                    <a:ln>
                      <a:noFill/>
                    </a:ln>
                  </pic:spPr>
                </pic:pic>
              </a:graphicData>
            </a:graphic>
          </wp:inline>
        </w:drawing>
      </w:r>
    </w:p>
    <w:p w:rsidR="00443D46" w:rsidRDefault="00443D46" w:rsidP="00443D46">
      <w:pPr>
        <w:pStyle w:val="BodyText2"/>
        <w:spacing w:line="240" w:lineRule="auto"/>
        <w:jc w:val="both"/>
        <w:rPr>
          <w:rFonts w:ascii="Sylfaen" w:hAnsi="Sylfaen"/>
          <w:noProof/>
          <w:lang w:val="ka-GE"/>
        </w:rPr>
      </w:pPr>
    </w:p>
    <w:p w:rsidR="00443D46" w:rsidRDefault="00443D46" w:rsidP="00443D46">
      <w:pPr>
        <w:pStyle w:val="BodyText2"/>
        <w:spacing w:line="240" w:lineRule="auto"/>
        <w:ind w:firstLine="708"/>
        <w:jc w:val="both"/>
        <w:rPr>
          <w:rFonts w:ascii="Sylfaen" w:hAnsi="Sylfaen"/>
          <w:noProof/>
          <w:lang w:val="ka-GE"/>
        </w:rPr>
      </w:pPr>
      <w:r>
        <w:rPr>
          <w:rFonts w:ascii="Sylfaen" w:hAnsi="Sylfaen"/>
          <w:noProof/>
          <w:lang w:val="ka-GE"/>
        </w:rPr>
        <w:t>ქუთაისის ეკონომიკურ აქტივობებში მნიშვნელოვანი ბიძგის მიმცემია სახელმწიფო პროგრამებით განხორციელებული სუბსიდირება. „აწარმოე საქართველოში“ პროგრამის მიხედვით მზარდია დაფინანსებულ ბენეფიციართა რაოდენობა: ინდუსტრიული, „უმასპინძლე საქართველოში“, მიკრო და მცირე ბიზნესის ხელშემწყობი კომპონენტების ფარგლებში სულ დაფინანსდა 229 ბენეფიციარი, რომელთა საერთო სუბსიდირებამ შეადგინა 2907094 ლარი, მათ შორის  გრანტი შეადგენს 48,2%-ს,ხოლო საერთო  ჯამური ინვესტიცია შეადგენს 28816341 ლარს. აღნიშნული სახელმწიფო პროგრამის ფარგლებში შეიქმნა 1481 სამუშაო ადგილი.</w:t>
      </w:r>
    </w:p>
    <w:p w:rsidR="00443D46" w:rsidRDefault="00443D46" w:rsidP="00443D46">
      <w:pPr>
        <w:pStyle w:val="BodyText2"/>
        <w:spacing w:line="240" w:lineRule="auto"/>
        <w:ind w:firstLine="708"/>
        <w:jc w:val="both"/>
        <w:rPr>
          <w:rFonts w:ascii="Sylfaen" w:hAnsi="Sylfaen"/>
          <w:noProof/>
          <w:lang w:val="ka-GE"/>
        </w:rPr>
      </w:pPr>
    </w:p>
    <w:p w:rsidR="00443D46" w:rsidRDefault="00443D46" w:rsidP="00443D46">
      <w:pPr>
        <w:pStyle w:val="BodyText2"/>
        <w:spacing w:line="240" w:lineRule="auto"/>
        <w:ind w:firstLine="708"/>
        <w:jc w:val="both"/>
        <w:rPr>
          <w:rFonts w:ascii="Sylfaen" w:hAnsi="Sylfaen"/>
          <w:noProof/>
          <w:lang w:val="ka-GE"/>
        </w:rPr>
      </w:pPr>
    </w:p>
    <w:p w:rsidR="00443D46" w:rsidRDefault="00443D46" w:rsidP="00443D46">
      <w:pPr>
        <w:pStyle w:val="BodyText2"/>
        <w:spacing w:line="240" w:lineRule="auto"/>
        <w:ind w:firstLine="708"/>
        <w:jc w:val="both"/>
        <w:rPr>
          <w:rFonts w:ascii="Sylfaen" w:hAnsi="Sylfaen"/>
          <w:noProof/>
          <w:lang w:val="ka-GE"/>
        </w:rPr>
      </w:pPr>
    </w:p>
    <w:p w:rsidR="00443D46" w:rsidRDefault="00443D46" w:rsidP="00443D46">
      <w:pPr>
        <w:pStyle w:val="BodyText2"/>
        <w:spacing w:line="240" w:lineRule="auto"/>
        <w:ind w:firstLine="708"/>
        <w:jc w:val="both"/>
        <w:rPr>
          <w:rFonts w:ascii="Sylfaen" w:hAnsi="Sylfaen"/>
          <w:noProof/>
          <w:lang w:val="ka-GE"/>
        </w:rPr>
      </w:pPr>
    </w:p>
    <w:p w:rsidR="00443D46" w:rsidRDefault="00443D46" w:rsidP="00443D46">
      <w:pPr>
        <w:pStyle w:val="BodyText2"/>
        <w:spacing w:line="240" w:lineRule="auto"/>
        <w:jc w:val="center"/>
        <w:rPr>
          <w:rFonts w:ascii="Sylfaen" w:hAnsi="Sylfaen"/>
          <w:noProof/>
          <w:lang w:val="ka-GE"/>
        </w:rPr>
      </w:pPr>
      <w:r>
        <w:rPr>
          <w:rFonts w:ascii="Sylfaen" w:hAnsi="Sylfaen"/>
          <w:noProof/>
        </w:rPr>
        <w:drawing>
          <wp:inline distT="0" distB="0" distL="0" distR="0" wp14:anchorId="1DDD0C63" wp14:editId="4431031D">
            <wp:extent cx="4857750" cy="3025684"/>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7791" cy="3044395"/>
                    </a:xfrm>
                    <a:prstGeom prst="rect">
                      <a:avLst/>
                    </a:prstGeom>
                    <a:noFill/>
                    <a:ln>
                      <a:noFill/>
                    </a:ln>
                  </pic:spPr>
                </pic:pic>
              </a:graphicData>
            </a:graphic>
          </wp:inline>
        </w:drawing>
      </w:r>
    </w:p>
    <w:p w:rsidR="00443D46" w:rsidRDefault="00443D46" w:rsidP="00443D46">
      <w:pPr>
        <w:jc w:val="both"/>
        <w:rPr>
          <w:rFonts w:ascii="Sylfaen" w:eastAsia="Times New Roman" w:hAnsi="Sylfaen"/>
          <w:noProof/>
          <w:sz w:val="24"/>
          <w:szCs w:val="24"/>
          <w:lang w:val="ka-GE"/>
        </w:rPr>
      </w:pPr>
    </w:p>
    <w:p w:rsidR="00443D46" w:rsidRDefault="00443D46" w:rsidP="00443D46">
      <w:pPr>
        <w:ind w:firstLine="708"/>
        <w:jc w:val="both"/>
        <w:rPr>
          <w:rFonts w:ascii="Sylfaen" w:eastAsia="Times New Roman" w:hAnsi="Sylfaen"/>
          <w:sz w:val="24"/>
          <w:szCs w:val="24"/>
          <w:lang w:val="ka-GE"/>
        </w:rPr>
      </w:pPr>
      <w:r>
        <w:rPr>
          <w:rFonts w:ascii="Sylfaen" w:eastAsia="Times New Roman" w:hAnsi="Sylfaen"/>
          <w:sz w:val="24"/>
          <w:szCs w:val="24"/>
          <w:lang w:val="ka-GE"/>
        </w:rPr>
        <w:t>ქუთაისში ამჟ</w:t>
      </w:r>
      <w:r w:rsidRPr="0023718C">
        <w:rPr>
          <w:rFonts w:ascii="Sylfaen" w:eastAsia="Times New Roman" w:hAnsi="Sylfaen"/>
          <w:sz w:val="24"/>
          <w:szCs w:val="24"/>
          <w:lang w:val="ka-GE"/>
        </w:rPr>
        <w:t xml:space="preserve">ამად </w:t>
      </w:r>
      <w:r>
        <w:rPr>
          <w:rFonts w:ascii="Sylfaen" w:eastAsia="Times New Roman" w:hAnsi="Sylfaen"/>
          <w:sz w:val="24"/>
          <w:szCs w:val="24"/>
          <w:lang w:val="ka-GE"/>
        </w:rPr>
        <w:t>21 ათასამდე</w:t>
      </w:r>
      <w:r w:rsidRPr="0023718C">
        <w:rPr>
          <w:rFonts w:ascii="Sylfaen" w:eastAsia="Times New Roman" w:hAnsi="Sylfaen"/>
          <w:sz w:val="24"/>
          <w:szCs w:val="24"/>
          <w:lang w:val="ka-GE"/>
        </w:rPr>
        <w:t xml:space="preserve">  ბიზნეს სუბიექტია. აქ</w:t>
      </w:r>
      <w:r>
        <w:rPr>
          <w:rFonts w:ascii="Sylfaen" w:eastAsia="Times New Roman" w:hAnsi="Sylfaen"/>
          <w:sz w:val="24"/>
          <w:szCs w:val="24"/>
          <w:lang w:val="ka-GE"/>
        </w:rPr>
        <w:t>ედან მიკრო ბიზნეს წარმოადგენს 28,6%, მცირე ბიზნესს - 43,8%, საშუალო ბიზნესს - 27,5</w:t>
      </w:r>
      <w:r w:rsidRPr="0023718C">
        <w:rPr>
          <w:rFonts w:ascii="Sylfaen" w:eastAsia="Times New Roman" w:hAnsi="Sylfaen"/>
          <w:sz w:val="24"/>
          <w:szCs w:val="24"/>
          <w:lang w:val="ka-GE"/>
        </w:rPr>
        <w:t>%, ხოლო 0,1% მსხვილ ბიზნესზე მოდის. ყოველწლიურად იზრდება ახლადრეგისტირებული ბიზნეს სუბიექტების რაოდენობა.</w:t>
      </w:r>
    </w:p>
    <w:p w:rsidR="00443D46" w:rsidRDefault="00443D46" w:rsidP="00443D46">
      <w:pPr>
        <w:ind w:firstLine="708"/>
        <w:jc w:val="both"/>
        <w:rPr>
          <w:rFonts w:ascii="Sylfaen" w:eastAsia="Times New Roman" w:hAnsi="Sylfaen"/>
          <w:sz w:val="24"/>
          <w:szCs w:val="24"/>
          <w:lang w:val="ka-GE"/>
        </w:rPr>
      </w:pPr>
      <w:r>
        <w:rPr>
          <w:rFonts w:ascii="Sylfaen" w:eastAsia="Times New Roman" w:hAnsi="Sylfaen"/>
          <w:sz w:val="24"/>
          <w:szCs w:val="24"/>
          <w:lang w:val="ka-GE"/>
        </w:rPr>
        <w:t>ადგილობრივი ეკონომიკურ განვითარებაში მნიშვნელოვან წვლილს შეიტანს ამჟამად მიმდინარე მეგა პროექტები: ქუთაისის საერთაშორისო უნივერსიტეტი და ქუთაისის ელექტრომობილების საწარმო, რომელთა დასრულების შემდგომ შეიქმნება ახალი სამუშაო ადგილები,  გაიზრდება ქალაქის ცნობადობა საერთაშორისო არენაზე, შემცირდება მიგრაციული პროცესები.</w:t>
      </w:r>
    </w:p>
    <w:p w:rsidR="00443D46" w:rsidRPr="004B17C9" w:rsidRDefault="00443D46" w:rsidP="00443D46">
      <w:pPr>
        <w:ind w:firstLine="708"/>
        <w:jc w:val="both"/>
        <w:rPr>
          <w:rFonts w:ascii="Sylfaen" w:eastAsia="Times New Roman" w:hAnsi="Sylfaen"/>
          <w:sz w:val="24"/>
          <w:szCs w:val="24"/>
        </w:rPr>
      </w:pPr>
      <w:r>
        <w:rPr>
          <w:rFonts w:ascii="Sylfaen" w:eastAsia="Times New Roman" w:hAnsi="Sylfaen"/>
          <w:sz w:val="24"/>
          <w:szCs w:val="24"/>
          <w:lang w:val="ka-GE"/>
        </w:rPr>
        <w:t>ქუთაისის ადგილობრივი ეკონომიკის სტრუქტურა დეინდუსტრიალიზაციის შემდგომ მნიშვნელოვნად შეიცვალა. რთულად, მაგრამ ნელი ტემპით მიმდინარეობს ქალაქის ეკონომიკის გამოცოცხლება. ქუთაისი ჯერ კიდევ რეალურ და მძაფრ კონკურენციაშია განვითარების რესურსებით საქართველოს დიდ ქალაქებთან. ქალაქი ეძებს ახალ შესაძლებლობებს განვითარებისათვის, რაშიც უმნიშვნელოვანესია კერძო სექტორის, მუნიციპალიტეტების ფართო ჩართულობა</w:t>
      </w:r>
      <w:r>
        <w:rPr>
          <w:rFonts w:ascii="Sylfaen" w:eastAsia="Times New Roman" w:hAnsi="Sylfaen"/>
          <w:sz w:val="24"/>
          <w:szCs w:val="24"/>
        </w:rPr>
        <w:t>.</w:t>
      </w:r>
    </w:p>
    <w:p w:rsidR="00443D46" w:rsidRPr="009C31BE" w:rsidRDefault="00443D46" w:rsidP="00443D46">
      <w:pPr>
        <w:ind w:firstLine="360"/>
        <w:jc w:val="both"/>
        <w:rPr>
          <w:rFonts w:ascii="Sylfaen" w:hAnsi="Sylfaen"/>
          <w:sz w:val="24"/>
          <w:szCs w:val="24"/>
          <w:lang w:val="ka-GE"/>
        </w:rPr>
      </w:pPr>
      <w:r w:rsidRPr="0023718C">
        <w:rPr>
          <w:rFonts w:ascii="Sylfaen" w:hAnsi="Sylfaen"/>
          <w:noProof/>
          <w:sz w:val="24"/>
          <w:szCs w:val="24"/>
          <w:lang w:val="ka-GE"/>
        </w:rPr>
        <w:t>ქუთაისის ეკონომიკაში მნიშვნელოვანი ადგილი უჭირავს გადამამუშავებელ მრეწველობას, მაგრამ ის არ წარმოადგენს ეკონომიკის ძირითად მამოძრავებელ ძალას, რაზეც მეტყველებს</w:t>
      </w:r>
      <w:r w:rsidRPr="0023718C">
        <w:rPr>
          <w:rFonts w:ascii="Sylfaen" w:hAnsi="Sylfaen"/>
          <w:noProof/>
          <w:sz w:val="24"/>
          <w:szCs w:val="24"/>
        </w:rPr>
        <w:t xml:space="preserve"> </w:t>
      </w:r>
      <w:r w:rsidRPr="0023718C">
        <w:rPr>
          <w:rFonts w:ascii="Sylfaen" w:hAnsi="Sylfaen"/>
          <w:noProof/>
          <w:sz w:val="24"/>
          <w:szCs w:val="24"/>
          <w:lang w:val="ka-GE"/>
        </w:rPr>
        <w:t xml:space="preserve">ის ფაქტი, რომ  ქუთაისის დასაქმებული მოსახლეობის 39% ვაჭრობა-მომსახურების სფეროზე მოდის, წარმოების სფერო კი მხოლოდ 11 % შეადგენს, შემდეგ მოდის </w:t>
      </w:r>
      <w:r w:rsidRPr="0023718C">
        <w:rPr>
          <w:rFonts w:ascii="Sylfaen" w:hAnsi="Sylfaen"/>
          <w:sz w:val="24"/>
          <w:szCs w:val="24"/>
          <w:lang w:val="ka-GE"/>
        </w:rPr>
        <w:t>ჯანდაცვა 10%, განათლება და სპორტი 18%, სხვადასხვა 22%.</w:t>
      </w:r>
    </w:p>
    <w:p w:rsidR="00443D46" w:rsidRDefault="00443D46" w:rsidP="00443D46">
      <w:pPr>
        <w:spacing w:line="360" w:lineRule="auto"/>
        <w:ind w:firstLine="360"/>
        <w:rPr>
          <w:rFonts w:ascii="Sylfaen" w:hAnsi="Sylfaen" w:cs="Sylfaen"/>
          <w:noProof/>
          <w:sz w:val="24"/>
          <w:szCs w:val="24"/>
          <w:lang w:val="ka-GE"/>
        </w:rPr>
      </w:pPr>
    </w:p>
    <w:p w:rsidR="00443D46" w:rsidRDefault="00443D46" w:rsidP="00443D46">
      <w:pPr>
        <w:spacing w:line="360" w:lineRule="auto"/>
        <w:ind w:firstLine="360"/>
        <w:rPr>
          <w:rFonts w:ascii="Sylfaen" w:hAnsi="Sylfaen" w:cs="Sylfaen"/>
          <w:noProof/>
          <w:sz w:val="24"/>
          <w:szCs w:val="24"/>
          <w:lang w:val="ka-GE"/>
        </w:rPr>
      </w:pPr>
    </w:p>
    <w:p w:rsidR="00443D46" w:rsidRDefault="00443D46" w:rsidP="00443D46">
      <w:pPr>
        <w:spacing w:line="360" w:lineRule="auto"/>
        <w:ind w:firstLine="360"/>
        <w:rPr>
          <w:rFonts w:ascii="Sylfaen" w:hAnsi="Sylfaen" w:cs="Sylfaen"/>
          <w:noProof/>
          <w:sz w:val="24"/>
          <w:szCs w:val="24"/>
          <w:lang w:val="ka-GE"/>
        </w:rPr>
      </w:pPr>
    </w:p>
    <w:p w:rsidR="00443D46" w:rsidRDefault="00443D46" w:rsidP="00443D46">
      <w:pPr>
        <w:spacing w:line="360" w:lineRule="auto"/>
        <w:ind w:firstLine="360"/>
        <w:rPr>
          <w:rFonts w:ascii="Sylfaen" w:hAnsi="Sylfaen" w:cs="Sylfaen"/>
          <w:noProof/>
          <w:sz w:val="24"/>
          <w:szCs w:val="24"/>
          <w:lang w:val="ka-GE"/>
        </w:rPr>
      </w:pPr>
    </w:p>
    <w:p w:rsidR="00443D46" w:rsidRDefault="00443D46" w:rsidP="00443D46">
      <w:pPr>
        <w:spacing w:line="360" w:lineRule="auto"/>
        <w:ind w:firstLine="360"/>
        <w:rPr>
          <w:rFonts w:ascii="Sylfaen" w:hAnsi="Sylfaen"/>
          <w:noProof/>
          <w:sz w:val="24"/>
          <w:szCs w:val="24"/>
        </w:rPr>
      </w:pPr>
      <w:r w:rsidRPr="008E459A">
        <w:rPr>
          <w:rFonts w:ascii="Sylfaen" w:hAnsi="Sylfaen" w:cs="Sylfaen"/>
          <w:noProof/>
          <w:sz w:val="24"/>
          <w:szCs w:val="24"/>
          <w:lang w:val="ka-GE"/>
        </w:rPr>
        <w:t>ქუთაისში</w:t>
      </w:r>
      <w:r>
        <w:rPr>
          <w:rFonts w:ascii="Sylfaen" w:hAnsi="Sylfaen" w:cs="Sylfaen"/>
          <w:noProof/>
          <w:sz w:val="24"/>
          <w:szCs w:val="24"/>
          <w:lang w:val="ka-GE"/>
        </w:rPr>
        <w:t xml:space="preserve"> წარმოებული და</w:t>
      </w:r>
      <w:r w:rsidRPr="008E459A">
        <w:rPr>
          <w:rFonts w:ascii="Sylfaen" w:hAnsi="Sylfaen" w:cs="Sylfaen"/>
          <w:noProof/>
          <w:sz w:val="24"/>
          <w:szCs w:val="24"/>
          <w:lang w:val="ka-GE"/>
        </w:rPr>
        <w:t xml:space="preserve"> </w:t>
      </w:r>
      <w:r>
        <w:rPr>
          <w:rFonts w:ascii="Sylfaen" w:hAnsi="Sylfaen" w:cs="Sylfaen"/>
          <w:noProof/>
          <w:sz w:val="24"/>
          <w:szCs w:val="24"/>
          <w:lang w:val="ka-GE"/>
        </w:rPr>
        <w:t>გადამუშავებული  ძირითადი</w:t>
      </w:r>
      <w:r w:rsidRPr="008E459A">
        <w:rPr>
          <w:rFonts w:ascii="Sylfaen" w:hAnsi="Sylfaen" w:cs="Sylfaen"/>
          <w:noProof/>
          <w:sz w:val="24"/>
          <w:szCs w:val="24"/>
          <w:lang w:val="ka-GE"/>
        </w:rPr>
        <w:t xml:space="preserve">  </w:t>
      </w:r>
      <w:r w:rsidRPr="008E459A">
        <w:rPr>
          <w:rFonts w:ascii="Sylfaen" w:hAnsi="Sylfaen" w:cs="Sylfaen"/>
          <w:noProof/>
          <w:sz w:val="24"/>
          <w:szCs w:val="24"/>
        </w:rPr>
        <w:t>პროდუქცია</w:t>
      </w:r>
      <w:r w:rsidRPr="008E459A">
        <w:rPr>
          <w:rFonts w:ascii="Sylfaen" w:hAnsi="Sylfaen"/>
          <w:noProof/>
          <w:sz w:val="24"/>
          <w:szCs w:val="24"/>
        </w:rPr>
        <w:t>:</w:t>
      </w:r>
    </w:p>
    <w:p w:rsidR="00443D46" w:rsidRPr="008E459A" w:rsidRDefault="00443D46" w:rsidP="00443D46">
      <w:pPr>
        <w:numPr>
          <w:ilvl w:val="0"/>
          <w:numId w:val="3"/>
        </w:numPr>
        <w:spacing w:line="276" w:lineRule="auto"/>
        <w:jc w:val="both"/>
        <w:rPr>
          <w:rFonts w:ascii="Sylfaen" w:hAnsi="Sylfaen"/>
          <w:noProof/>
          <w:sz w:val="24"/>
          <w:szCs w:val="24"/>
        </w:rPr>
      </w:pPr>
      <w:r w:rsidRPr="008E459A">
        <w:rPr>
          <w:rFonts w:ascii="Sylfaen" w:hAnsi="Sylfaen" w:cs="Sylfaen"/>
          <w:noProof/>
          <w:sz w:val="24"/>
          <w:szCs w:val="24"/>
        </w:rPr>
        <w:t>ელექტროენე</w:t>
      </w:r>
      <w:r>
        <w:rPr>
          <w:rFonts w:ascii="Sylfaen" w:hAnsi="Sylfaen" w:cs="Sylfaen"/>
          <w:noProof/>
          <w:sz w:val="24"/>
          <w:szCs w:val="24"/>
        </w:rPr>
        <w:t>რგია</w:t>
      </w:r>
      <w:r w:rsidRPr="008E459A">
        <w:rPr>
          <w:rFonts w:ascii="Sylfaen" w:hAnsi="Sylfaen"/>
          <w:noProof/>
          <w:sz w:val="24"/>
          <w:szCs w:val="24"/>
          <w:lang w:val="ka-GE"/>
        </w:rPr>
        <w:t>;</w:t>
      </w:r>
    </w:p>
    <w:p w:rsidR="00443D46" w:rsidRPr="008E459A" w:rsidRDefault="00443D46" w:rsidP="00443D46">
      <w:pPr>
        <w:numPr>
          <w:ilvl w:val="0"/>
          <w:numId w:val="3"/>
        </w:numPr>
        <w:spacing w:line="276" w:lineRule="auto"/>
        <w:rPr>
          <w:rFonts w:ascii="Sylfaen" w:hAnsi="Sylfaen"/>
          <w:noProof/>
          <w:sz w:val="24"/>
          <w:szCs w:val="24"/>
        </w:rPr>
      </w:pPr>
      <w:r w:rsidRPr="008E459A">
        <w:rPr>
          <w:rFonts w:ascii="Sylfaen" w:hAnsi="Sylfaen" w:cs="Sylfaen"/>
          <w:noProof/>
          <w:sz w:val="24"/>
          <w:szCs w:val="24"/>
        </w:rPr>
        <w:t>დეკორატიული და საამშენებლო ქვის დამუშავება</w:t>
      </w:r>
      <w:r w:rsidRPr="008E459A">
        <w:rPr>
          <w:rFonts w:ascii="Sylfaen" w:hAnsi="Sylfaen"/>
          <w:noProof/>
          <w:sz w:val="24"/>
          <w:szCs w:val="24"/>
        </w:rPr>
        <w:t xml:space="preserve"> (</w:t>
      </w:r>
      <w:r w:rsidRPr="008E459A">
        <w:rPr>
          <w:rFonts w:ascii="Sylfaen" w:hAnsi="Sylfaen" w:cs="Sylfaen"/>
          <w:noProof/>
          <w:sz w:val="24"/>
          <w:szCs w:val="24"/>
        </w:rPr>
        <w:t>მარმარილო</w:t>
      </w:r>
      <w:r w:rsidRPr="008E459A">
        <w:rPr>
          <w:rFonts w:ascii="Sylfaen" w:hAnsi="Sylfaen"/>
          <w:noProof/>
          <w:sz w:val="24"/>
          <w:szCs w:val="24"/>
        </w:rPr>
        <w:t xml:space="preserve">, </w:t>
      </w:r>
      <w:r w:rsidRPr="008E459A">
        <w:rPr>
          <w:rFonts w:ascii="Sylfaen" w:hAnsi="Sylfaen" w:cs="Sylfaen"/>
          <w:noProof/>
          <w:sz w:val="24"/>
          <w:szCs w:val="24"/>
        </w:rPr>
        <w:t>ცარცი</w:t>
      </w:r>
      <w:r w:rsidRPr="008E459A">
        <w:rPr>
          <w:rFonts w:ascii="Sylfaen" w:hAnsi="Sylfaen"/>
          <w:noProof/>
          <w:sz w:val="24"/>
          <w:szCs w:val="24"/>
        </w:rPr>
        <w:t xml:space="preserve">, </w:t>
      </w:r>
      <w:r w:rsidRPr="008E459A">
        <w:rPr>
          <w:rFonts w:ascii="Sylfaen" w:hAnsi="Sylfaen" w:cs="Sylfaen"/>
          <w:noProof/>
          <w:sz w:val="24"/>
          <w:szCs w:val="24"/>
        </w:rPr>
        <w:t>გრანიტი</w:t>
      </w:r>
      <w:r w:rsidRPr="008E459A">
        <w:rPr>
          <w:rFonts w:ascii="Sylfaen" w:hAnsi="Sylfaen" w:cs="Sylfaen"/>
          <w:noProof/>
          <w:sz w:val="24"/>
          <w:szCs w:val="24"/>
          <w:lang w:val="ka-GE"/>
        </w:rPr>
        <w:t xml:space="preserve"> </w:t>
      </w:r>
      <w:r w:rsidRPr="008E459A">
        <w:rPr>
          <w:rFonts w:ascii="Sylfaen" w:hAnsi="Sylfaen" w:cs="Sylfaen"/>
          <w:noProof/>
          <w:sz w:val="24"/>
          <w:szCs w:val="24"/>
        </w:rPr>
        <w:t>და</w:t>
      </w:r>
      <w:r w:rsidRPr="008E459A">
        <w:rPr>
          <w:rFonts w:ascii="Sylfaen" w:hAnsi="Sylfaen" w:cs="Sylfaen"/>
          <w:noProof/>
          <w:sz w:val="24"/>
          <w:szCs w:val="24"/>
          <w:lang w:val="ka-GE"/>
        </w:rPr>
        <w:t xml:space="preserve"> </w:t>
      </w:r>
      <w:r w:rsidRPr="008E459A">
        <w:rPr>
          <w:rFonts w:ascii="Sylfaen" w:hAnsi="Sylfaen" w:cs="Sylfaen"/>
          <w:noProof/>
          <w:sz w:val="24"/>
          <w:szCs w:val="24"/>
        </w:rPr>
        <w:t>ა</w:t>
      </w:r>
      <w:r w:rsidRPr="008E459A">
        <w:rPr>
          <w:rFonts w:ascii="Sylfaen" w:hAnsi="Sylfaen"/>
          <w:noProof/>
          <w:sz w:val="24"/>
          <w:szCs w:val="24"/>
        </w:rPr>
        <w:t>.</w:t>
      </w:r>
      <w:r w:rsidRPr="008E459A">
        <w:rPr>
          <w:rFonts w:ascii="Sylfaen" w:hAnsi="Sylfaen" w:cs="Sylfaen"/>
          <w:noProof/>
          <w:sz w:val="24"/>
          <w:szCs w:val="24"/>
        </w:rPr>
        <w:t>შ</w:t>
      </w:r>
      <w:r w:rsidRPr="008E459A">
        <w:rPr>
          <w:rFonts w:ascii="Sylfaen" w:hAnsi="Sylfaen"/>
          <w:noProof/>
          <w:sz w:val="24"/>
          <w:szCs w:val="24"/>
        </w:rPr>
        <w:t>.)</w:t>
      </w:r>
      <w:r w:rsidRPr="008E459A">
        <w:rPr>
          <w:rFonts w:ascii="Sylfaen" w:hAnsi="Sylfaen"/>
          <w:noProof/>
          <w:sz w:val="24"/>
          <w:szCs w:val="24"/>
          <w:lang w:val="ka-GE"/>
        </w:rPr>
        <w:t>;</w:t>
      </w:r>
    </w:p>
    <w:p w:rsidR="00443D46" w:rsidRPr="008E459A" w:rsidRDefault="00443D46" w:rsidP="00443D46">
      <w:pPr>
        <w:numPr>
          <w:ilvl w:val="0"/>
          <w:numId w:val="3"/>
        </w:numPr>
        <w:spacing w:line="276" w:lineRule="auto"/>
        <w:jc w:val="both"/>
        <w:rPr>
          <w:rFonts w:ascii="Sylfaen" w:hAnsi="Sylfaen"/>
          <w:noProof/>
          <w:sz w:val="24"/>
          <w:szCs w:val="24"/>
        </w:rPr>
      </w:pPr>
      <w:r w:rsidRPr="008E459A">
        <w:rPr>
          <w:rFonts w:ascii="Sylfaen" w:hAnsi="Sylfaen" w:cs="Sylfaen"/>
          <w:noProof/>
          <w:sz w:val="24"/>
          <w:szCs w:val="24"/>
        </w:rPr>
        <w:t>გადამუშავებული</w:t>
      </w:r>
      <w:r w:rsidRPr="008E459A">
        <w:rPr>
          <w:rFonts w:ascii="Sylfaen" w:hAnsi="Sylfaen" w:cs="Sylfaen"/>
          <w:noProof/>
          <w:sz w:val="24"/>
          <w:szCs w:val="24"/>
          <w:lang w:val="ka-GE"/>
        </w:rPr>
        <w:t xml:space="preserve"> </w:t>
      </w:r>
      <w:r w:rsidRPr="008E459A">
        <w:rPr>
          <w:rFonts w:ascii="Sylfaen" w:hAnsi="Sylfaen" w:cs="Sylfaen"/>
          <w:noProof/>
          <w:sz w:val="24"/>
          <w:szCs w:val="24"/>
        </w:rPr>
        <w:t>ხე</w:t>
      </w:r>
      <w:r w:rsidRPr="008E459A">
        <w:rPr>
          <w:rFonts w:ascii="Sylfaen" w:hAnsi="Sylfaen"/>
          <w:noProof/>
          <w:sz w:val="24"/>
          <w:szCs w:val="24"/>
        </w:rPr>
        <w:t>-</w:t>
      </w:r>
      <w:r w:rsidRPr="008E459A">
        <w:rPr>
          <w:rFonts w:ascii="Sylfaen" w:hAnsi="Sylfaen" w:cs="Sylfaen"/>
          <w:noProof/>
          <w:sz w:val="24"/>
          <w:szCs w:val="24"/>
        </w:rPr>
        <w:t>ტყე</w:t>
      </w:r>
      <w:r w:rsidRPr="008E459A">
        <w:rPr>
          <w:rFonts w:ascii="Sylfaen" w:hAnsi="Sylfaen"/>
          <w:noProof/>
          <w:sz w:val="24"/>
          <w:szCs w:val="24"/>
        </w:rPr>
        <w:t xml:space="preserve">, </w:t>
      </w:r>
      <w:r w:rsidRPr="008E459A">
        <w:rPr>
          <w:rFonts w:ascii="Sylfaen" w:hAnsi="Sylfaen" w:cs="Sylfaen"/>
          <w:noProof/>
          <w:sz w:val="24"/>
          <w:szCs w:val="24"/>
        </w:rPr>
        <w:t>ავეჯი</w:t>
      </w:r>
      <w:r w:rsidRPr="008E459A">
        <w:rPr>
          <w:rFonts w:ascii="Sylfaen" w:hAnsi="Sylfaen"/>
          <w:noProof/>
          <w:sz w:val="24"/>
          <w:szCs w:val="24"/>
          <w:lang w:val="ka-GE"/>
        </w:rPr>
        <w:t>;</w:t>
      </w:r>
    </w:p>
    <w:p w:rsidR="00443D46" w:rsidRPr="008E459A" w:rsidRDefault="00443D46" w:rsidP="00443D46">
      <w:pPr>
        <w:numPr>
          <w:ilvl w:val="0"/>
          <w:numId w:val="3"/>
        </w:numPr>
        <w:spacing w:line="276" w:lineRule="auto"/>
        <w:jc w:val="both"/>
        <w:rPr>
          <w:rFonts w:ascii="Sylfaen" w:hAnsi="Sylfaen"/>
          <w:noProof/>
          <w:sz w:val="24"/>
          <w:szCs w:val="24"/>
          <w:lang w:val="it-IT"/>
        </w:rPr>
      </w:pPr>
      <w:r w:rsidRPr="008E459A">
        <w:rPr>
          <w:rFonts w:ascii="Sylfaen" w:hAnsi="Sylfaen" w:cs="Sylfaen"/>
          <w:noProof/>
          <w:sz w:val="24"/>
          <w:szCs w:val="24"/>
          <w:lang w:val="it-IT"/>
        </w:rPr>
        <w:t>ლითონი</w:t>
      </w:r>
      <w:r w:rsidRPr="008E459A">
        <w:rPr>
          <w:rFonts w:ascii="Sylfaen" w:hAnsi="Sylfaen" w:cs="Sylfaen"/>
          <w:noProof/>
          <w:sz w:val="24"/>
          <w:szCs w:val="24"/>
          <w:lang w:val="ka-GE"/>
        </w:rPr>
        <w:t xml:space="preserve"> </w:t>
      </w:r>
      <w:r w:rsidRPr="008E459A">
        <w:rPr>
          <w:rFonts w:ascii="Sylfaen" w:hAnsi="Sylfaen" w:cs="Sylfaen"/>
          <w:noProof/>
          <w:sz w:val="24"/>
          <w:szCs w:val="24"/>
          <w:lang w:val="it-IT"/>
        </w:rPr>
        <w:t>და</w:t>
      </w:r>
      <w:r w:rsidRPr="008E459A">
        <w:rPr>
          <w:rFonts w:ascii="Sylfaen" w:hAnsi="Sylfaen" w:cs="Sylfaen"/>
          <w:noProof/>
          <w:sz w:val="24"/>
          <w:szCs w:val="24"/>
          <w:lang w:val="ka-GE"/>
        </w:rPr>
        <w:t xml:space="preserve"> </w:t>
      </w:r>
      <w:r w:rsidRPr="008E459A">
        <w:rPr>
          <w:rFonts w:ascii="Sylfaen" w:hAnsi="Sylfaen" w:cs="Sylfaen"/>
          <w:noProof/>
          <w:sz w:val="24"/>
          <w:szCs w:val="24"/>
          <w:lang w:val="it-IT"/>
        </w:rPr>
        <w:t>ლითონნაკეთობები</w:t>
      </w:r>
      <w:r w:rsidRPr="008E459A">
        <w:rPr>
          <w:rFonts w:ascii="Sylfaen" w:hAnsi="Sylfaen" w:cs="Sylfaen"/>
          <w:noProof/>
          <w:sz w:val="24"/>
          <w:szCs w:val="24"/>
          <w:lang w:val="ka-GE"/>
        </w:rPr>
        <w:t>,</w:t>
      </w:r>
      <w:r w:rsidRPr="008E459A">
        <w:rPr>
          <w:rFonts w:ascii="Sylfaen" w:hAnsi="Sylfaen"/>
          <w:noProof/>
          <w:sz w:val="24"/>
          <w:szCs w:val="24"/>
          <w:lang w:val="it-IT"/>
        </w:rPr>
        <w:t xml:space="preserve"> </w:t>
      </w:r>
      <w:r w:rsidRPr="008E459A">
        <w:rPr>
          <w:rFonts w:ascii="Sylfaen" w:hAnsi="Sylfaen" w:cs="Sylfaen"/>
          <w:noProof/>
          <w:sz w:val="24"/>
          <w:szCs w:val="24"/>
          <w:lang w:val="it-IT"/>
        </w:rPr>
        <w:t>თუჯის</w:t>
      </w:r>
      <w:r w:rsidRPr="008E459A">
        <w:rPr>
          <w:rFonts w:ascii="Sylfaen" w:hAnsi="Sylfaen" w:cs="Sylfaen"/>
          <w:noProof/>
          <w:sz w:val="24"/>
          <w:szCs w:val="24"/>
          <w:lang w:val="ka-GE"/>
        </w:rPr>
        <w:t xml:space="preserve"> </w:t>
      </w:r>
      <w:r w:rsidRPr="008E459A">
        <w:rPr>
          <w:rFonts w:ascii="Sylfaen" w:hAnsi="Sylfaen" w:cs="Sylfaen"/>
          <w:noProof/>
          <w:sz w:val="24"/>
          <w:szCs w:val="24"/>
          <w:lang w:val="it-IT"/>
        </w:rPr>
        <w:t>სხმულები</w:t>
      </w:r>
      <w:r w:rsidRPr="008E459A">
        <w:rPr>
          <w:rFonts w:ascii="Sylfaen" w:hAnsi="Sylfaen"/>
          <w:noProof/>
          <w:sz w:val="24"/>
          <w:szCs w:val="24"/>
          <w:lang w:val="ka-GE"/>
        </w:rPr>
        <w:t>;</w:t>
      </w:r>
    </w:p>
    <w:p w:rsidR="00443D46" w:rsidRPr="009A78EB" w:rsidRDefault="00443D46" w:rsidP="00443D46">
      <w:pPr>
        <w:numPr>
          <w:ilvl w:val="0"/>
          <w:numId w:val="3"/>
        </w:numPr>
        <w:spacing w:line="276" w:lineRule="auto"/>
        <w:rPr>
          <w:rFonts w:ascii="Sylfaen" w:hAnsi="Sylfaen"/>
          <w:noProof/>
          <w:sz w:val="24"/>
          <w:szCs w:val="24"/>
        </w:rPr>
      </w:pPr>
      <w:r w:rsidRPr="008E459A">
        <w:rPr>
          <w:rFonts w:ascii="Sylfaen" w:hAnsi="Sylfaen" w:cs="Sylfaen"/>
          <w:noProof/>
          <w:sz w:val="24"/>
          <w:szCs w:val="24"/>
        </w:rPr>
        <w:t>პლასტმასი</w:t>
      </w:r>
      <w:r>
        <w:rPr>
          <w:rFonts w:ascii="Sylfaen" w:hAnsi="Sylfaen" w:cs="Sylfaen"/>
          <w:noProof/>
          <w:sz w:val="24"/>
          <w:szCs w:val="24"/>
          <w:lang w:val="ka-GE"/>
        </w:rPr>
        <w:t xml:space="preserve">ს, რეზინის და მეტალოპლასტმასის </w:t>
      </w:r>
      <w:r w:rsidRPr="008E459A">
        <w:rPr>
          <w:rFonts w:ascii="Sylfaen" w:hAnsi="Sylfaen" w:cs="Sylfaen"/>
          <w:noProof/>
          <w:sz w:val="24"/>
          <w:szCs w:val="24"/>
          <w:lang w:val="ka-GE"/>
        </w:rPr>
        <w:t xml:space="preserve"> </w:t>
      </w:r>
      <w:r w:rsidRPr="008E459A">
        <w:rPr>
          <w:rFonts w:ascii="Sylfaen" w:hAnsi="Sylfaen" w:cs="Sylfaen"/>
          <w:noProof/>
          <w:sz w:val="24"/>
          <w:szCs w:val="24"/>
        </w:rPr>
        <w:t>ნაკეთობები</w:t>
      </w:r>
      <w:r w:rsidRPr="008E459A">
        <w:rPr>
          <w:rFonts w:ascii="Sylfaen" w:hAnsi="Sylfaen"/>
          <w:noProof/>
          <w:sz w:val="24"/>
          <w:szCs w:val="24"/>
          <w:lang w:val="ka-GE"/>
        </w:rPr>
        <w:t>;</w:t>
      </w:r>
    </w:p>
    <w:p w:rsidR="00443D46" w:rsidRPr="008E459A" w:rsidRDefault="00443D46" w:rsidP="00443D46">
      <w:pPr>
        <w:numPr>
          <w:ilvl w:val="0"/>
          <w:numId w:val="3"/>
        </w:numPr>
        <w:spacing w:line="276" w:lineRule="auto"/>
        <w:rPr>
          <w:rFonts w:ascii="Sylfaen" w:hAnsi="Sylfaen"/>
          <w:noProof/>
          <w:sz w:val="24"/>
          <w:szCs w:val="24"/>
        </w:rPr>
      </w:pPr>
      <w:r>
        <w:rPr>
          <w:rFonts w:ascii="Sylfaen" w:hAnsi="Sylfaen"/>
          <w:noProof/>
          <w:sz w:val="24"/>
          <w:szCs w:val="24"/>
          <w:lang w:val="ka-GE"/>
        </w:rPr>
        <w:t>ჯაგრისი და საყოფაცხოვრებო ნივთები;</w:t>
      </w:r>
    </w:p>
    <w:p w:rsidR="00443D46" w:rsidRPr="008E459A" w:rsidRDefault="00443D46" w:rsidP="00443D46">
      <w:pPr>
        <w:numPr>
          <w:ilvl w:val="0"/>
          <w:numId w:val="3"/>
        </w:numPr>
        <w:spacing w:line="276" w:lineRule="auto"/>
        <w:rPr>
          <w:rFonts w:ascii="Sylfaen" w:hAnsi="Sylfaen"/>
          <w:noProof/>
          <w:sz w:val="24"/>
          <w:szCs w:val="24"/>
        </w:rPr>
      </w:pPr>
      <w:r w:rsidRPr="008E459A">
        <w:rPr>
          <w:rFonts w:ascii="Sylfaen" w:hAnsi="Sylfaen" w:cs="Sylfaen"/>
          <w:noProof/>
          <w:sz w:val="24"/>
          <w:szCs w:val="24"/>
        </w:rPr>
        <w:t>ბეტონი</w:t>
      </w:r>
      <w:r w:rsidRPr="008E459A">
        <w:rPr>
          <w:rFonts w:ascii="Sylfaen" w:hAnsi="Sylfaen"/>
          <w:noProof/>
          <w:sz w:val="24"/>
          <w:szCs w:val="24"/>
        </w:rPr>
        <w:t xml:space="preserve">, </w:t>
      </w:r>
      <w:r w:rsidRPr="008E459A">
        <w:rPr>
          <w:rFonts w:ascii="Sylfaen" w:hAnsi="Sylfaen" w:cs="Sylfaen"/>
          <w:noProof/>
          <w:sz w:val="24"/>
          <w:szCs w:val="24"/>
        </w:rPr>
        <w:t>რკინა</w:t>
      </w:r>
      <w:r>
        <w:rPr>
          <w:rFonts w:ascii="Sylfaen" w:hAnsi="Sylfaen" w:cs="Sylfaen"/>
          <w:noProof/>
          <w:sz w:val="24"/>
          <w:szCs w:val="24"/>
          <w:lang w:val="ka-GE"/>
        </w:rPr>
        <w:t>-</w:t>
      </w:r>
      <w:r w:rsidRPr="008E459A">
        <w:rPr>
          <w:rFonts w:ascii="Sylfaen" w:hAnsi="Sylfaen" w:cs="Sylfaen"/>
          <w:noProof/>
          <w:sz w:val="24"/>
          <w:szCs w:val="24"/>
        </w:rPr>
        <w:t>ბეტონი და ბეტონის ასაწყობი კონსტრუქციები</w:t>
      </w:r>
      <w:r w:rsidRPr="008E459A">
        <w:rPr>
          <w:rFonts w:ascii="Sylfaen" w:hAnsi="Sylfaen"/>
          <w:noProof/>
          <w:sz w:val="24"/>
          <w:szCs w:val="24"/>
        </w:rPr>
        <w:t xml:space="preserve">, </w:t>
      </w:r>
      <w:r w:rsidRPr="008E459A">
        <w:rPr>
          <w:rFonts w:ascii="Sylfaen" w:hAnsi="Sylfaen" w:cs="Sylfaen"/>
          <w:noProof/>
          <w:sz w:val="24"/>
          <w:szCs w:val="24"/>
        </w:rPr>
        <w:t>საკედლე ბლოკები</w:t>
      </w:r>
      <w:r>
        <w:rPr>
          <w:rFonts w:ascii="Sylfaen" w:hAnsi="Sylfaen" w:cs="Sylfaen"/>
          <w:noProof/>
          <w:sz w:val="24"/>
          <w:szCs w:val="24"/>
        </w:rPr>
        <w:t>;</w:t>
      </w:r>
    </w:p>
    <w:p w:rsidR="00443D46" w:rsidRPr="008E459A" w:rsidRDefault="00443D46" w:rsidP="00443D46">
      <w:pPr>
        <w:numPr>
          <w:ilvl w:val="0"/>
          <w:numId w:val="3"/>
        </w:numPr>
        <w:spacing w:line="276" w:lineRule="auto"/>
        <w:jc w:val="both"/>
        <w:rPr>
          <w:rFonts w:ascii="Sylfaen" w:hAnsi="Sylfaen"/>
          <w:noProof/>
          <w:sz w:val="24"/>
          <w:szCs w:val="24"/>
          <w:lang w:val="it-IT"/>
        </w:rPr>
      </w:pPr>
      <w:r>
        <w:rPr>
          <w:rFonts w:ascii="Sylfaen" w:hAnsi="Sylfaen" w:cs="Sylfaen"/>
          <w:noProof/>
          <w:sz w:val="24"/>
          <w:szCs w:val="24"/>
          <w:lang w:val="ka-GE"/>
        </w:rPr>
        <w:t>ლაქ-</w:t>
      </w:r>
      <w:r w:rsidRPr="008E459A">
        <w:rPr>
          <w:rFonts w:ascii="Sylfaen" w:hAnsi="Sylfaen" w:cs="Sylfaen"/>
          <w:noProof/>
          <w:sz w:val="24"/>
          <w:szCs w:val="24"/>
          <w:lang w:val="it-IT"/>
        </w:rPr>
        <w:t>საღებავები</w:t>
      </w:r>
      <w:r>
        <w:rPr>
          <w:rFonts w:ascii="Sylfaen" w:hAnsi="Sylfaen" w:cs="Sylfaen"/>
          <w:noProof/>
          <w:sz w:val="24"/>
          <w:szCs w:val="24"/>
          <w:lang w:val="ka-GE"/>
        </w:rPr>
        <w:t xml:space="preserve"> </w:t>
      </w:r>
      <w:r w:rsidRPr="008E459A">
        <w:rPr>
          <w:rFonts w:ascii="Sylfaen" w:hAnsi="Sylfaen" w:cs="Sylfaen"/>
          <w:noProof/>
          <w:sz w:val="24"/>
          <w:szCs w:val="24"/>
          <w:lang w:val="it-IT"/>
        </w:rPr>
        <w:t>და</w:t>
      </w:r>
      <w:r w:rsidRPr="008E459A">
        <w:rPr>
          <w:rFonts w:ascii="Sylfaen" w:hAnsi="Sylfaen" w:cs="Sylfaen"/>
          <w:noProof/>
          <w:sz w:val="24"/>
          <w:szCs w:val="24"/>
          <w:lang w:val="ka-GE"/>
        </w:rPr>
        <w:t xml:space="preserve"> </w:t>
      </w:r>
      <w:r w:rsidRPr="008E459A">
        <w:rPr>
          <w:rFonts w:ascii="Sylfaen" w:hAnsi="Sylfaen" w:cs="Sylfaen"/>
          <w:noProof/>
          <w:sz w:val="24"/>
          <w:szCs w:val="24"/>
          <w:lang w:val="it-IT"/>
        </w:rPr>
        <w:t>მათი მინერალური პიგმენტები</w:t>
      </w:r>
      <w:r w:rsidRPr="008E459A">
        <w:rPr>
          <w:rFonts w:ascii="Sylfaen" w:hAnsi="Sylfaen" w:cs="Sylfaen"/>
          <w:noProof/>
          <w:sz w:val="24"/>
          <w:szCs w:val="24"/>
          <w:lang w:val="ka-GE"/>
        </w:rPr>
        <w:t>;</w:t>
      </w:r>
    </w:p>
    <w:p w:rsidR="00443D46" w:rsidRPr="008E459A" w:rsidRDefault="00443D46" w:rsidP="00443D46">
      <w:pPr>
        <w:numPr>
          <w:ilvl w:val="0"/>
          <w:numId w:val="3"/>
        </w:numPr>
        <w:spacing w:line="276" w:lineRule="auto"/>
        <w:jc w:val="both"/>
        <w:rPr>
          <w:rFonts w:ascii="Sylfaen" w:hAnsi="Sylfaen"/>
          <w:noProof/>
          <w:sz w:val="24"/>
          <w:szCs w:val="24"/>
        </w:rPr>
      </w:pPr>
      <w:r w:rsidRPr="008E459A">
        <w:rPr>
          <w:rFonts w:ascii="Sylfaen" w:hAnsi="Sylfaen" w:cs="Sylfaen"/>
          <w:noProof/>
          <w:sz w:val="24"/>
          <w:szCs w:val="24"/>
        </w:rPr>
        <w:t>ქიმიური</w:t>
      </w:r>
      <w:r w:rsidRPr="008E459A">
        <w:rPr>
          <w:rFonts w:ascii="Sylfaen" w:hAnsi="Sylfaen" w:cs="Sylfaen"/>
          <w:noProof/>
          <w:sz w:val="24"/>
          <w:szCs w:val="24"/>
          <w:lang w:val="ka-GE"/>
        </w:rPr>
        <w:t xml:space="preserve"> </w:t>
      </w:r>
      <w:r w:rsidRPr="008E459A">
        <w:rPr>
          <w:rFonts w:ascii="Sylfaen" w:hAnsi="Sylfaen" w:cs="Sylfaen"/>
          <w:noProof/>
          <w:sz w:val="24"/>
          <w:szCs w:val="24"/>
        </w:rPr>
        <w:t>ნივთიერებები</w:t>
      </w:r>
      <w:r w:rsidRPr="008E459A">
        <w:rPr>
          <w:rFonts w:ascii="Sylfaen" w:hAnsi="Sylfaen" w:cs="Sylfaen"/>
          <w:noProof/>
          <w:sz w:val="24"/>
          <w:szCs w:val="24"/>
          <w:lang w:val="ka-GE"/>
        </w:rPr>
        <w:t>;</w:t>
      </w:r>
    </w:p>
    <w:p w:rsidR="00443D46" w:rsidRPr="009A78EB" w:rsidRDefault="00443D46" w:rsidP="00443D46">
      <w:pPr>
        <w:numPr>
          <w:ilvl w:val="0"/>
          <w:numId w:val="3"/>
        </w:numPr>
        <w:spacing w:line="276" w:lineRule="auto"/>
        <w:jc w:val="both"/>
        <w:rPr>
          <w:rFonts w:ascii="Sylfaen" w:hAnsi="Sylfaen"/>
          <w:noProof/>
          <w:sz w:val="24"/>
          <w:szCs w:val="24"/>
        </w:rPr>
      </w:pPr>
      <w:r w:rsidRPr="008E459A">
        <w:rPr>
          <w:rFonts w:ascii="Sylfaen" w:hAnsi="Sylfaen" w:cs="Sylfaen"/>
          <w:noProof/>
          <w:sz w:val="24"/>
          <w:szCs w:val="24"/>
        </w:rPr>
        <w:t>საკვები პროდუქტები</w:t>
      </w:r>
      <w:r w:rsidRPr="008E459A">
        <w:rPr>
          <w:rFonts w:ascii="Sylfaen" w:hAnsi="Sylfaen"/>
          <w:noProof/>
          <w:sz w:val="24"/>
          <w:szCs w:val="24"/>
        </w:rPr>
        <w:t xml:space="preserve"> (</w:t>
      </w:r>
      <w:r w:rsidRPr="008E459A">
        <w:rPr>
          <w:rFonts w:ascii="Sylfaen" w:hAnsi="Sylfaen" w:cs="Sylfaen"/>
          <w:noProof/>
          <w:sz w:val="24"/>
          <w:szCs w:val="24"/>
        </w:rPr>
        <w:t>პურფუნთუშეული</w:t>
      </w:r>
      <w:r w:rsidRPr="008E459A">
        <w:rPr>
          <w:rFonts w:ascii="Sylfaen" w:hAnsi="Sylfaen" w:cs="Sylfaen"/>
          <w:noProof/>
          <w:sz w:val="24"/>
          <w:szCs w:val="24"/>
          <w:lang w:val="ka-GE"/>
        </w:rPr>
        <w:t xml:space="preserve">ს </w:t>
      </w:r>
      <w:r w:rsidRPr="008E459A">
        <w:rPr>
          <w:rFonts w:ascii="Sylfaen" w:hAnsi="Sylfaen" w:cs="Sylfaen"/>
          <w:noProof/>
          <w:sz w:val="24"/>
          <w:szCs w:val="24"/>
        </w:rPr>
        <w:t>წარმოება</w:t>
      </w:r>
      <w:r w:rsidRPr="008E459A">
        <w:rPr>
          <w:rFonts w:ascii="Sylfaen" w:hAnsi="Sylfaen"/>
          <w:noProof/>
          <w:sz w:val="24"/>
          <w:szCs w:val="24"/>
        </w:rPr>
        <w:t xml:space="preserve">, </w:t>
      </w:r>
      <w:r w:rsidRPr="008E459A">
        <w:rPr>
          <w:rFonts w:ascii="Sylfaen" w:hAnsi="Sylfaen" w:cs="Sylfaen"/>
          <w:noProof/>
          <w:sz w:val="24"/>
          <w:szCs w:val="24"/>
        </w:rPr>
        <w:t>ხორბლის</w:t>
      </w:r>
      <w:r w:rsidRPr="008E459A">
        <w:rPr>
          <w:rFonts w:ascii="Sylfaen" w:hAnsi="Sylfaen" w:cs="Sylfaen"/>
          <w:noProof/>
          <w:sz w:val="24"/>
          <w:szCs w:val="24"/>
          <w:lang w:val="ka-GE"/>
        </w:rPr>
        <w:t xml:space="preserve"> </w:t>
      </w:r>
      <w:r w:rsidRPr="008E459A">
        <w:rPr>
          <w:rFonts w:ascii="Sylfaen" w:hAnsi="Sylfaen" w:cs="Sylfaen"/>
          <w:noProof/>
          <w:sz w:val="24"/>
          <w:szCs w:val="24"/>
        </w:rPr>
        <w:t>გადამუშავება</w:t>
      </w:r>
      <w:r w:rsidRPr="008E459A">
        <w:rPr>
          <w:rFonts w:ascii="Sylfaen" w:hAnsi="Sylfaen"/>
          <w:noProof/>
          <w:sz w:val="24"/>
          <w:szCs w:val="24"/>
        </w:rPr>
        <w:t xml:space="preserve">, </w:t>
      </w:r>
      <w:r w:rsidRPr="008E459A">
        <w:rPr>
          <w:rFonts w:ascii="Sylfaen" w:hAnsi="Sylfaen" w:cs="Sylfaen"/>
          <w:noProof/>
          <w:sz w:val="24"/>
          <w:szCs w:val="24"/>
        </w:rPr>
        <w:t>ღვინო</w:t>
      </w:r>
      <w:r w:rsidRPr="008E459A">
        <w:rPr>
          <w:rFonts w:ascii="Sylfaen" w:hAnsi="Sylfaen"/>
          <w:noProof/>
          <w:sz w:val="24"/>
          <w:szCs w:val="24"/>
        </w:rPr>
        <w:t xml:space="preserve">, </w:t>
      </w:r>
      <w:r w:rsidRPr="008E459A">
        <w:rPr>
          <w:rFonts w:ascii="Sylfaen" w:hAnsi="Sylfaen" w:cs="Sylfaen"/>
          <w:noProof/>
          <w:sz w:val="24"/>
          <w:szCs w:val="24"/>
        </w:rPr>
        <w:t>სპირტიანი</w:t>
      </w:r>
      <w:r w:rsidRPr="008E459A">
        <w:rPr>
          <w:rFonts w:ascii="Sylfaen" w:hAnsi="Sylfaen" w:cs="Sylfaen"/>
          <w:noProof/>
          <w:sz w:val="24"/>
          <w:szCs w:val="24"/>
          <w:lang w:val="ka-GE"/>
        </w:rPr>
        <w:t xml:space="preserve"> </w:t>
      </w:r>
      <w:r w:rsidRPr="008E459A">
        <w:rPr>
          <w:rFonts w:ascii="Sylfaen" w:hAnsi="Sylfaen" w:cs="Sylfaen"/>
          <w:noProof/>
          <w:sz w:val="24"/>
          <w:szCs w:val="24"/>
        </w:rPr>
        <w:t>სასმელები</w:t>
      </w:r>
      <w:r w:rsidRPr="008E459A">
        <w:rPr>
          <w:rFonts w:ascii="Sylfaen" w:hAnsi="Sylfaen"/>
          <w:noProof/>
          <w:sz w:val="24"/>
          <w:szCs w:val="24"/>
        </w:rPr>
        <w:t xml:space="preserve">, </w:t>
      </w:r>
      <w:r w:rsidRPr="008E459A">
        <w:rPr>
          <w:rFonts w:ascii="Sylfaen" w:hAnsi="Sylfaen" w:cs="Sylfaen"/>
          <w:noProof/>
          <w:sz w:val="24"/>
          <w:szCs w:val="24"/>
        </w:rPr>
        <w:t>ლუდი</w:t>
      </w:r>
      <w:r w:rsidRPr="008E459A">
        <w:rPr>
          <w:rFonts w:ascii="Sylfaen" w:hAnsi="Sylfaen"/>
          <w:noProof/>
          <w:sz w:val="24"/>
          <w:szCs w:val="24"/>
        </w:rPr>
        <w:t xml:space="preserve">, </w:t>
      </w:r>
      <w:r w:rsidRPr="008E459A">
        <w:rPr>
          <w:rFonts w:ascii="Sylfaen" w:hAnsi="Sylfaen" w:cs="Sylfaen"/>
          <w:noProof/>
          <w:sz w:val="24"/>
          <w:szCs w:val="24"/>
        </w:rPr>
        <w:t>მინერალური</w:t>
      </w:r>
      <w:r w:rsidRPr="008E459A">
        <w:rPr>
          <w:rFonts w:ascii="Sylfaen" w:hAnsi="Sylfaen" w:cs="Sylfaen"/>
          <w:noProof/>
          <w:sz w:val="24"/>
          <w:szCs w:val="24"/>
          <w:lang w:val="ka-GE"/>
        </w:rPr>
        <w:t xml:space="preserve"> </w:t>
      </w:r>
      <w:r w:rsidRPr="008E459A">
        <w:rPr>
          <w:rFonts w:ascii="Sylfaen" w:hAnsi="Sylfaen" w:cs="Sylfaen"/>
          <w:noProof/>
          <w:sz w:val="24"/>
          <w:szCs w:val="24"/>
        </w:rPr>
        <w:t>და</w:t>
      </w:r>
      <w:r w:rsidRPr="008E459A">
        <w:rPr>
          <w:rFonts w:ascii="Sylfaen" w:hAnsi="Sylfaen" w:cs="Sylfaen"/>
          <w:noProof/>
          <w:sz w:val="24"/>
          <w:szCs w:val="24"/>
          <w:lang w:val="ka-GE"/>
        </w:rPr>
        <w:t xml:space="preserve"> </w:t>
      </w:r>
      <w:r w:rsidRPr="008E459A">
        <w:rPr>
          <w:rFonts w:ascii="Sylfaen" w:hAnsi="Sylfaen" w:cs="Sylfaen"/>
          <w:noProof/>
          <w:sz w:val="24"/>
          <w:szCs w:val="24"/>
        </w:rPr>
        <w:t>უალკოჰოლო</w:t>
      </w:r>
      <w:r w:rsidRPr="008E459A">
        <w:rPr>
          <w:rFonts w:ascii="Sylfaen" w:hAnsi="Sylfaen" w:cs="Sylfaen"/>
          <w:noProof/>
          <w:sz w:val="24"/>
          <w:szCs w:val="24"/>
          <w:lang w:val="ka-GE"/>
        </w:rPr>
        <w:t xml:space="preserve"> </w:t>
      </w:r>
      <w:r w:rsidRPr="008E459A">
        <w:rPr>
          <w:rFonts w:ascii="Sylfaen" w:hAnsi="Sylfaen" w:cs="Sylfaen"/>
          <w:noProof/>
          <w:sz w:val="24"/>
          <w:szCs w:val="24"/>
        </w:rPr>
        <w:t>სასმელები</w:t>
      </w:r>
      <w:r w:rsidRPr="008E459A">
        <w:rPr>
          <w:rFonts w:ascii="Sylfaen" w:hAnsi="Sylfaen"/>
          <w:noProof/>
          <w:sz w:val="24"/>
          <w:szCs w:val="24"/>
        </w:rPr>
        <w:t>,</w:t>
      </w:r>
      <w:r w:rsidRPr="008E459A">
        <w:rPr>
          <w:rFonts w:ascii="Sylfaen" w:hAnsi="Sylfaen"/>
          <w:noProof/>
          <w:sz w:val="24"/>
          <w:szCs w:val="24"/>
          <w:lang w:val="ka-GE"/>
        </w:rPr>
        <w:t xml:space="preserve"> </w:t>
      </w:r>
      <w:r w:rsidRPr="008E459A">
        <w:rPr>
          <w:rFonts w:ascii="Sylfaen" w:hAnsi="Sylfaen" w:cs="Sylfaen"/>
          <w:noProof/>
          <w:sz w:val="24"/>
          <w:szCs w:val="24"/>
        </w:rPr>
        <w:t>ხორცი</w:t>
      </w:r>
      <w:r w:rsidRPr="008E459A">
        <w:rPr>
          <w:rFonts w:ascii="Sylfaen" w:hAnsi="Sylfaen" w:cs="Sylfaen"/>
          <w:noProof/>
          <w:sz w:val="24"/>
          <w:szCs w:val="24"/>
          <w:lang w:val="ka-GE"/>
        </w:rPr>
        <w:t xml:space="preserve"> </w:t>
      </w:r>
      <w:r w:rsidRPr="008E459A">
        <w:rPr>
          <w:rFonts w:ascii="Sylfaen" w:hAnsi="Sylfaen" w:cs="Sylfaen"/>
          <w:noProof/>
          <w:sz w:val="24"/>
          <w:szCs w:val="24"/>
        </w:rPr>
        <w:t>და</w:t>
      </w:r>
      <w:r w:rsidRPr="008E459A">
        <w:rPr>
          <w:rFonts w:ascii="Sylfaen" w:hAnsi="Sylfaen" w:cs="Sylfaen"/>
          <w:noProof/>
          <w:sz w:val="24"/>
          <w:szCs w:val="24"/>
          <w:lang w:val="ka-GE"/>
        </w:rPr>
        <w:t xml:space="preserve"> </w:t>
      </w:r>
      <w:r w:rsidRPr="008E459A">
        <w:rPr>
          <w:rFonts w:ascii="Sylfaen" w:hAnsi="Sylfaen" w:cs="Sylfaen"/>
          <w:noProof/>
          <w:sz w:val="24"/>
          <w:szCs w:val="24"/>
        </w:rPr>
        <w:t>ხორცპროდუქტები</w:t>
      </w:r>
      <w:r w:rsidRPr="008E459A">
        <w:rPr>
          <w:rFonts w:ascii="Sylfaen" w:hAnsi="Sylfaen"/>
          <w:noProof/>
          <w:sz w:val="24"/>
          <w:szCs w:val="24"/>
        </w:rPr>
        <w:t xml:space="preserve">, </w:t>
      </w:r>
      <w:r w:rsidRPr="008E459A">
        <w:rPr>
          <w:rFonts w:ascii="Sylfaen" w:hAnsi="Sylfaen" w:cs="Sylfaen"/>
          <w:noProof/>
          <w:sz w:val="24"/>
          <w:szCs w:val="24"/>
        </w:rPr>
        <w:t>საკონდიტრო</w:t>
      </w:r>
      <w:r w:rsidRPr="008E459A">
        <w:rPr>
          <w:rFonts w:ascii="Sylfaen" w:hAnsi="Sylfaen"/>
          <w:noProof/>
          <w:sz w:val="24"/>
          <w:szCs w:val="24"/>
        </w:rPr>
        <w:t xml:space="preserve">, </w:t>
      </w:r>
      <w:r w:rsidRPr="008E459A">
        <w:rPr>
          <w:rFonts w:ascii="Sylfaen" w:hAnsi="Sylfaen" w:cs="Sylfaen"/>
          <w:noProof/>
          <w:sz w:val="24"/>
          <w:szCs w:val="24"/>
        </w:rPr>
        <w:t>რძის</w:t>
      </w:r>
      <w:r w:rsidRPr="008E459A">
        <w:rPr>
          <w:rFonts w:ascii="Sylfaen" w:hAnsi="Sylfaen" w:cs="Sylfaen"/>
          <w:noProof/>
          <w:sz w:val="24"/>
          <w:szCs w:val="24"/>
          <w:lang w:val="ka-GE"/>
        </w:rPr>
        <w:t xml:space="preserve"> </w:t>
      </w:r>
      <w:r w:rsidRPr="008E459A">
        <w:rPr>
          <w:rFonts w:ascii="Sylfaen" w:hAnsi="Sylfaen" w:cs="Sylfaen"/>
          <w:noProof/>
          <w:sz w:val="24"/>
          <w:szCs w:val="24"/>
        </w:rPr>
        <w:t>პროდუქტები</w:t>
      </w:r>
      <w:r w:rsidRPr="008E459A">
        <w:rPr>
          <w:rFonts w:ascii="Sylfaen" w:hAnsi="Sylfaen"/>
          <w:noProof/>
          <w:sz w:val="24"/>
          <w:szCs w:val="24"/>
        </w:rPr>
        <w:t xml:space="preserve">, </w:t>
      </w:r>
      <w:r w:rsidRPr="008E459A">
        <w:rPr>
          <w:rFonts w:ascii="Sylfaen" w:hAnsi="Sylfaen" w:cs="Sylfaen"/>
          <w:noProof/>
          <w:sz w:val="24"/>
          <w:szCs w:val="24"/>
        </w:rPr>
        <w:t>მაკარონი</w:t>
      </w:r>
      <w:r w:rsidRPr="008E459A">
        <w:rPr>
          <w:rFonts w:ascii="Sylfaen" w:hAnsi="Sylfaen"/>
          <w:noProof/>
          <w:sz w:val="24"/>
          <w:szCs w:val="24"/>
        </w:rPr>
        <w:t xml:space="preserve">, </w:t>
      </w:r>
      <w:r w:rsidRPr="008E459A">
        <w:rPr>
          <w:rFonts w:ascii="Sylfaen" w:hAnsi="Sylfaen" w:cs="Sylfaen"/>
          <w:noProof/>
          <w:sz w:val="24"/>
          <w:szCs w:val="24"/>
        </w:rPr>
        <w:t>ჩაი</w:t>
      </w:r>
      <w:r>
        <w:rPr>
          <w:rFonts w:ascii="Sylfaen" w:hAnsi="Sylfaen" w:cs="Sylfaen"/>
          <w:noProof/>
          <w:sz w:val="24"/>
          <w:szCs w:val="24"/>
          <w:lang w:val="ka-GE"/>
        </w:rPr>
        <w:t xml:space="preserve">, </w:t>
      </w:r>
      <w:r w:rsidRPr="008E459A">
        <w:rPr>
          <w:rFonts w:ascii="Sylfaen" w:hAnsi="Sylfaen" w:cs="Sylfaen"/>
          <w:noProof/>
          <w:sz w:val="24"/>
          <w:szCs w:val="24"/>
        </w:rPr>
        <w:t>სუნელ</w:t>
      </w:r>
      <w:r>
        <w:rPr>
          <w:rFonts w:ascii="Sylfaen" w:hAnsi="Sylfaen" w:cs="Sylfaen"/>
          <w:noProof/>
          <w:sz w:val="24"/>
          <w:szCs w:val="24"/>
          <w:lang w:val="ka-GE"/>
        </w:rPr>
        <w:t xml:space="preserve"> და </w:t>
      </w:r>
      <w:r w:rsidRPr="008E459A">
        <w:rPr>
          <w:rFonts w:ascii="Sylfaen" w:hAnsi="Sylfaen" w:cs="Sylfaen"/>
          <w:noProof/>
          <w:sz w:val="24"/>
          <w:szCs w:val="24"/>
        </w:rPr>
        <w:t xml:space="preserve"> </w:t>
      </w:r>
      <w:r>
        <w:rPr>
          <w:rFonts w:ascii="Sylfaen" w:hAnsi="Sylfaen" w:cs="Sylfaen"/>
          <w:noProof/>
          <w:sz w:val="24"/>
          <w:szCs w:val="24"/>
          <w:lang w:val="ka-GE"/>
        </w:rPr>
        <w:t>საკმაზ-</w:t>
      </w:r>
      <w:r w:rsidRPr="008E459A">
        <w:rPr>
          <w:rFonts w:ascii="Sylfaen" w:hAnsi="Sylfaen" w:cs="Sylfaen"/>
          <w:noProof/>
          <w:sz w:val="24"/>
          <w:szCs w:val="24"/>
        </w:rPr>
        <w:t>სანელებლები და საკმაზ სანელებლები</w:t>
      </w:r>
      <w:r>
        <w:rPr>
          <w:rFonts w:ascii="Sylfaen" w:hAnsi="Sylfaen"/>
          <w:noProof/>
          <w:sz w:val="24"/>
          <w:szCs w:val="24"/>
          <w:lang w:val="ka-GE"/>
        </w:rPr>
        <w:t>, ფაფა ბურღლეული და სიმინდის ფქვილი, საწებლები და საკონსერვო პროდუქცია, თაფლი, ჩირი);</w:t>
      </w:r>
    </w:p>
    <w:p w:rsidR="00443D46" w:rsidRPr="009A78EB" w:rsidRDefault="00443D46" w:rsidP="00443D46">
      <w:pPr>
        <w:numPr>
          <w:ilvl w:val="0"/>
          <w:numId w:val="3"/>
        </w:numPr>
        <w:spacing w:line="276" w:lineRule="auto"/>
        <w:jc w:val="both"/>
        <w:rPr>
          <w:rFonts w:ascii="Sylfaen" w:hAnsi="Sylfaen"/>
          <w:noProof/>
          <w:sz w:val="24"/>
          <w:szCs w:val="24"/>
        </w:rPr>
      </w:pPr>
      <w:r>
        <w:rPr>
          <w:rFonts w:ascii="Sylfaen" w:hAnsi="Sylfaen"/>
          <w:noProof/>
          <w:sz w:val="24"/>
          <w:szCs w:val="24"/>
          <w:lang w:val="ka-GE"/>
        </w:rPr>
        <w:t>დაფნა, მშრალი სამკურნალო მცენარეები, თხილი;</w:t>
      </w:r>
    </w:p>
    <w:p w:rsidR="00443D46" w:rsidRPr="008E459A" w:rsidRDefault="00443D46" w:rsidP="00443D46">
      <w:pPr>
        <w:numPr>
          <w:ilvl w:val="0"/>
          <w:numId w:val="3"/>
        </w:numPr>
        <w:spacing w:line="276" w:lineRule="auto"/>
        <w:jc w:val="both"/>
        <w:rPr>
          <w:rFonts w:ascii="Sylfaen" w:hAnsi="Sylfaen"/>
          <w:noProof/>
          <w:sz w:val="24"/>
          <w:szCs w:val="24"/>
        </w:rPr>
      </w:pPr>
      <w:r>
        <w:rPr>
          <w:rFonts w:ascii="Sylfaen" w:hAnsi="Sylfaen" w:cs="Sylfaen"/>
          <w:noProof/>
          <w:sz w:val="24"/>
          <w:szCs w:val="24"/>
          <w:lang w:val="ka-GE"/>
        </w:rPr>
        <w:t xml:space="preserve">ფეხსაცმელი და </w:t>
      </w:r>
      <w:r w:rsidRPr="008E459A">
        <w:rPr>
          <w:rFonts w:ascii="Sylfaen" w:hAnsi="Sylfaen" w:cs="Sylfaen"/>
          <w:noProof/>
          <w:sz w:val="24"/>
          <w:szCs w:val="24"/>
        </w:rPr>
        <w:t>ტყავის</w:t>
      </w:r>
      <w:r w:rsidRPr="008E459A">
        <w:rPr>
          <w:rFonts w:ascii="Sylfaen" w:hAnsi="Sylfaen" w:cs="Sylfaen"/>
          <w:noProof/>
          <w:sz w:val="24"/>
          <w:szCs w:val="24"/>
          <w:lang w:val="ka-GE"/>
        </w:rPr>
        <w:t xml:space="preserve"> </w:t>
      </w:r>
      <w:r w:rsidRPr="008E459A">
        <w:rPr>
          <w:rFonts w:ascii="Sylfaen" w:hAnsi="Sylfaen" w:cs="Sylfaen"/>
          <w:noProof/>
          <w:sz w:val="24"/>
          <w:szCs w:val="24"/>
        </w:rPr>
        <w:t>ნაწარმი</w:t>
      </w:r>
      <w:r>
        <w:rPr>
          <w:rFonts w:ascii="Sylfaen" w:hAnsi="Sylfaen"/>
          <w:noProof/>
          <w:sz w:val="24"/>
          <w:szCs w:val="24"/>
          <w:lang w:val="ka-GE"/>
        </w:rPr>
        <w:t>;</w:t>
      </w:r>
    </w:p>
    <w:p w:rsidR="00443D46" w:rsidRPr="008E459A" w:rsidRDefault="00443D46" w:rsidP="00443D46">
      <w:pPr>
        <w:numPr>
          <w:ilvl w:val="0"/>
          <w:numId w:val="3"/>
        </w:numPr>
        <w:spacing w:line="276" w:lineRule="auto"/>
        <w:rPr>
          <w:rFonts w:ascii="Sylfaen" w:hAnsi="Sylfaen"/>
          <w:noProof/>
          <w:sz w:val="24"/>
          <w:szCs w:val="24"/>
        </w:rPr>
      </w:pPr>
      <w:r w:rsidRPr="008E459A">
        <w:rPr>
          <w:rFonts w:ascii="Sylfaen" w:hAnsi="Sylfaen" w:cs="Sylfaen"/>
          <w:noProof/>
          <w:sz w:val="24"/>
          <w:szCs w:val="24"/>
        </w:rPr>
        <w:t>ტექსტილი</w:t>
      </w:r>
      <w:r w:rsidRPr="008E459A">
        <w:rPr>
          <w:rFonts w:ascii="Sylfaen" w:hAnsi="Sylfaen"/>
          <w:noProof/>
          <w:sz w:val="24"/>
          <w:szCs w:val="24"/>
        </w:rPr>
        <w:t xml:space="preserve">, </w:t>
      </w:r>
      <w:r w:rsidRPr="008E459A">
        <w:rPr>
          <w:rFonts w:ascii="Sylfaen" w:hAnsi="Sylfaen" w:cs="Sylfaen"/>
          <w:noProof/>
          <w:sz w:val="24"/>
          <w:szCs w:val="24"/>
        </w:rPr>
        <w:t>ტრიკოტაჟი და ნაქსოვი ტილო</w:t>
      </w:r>
      <w:r w:rsidRPr="008E459A">
        <w:rPr>
          <w:rFonts w:ascii="Sylfaen" w:hAnsi="Sylfaen"/>
          <w:noProof/>
          <w:sz w:val="24"/>
          <w:szCs w:val="24"/>
        </w:rPr>
        <w:t xml:space="preserve">, </w:t>
      </w:r>
      <w:r w:rsidRPr="008E459A">
        <w:rPr>
          <w:rFonts w:ascii="Sylfaen" w:hAnsi="Sylfaen" w:cs="Sylfaen"/>
          <w:noProof/>
          <w:sz w:val="24"/>
          <w:szCs w:val="24"/>
        </w:rPr>
        <w:t>შალის ბოჭკო</w:t>
      </w:r>
      <w:r w:rsidRPr="008E459A">
        <w:rPr>
          <w:rFonts w:ascii="Sylfaen" w:hAnsi="Sylfaen"/>
          <w:noProof/>
          <w:sz w:val="24"/>
          <w:szCs w:val="24"/>
        </w:rPr>
        <w:t>,</w:t>
      </w:r>
      <w:r w:rsidRPr="008E459A">
        <w:rPr>
          <w:rFonts w:ascii="Sylfaen" w:hAnsi="Sylfaen"/>
          <w:noProof/>
          <w:sz w:val="24"/>
          <w:szCs w:val="24"/>
          <w:lang w:val="ka-GE"/>
        </w:rPr>
        <w:t xml:space="preserve"> </w:t>
      </w:r>
      <w:r w:rsidRPr="008E459A">
        <w:rPr>
          <w:rFonts w:ascii="Sylfaen" w:hAnsi="Sylfaen" w:cs="Sylfaen"/>
          <w:noProof/>
          <w:sz w:val="24"/>
          <w:szCs w:val="24"/>
        </w:rPr>
        <w:t>ქსოვილები და საგალანტერიო</w:t>
      </w:r>
      <w:r w:rsidRPr="008E459A">
        <w:rPr>
          <w:rFonts w:ascii="Sylfaen" w:hAnsi="Sylfaen" w:cs="Sylfaen"/>
          <w:noProof/>
          <w:sz w:val="24"/>
          <w:szCs w:val="24"/>
          <w:lang w:val="ka-GE"/>
        </w:rPr>
        <w:t xml:space="preserve"> </w:t>
      </w:r>
      <w:r w:rsidRPr="008E459A">
        <w:rPr>
          <w:rFonts w:ascii="Sylfaen" w:hAnsi="Sylfaen" w:cs="Sylfaen"/>
          <w:noProof/>
          <w:sz w:val="24"/>
          <w:szCs w:val="24"/>
        </w:rPr>
        <w:t>ნაწარმი</w:t>
      </w:r>
      <w:r>
        <w:rPr>
          <w:rFonts w:ascii="Sylfaen" w:hAnsi="Sylfaen"/>
          <w:noProof/>
          <w:sz w:val="24"/>
          <w:szCs w:val="24"/>
          <w:lang w:val="ka-GE"/>
        </w:rPr>
        <w:t>.</w:t>
      </w:r>
    </w:p>
    <w:p w:rsidR="00443D46" w:rsidRPr="0023718C" w:rsidRDefault="00443D46" w:rsidP="00443D46">
      <w:pPr>
        <w:ind w:firstLine="360"/>
        <w:jc w:val="both"/>
        <w:rPr>
          <w:rFonts w:ascii="Sylfaen" w:hAnsi="Sylfaen"/>
          <w:sz w:val="24"/>
          <w:szCs w:val="24"/>
          <w:lang w:val="ka-GE"/>
        </w:rPr>
      </w:pPr>
      <w:r w:rsidRPr="0023718C">
        <w:rPr>
          <w:rFonts w:ascii="Sylfaen" w:hAnsi="Sylfaen"/>
          <w:sz w:val="24"/>
          <w:szCs w:val="24"/>
          <w:lang w:val="ka-GE"/>
        </w:rPr>
        <w:t>შრომისუნარიანი მოსახლეობა ძირითადად დასაქმებულია საცალო და საბითუმო სავაჭრო ობიექტებში, ასევე მომსახურების სფეროს ისეთ დარგებში, როგორიცაა: ესთეტიკური მომსახურება, ინდკერვა, ავტო-ტექ სერვისი, საზკვება. ხოლო მცირე ზომის საწარმოებში დასაქმება გამოკვეთილია პურ-ფუნთუშეულის, საკონდიტროს, ნახევარფაბრიკატების სფეროში. გარდა ამისა, თვითდასაქმებულთა მნიშვნელოვანი წილი მოდის</w:t>
      </w:r>
      <w:r>
        <w:rPr>
          <w:rFonts w:ascii="Sylfaen" w:hAnsi="Sylfaen"/>
          <w:sz w:val="24"/>
          <w:szCs w:val="24"/>
          <w:lang w:val="ka-GE"/>
        </w:rPr>
        <w:t xml:space="preserve"> </w:t>
      </w:r>
      <w:r w:rsidRPr="0023718C">
        <w:rPr>
          <w:rFonts w:ascii="Sylfaen" w:hAnsi="Sylfaen"/>
          <w:sz w:val="24"/>
          <w:szCs w:val="24"/>
          <w:lang w:val="ka-GE"/>
        </w:rPr>
        <w:t>სამშენებლო და საყოფაცხოვრებო მიმართულებით.</w:t>
      </w:r>
    </w:p>
    <w:p w:rsidR="00443D46" w:rsidRPr="0023718C" w:rsidRDefault="00443D46" w:rsidP="00443D46">
      <w:pPr>
        <w:ind w:firstLine="360"/>
        <w:jc w:val="both"/>
        <w:rPr>
          <w:rFonts w:ascii="Sylfaen" w:hAnsi="Sylfaen"/>
          <w:noProof/>
          <w:sz w:val="24"/>
          <w:szCs w:val="24"/>
          <w:lang w:val="ka-GE"/>
        </w:rPr>
      </w:pPr>
      <w:r w:rsidRPr="0023718C">
        <w:rPr>
          <w:rFonts w:ascii="Sylfaen" w:hAnsi="Sylfaen"/>
          <w:noProof/>
          <w:sz w:val="24"/>
          <w:szCs w:val="24"/>
          <w:lang w:val="ka-GE"/>
        </w:rPr>
        <w:t>ქუთაისში რეგისტრირებული ბიზნესის ორგანიზაციულ სამართლებრივი ფორმების მიხედვით 73.2%  ინდივიდუალურ მეწარმეებზე მოდის, 26,4% შეზღუდული პასუხისმგებლობის საზოგადოებაა, 0,35% სააქციო საზოგადოება, ხოლო 0,05% უცხოური კომპანიების წარმომადგენლობებია.</w:t>
      </w:r>
    </w:p>
    <w:p w:rsidR="00443D46" w:rsidRDefault="00443D46" w:rsidP="00443D46">
      <w:pPr>
        <w:ind w:firstLine="360"/>
        <w:jc w:val="both"/>
        <w:rPr>
          <w:rFonts w:ascii="Sylfaen" w:hAnsi="Sylfaen"/>
          <w:noProof/>
          <w:sz w:val="24"/>
          <w:szCs w:val="24"/>
          <w:lang w:val="ka-GE"/>
        </w:rPr>
      </w:pPr>
      <w:r w:rsidRPr="0023718C">
        <w:rPr>
          <w:rFonts w:ascii="Sylfaen" w:hAnsi="Sylfaen"/>
          <w:noProof/>
          <w:sz w:val="24"/>
          <w:szCs w:val="24"/>
          <w:lang w:val="ka-GE"/>
        </w:rPr>
        <w:t xml:space="preserve">ადგილობრივ </w:t>
      </w:r>
      <w:r>
        <w:rPr>
          <w:rFonts w:ascii="Sylfaen" w:hAnsi="Sylfaen"/>
          <w:noProof/>
          <w:sz w:val="24"/>
          <w:szCs w:val="24"/>
          <w:lang w:val="ka-GE"/>
        </w:rPr>
        <w:t>ეკონომიკაში</w:t>
      </w:r>
      <w:r w:rsidRPr="0023718C">
        <w:rPr>
          <w:rFonts w:ascii="Sylfaen" w:hAnsi="Sylfaen"/>
          <w:noProof/>
          <w:sz w:val="24"/>
          <w:szCs w:val="24"/>
          <w:lang w:val="ka-GE"/>
        </w:rPr>
        <w:t xml:space="preserve"> გენდერული ბალანსი შედარებით სუსტადაა გამოხატული. </w:t>
      </w:r>
      <w:r>
        <w:rPr>
          <w:rFonts w:ascii="Sylfaen" w:hAnsi="Sylfaen"/>
          <w:noProof/>
          <w:sz w:val="24"/>
          <w:szCs w:val="24"/>
          <w:lang w:val="ka-GE"/>
        </w:rPr>
        <w:t>მეწარმე</w:t>
      </w:r>
      <w:r w:rsidRPr="0023718C">
        <w:rPr>
          <w:rFonts w:ascii="Sylfaen" w:hAnsi="Sylfaen"/>
          <w:noProof/>
          <w:sz w:val="24"/>
          <w:szCs w:val="24"/>
          <w:lang w:val="ka-GE"/>
        </w:rPr>
        <w:t xml:space="preserve"> ქალთა ხვედრითი წილი</w:t>
      </w:r>
      <w:r>
        <w:rPr>
          <w:rFonts w:ascii="Sylfaen" w:hAnsi="Sylfaen"/>
          <w:noProof/>
          <w:sz w:val="24"/>
          <w:szCs w:val="24"/>
          <w:lang w:val="ka-GE"/>
        </w:rPr>
        <w:t xml:space="preserve"> </w:t>
      </w:r>
      <w:r w:rsidRPr="0023718C">
        <w:rPr>
          <w:rFonts w:ascii="Sylfaen" w:hAnsi="Sylfaen"/>
          <w:noProof/>
          <w:sz w:val="24"/>
          <w:szCs w:val="24"/>
          <w:lang w:val="ka-GE"/>
        </w:rPr>
        <w:t xml:space="preserve"> 34% შეადგენს</w:t>
      </w:r>
      <w:r>
        <w:rPr>
          <w:rFonts w:ascii="Sylfaen" w:hAnsi="Sylfaen"/>
          <w:noProof/>
          <w:sz w:val="24"/>
          <w:szCs w:val="24"/>
          <w:lang w:val="ka-GE"/>
        </w:rPr>
        <w:t xml:space="preserve">.  </w:t>
      </w:r>
    </w:p>
    <w:p w:rsidR="00443D46" w:rsidRDefault="00443D46" w:rsidP="00443D46">
      <w:pPr>
        <w:ind w:firstLine="360"/>
        <w:jc w:val="both"/>
        <w:rPr>
          <w:rFonts w:ascii="Sylfaen" w:hAnsi="Sylfaen"/>
          <w:sz w:val="24"/>
          <w:szCs w:val="24"/>
          <w:lang w:val="ka-GE"/>
        </w:rPr>
      </w:pPr>
    </w:p>
    <w:p w:rsidR="00443D46" w:rsidRDefault="00443D46" w:rsidP="00443D46">
      <w:pPr>
        <w:ind w:firstLine="360"/>
        <w:jc w:val="both"/>
        <w:rPr>
          <w:rFonts w:ascii="Sylfaen" w:hAnsi="Sylfaen"/>
          <w:sz w:val="24"/>
          <w:szCs w:val="24"/>
          <w:lang w:val="ka-GE"/>
        </w:rPr>
      </w:pPr>
    </w:p>
    <w:p w:rsidR="00443D46" w:rsidRDefault="00443D46" w:rsidP="00443D46">
      <w:pPr>
        <w:ind w:firstLine="360"/>
        <w:jc w:val="both"/>
        <w:rPr>
          <w:rFonts w:ascii="Sylfaen" w:hAnsi="Sylfaen"/>
          <w:sz w:val="24"/>
          <w:szCs w:val="24"/>
          <w:lang w:val="ka-GE"/>
        </w:rPr>
      </w:pPr>
    </w:p>
    <w:p w:rsidR="00443D46" w:rsidRDefault="00443D46" w:rsidP="00443D46">
      <w:pPr>
        <w:ind w:firstLine="360"/>
        <w:jc w:val="both"/>
        <w:rPr>
          <w:rFonts w:ascii="Sylfaen" w:hAnsi="Sylfaen"/>
          <w:sz w:val="24"/>
          <w:szCs w:val="24"/>
          <w:lang w:val="ka-GE"/>
        </w:rPr>
      </w:pPr>
      <w:r>
        <w:rPr>
          <w:rFonts w:ascii="Sylfaen" w:hAnsi="Sylfaen"/>
          <w:sz w:val="24"/>
          <w:szCs w:val="24"/>
          <w:lang w:val="ka-GE"/>
        </w:rPr>
        <w:lastRenderedPageBreak/>
        <w:t>ტურიზმი ერთ-ერთი სწრაფად მზარდი ინდუსტრიაა ქალაქში და ხასითდება დადებითი ეკონომიკური ეფექტურობით. ამ სექტორში ნელ-ნელა იზრდება დასაქმებულთა რაოდენობა, შესამჩნევი ხდება ინვესტიციების ზრდის ტენდეციები.</w:t>
      </w:r>
    </w:p>
    <w:p w:rsidR="00443D46" w:rsidRDefault="00443D46" w:rsidP="00443D46">
      <w:pPr>
        <w:ind w:firstLine="360"/>
        <w:jc w:val="both"/>
        <w:rPr>
          <w:rFonts w:ascii="Sylfaen" w:hAnsi="Sylfaen"/>
          <w:sz w:val="24"/>
          <w:szCs w:val="24"/>
          <w:lang w:val="ka-GE"/>
        </w:rPr>
      </w:pPr>
      <w:r>
        <w:rPr>
          <w:rFonts w:ascii="Sylfaen" w:hAnsi="Sylfaen"/>
          <w:sz w:val="24"/>
          <w:szCs w:val="24"/>
          <w:lang w:val="ka-GE"/>
        </w:rPr>
        <w:t xml:space="preserve">ქუთაისში ფუნქციონირებს დასავლეთ საქართველოში სიდიდით გამორჩეული იმერეთის მიმართულების  მართვის ორგანიზაცია </w:t>
      </w:r>
      <w:r>
        <w:rPr>
          <w:rFonts w:ascii="Sylfaen" w:hAnsi="Sylfaen"/>
          <w:sz w:val="24"/>
          <w:szCs w:val="24"/>
        </w:rPr>
        <w:t>(DMO)</w:t>
      </w:r>
      <w:r>
        <w:rPr>
          <w:rFonts w:ascii="Sylfaen" w:hAnsi="Sylfaen"/>
          <w:sz w:val="24"/>
          <w:szCs w:val="24"/>
          <w:lang w:val="ka-GE"/>
        </w:rPr>
        <w:t xml:space="preserve">, რომელიც თავისი საქმიანობით პოპულარიზაციას </w:t>
      </w:r>
    </w:p>
    <w:p w:rsidR="00443D46" w:rsidRPr="00A21DC0" w:rsidRDefault="00443D46" w:rsidP="00443D46">
      <w:pPr>
        <w:jc w:val="both"/>
        <w:rPr>
          <w:rFonts w:ascii="Sylfaen" w:hAnsi="Sylfaen"/>
          <w:sz w:val="24"/>
          <w:szCs w:val="24"/>
          <w:lang w:val="ka-GE"/>
        </w:rPr>
      </w:pPr>
      <w:r>
        <w:rPr>
          <w:rFonts w:ascii="Sylfaen" w:hAnsi="Sylfaen"/>
          <w:sz w:val="24"/>
          <w:szCs w:val="24"/>
          <w:lang w:val="ka-GE"/>
        </w:rPr>
        <w:t>უწევს ტურიზმის პოტენციალს, ამზადებს და ავრცელებს საიმიჯო კლიპებს, სისტემატიურად აწყობს ინფო ტურებს და მონაწილეობს საერთაშორისო ტურისტულ გამოფენა-ბაზრობებზე, რითაც ხელი ეწყობა როგორც ქუთაისის, ასევე იმერეთის რეგიონის ტურისტული ინდუსტრიის პოპულარიზაციას და მოქნილ, კონკურენტუნარიან რეგიონად წარმოჩენას.</w:t>
      </w:r>
    </w:p>
    <w:p w:rsidR="00443D46" w:rsidRDefault="00443D46" w:rsidP="00443D46">
      <w:pPr>
        <w:ind w:firstLine="360"/>
        <w:jc w:val="both"/>
        <w:rPr>
          <w:rFonts w:ascii="Sylfaen" w:hAnsi="Sylfaen"/>
          <w:sz w:val="24"/>
          <w:szCs w:val="24"/>
          <w:lang w:val="ka-GE"/>
        </w:rPr>
      </w:pPr>
      <w:r>
        <w:rPr>
          <w:rFonts w:ascii="Sylfaen" w:hAnsi="Sylfaen"/>
          <w:sz w:val="24"/>
          <w:szCs w:val="24"/>
          <w:lang w:val="ka-GE"/>
        </w:rPr>
        <w:t>ქალაქში მომატებული ტურისტების რაოდენობა ბიძგს აძლევს სასტუმრო ინდუსტრიის განვითარებას.  კვლავ მცირეა საერთაშორისო ბრენდირებული სასტუმროების  რაოდენობა, თუმცა იზრდება საოჯახო ტიპის სასტუმრო-სახლები და  ჰოსტელები. დღეის მდგომარეობით ქალაქში ფუნქციონირებს 250-მდე სხვადასხვა ზომის სასტუმრო, 3000 საწოლით, რაც სეზონური დატვირთვის პერიოდში სრულად ვერ აკმაყოფილებს მოთხოვნებს.</w:t>
      </w:r>
    </w:p>
    <w:p w:rsidR="00443D46" w:rsidRPr="009F7213" w:rsidRDefault="00443D46" w:rsidP="00443D46">
      <w:pPr>
        <w:ind w:firstLine="360"/>
        <w:jc w:val="both"/>
        <w:rPr>
          <w:rFonts w:ascii="Sylfaen" w:hAnsi="Sylfaen"/>
          <w:sz w:val="24"/>
          <w:szCs w:val="24"/>
          <w:lang w:val="ka-GE"/>
        </w:rPr>
      </w:pPr>
      <w:r w:rsidRPr="0023718C">
        <w:rPr>
          <w:rFonts w:ascii="Sylfaen" w:hAnsi="Sylfaen" w:cs="Sylfaen"/>
          <w:sz w:val="24"/>
          <w:szCs w:val="24"/>
          <w:lang w:val="ka-GE"/>
        </w:rPr>
        <w:t xml:space="preserve">ქუთაისი დასავლეთ საქართველოს სავაჭრო ცენტრს წარმოადგენს, სადაც მოქმედი აგრობაზრობები, სავაჭრო-სადისტრიბუციო </w:t>
      </w:r>
      <w:r>
        <w:rPr>
          <w:rFonts w:ascii="Sylfaen" w:hAnsi="Sylfaen" w:cs="Sylfaen"/>
          <w:sz w:val="24"/>
          <w:szCs w:val="24"/>
          <w:lang w:val="ka-GE"/>
        </w:rPr>
        <w:t>ცენტრები</w:t>
      </w:r>
      <w:r w:rsidRPr="0023718C">
        <w:rPr>
          <w:rFonts w:ascii="Sylfaen" w:hAnsi="Sylfaen" w:cs="Sylfaen"/>
          <w:sz w:val="24"/>
          <w:szCs w:val="24"/>
          <w:lang w:val="ka-GE"/>
        </w:rPr>
        <w:t xml:space="preserve"> უზრუნველყოფენ რეგიონის სავაჭრო აქტივობებს, მაგრამ არასაკმარისად განვითარებული სამაცივრე და  სასაწყობე მეურნეობები  სრულად ვერ პასუხობენ ბაზარზე არსებულ მოთხოვნებს. </w:t>
      </w:r>
    </w:p>
    <w:p w:rsidR="00443D46" w:rsidRPr="00B440D6" w:rsidRDefault="00443D46" w:rsidP="00443D46">
      <w:pPr>
        <w:ind w:firstLine="360"/>
        <w:jc w:val="both"/>
        <w:rPr>
          <w:rFonts w:ascii="Sylfaen" w:hAnsi="Sylfaen"/>
          <w:sz w:val="24"/>
          <w:szCs w:val="24"/>
          <w:lang w:val="ka-GE"/>
        </w:rPr>
      </w:pPr>
      <w:r w:rsidRPr="00B440D6">
        <w:rPr>
          <w:rFonts w:ascii="Sylfaen" w:hAnsi="Sylfaen"/>
          <w:sz w:val="24"/>
          <w:szCs w:val="24"/>
          <w:lang w:val="ka-GE"/>
        </w:rPr>
        <w:t>მცირე და საშუალო ბიზნესის  განვითარება ნელი ტემპით მიმდინარეობს. მიუხედავად არსებული გამარტივებული სარეგისტრაციო პროცედურების და მზარდი ახლად რეგისტრირებული ბიზნეს სუბიექტებისა, მცირეა მათი სიცოცხლისუნარიანობა. წარმოებაში არსებული დაბალი კონკურენტუნარიანობა, არსებული ამორტიზებული ტექნიკა, არასაკმარისი მიწა და ინფრასტრუქტურა,</w:t>
      </w:r>
      <w:r>
        <w:rPr>
          <w:rFonts w:ascii="Sylfaen" w:hAnsi="Sylfaen"/>
          <w:sz w:val="24"/>
          <w:szCs w:val="24"/>
          <w:lang w:val="ka-GE"/>
        </w:rPr>
        <w:t xml:space="preserve"> დაფინანსების მიღებისათვის დაწესებული  საბანკო პირობები და მაღალი საპროცენტო განაკვეთები, </w:t>
      </w:r>
      <w:r w:rsidRPr="00B440D6">
        <w:rPr>
          <w:rFonts w:ascii="Sylfaen" w:hAnsi="Sylfaen"/>
          <w:sz w:val="24"/>
          <w:szCs w:val="24"/>
          <w:lang w:val="ka-GE"/>
        </w:rPr>
        <w:t>არაკვალიფიციური კადრები, საერთაშორისო და ეროვნულ დონეზე პარტნიორების ნაკლებობა ბიზნესის ძირითადი ბარიერებია.</w:t>
      </w:r>
    </w:p>
    <w:p w:rsidR="00443D46" w:rsidRDefault="00443D46" w:rsidP="00443D46">
      <w:pPr>
        <w:ind w:firstLine="360"/>
        <w:jc w:val="both"/>
        <w:rPr>
          <w:rFonts w:ascii="Sylfaen" w:hAnsi="Sylfaen" w:cs="Sylfaen"/>
          <w:sz w:val="24"/>
          <w:szCs w:val="24"/>
          <w:lang w:val="ka-GE"/>
        </w:rPr>
      </w:pPr>
      <w:r w:rsidRPr="00B440D6">
        <w:rPr>
          <w:rFonts w:ascii="Sylfaen" w:eastAsia="Times New Roman" w:hAnsi="Sylfaen"/>
          <w:sz w:val="24"/>
          <w:szCs w:val="24"/>
          <w:lang w:val="ka-GE"/>
        </w:rPr>
        <w:t xml:space="preserve">ქუთაისი ცდილობს, გაუმკლავდეს სოციალურ-ეკონომიკურ პრობლემებს. სახელმწიფოს მიერ განხორციელებული ინვესტიციები, სახელმწიფო პროგრამები და ადგილობრივი ბიუჯეტი საკმარისი არ არის ქალაქის </w:t>
      </w:r>
      <w:r>
        <w:rPr>
          <w:rFonts w:ascii="Sylfaen" w:eastAsia="Times New Roman" w:hAnsi="Sylfaen"/>
          <w:sz w:val="24"/>
          <w:szCs w:val="24"/>
          <w:lang w:val="ka-GE"/>
        </w:rPr>
        <w:t>ინკლუზიური ეკონომიკის</w:t>
      </w:r>
      <w:r w:rsidRPr="00B440D6">
        <w:rPr>
          <w:rFonts w:ascii="Sylfaen" w:eastAsia="Times New Roman" w:hAnsi="Sylfaen"/>
          <w:sz w:val="24"/>
          <w:szCs w:val="24"/>
          <w:lang w:val="ka-GE"/>
        </w:rPr>
        <w:t xml:space="preserve"> განვითარებისთვის. აშკარად შესამჩნევი ხდება კერძო ინვესტიციების, ინოვაციებისა და ახალი ტექნოლოგიების ნაკლებობა. არასაკმარისად არის განვითარებული კერძო და საჯარო სექტორში რეს</w:t>
      </w:r>
      <w:r>
        <w:rPr>
          <w:rFonts w:ascii="Sylfaen" w:eastAsia="Times New Roman" w:hAnsi="Sylfaen"/>
          <w:sz w:val="24"/>
          <w:szCs w:val="24"/>
          <w:lang w:val="ka-GE"/>
        </w:rPr>
        <w:t>ს</w:t>
      </w:r>
      <w:r w:rsidRPr="00B440D6">
        <w:rPr>
          <w:rFonts w:ascii="Sylfaen" w:eastAsia="Times New Roman" w:hAnsi="Sylfaen"/>
          <w:sz w:val="24"/>
          <w:szCs w:val="24"/>
          <w:lang w:val="ka-GE"/>
        </w:rPr>
        <w:t>ურს</w:t>
      </w:r>
      <w:r>
        <w:rPr>
          <w:rFonts w:ascii="Sylfaen" w:eastAsia="Times New Roman" w:hAnsi="Sylfaen"/>
          <w:sz w:val="24"/>
          <w:szCs w:val="24"/>
          <w:lang w:val="ka-GE"/>
        </w:rPr>
        <w:t xml:space="preserve"> </w:t>
      </w:r>
      <w:r w:rsidRPr="00B440D6">
        <w:rPr>
          <w:rFonts w:ascii="Sylfaen" w:eastAsia="Times New Roman" w:hAnsi="Sylfaen"/>
          <w:sz w:val="24"/>
          <w:szCs w:val="24"/>
          <w:lang w:val="ka-GE"/>
        </w:rPr>
        <w:t xml:space="preserve">დამზოგი ტექნოლოგიები და ენერგოეფექტური სისტემები. </w:t>
      </w:r>
    </w:p>
    <w:p w:rsidR="00443D46" w:rsidRDefault="00443D46" w:rsidP="00443D46">
      <w:pPr>
        <w:ind w:firstLine="360"/>
        <w:jc w:val="both"/>
        <w:rPr>
          <w:rFonts w:ascii="Sylfaen" w:eastAsia="Times New Roman" w:hAnsi="Sylfaen"/>
          <w:sz w:val="24"/>
          <w:szCs w:val="24"/>
          <w:lang w:val="ka-GE"/>
        </w:rPr>
      </w:pPr>
      <w:r w:rsidRPr="00B440D6">
        <w:rPr>
          <w:rFonts w:ascii="Sylfaen" w:eastAsia="Times New Roman" w:hAnsi="Sylfaen"/>
          <w:sz w:val="24"/>
          <w:szCs w:val="24"/>
          <w:lang w:val="ka-GE"/>
        </w:rPr>
        <w:t xml:space="preserve">ქუთაისი საქართველოს ურბანული ეკონომიკის ქალაქების დიდ ოთხეულში შედის, სადაც თანმიმდევრულად იზრდება ადგილობრივი ეკონომიკა, შესაძლებელია ზრდის პროცესი კიდევ მეტად პროდუქტიული გახდეს საერთაშორისო ფირმებისა და დონორ ორგანიზაციებთან პარტნიორული ურთიერთობის განვითარებით, რომლებსაც შეუძლია ტექნიკური და ფინანსური დახმარების გაწევა </w:t>
      </w:r>
      <w:r>
        <w:rPr>
          <w:rFonts w:ascii="Sylfaen" w:eastAsia="Times New Roman" w:hAnsi="Sylfaen"/>
          <w:sz w:val="24"/>
          <w:szCs w:val="24"/>
          <w:lang w:val="ka-GE"/>
        </w:rPr>
        <w:t xml:space="preserve">ადგილობრივი </w:t>
      </w:r>
      <w:r w:rsidRPr="00B440D6">
        <w:rPr>
          <w:rFonts w:ascii="Sylfaen" w:eastAsia="Times New Roman" w:hAnsi="Sylfaen"/>
          <w:sz w:val="24"/>
          <w:szCs w:val="24"/>
          <w:lang w:val="ka-GE"/>
        </w:rPr>
        <w:t>ბიზნესის განვითარებისათვის. საინვესტიციო მიმზიდველ დარგებად მიიჩნევა უძრავი ქონება, ტრანსპორტი, მშენებლობა, მცირე საწარმოები, სასტუმრო ინდუსტრია.</w:t>
      </w:r>
      <w:bookmarkStart w:id="4" w:name="_Toc358124934"/>
      <w:bookmarkStart w:id="5" w:name="_Toc432440862"/>
    </w:p>
    <w:p w:rsidR="00443D46" w:rsidRDefault="00443D46" w:rsidP="00443D46">
      <w:pPr>
        <w:ind w:firstLine="360"/>
        <w:jc w:val="both"/>
        <w:rPr>
          <w:rFonts w:ascii="Sylfaen" w:hAnsi="Sylfaen"/>
          <w:color w:val="000000" w:themeColor="text1"/>
          <w:sz w:val="24"/>
          <w:szCs w:val="24"/>
          <w:lang w:val="ka-GE"/>
        </w:rPr>
      </w:pPr>
    </w:p>
    <w:p w:rsidR="00443D46" w:rsidRDefault="00443D46" w:rsidP="00443D46">
      <w:pPr>
        <w:ind w:firstLine="360"/>
        <w:jc w:val="both"/>
        <w:rPr>
          <w:rFonts w:ascii="Sylfaen" w:hAnsi="Sylfaen"/>
          <w:sz w:val="24"/>
          <w:szCs w:val="24"/>
          <w:lang w:val="ka-GE"/>
        </w:rPr>
      </w:pPr>
      <w:r w:rsidRPr="00C623AD">
        <w:rPr>
          <w:rFonts w:ascii="Sylfaen" w:hAnsi="Sylfaen"/>
          <w:color w:val="000000" w:themeColor="text1"/>
          <w:sz w:val="24"/>
          <w:szCs w:val="24"/>
          <w:lang w:val="ka-GE"/>
        </w:rPr>
        <w:lastRenderedPageBreak/>
        <w:t>კვლავ შეუმუშავებელია მიწათსარგებლობისა და განაშენიანების გეგმა</w:t>
      </w:r>
      <w:r>
        <w:rPr>
          <w:rFonts w:ascii="Sylfaen" w:hAnsi="Sylfaen"/>
          <w:color w:val="000000" w:themeColor="text1"/>
          <w:sz w:val="24"/>
          <w:szCs w:val="24"/>
          <w:lang w:val="ka-GE"/>
        </w:rPr>
        <w:t>,</w:t>
      </w:r>
      <w:r w:rsidRPr="00C623AD">
        <w:rPr>
          <w:rFonts w:ascii="Sylfaen" w:hAnsi="Sylfaen"/>
          <w:color w:val="000000" w:themeColor="text1"/>
          <w:sz w:val="24"/>
          <w:szCs w:val="24"/>
          <w:lang w:val="ka-GE"/>
        </w:rPr>
        <w:t xml:space="preserve"> რაც უძრავი ქონების                                და სამშენებლო სექტორში ინვესტირებას აფერხებს. </w:t>
      </w:r>
      <w:r>
        <w:rPr>
          <w:rFonts w:ascii="Sylfaen" w:hAnsi="Sylfaen"/>
          <w:sz w:val="24"/>
          <w:szCs w:val="24"/>
          <w:lang w:val="ka-GE"/>
        </w:rPr>
        <w:t>თუმცა  ბიზნეს სექტორისათვის კვლავინდებურად ინტერესის სფეროს წარმოადგენს თავისუფალი მუნიციპალური უძრავი ქონება.</w:t>
      </w:r>
    </w:p>
    <w:p w:rsidR="00443D46" w:rsidRPr="00BD4AF9" w:rsidRDefault="00443D46" w:rsidP="00443D46">
      <w:pPr>
        <w:ind w:firstLine="360"/>
        <w:jc w:val="both"/>
        <w:rPr>
          <w:rFonts w:ascii="Sylfaen" w:eastAsia="Times New Roman" w:hAnsi="Sylfaen"/>
          <w:sz w:val="24"/>
          <w:szCs w:val="24"/>
          <w:lang w:val="ka-GE"/>
        </w:rPr>
      </w:pPr>
      <w:r>
        <w:rPr>
          <w:rFonts w:ascii="Sylfaen" w:hAnsi="Sylfaen"/>
          <w:sz w:val="24"/>
          <w:szCs w:val="24"/>
          <w:lang w:val="ka-GE"/>
        </w:rPr>
        <w:t xml:space="preserve"> </w:t>
      </w:r>
    </w:p>
    <w:p w:rsidR="00443D46" w:rsidRDefault="00443D46" w:rsidP="00443D46">
      <w:pPr>
        <w:ind w:firstLine="1440"/>
        <w:rPr>
          <w:rFonts w:ascii="Sylfaen" w:eastAsia="Times New Roman" w:hAnsi="Sylfaen"/>
          <w:sz w:val="24"/>
          <w:szCs w:val="24"/>
          <w:lang w:val="ka-GE"/>
        </w:rPr>
      </w:pPr>
      <w:r w:rsidRPr="005838F1">
        <w:rPr>
          <w:rFonts w:ascii="Sylfaen" w:eastAsia="Times New Roman" w:hAnsi="Sylfaen"/>
          <w:noProof/>
          <w:sz w:val="24"/>
          <w:szCs w:val="24"/>
        </w:rPr>
        <w:drawing>
          <wp:anchor distT="0" distB="0" distL="114300" distR="114300" simplePos="0" relativeHeight="251660288" behindDoc="0" locked="0" layoutInCell="1" allowOverlap="1" wp14:anchorId="27513E83" wp14:editId="72D7EC4C">
            <wp:simplePos x="0" y="0"/>
            <wp:positionH relativeFrom="margin">
              <wp:posOffset>228600</wp:posOffset>
            </wp:positionH>
            <wp:positionV relativeFrom="paragraph">
              <wp:posOffset>195580</wp:posOffset>
            </wp:positionV>
            <wp:extent cx="5457825" cy="1895475"/>
            <wp:effectExtent l="0" t="0" r="9525" b="9525"/>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r>
        <w:rPr>
          <w:rFonts w:ascii="Sylfaen" w:eastAsia="Times New Roman" w:hAnsi="Sylfaen"/>
          <w:sz w:val="24"/>
          <w:szCs w:val="24"/>
          <w:lang w:val="ka-GE"/>
        </w:rPr>
        <w:br w:type="textWrapping" w:clear="all"/>
      </w:r>
    </w:p>
    <w:p w:rsidR="00443D46" w:rsidRDefault="00443D46" w:rsidP="00443D46">
      <w:pPr>
        <w:ind w:firstLine="360"/>
        <w:jc w:val="both"/>
        <w:rPr>
          <w:rFonts w:ascii="Sylfaen" w:eastAsia="Times New Roman" w:hAnsi="Sylfaen"/>
          <w:sz w:val="24"/>
          <w:szCs w:val="24"/>
          <w:lang w:val="ka-GE"/>
        </w:rPr>
      </w:pPr>
    </w:p>
    <w:p w:rsidR="00443D46" w:rsidRDefault="00443D46" w:rsidP="00443D46">
      <w:pPr>
        <w:pStyle w:val="Caption"/>
        <w:ind w:firstLine="720"/>
        <w:jc w:val="both"/>
        <w:rPr>
          <w:b w:val="0"/>
          <w:sz w:val="24"/>
          <w:szCs w:val="24"/>
        </w:rPr>
      </w:pPr>
      <w:r w:rsidRPr="00592287">
        <w:rPr>
          <w:rFonts w:ascii="Sylfaen" w:hAnsi="Sylfaen" w:cs="Sylfaen"/>
          <w:b w:val="0"/>
          <w:sz w:val="24"/>
          <w:szCs w:val="24"/>
        </w:rPr>
        <w:t>საშუალოვადიან</w:t>
      </w:r>
      <w:r w:rsidRPr="00592287">
        <w:rPr>
          <w:b w:val="0"/>
          <w:sz w:val="24"/>
          <w:szCs w:val="24"/>
        </w:rPr>
        <w:t xml:space="preserve"> </w:t>
      </w:r>
      <w:r w:rsidRPr="00592287">
        <w:rPr>
          <w:rFonts w:ascii="Sylfaen" w:hAnsi="Sylfaen" w:cs="Sylfaen"/>
          <w:b w:val="0"/>
          <w:sz w:val="24"/>
          <w:szCs w:val="24"/>
        </w:rPr>
        <w:t>პერესპექტივაში</w:t>
      </w:r>
      <w:r w:rsidRPr="00592287">
        <w:rPr>
          <w:b w:val="0"/>
          <w:sz w:val="24"/>
          <w:szCs w:val="24"/>
        </w:rPr>
        <w:t xml:space="preserve"> </w:t>
      </w:r>
      <w:r w:rsidRPr="00592287">
        <w:rPr>
          <w:rFonts w:ascii="Sylfaen" w:hAnsi="Sylfaen" w:cs="Sylfaen"/>
          <w:b w:val="0"/>
          <w:sz w:val="24"/>
          <w:szCs w:val="24"/>
        </w:rPr>
        <w:t>ინვესტირების</w:t>
      </w:r>
      <w:r w:rsidRPr="00592287">
        <w:rPr>
          <w:b w:val="0"/>
          <w:sz w:val="24"/>
          <w:szCs w:val="24"/>
        </w:rPr>
        <w:t xml:space="preserve"> </w:t>
      </w:r>
      <w:r w:rsidRPr="00592287">
        <w:rPr>
          <w:rFonts w:ascii="Sylfaen" w:hAnsi="Sylfaen" w:cs="Sylfaen"/>
          <w:b w:val="0"/>
          <w:sz w:val="24"/>
          <w:szCs w:val="24"/>
        </w:rPr>
        <w:t>ზრდა</w:t>
      </w:r>
      <w:r w:rsidRPr="00592287">
        <w:rPr>
          <w:b w:val="0"/>
          <w:sz w:val="24"/>
          <w:szCs w:val="24"/>
        </w:rPr>
        <w:t xml:space="preserve"> </w:t>
      </w:r>
      <w:r w:rsidRPr="00592287">
        <w:rPr>
          <w:rFonts w:ascii="Sylfaen" w:hAnsi="Sylfaen" w:cs="Sylfaen"/>
          <w:b w:val="0"/>
          <w:sz w:val="24"/>
          <w:szCs w:val="24"/>
        </w:rPr>
        <w:t>დამოკიდებული</w:t>
      </w:r>
      <w:r w:rsidRPr="00592287">
        <w:rPr>
          <w:b w:val="0"/>
          <w:sz w:val="24"/>
          <w:szCs w:val="24"/>
        </w:rPr>
        <w:t xml:space="preserve"> </w:t>
      </w:r>
      <w:r w:rsidRPr="00592287">
        <w:rPr>
          <w:rFonts w:ascii="Sylfaen" w:hAnsi="Sylfaen" w:cs="Sylfaen"/>
          <w:b w:val="0"/>
          <w:sz w:val="24"/>
          <w:szCs w:val="24"/>
        </w:rPr>
        <w:t>იქნება</w:t>
      </w:r>
      <w:r w:rsidRPr="00592287">
        <w:rPr>
          <w:b w:val="0"/>
          <w:sz w:val="24"/>
          <w:szCs w:val="24"/>
        </w:rPr>
        <w:t xml:space="preserve"> </w:t>
      </w:r>
      <w:r w:rsidRPr="00592287">
        <w:rPr>
          <w:rFonts w:ascii="Sylfaen" w:hAnsi="Sylfaen" w:cs="Sylfaen"/>
          <w:b w:val="0"/>
          <w:sz w:val="24"/>
          <w:szCs w:val="24"/>
        </w:rPr>
        <w:t>სისტემურ</w:t>
      </w:r>
      <w:r w:rsidRPr="00592287">
        <w:rPr>
          <w:b w:val="0"/>
          <w:sz w:val="24"/>
          <w:szCs w:val="24"/>
        </w:rPr>
        <w:t xml:space="preserve"> </w:t>
      </w:r>
      <w:r w:rsidRPr="00592287">
        <w:rPr>
          <w:rFonts w:ascii="Sylfaen" w:hAnsi="Sylfaen" w:cs="Sylfaen"/>
          <w:b w:val="0"/>
          <w:sz w:val="24"/>
          <w:szCs w:val="24"/>
        </w:rPr>
        <w:t>ხელისშემშლელ</w:t>
      </w:r>
      <w:r w:rsidRPr="00592287">
        <w:rPr>
          <w:b w:val="0"/>
          <w:sz w:val="24"/>
          <w:szCs w:val="24"/>
        </w:rPr>
        <w:t xml:space="preserve"> </w:t>
      </w:r>
      <w:r w:rsidRPr="00592287">
        <w:rPr>
          <w:rFonts w:ascii="Sylfaen" w:hAnsi="Sylfaen" w:cs="Sylfaen"/>
          <w:b w:val="0"/>
          <w:sz w:val="24"/>
          <w:szCs w:val="24"/>
        </w:rPr>
        <w:t>ფაქტორებთან</w:t>
      </w:r>
      <w:r w:rsidRPr="00592287">
        <w:rPr>
          <w:b w:val="0"/>
          <w:sz w:val="24"/>
          <w:szCs w:val="24"/>
        </w:rPr>
        <w:t xml:space="preserve"> </w:t>
      </w:r>
      <w:r w:rsidRPr="00592287">
        <w:rPr>
          <w:rFonts w:ascii="Sylfaen" w:hAnsi="Sylfaen" w:cs="Sylfaen"/>
          <w:b w:val="0"/>
          <w:sz w:val="24"/>
          <w:szCs w:val="24"/>
        </w:rPr>
        <w:t>გამკლავებაზე</w:t>
      </w:r>
      <w:r w:rsidRPr="00592287">
        <w:rPr>
          <w:b w:val="0"/>
          <w:sz w:val="24"/>
          <w:szCs w:val="24"/>
        </w:rPr>
        <w:t xml:space="preserve">. </w:t>
      </w:r>
      <w:r w:rsidRPr="00592287">
        <w:rPr>
          <w:rFonts w:ascii="Sylfaen" w:hAnsi="Sylfaen" w:cs="Sylfaen"/>
          <w:b w:val="0"/>
          <w:sz w:val="24"/>
          <w:szCs w:val="24"/>
        </w:rPr>
        <w:t>ადგილობრივი</w:t>
      </w:r>
      <w:r w:rsidRPr="00592287">
        <w:rPr>
          <w:b w:val="0"/>
          <w:sz w:val="24"/>
          <w:szCs w:val="24"/>
        </w:rPr>
        <w:t xml:space="preserve"> </w:t>
      </w:r>
      <w:r w:rsidRPr="00592287">
        <w:rPr>
          <w:rFonts w:ascii="Sylfaen" w:hAnsi="Sylfaen" w:cs="Sylfaen"/>
          <w:b w:val="0"/>
          <w:sz w:val="24"/>
          <w:szCs w:val="24"/>
        </w:rPr>
        <w:t>თვითმმართველობა</w:t>
      </w:r>
      <w:r w:rsidRPr="00592287">
        <w:rPr>
          <w:b w:val="0"/>
          <w:sz w:val="24"/>
          <w:szCs w:val="24"/>
        </w:rPr>
        <w:t xml:space="preserve"> </w:t>
      </w:r>
      <w:r w:rsidRPr="00592287">
        <w:rPr>
          <w:rFonts w:ascii="Sylfaen" w:hAnsi="Sylfaen" w:cs="Sylfaen"/>
          <w:b w:val="0"/>
          <w:sz w:val="24"/>
          <w:szCs w:val="24"/>
        </w:rPr>
        <w:t>პრიორიტეტად</w:t>
      </w:r>
      <w:r w:rsidRPr="00592287">
        <w:rPr>
          <w:b w:val="0"/>
          <w:sz w:val="24"/>
          <w:szCs w:val="24"/>
        </w:rPr>
        <w:t xml:space="preserve"> </w:t>
      </w:r>
      <w:r w:rsidRPr="00592287">
        <w:rPr>
          <w:rFonts w:ascii="Sylfaen" w:hAnsi="Sylfaen" w:cs="Sylfaen"/>
          <w:b w:val="0"/>
          <w:sz w:val="24"/>
          <w:szCs w:val="24"/>
        </w:rPr>
        <w:t>მიიჩნევს</w:t>
      </w:r>
      <w:r w:rsidRPr="00592287">
        <w:rPr>
          <w:b w:val="0"/>
          <w:sz w:val="24"/>
          <w:szCs w:val="24"/>
        </w:rPr>
        <w:t xml:space="preserve"> </w:t>
      </w:r>
      <w:r w:rsidRPr="00592287">
        <w:rPr>
          <w:rFonts w:ascii="Sylfaen" w:hAnsi="Sylfaen" w:cs="Sylfaen"/>
          <w:b w:val="0"/>
          <w:sz w:val="24"/>
          <w:szCs w:val="24"/>
        </w:rPr>
        <w:t>იმ</w:t>
      </w:r>
      <w:r w:rsidRPr="00592287">
        <w:rPr>
          <w:b w:val="0"/>
          <w:sz w:val="24"/>
          <w:szCs w:val="24"/>
        </w:rPr>
        <w:t xml:space="preserve"> </w:t>
      </w:r>
      <w:r w:rsidRPr="00592287">
        <w:rPr>
          <w:rFonts w:ascii="Sylfaen" w:hAnsi="Sylfaen" w:cs="Sylfaen"/>
          <w:b w:val="0"/>
          <w:sz w:val="24"/>
          <w:szCs w:val="24"/>
        </w:rPr>
        <w:t>სისტემური</w:t>
      </w:r>
      <w:r w:rsidRPr="00592287">
        <w:rPr>
          <w:b w:val="0"/>
          <w:sz w:val="24"/>
          <w:szCs w:val="24"/>
        </w:rPr>
        <w:t xml:space="preserve"> </w:t>
      </w:r>
      <w:r w:rsidRPr="00592287">
        <w:rPr>
          <w:rFonts w:ascii="Sylfaen" w:hAnsi="Sylfaen" w:cs="Sylfaen"/>
          <w:b w:val="0"/>
          <w:sz w:val="24"/>
          <w:szCs w:val="24"/>
        </w:rPr>
        <w:t>ბარიერების</w:t>
      </w:r>
      <w:r w:rsidRPr="00592287">
        <w:rPr>
          <w:b w:val="0"/>
          <w:sz w:val="24"/>
          <w:szCs w:val="24"/>
        </w:rPr>
        <w:t xml:space="preserve"> </w:t>
      </w:r>
      <w:r w:rsidRPr="00592287">
        <w:rPr>
          <w:rFonts w:ascii="Sylfaen" w:hAnsi="Sylfaen" w:cs="Sylfaen"/>
          <w:b w:val="0"/>
          <w:sz w:val="24"/>
          <w:szCs w:val="24"/>
        </w:rPr>
        <w:t>მოხსნას</w:t>
      </w:r>
      <w:r w:rsidRPr="00592287">
        <w:rPr>
          <w:b w:val="0"/>
          <w:sz w:val="24"/>
          <w:szCs w:val="24"/>
        </w:rPr>
        <w:t xml:space="preserve">, </w:t>
      </w:r>
      <w:r w:rsidRPr="00592287">
        <w:rPr>
          <w:rFonts w:ascii="Sylfaen" w:hAnsi="Sylfaen" w:cs="Sylfaen"/>
          <w:b w:val="0"/>
          <w:sz w:val="24"/>
          <w:szCs w:val="24"/>
        </w:rPr>
        <w:t>რომელიც</w:t>
      </w:r>
      <w:r w:rsidRPr="00592287">
        <w:rPr>
          <w:b w:val="0"/>
          <w:sz w:val="24"/>
          <w:szCs w:val="24"/>
        </w:rPr>
        <w:t xml:space="preserve"> </w:t>
      </w:r>
      <w:r w:rsidRPr="00592287">
        <w:rPr>
          <w:rFonts w:ascii="Sylfaen" w:hAnsi="Sylfaen" w:cs="Sylfaen"/>
          <w:b w:val="0"/>
          <w:sz w:val="24"/>
          <w:szCs w:val="24"/>
        </w:rPr>
        <w:t>მის</w:t>
      </w:r>
      <w:r w:rsidRPr="00592287">
        <w:rPr>
          <w:b w:val="0"/>
          <w:sz w:val="24"/>
          <w:szCs w:val="24"/>
        </w:rPr>
        <w:t xml:space="preserve"> </w:t>
      </w:r>
      <w:r w:rsidRPr="00592287">
        <w:rPr>
          <w:rFonts w:ascii="Sylfaen" w:hAnsi="Sylfaen" w:cs="Sylfaen"/>
          <w:b w:val="0"/>
          <w:sz w:val="24"/>
          <w:szCs w:val="24"/>
        </w:rPr>
        <w:t>კომპეტენციაშია</w:t>
      </w:r>
      <w:r w:rsidRPr="00592287">
        <w:rPr>
          <w:b w:val="0"/>
          <w:sz w:val="24"/>
          <w:szCs w:val="24"/>
        </w:rPr>
        <w:t xml:space="preserve"> </w:t>
      </w:r>
      <w:r w:rsidRPr="00592287">
        <w:rPr>
          <w:rFonts w:ascii="Sylfaen" w:hAnsi="Sylfaen" w:cs="Sylfaen"/>
          <w:b w:val="0"/>
          <w:sz w:val="24"/>
          <w:szCs w:val="24"/>
        </w:rPr>
        <w:t>და</w:t>
      </w:r>
      <w:r w:rsidRPr="00592287">
        <w:rPr>
          <w:b w:val="0"/>
          <w:sz w:val="24"/>
          <w:szCs w:val="24"/>
        </w:rPr>
        <w:t xml:space="preserve"> </w:t>
      </w:r>
      <w:r w:rsidRPr="00592287">
        <w:rPr>
          <w:rFonts w:ascii="Sylfaen" w:hAnsi="Sylfaen" w:cs="Sylfaen"/>
          <w:b w:val="0"/>
          <w:sz w:val="24"/>
          <w:szCs w:val="24"/>
        </w:rPr>
        <w:t>დაძლევადია</w:t>
      </w:r>
      <w:r w:rsidRPr="00592287">
        <w:rPr>
          <w:b w:val="0"/>
          <w:sz w:val="24"/>
          <w:szCs w:val="24"/>
        </w:rPr>
        <w:t xml:space="preserve"> </w:t>
      </w:r>
      <w:r w:rsidRPr="00592287">
        <w:rPr>
          <w:rFonts w:ascii="Sylfaen" w:hAnsi="Sylfaen" w:cs="Sylfaen"/>
          <w:b w:val="0"/>
          <w:sz w:val="24"/>
          <w:szCs w:val="24"/>
        </w:rPr>
        <w:t>ქალაქის</w:t>
      </w:r>
      <w:r w:rsidRPr="00592287">
        <w:rPr>
          <w:b w:val="0"/>
          <w:sz w:val="24"/>
          <w:szCs w:val="24"/>
        </w:rPr>
        <w:t xml:space="preserve"> </w:t>
      </w:r>
      <w:r w:rsidRPr="00592287">
        <w:rPr>
          <w:rFonts w:ascii="Sylfaen" w:hAnsi="Sylfaen" w:cs="Sylfaen"/>
          <w:b w:val="0"/>
          <w:sz w:val="24"/>
          <w:szCs w:val="24"/>
        </w:rPr>
        <w:t>რესურსებით</w:t>
      </w:r>
      <w:r w:rsidRPr="00592287">
        <w:rPr>
          <w:b w:val="0"/>
          <w:sz w:val="24"/>
          <w:szCs w:val="24"/>
        </w:rPr>
        <w:t xml:space="preserve">: </w:t>
      </w:r>
      <w:r w:rsidRPr="00592287">
        <w:rPr>
          <w:rFonts w:ascii="Sylfaen" w:hAnsi="Sylfaen" w:cs="Sylfaen"/>
          <w:b w:val="0"/>
          <w:sz w:val="24"/>
          <w:szCs w:val="24"/>
        </w:rPr>
        <w:t>ა</w:t>
      </w:r>
      <w:r w:rsidRPr="00592287">
        <w:rPr>
          <w:b w:val="0"/>
          <w:sz w:val="24"/>
          <w:szCs w:val="24"/>
        </w:rPr>
        <w:t xml:space="preserve">) </w:t>
      </w:r>
      <w:r w:rsidRPr="00592287">
        <w:rPr>
          <w:rFonts w:ascii="Sylfaen" w:hAnsi="Sylfaen" w:cs="Sylfaen"/>
          <w:b w:val="0"/>
          <w:sz w:val="24"/>
          <w:szCs w:val="24"/>
        </w:rPr>
        <w:t>სივრცითი</w:t>
      </w:r>
      <w:r w:rsidRPr="00592287">
        <w:rPr>
          <w:b w:val="0"/>
          <w:sz w:val="24"/>
          <w:szCs w:val="24"/>
        </w:rPr>
        <w:t xml:space="preserve"> </w:t>
      </w:r>
      <w:r w:rsidRPr="00592287">
        <w:rPr>
          <w:rFonts w:ascii="Sylfaen" w:hAnsi="Sylfaen" w:cs="Sylfaen"/>
          <w:b w:val="0"/>
          <w:sz w:val="24"/>
          <w:szCs w:val="24"/>
        </w:rPr>
        <w:t>განვითარების</w:t>
      </w:r>
      <w:r w:rsidRPr="00592287">
        <w:rPr>
          <w:b w:val="0"/>
          <w:sz w:val="24"/>
          <w:szCs w:val="24"/>
        </w:rPr>
        <w:t xml:space="preserve"> </w:t>
      </w:r>
      <w:r w:rsidRPr="00592287">
        <w:rPr>
          <w:rFonts w:ascii="Sylfaen" w:hAnsi="Sylfaen" w:cs="Sylfaen"/>
          <w:b w:val="0"/>
          <w:sz w:val="24"/>
          <w:szCs w:val="24"/>
        </w:rPr>
        <w:t>და</w:t>
      </w:r>
      <w:r w:rsidRPr="00592287">
        <w:rPr>
          <w:b w:val="0"/>
          <w:sz w:val="24"/>
          <w:szCs w:val="24"/>
        </w:rPr>
        <w:t xml:space="preserve"> </w:t>
      </w:r>
      <w:r w:rsidRPr="00592287">
        <w:rPr>
          <w:rFonts w:ascii="Sylfaen" w:hAnsi="Sylfaen" w:cs="Sylfaen"/>
          <w:b w:val="0"/>
          <w:sz w:val="24"/>
          <w:szCs w:val="24"/>
        </w:rPr>
        <w:t>მიწათსარგებლობის</w:t>
      </w:r>
      <w:r w:rsidRPr="00592287">
        <w:rPr>
          <w:b w:val="0"/>
          <w:sz w:val="24"/>
          <w:szCs w:val="24"/>
        </w:rPr>
        <w:t xml:space="preserve"> </w:t>
      </w:r>
      <w:r w:rsidRPr="00592287">
        <w:rPr>
          <w:rFonts w:ascii="Sylfaen" w:hAnsi="Sylfaen" w:cs="Sylfaen"/>
          <w:b w:val="0"/>
          <w:sz w:val="24"/>
          <w:szCs w:val="24"/>
        </w:rPr>
        <w:t>გეგმის</w:t>
      </w:r>
      <w:r w:rsidRPr="00592287">
        <w:rPr>
          <w:b w:val="0"/>
          <w:sz w:val="24"/>
          <w:szCs w:val="24"/>
        </w:rPr>
        <w:t xml:space="preserve"> </w:t>
      </w:r>
      <w:r w:rsidRPr="00592287">
        <w:rPr>
          <w:rFonts w:ascii="Sylfaen" w:hAnsi="Sylfaen" w:cs="Sylfaen"/>
          <w:b w:val="0"/>
          <w:sz w:val="24"/>
          <w:szCs w:val="24"/>
        </w:rPr>
        <w:t>დასრულება</w:t>
      </w:r>
      <w:r w:rsidRPr="00592287">
        <w:rPr>
          <w:b w:val="0"/>
          <w:sz w:val="24"/>
          <w:szCs w:val="24"/>
        </w:rPr>
        <w:t>,</w:t>
      </w:r>
      <w:r>
        <w:rPr>
          <w:rFonts w:ascii="Sylfaen" w:hAnsi="Sylfaen"/>
          <w:b w:val="0"/>
          <w:sz w:val="24"/>
          <w:szCs w:val="24"/>
          <w:lang w:val="ka-GE"/>
        </w:rPr>
        <w:t xml:space="preserve"> </w:t>
      </w:r>
      <w:r w:rsidRPr="00592287">
        <w:rPr>
          <w:rFonts w:ascii="Sylfaen" w:hAnsi="Sylfaen" w:cs="Sylfaen"/>
          <w:b w:val="0"/>
          <w:sz w:val="24"/>
          <w:szCs w:val="24"/>
        </w:rPr>
        <w:t>აქტივების</w:t>
      </w:r>
      <w:r w:rsidRPr="00592287">
        <w:rPr>
          <w:b w:val="0"/>
          <w:sz w:val="24"/>
          <w:szCs w:val="24"/>
        </w:rPr>
        <w:t xml:space="preserve"> (</w:t>
      </w:r>
      <w:r w:rsidRPr="00592287">
        <w:rPr>
          <w:rFonts w:ascii="Sylfaen" w:hAnsi="Sylfaen" w:cs="Sylfaen"/>
          <w:b w:val="0"/>
          <w:sz w:val="24"/>
          <w:szCs w:val="24"/>
        </w:rPr>
        <w:t>მიწა</w:t>
      </w:r>
      <w:r w:rsidRPr="00592287">
        <w:rPr>
          <w:b w:val="0"/>
          <w:sz w:val="24"/>
          <w:szCs w:val="24"/>
        </w:rPr>
        <w:t xml:space="preserve"> </w:t>
      </w:r>
      <w:r w:rsidRPr="00592287">
        <w:rPr>
          <w:rFonts w:ascii="Sylfaen" w:hAnsi="Sylfaen" w:cs="Sylfaen"/>
          <w:b w:val="0"/>
          <w:sz w:val="24"/>
          <w:szCs w:val="24"/>
        </w:rPr>
        <w:t>და</w:t>
      </w:r>
      <w:r w:rsidRPr="00592287">
        <w:rPr>
          <w:b w:val="0"/>
          <w:sz w:val="24"/>
          <w:szCs w:val="24"/>
        </w:rPr>
        <w:t xml:space="preserve"> </w:t>
      </w:r>
      <w:r w:rsidRPr="00592287">
        <w:rPr>
          <w:rFonts w:ascii="Sylfaen" w:hAnsi="Sylfaen" w:cs="Sylfaen"/>
          <w:b w:val="0"/>
          <w:sz w:val="24"/>
          <w:szCs w:val="24"/>
        </w:rPr>
        <w:t>შენობა</w:t>
      </w:r>
      <w:r>
        <w:rPr>
          <w:rFonts w:ascii="Sylfaen" w:hAnsi="Sylfaen" w:cs="Sylfaen"/>
          <w:b w:val="0"/>
          <w:sz w:val="24"/>
          <w:szCs w:val="24"/>
          <w:lang w:val="ka-GE"/>
        </w:rPr>
        <w:t>-</w:t>
      </w:r>
      <w:r w:rsidRPr="00592287">
        <w:rPr>
          <w:rFonts w:ascii="Sylfaen" w:hAnsi="Sylfaen" w:cs="Sylfaen"/>
          <w:b w:val="0"/>
          <w:sz w:val="24"/>
          <w:szCs w:val="24"/>
        </w:rPr>
        <w:t>ნაგებობები</w:t>
      </w:r>
      <w:r w:rsidRPr="00592287">
        <w:rPr>
          <w:b w:val="0"/>
          <w:sz w:val="24"/>
          <w:szCs w:val="24"/>
        </w:rPr>
        <w:t xml:space="preserve">) </w:t>
      </w:r>
      <w:r w:rsidRPr="00592287">
        <w:rPr>
          <w:rFonts w:ascii="Sylfaen" w:hAnsi="Sylfaen" w:cs="Sylfaen"/>
          <w:b w:val="0"/>
          <w:sz w:val="24"/>
          <w:szCs w:val="24"/>
        </w:rPr>
        <w:t>აღწერა</w:t>
      </w:r>
      <w:r w:rsidRPr="00592287">
        <w:rPr>
          <w:b w:val="0"/>
          <w:sz w:val="24"/>
          <w:szCs w:val="24"/>
        </w:rPr>
        <w:t xml:space="preserve">, </w:t>
      </w:r>
      <w:r w:rsidRPr="00592287">
        <w:rPr>
          <w:rFonts w:ascii="Sylfaen" w:hAnsi="Sylfaen" w:cs="Sylfaen"/>
          <w:b w:val="0"/>
          <w:sz w:val="24"/>
          <w:szCs w:val="24"/>
        </w:rPr>
        <w:t>სისტემატიზაცია</w:t>
      </w:r>
      <w:r w:rsidRPr="00592287">
        <w:rPr>
          <w:b w:val="0"/>
          <w:sz w:val="24"/>
          <w:szCs w:val="24"/>
        </w:rPr>
        <w:t xml:space="preserve"> </w:t>
      </w:r>
      <w:r w:rsidRPr="00592287">
        <w:rPr>
          <w:rFonts w:ascii="Sylfaen" w:hAnsi="Sylfaen" w:cs="Sylfaen"/>
          <w:b w:val="0"/>
          <w:sz w:val="24"/>
          <w:szCs w:val="24"/>
        </w:rPr>
        <w:t>და</w:t>
      </w:r>
      <w:r w:rsidRPr="00592287">
        <w:rPr>
          <w:b w:val="0"/>
          <w:sz w:val="24"/>
          <w:szCs w:val="24"/>
        </w:rPr>
        <w:t xml:space="preserve"> </w:t>
      </w:r>
      <w:r w:rsidRPr="00592287">
        <w:rPr>
          <w:rFonts w:ascii="Sylfaen" w:hAnsi="Sylfaen" w:cs="Sylfaen"/>
          <w:b w:val="0"/>
          <w:sz w:val="24"/>
          <w:szCs w:val="24"/>
        </w:rPr>
        <w:t>ელექტრონული</w:t>
      </w:r>
      <w:r w:rsidRPr="00592287">
        <w:rPr>
          <w:b w:val="0"/>
          <w:sz w:val="24"/>
          <w:szCs w:val="24"/>
        </w:rPr>
        <w:t xml:space="preserve"> </w:t>
      </w:r>
      <w:r w:rsidRPr="00592287">
        <w:rPr>
          <w:rFonts w:ascii="Sylfaen" w:hAnsi="Sylfaen" w:cs="Sylfaen"/>
          <w:b w:val="0"/>
          <w:sz w:val="24"/>
          <w:szCs w:val="24"/>
        </w:rPr>
        <w:t>სერვისების</w:t>
      </w:r>
      <w:r w:rsidRPr="00592287">
        <w:rPr>
          <w:b w:val="0"/>
          <w:sz w:val="24"/>
          <w:szCs w:val="24"/>
        </w:rPr>
        <w:t xml:space="preserve"> </w:t>
      </w:r>
      <w:r w:rsidRPr="00592287">
        <w:rPr>
          <w:rFonts w:ascii="Sylfaen" w:hAnsi="Sylfaen" w:cs="Sylfaen"/>
          <w:b w:val="0"/>
          <w:sz w:val="24"/>
          <w:szCs w:val="24"/>
        </w:rPr>
        <w:t>დანერგვა</w:t>
      </w:r>
      <w:r w:rsidRPr="00592287">
        <w:rPr>
          <w:b w:val="0"/>
          <w:sz w:val="24"/>
          <w:szCs w:val="24"/>
        </w:rPr>
        <w:t xml:space="preserve"> </w:t>
      </w:r>
      <w:r w:rsidRPr="00592287">
        <w:rPr>
          <w:rFonts w:ascii="Sylfaen" w:hAnsi="Sylfaen" w:cs="Sylfaen"/>
          <w:b w:val="0"/>
          <w:sz w:val="24"/>
          <w:szCs w:val="24"/>
        </w:rPr>
        <w:t>დაინტერესებულ</w:t>
      </w:r>
      <w:r w:rsidRPr="00592287">
        <w:rPr>
          <w:b w:val="0"/>
          <w:sz w:val="24"/>
          <w:szCs w:val="24"/>
        </w:rPr>
        <w:t xml:space="preserve"> </w:t>
      </w:r>
      <w:r w:rsidRPr="00592287">
        <w:rPr>
          <w:rFonts w:ascii="Sylfaen" w:hAnsi="Sylfaen" w:cs="Sylfaen"/>
          <w:b w:val="0"/>
          <w:sz w:val="24"/>
          <w:szCs w:val="24"/>
        </w:rPr>
        <w:t>პირთათვის</w:t>
      </w:r>
      <w:r w:rsidRPr="00592287">
        <w:rPr>
          <w:b w:val="0"/>
          <w:sz w:val="24"/>
          <w:szCs w:val="24"/>
        </w:rPr>
        <w:t xml:space="preserve"> </w:t>
      </w:r>
      <w:r w:rsidRPr="00592287">
        <w:rPr>
          <w:rFonts w:ascii="Sylfaen" w:hAnsi="Sylfaen" w:cs="Sylfaen"/>
          <w:b w:val="0"/>
          <w:sz w:val="24"/>
          <w:szCs w:val="24"/>
        </w:rPr>
        <w:t>დისტანციურად</w:t>
      </w:r>
      <w:r w:rsidRPr="00592287">
        <w:rPr>
          <w:b w:val="0"/>
          <w:sz w:val="24"/>
          <w:szCs w:val="24"/>
        </w:rPr>
        <w:t xml:space="preserve"> </w:t>
      </w:r>
      <w:r w:rsidRPr="00592287">
        <w:rPr>
          <w:rFonts w:ascii="Sylfaen" w:hAnsi="Sylfaen" w:cs="Sylfaen"/>
          <w:b w:val="0"/>
          <w:sz w:val="24"/>
          <w:szCs w:val="24"/>
        </w:rPr>
        <w:t>ხელმისაწვდომობის</w:t>
      </w:r>
      <w:r w:rsidRPr="00592287">
        <w:rPr>
          <w:b w:val="0"/>
          <w:sz w:val="24"/>
          <w:szCs w:val="24"/>
        </w:rPr>
        <w:t xml:space="preserve"> </w:t>
      </w:r>
      <w:r w:rsidRPr="00592287">
        <w:rPr>
          <w:rFonts w:ascii="Sylfaen" w:hAnsi="Sylfaen" w:cs="Sylfaen"/>
          <w:b w:val="0"/>
          <w:sz w:val="24"/>
          <w:szCs w:val="24"/>
        </w:rPr>
        <w:t>უზრუნველსაყოფად</w:t>
      </w:r>
      <w:r w:rsidRPr="00592287">
        <w:rPr>
          <w:b w:val="0"/>
          <w:sz w:val="24"/>
          <w:szCs w:val="24"/>
        </w:rPr>
        <w:t xml:space="preserve">; </w:t>
      </w:r>
      <w:r w:rsidRPr="00592287">
        <w:rPr>
          <w:rFonts w:ascii="Sylfaen" w:hAnsi="Sylfaen" w:cs="Sylfaen"/>
          <w:b w:val="0"/>
          <w:sz w:val="24"/>
          <w:szCs w:val="24"/>
        </w:rPr>
        <w:t>ბ</w:t>
      </w:r>
      <w:r w:rsidRPr="00592287">
        <w:rPr>
          <w:b w:val="0"/>
          <w:sz w:val="24"/>
          <w:szCs w:val="24"/>
        </w:rPr>
        <w:t xml:space="preserve">) </w:t>
      </w:r>
      <w:r w:rsidRPr="00592287">
        <w:rPr>
          <w:rFonts w:ascii="Sylfaen" w:hAnsi="Sylfaen" w:cs="Sylfaen"/>
          <w:b w:val="0"/>
          <w:sz w:val="24"/>
          <w:szCs w:val="24"/>
        </w:rPr>
        <w:t>ქალაქის</w:t>
      </w:r>
      <w:r w:rsidRPr="00592287">
        <w:rPr>
          <w:b w:val="0"/>
          <w:sz w:val="24"/>
          <w:szCs w:val="24"/>
        </w:rPr>
        <w:t xml:space="preserve"> </w:t>
      </w:r>
      <w:r w:rsidRPr="00592287">
        <w:rPr>
          <w:rFonts w:ascii="Sylfaen" w:hAnsi="Sylfaen" w:cs="Sylfaen"/>
          <w:b w:val="0"/>
          <w:sz w:val="24"/>
          <w:szCs w:val="24"/>
        </w:rPr>
        <w:t>ტურისტული</w:t>
      </w:r>
      <w:r w:rsidRPr="00592287">
        <w:rPr>
          <w:b w:val="0"/>
          <w:sz w:val="24"/>
          <w:szCs w:val="24"/>
        </w:rPr>
        <w:t xml:space="preserve"> </w:t>
      </w:r>
      <w:r w:rsidRPr="00592287">
        <w:rPr>
          <w:rFonts w:ascii="Sylfaen" w:hAnsi="Sylfaen" w:cs="Sylfaen"/>
          <w:b w:val="0"/>
          <w:sz w:val="24"/>
          <w:szCs w:val="24"/>
        </w:rPr>
        <w:t>ინდუსტრიის</w:t>
      </w:r>
      <w:r w:rsidRPr="00592287">
        <w:rPr>
          <w:b w:val="0"/>
          <w:sz w:val="24"/>
          <w:szCs w:val="24"/>
        </w:rPr>
        <w:t xml:space="preserve"> </w:t>
      </w:r>
      <w:r w:rsidRPr="00592287">
        <w:rPr>
          <w:rFonts w:ascii="Sylfaen" w:hAnsi="Sylfaen" w:cs="Sylfaen"/>
          <w:b w:val="0"/>
          <w:sz w:val="24"/>
          <w:szCs w:val="24"/>
        </w:rPr>
        <w:t>განვითარების</w:t>
      </w:r>
      <w:r w:rsidRPr="00592287">
        <w:rPr>
          <w:b w:val="0"/>
          <w:sz w:val="24"/>
          <w:szCs w:val="24"/>
        </w:rPr>
        <w:t xml:space="preserve"> </w:t>
      </w:r>
      <w:r w:rsidRPr="00592287">
        <w:rPr>
          <w:rFonts w:ascii="Sylfaen" w:hAnsi="Sylfaen" w:cs="Sylfaen"/>
          <w:b w:val="0"/>
          <w:sz w:val="24"/>
          <w:szCs w:val="24"/>
        </w:rPr>
        <w:t>ხელშეწყობა</w:t>
      </w:r>
      <w:r w:rsidRPr="00592287">
        <w:rPr>
          <w:b w:val="0"/>
          <w:sz w:val="24"/>
          <w:szCs w:val="24"/>
        </w:rPr>
        <w:t xml:space="preserve">, </w:t>
      </w:r>
      <w:r w:rsidRPr="00592287">
        <w:rPr>
          <w:rFonts w:ascii="Sylfaen" w:hAnsi="Sylfaen" w:cs="Sylfaen"/>
          <w:b w:val="0"/>
          <w:sz w:val="24"/>
          <w:szCs w:val="24"/>
        </w:rPr>
        <w:t>რომელიც</w:t>
      </w:r>
      <w:r w:rsidRPr="00592287">
        <w:rPr>
          <w:b w:val="0"/>
          <w:sz w:val="24"/>
          <w:szCs w:val="24"/>
        </w:rPr>
        <w:t xml:space="preserve"> </w:t>
      </w:r>
      <w:r w:rsidRPr="00592287">
        <w:rPr>
          <w:rFonts w:ascii="Sylfaen" w:hAnsi="Sylfaen" w:cs="Sylfaen"/>
          <w:b w:val="0"/>
          <w:sz w:val="24"/>
          <w:szCs w:val="24"/>
        </w:rPr>
        <w:t>უზრუნველყოფს</w:t>
      </w:r>
      <w:r w:rsidRPr="00592287">
        <w:rPr>
          <w:b w:val="0"/>
          <w:sz w:val="24"/>
          <w:szCs w:val="24"/>
        </w:rPr>
        <w:t xml:space="preserve"> </w:t>
      </w:r>
      <w:r w:rsidRPr="00592287">
        <w:rPr>
          <w:rFonts w:ascii="Sylfaen" w:hAnsi="Sylfaen" w:cs="Sylfaen"/>
          <w:b w:val="0"/>
          <w:sz w:val="24"/>
          <w:szCs w:val="24"/>
        </w:rPr>
        <w:t>საჭირო</w:t>
      </w:r>
      <w:r w:rsidRPr="00592287">
        <w:rPr>
          <w:b w:val="0"/>
          <w:sz w:val="24"/>
          <w:szCs w:val="24"/>
        </w:rPr>
        <w:t xml:space="preserve"> </w:t>
      </w:r>
      <w:r w:rsidRPr="00592287">
        <w:rPr>
          <w:rFonts w:ascii="Sylfaen" w:hAnsi="Sylfaen" w:cs="Sylfaen"/>
          <w:b w:val="0"/>
          <w:sz w:val="24"/>
          <w:szCs w:val="24"/>
        </w:rPr>
        <w:t>ცოდნისა</w:t>
      </w:r>
      <w:r w:rsidRPr="00592287">
        <w:rPr>
          <w:b w:val="0"/>
          <w:sz w:val="24"/>
          <w:szCs w:val="24"/>
        </w:rPr>
        <w:t xml:space="preserve"> </w:t>
      </w:r>
      <w:r w:rsidRPr="00592287">
        <w:rPr>
          <w:rFonts w:ascii="Sylfaen" w:hAnsi="Sylfaen" w:cs="Sylfaen"/>
          <w:b w:val="0"/>
          <w:sz w:val="24"/>
          <w:szCs w:val="24"/>
        </w:rPr>
        <w:t>და</w:t>
      </w:r>
      <w:r w:rsidRPr="00592287">
        <w:rPr>
          <w:b w:val="0"/>
          <w:sz w:val="24"/>
          <w:szCs w:val="24"/>
        </w:rPr>
        <w:t xml:space="preserve"> </w:t>
      </w:r>
      <w:r w:rsidRPr="00592287">
        <w:rPr>
          <w:rFonts w:ascii="Sylfaen" w:hAnsi="Sylfaen" w:cs="Sylfaen"/>
          <w:b w:val="0"/>
          <w:sz w:val="24"/>
          <w:szCs w:val="24"/>
        </w:rPr>
        <w:t>გამოცდილების</w:t>
      </w:r>
      <w:r w:rsidRPr="00592287">
        <w:rPr>
          <w:b w:val="0"/>
          <w:sz w:val="24"/>
          <w:szCs w:val="24"/>
        </w:rPr>
        <w:t xml:space="preserve"> </w:t>
      </w:r>
      <w:r w:rsidRPr="00592287">
        <w:rPr>
          <w:rFonts w:ascii="Sylfaen" w:hAnsi="Sylfaen" w:cs="Sylfaen"/>
          <w:b w:val="0"/>
          <w:sz w:val="24"/>
          <w:szCs w:val="24"/>
        </w:rPr>
        <w:t>არსებობას</w:t>
      </w:r>
      <w:r w:rsidRPr="00592287">
        <w:rPr>
          <w:b w:val="0"/>
          <w:sz w:val="24"/>
          <w:szCs w:val="24"/>
        </w:rPr>
        <w:t xml:space="preserve">, </w:t>
      </w:r>
      <w:r w:rsidRPr="00592287">
        <w:rPr>
          <w:rFonts w:ascii="Sylfaen" w:hAnsi="Sylfaen" w:cs="Sylfaen"/>
          <w:b w:val="0"/>
          <w:sz w:val="24"/>
          <w:szCs w:val="24"/>
        </w:rPr>
        <w:t>ახალი</w:t>
      </w:r>
      <w:r w:rsidRPr="00592287">
        <w:rPr>
          <w:b w:val="0"/>
          <w:sz w:val="24"/>
          <w:szCs w:val="24"/>
        </w:rPr>
        <w:t xml:space="preserve"> </w:t>
      </w:r>
      <w:r w:rsidRPr="00592287">
        <w:rPr>
          <w:rFonts w:ascii="Sylfaen" w:hAnsi="Sylfaen" w:cs="Sylfaen"/>
          <w:b w:val="0"/>
          <w:sz w:val="24"/>
          <w:szCs w:val="24"/>
        </w:rPr>
        <w:t>ტურისტული</w:t>
      </w:r>
      <w:r w:rsidRPr="00592287">
        <w:rPr>
          <w:b w:val="0"/>
          <w:sz w:val="24"/>
          <w:szCs w:val="24"/>
        </w:rPr>
        <w:t xml:space="preserve"> </w:t>
      </w:r>
      <w:r w:rsidRPr="00592287">
        <w:rPr>
          <w:rFonts w:ascii="Sylfaen" w:hAnsi="Sylfaen" w:cs="Sylfaen"/>
          <w:b w:val="0"/>
          <w:sz w:val="24"/>
          <w:szCs w:val="24"/>
        </w:rPr>
        <w:t>ატრაქციებისა</w:t>
      </w:r>
      <w:r w:rsidRPr="00592287">
        <w:rPr>
          <w:b w:val="0"/>
          <w:sz w:val="24"/>
          <w:szCs w:val="24"/>
        </w:rPr>
        <w:t xml:space="preserve"> </w:t>
      </w:r>
      <w:r w:rsidRPr="00592287">
        <w:rPr>
          <w:rFonts w:ascii="Sylfaen" w:hAnsi="Sylfaen" w:cs="Sylfaen"/>
          <w:b w:val="0"/>
          <w:sz w:val="24"/>
          <w:szCs w:val="24"/>
        </w:rPr>
        <w:t>და</w:t>
      </w:r>
      <w:r w:rsidRPr="00592287">
        <w:rPr>
          <w:b w:val="0"/>
          <w:sz w:val="24"/>
          <w:szCs w:val="24"/>
        </w:rPr>
        <w:t xml:space="preserve"> </w:t>
      </w:r>
      <w:r w:rsidRPr="00592287">
        <w:rPr>
          <w:rFonts w:ascii="Sylfaen" w:hAnsi="Sylfaen" w:cs="Sylfaen"/>
          <w:b w:val="0"/>
          <w:sz w:val="24"/>
          <w:szCs w:val="24"/>
        </w:rPr>
        <w:t>პროდუქტების</w:t>
      </w:r>
      <w:r w:rsidRPr="00592287">
        <w:rPr>
          <w:b w:val="0"/>
          <w:sz w:val="24"/>
          <w:szCs w:val="24"/>
        </w:rPr>
        <w:t xml:space="preserve"> </w:t>
      </w:r>
      <w:r w:rsidRPr="00592287">
        <w:rPr>
          <w:rFonts w:ascii="Sylfaen" w:hAnsi="Sylfaen" w:cs="Sylfaen"/>
          <w:b w:val="0"/>
          <w:sz w:val="24"/>
          <w:szCs w:val="24"/>
        </w:rPr>
        <w:t>შექმნას</w:t>
      </w:r>
      <w:r w:rsidRPr="00592287">
        <w:rPr>
          <w:b w:val="0"/>
          <w:sz w:val="24"/>
          <w:szCs w:val="24"/>
        </w:rPr>
        <w:t xml:space="preserve"> </w:t>
      </w:r>
      <w:r w:rsidRPr="00592287">
        <w:rPr>
          <w:rFonts w:ascii="Sylfaen" w:hAnsi="Sylfaen" w:cs="Sylfaen"/>
          <w:b w:val="0"/>
          <w:sz w:val="24"/>
          <w:szCs w:val="24"/>
        </w:rPr>
        <w:t>მეზობელ</w:t>
      </w:r>
      <w:r w:rsidRPr="00592287">
        <w:rPr>
          <w:b w:val="0"/>
          <w:sz w:val="24"/>
          <w:szCs w:val="24"/>
        </w:rPr>
        <w:t xml:space="preserve"> </w:t>
      </w:r>
      <w:r w:rsidRPr="00592287">
        <w:rPr>
          <w:rFonts w:ascii="Sylfaen" w:hAnsi="Sylfaen" w:cs="Sylfaen"/>
          <w:b w:val="0"/>
          <w:sz w:val="24"/>
          <w:szCs w:val="24"/>
        </w:rPr>
        <w:t>მუნიციპალიტეტებთან</w:t>
      </w:r>
      <w:r w:rsidRPr="00592287">
        <w:rPr>
          <w:b w:val="0"/>
          <w:sz w:val="24"/>
          <w:szCs w:val="24"/>
        </w:rPr>
        <w:t xml:space="preserve">, </w:t>
      </w:r>
      <w:r w:rsidRPr="00592287">
        <w:rPr>
          <w:rFonts w:ascii="Sylfaen" w:hAnsi="Sylfaen" w:cs="Sylfaen"/>
          <w:b w:val="0"/>
          <w:sz w:val="24"/>
          <w:szCs w:val="24"/>
        </w:rPr>
        <w:t>ცენტრალ</w:t>
      </w:r>
      <w:r>
        <w:rPr>
          <w:rFonts w:ascii="Sylfaen" w:hAnsi="Sylfaen" w:cs="Sylfaen"/>
          <w:b w:val="0"/>
          <w:sz w:val="24"/>
          <w:szCs w:val="24"/>
          <w:lang w:val="ka-GE"/>
        </w:rPr>
        <w:t>ურ</w:t>
      </w:r>
      <w:r w:rsidRPr="00592287">
        <w:rPr>
          <w:b w:val="0"/>
          <w:sz w:val="24"/>
          <w:szCs w:val="24"/>
        </w:rPr>
        <w:t xml:space="preserve"> </w:t>
      </w:r>
      <w:r w:rsidRPr="00592287">
        <w:rPr>
          <w:rFonts w:ascii="Sylfaen" w:hAnsi="Sylfaen" w:cs="Sylfaen"/>
          <w:b w:val="0"/>
          <w:sz w:val="24"/>
          <w:szCs w:val="24"/>
        </w:rPr>
        <w:t>უწყებებთან</w:t>
      </w:r>
      <w:r w:rsidRPr="00592287">
        <w:rPr>
          <w:b w:val="0"/>
          <w:sz w:val="24"/>
          <w:szCs w:val="24"/>
        </w:rPr>
        <w:t xml:space="preserve"> </w:t>
      </w:r>
      <w:r w:rsidRPr="00592287">
        <w:rPr>
          <w:rFonts w:ascii="Sylfaen" w:hAnsi="Sylfaen" w:cs="Sylfaen"/>
          <w:b w:val="0"/>
          <w:sz w:val="24"/>
          <w:szCs w:val="24"/>
        </w:rPr>
        <w:t>და</w:t>
      </w:r>
      <w:r w:rsidRPr="00592287">
        <w:rPr>
          <w:b w:val="0"/>
          <w:sz w:val="24"/>
          <w:szCs w:val="24"/>
        </w:rPr>
        <w:t xml:space="preserve"> </w:t>
      </w:r>
      <w:r w:rsidRPr="00592287">
        <w:rPr>
          <w:rFonts w:ascii="Sylfaen" w:hAnsi="Sylfaen" w:cs="Sylfaen"/>
          <w:b w:val="0"/>
          <w:sz w:val="24"/>
          <w:szCs w:val="24"/>
        </w:rPr>
        <w:t>ბიზნესთან</w:t>
      </w:r>
      <w:r w:rsidRPr="00592287">
        <w:rPr>
          <w:b w:val="0"/>
          <w:sz w:val="24"/>
          <w:szCs w:val="24"/>
        </w:rPr>
        <w:t xml:space="preserve"> </w:t>
      </w:r>
      <w:r w:rsidRPr="00592287">
        <w:rPr>
          <w:rFonts w:ascii="Sylfaen" w:hAnsi="Sylfaen" w:cs="Sylfaen"/>
          <w:b w:val="0"/>
          <w:sz w:val="24"/>
          <w:szCs w:val="24"/>
        </w:rPr>
        <w:t>მჭიდრო</w:t>
      </w:r>
      <w:r w:rsidRPr="00592287">
        <w:rPr>
          <w:b w:val="0"/>
          <w:sz w:val="24"/>
          <w:szCs w:val="24"/>
        </w:rPr>
        <w:t xml:space="preserve"> </w:t>
      </w:r>
      <w:r w:rsidRPr="00592287">
        <w:rPr>
          <w:rFonts w:ascii="Sylfaen" w:hAnsi="Sylfaen" w:cs="Sylfaen"/>
          <w:b w:val="0"/>
          <w:sz w:val="24"/>
          <w:szCs w:val="24"/>
        </w:rPr>
        <w:t>და</w:t>
      </w:r>
      <w:r w:rsidRPr="00592287">
        <w:rPr>
          <w:b w:val="0"/>
          <w:sz w:val="24"/>
          <w:szCs w:val="24"/>
        </w:rPr>
        <w:t xml:space="preserve"> </w:t>
      </w:r>
      <w:r w:rsidRPr="00592287">
        <w:rPr>
          <w:rFonts w:ascii="Sylfaen" w:hAnsi="Sylfaen" w:cs="Sylfaen"/>
          <w:b w:val="0"/>
          <w:sz w:val="24"/>
          <w:szCs w:val="24"/>
        </w:rPr>
        <w:t>ეფექტური</w:t>
      </w:r>
      <w:r w:rsidRPr="00592287">
        <w:rPr>
          <w:b w:val="0"/>
          <w:sz w:val="24"/>
          <w:szCs w:val="24"/>
        </w:rPr>
        <w:t xml:space="preserve"> </w:t>
      </w:r>
      <w:r w:rsidRPr="00592287">
        <w:rPr>
          <w:rFonts w:ascii="Sylfaen" w:hAnsi="Sylfaen" w:cs="Sylfaen"/>
          <w:b w:val="0"/>
          <w:sz w:val="24"/>
          <w:szCs w:val="24"/>
        </w:rPr>
        <w:t>თანამშრომლობით</w:t>
      </w:r>
      <w:r w:rsidRPr="00592287">
        <w:rPr>
          <w:b w:val="0"/>
          <w:sz w:val="24"/>
          <w:szCs w:val="24"/>
        </w:rPr>
        <w:t>.</w:t>
      </w:r>
    </w:p>
    <w:p w:rsidR="00443D46" w:rsidRDefault="00443D46" w:rsidP="00443D46">
      <w:pPr>
        <w:rPr>
          <w:lang w:val="ru-RU"/>
        </w:rPr>
      </w:pPr>
    </w:p>
    <w:p w:rsidR="00443D46" w:rsidRDefault="00443D46" w:rsidP="00443D46">
      <w:pPr>
        <w:ind w:left="-540" w:firstLine="90"/>
        <w:rPr>
          <w:lang w:val="ru-RU"/>
        </w:rPr>
      </w:pPr>
      <w:r>
        <w:rPr>
          <w:noProof/>
        </w:rPr>
        <w:lastRenderedPageBreak/>
        <w:drawing>
          <wp:inline distT="0" distB="0" distL="0" distR="0" wp14:anchorId="60910F1A" wp14:editId="37FD3D13">
            <wp:extent cx="7153275" cy="3162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68205" cy="3168900"/>
                    </a:xfrm>
                    <a:prstGeom prst="rect">
                      <a:avLst/>
                    </a:prstGeom>
                    <a:noFill/>
                    <a:ln>
                      <a:noFill/>
                    </a:ln>
                  </pic:spPr>
                </pic:pic>
              </a:graphicData>
            </a:graphic>
          </wp:inline>
        </w:drawing>
      </w:r>
    </w:p>
    <w:p w:rsidR="00443D46" w:rsidRDefault="00443D46" w:rsidP="00443D46">
      <w:pPr>
        <w:rPr>
          <w:lang w:val="ru-RU"/>
        </w:rPr>
      </w:pPr>
    </w:p>
    <w:p w:rsidR="00443D46" w:rsidRDefault="00443D46" w:rsidP="00443D46">
      <w:pPr>
        <w:rPr>
          <w:lang w:val="ru-RU"/>
        </w:rPr>
      </w:pPr>
    </w:p>
    <w:p w:rsidR="00443D46" w:rsidRDefault="00443D46" w:rsidP="00443D46">
      <w:pPr>
        <w:jc w:val="center"/>
        <w:rPr>
          <w:rFonts w:ascii="Sylfaen" w:hAnsi="Sylfaen"/>
          <w:b/>
          <w:color w:val="244061"/>
          <w:lang w:val="ka-GE"/>
        </w:rPr>
      </w:pPr>
    </w:p>
    <w:p w:rsidR="00443D46" w:rsidRDefault="00443D46" w:rsidP="00443D46">
      <w:pPr>
        <w:jc w:val="center"/>
        <w:rPr>
          <w:rFonts w:ascii="Sylfaen" w:hAnsi="Sylfaen"/>
          <w:b/>
          <w:color w:val="244061"/>
          <w:lang w:val="ka-GE"/>
        </w:rPr>
      </w:pPr>
    </w:p>
    <w:p w:rsidR="00443D46" w:rsidRDefault="00443D46" w:rsidP="00443D46">
      <w:pPr>
        <w:jc w:val="center"/>
        <w:rPr>
          <w:rFonts w:ascii="Sylfaen" w:hAnsi="Sylfaen"/>
          <w:b/>
          <w:color w:val="244061"/>
          <w:lang w:val="ka-GE"/>
        </w:rPr>
      </w:pPr>
    </w:p>
    <w:p w:rsidR="00443D46" w:rsidRDefault="00443D46" w:rsidP="00443D46">
      <w:pPr>
        <w:jc w:val="center"/>
        <w:rPr>
          <w:rFonts w:ascii="Sylfaen" w:hAnsi="Sylfaen"/>
          <w:b/>
          <w:color w:val="244061"/>
          <w:lang w:val="ka-GE"/>
        </w:rPr>
      </w:pPr>
    </w:p>
    <w:p w:rsidR="00443D46" w:rsidRDefault="00443D46" w:rsidP="00443D46">
      <w:pPr>
        <w:jc w:val="center"/>
        <w:rPr>
          <w:rFonts w:ascii="Sylfaen" w:hAnsi="Sylfaen"/>
          <w:b/>
          <w:color w:val="244061"/>
          <w:lang w:val="ka-GE"/>
        </w:rPr>
      </w:pPr>
    </w:p>
    <w:p w:rsidR="00443D46" w:rsidRDefault="00443D46" w:rsidP="00443D46">
      <w:pPr>
        <w:jc w:val="center"/>
        <w:rPr>
          <w:rFonts w:ascii="Sylfaen" w:hAnsi="Sylfaen"/>
          <w:b/>
          <w:color w:val="244061"/>
          <w:lang w:val="ka-GE"/>
        </w:rPr>
      </w:pPr>
    </w:p>
    <w:p w:rsidR="00443D46" w:rsidRDefault="00443D46" w:rsidP="00443D46">
      <w:pPr>
        <w:jc w:val="center"/>
        <w:rPr>
          <w:rFonts w:ascii="Sylfaen" w:hAnsi="Sylfaen"/>
          <w:b/>
          <w:color w:val="244061"/>
          <w:lang w:val="ka-GE"/>
        </w:rPr>
      </w:pPr>
      <w:r w:rsidRPr="00592287">
        <w:rPr>
          <w:rFonts w:ascii="Sylfaen" w:hAnsi="Sylfaen"/>
          <w:b/>
          <w:color w:val="244061"/>
          <w:lang w:val="ka-GE"/>
        </w:rPr>
        <w:t>მუნიციპალიტეტის ძლიერი და სუსტი მხარეების, შესაძლებლობებისა და საფრთხეების ანალიზი</w:t>
      </w:r>
      <w:bookmarkEnd w:id="4"/>
      <w:bookmarkEnd w:id="5"/>
      <w:r w:rsidRPr="00592287">
        <w:rPr>
          <w:rFonts w:ascii="Sylfaen" w:hAnsi="Sylfaen"/>
          <w:b/>
          <w:color w:val="244061"/>
          <w:lang w:val="ka-GE"/>
        </w:rPr>
        <w:t xml:space="preserve"> </w:t>
      </w:r>
    </w:p>
    <w:p w:rsidR="00443D46" w:rsidRDefault="00443D46" w:rsidP="00443D46">
      <w:pPr>
        <w:jc w:val="center"/>
        <w:rPr>
          <w:rFonts w:ascii="Sylfaen" w:hAnsi="Sylfaen"/>
          <w:b/>
          <w:color w:val="244061"/>
          <w:lang w:val="ka-GE"/>
        </w:rPr>
      </w:pPr>
    </w:p>
    <w:p w:rsidR="00443D46" w:rsidRPr="00592287" w:rsidRDefault="00443D46" w:rsidP="00443D46">
      <w:pPr>
        <w:jc w:val="center"/>
        <w:rPr>
          <w:rFonts w:ascii="Sylfaen" w:hAnsi="Sylfaen"/>
          <w:b/>
          <w:color w:val="244061"/>
          <w:lang w:val="ka-GE"/>
        </w:rPr>
      </w:pPr>
    </w:p>
    <w:p w:rsidR="00443D46" w:rsidRPr="00BF4382" w:rsidRDefault="00443D46" w:rsidP="00443D46">
      <w:pPr>
        <w:jc w:val="both"/>
        <w:rPr>
          <w:rFonts w:ascii="Sylfaen" w:hAnsi="Sylfaen"/>
          <w:color w:val="244061"/>
        </w:rPr>
      </w:pPr>
    </w:p>
    <w:p w:rsidR="00443D46" w:rsidRDefault="00443D46" w:rsidP="00443D46">
      <w:pPr>
        <w:ind w:left="-630" w:firstLine="270"/>
        <w:jc w:val="both"/>
        <w:rPr>
          <w:rFonts w:ascii="Sylfaen" w:hAnsi="Sylfaen"/>
          <w:color w:val="244061"/>
          <w:lang w:val="ka-GE"/>
        </w:rPr>
      </w:pPr>
      <w:r w:rsidRPr="00BF4382">
        <w:rPr>
          <w:rFonts w:ascii="Sylfaen" w:hAnsi="Sylfaen"/>
          <w:noProof/>
          <w:color w:val="244061"/>
        </w:rPr>
        <w:lastRenderedPageBreak/>
        <w:drawing>
          <wp:inline distT="0" distB="0" distL="0" distR="0" wp14:anchorId="091CD992" wp14:editId="32D37D72">
            <wp:extent cx="7239000" cy="4371975"/>
            <wp:effectExtent l="0" t="0" r="0" b="9525"/>
            <wp:docPr id="29" name="Picture 29" descr="C:\Users\khatia.gogoladze\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hatia.gogoladze\Desktop\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46213" cy="4376331"/>
                    </a:xfrm>
                    <a:prstGeom prst="rect">
                      <a:avLst/>
                    </a:prstGeom>
                    <a:noFill/>
                    <a:ln>
                      <a:noFill/>
                    </a:ln>
                  </pic:spPr>
                </pic:pic>
              </a:graphicData>
            </a:graphic>
          </wp:inline>
        </w:drawing>
      </w:r>
    </w:p>
    <w:p w:rsidR="00443D46" w:rsidRDefault="00443D46" w:rsidP="00443D46">
      <w:pPr>
        <w:jc w:val="both"/>
        <w:rPr>
          <w:rFonts w:ascii="Sylfaen" w:hAnsi="Sylfaen"/>
          <w:color w:val="244061"/>
          <w:lang w:val="ka-GE"/>
        </w:rPr>
      </w:pPr>
    </w:p>
    <w:p w:rsidR="00443D46" w:rsidRDefault="00443D46" w:rsidP="00443D46">
      <w:pPr>
        <w:pStyle w:val="Heading1"/>
        <w:spacing w:before="0" w:after="0"/>
        <w:rPr>
          <w:rFonts w:ascii="Sylfaen" w:hAnsi="Sylfaen"/>
          <w:color w:val="244061"/>
          <w:sz w:val="28"/>
          <w:lang w:val="ka-GE"/>
        </w:rPr>
      </w:pPr>
      <w:bookmarkStart w:id="6" w:name="_Toc432440863"/>
    </w:p>
    <w:p w:rsidR="00443D46" w:rsidRDefault="00443D46" w:rsidP="00443D46">
      <w:pPr>
        <w:rPr>
          <w:rFonts w:ascii="Sylfaen" w:hAnsi="Sylfaen"/>
          <w:lang w:val="ka-GE" w:eastAsia="x-none"/>
        </w:rPr>
      </w:pPr>
    </w:p>
    <w:p w:rsidR="00443D46" w:rsidRDefault="00443D46" w:rsidP="00443D46">
      <w:pPr>
        <w:rPr>
          <w:rFonts w:ascii="Sylfaen" w:hAnsi="Sylfaen"/>
          <w:lang w:val="ka-GE" w:eastAsia="x-none"/>
        </w:rPr>
      </w:pPr>
    </w:p>
    <w:p w:rsidR="00443D46" w:rsidRDefault="00443D46" w:rsidP="00443D46">
      <w:pPr>
        <w:rPr>
          <w:rFonts w:ascii="Sylfaen" w:hAnsi="Sylfaen"/>
          <w:lang w:val="ka-GE" w:eastAsia="x-none"/>
        </w:rPr>
      </w:pPr>
    </w:p>
    <w:p w:rsidR="00443D46" w:rsidRDefault="00443D46" w:rsidP="00443D46">
      <w:pPr>
        <w:rPr>
          <w:rFonts w:ascii="Sylfaen" w:hAnsi="Sylfaen"/>
          <w:lang w:val="ka-GE" w:eastAsia="x-none"/>
        </w:rPr>
      </w:pPr>
    </w:p>
    <w:p w:rsidR="00443D46" w:rsidRDefault="00443D46" w:rsidP="00443D46">
      <w:pPr>
        <w:rPr>
          <w:rFonts w:ascii="Sylfaen" w:hAnsi="Sylfaen"/>
          <w:lang w:val="ka-GE" w:eastAsia="x-none"/>
        </w:rPr>
      </w:pPr>
    </w:p>
    <w:p w:rsidR="00443D46" w:rsidRDefault="00443D46" w:rsidP="00443D46">
      <w:pPr>
        <w:pStyle w:val="Heading1"/>
        <w:spacing w:before="0" w:after="0"/>
        <w:ind w:firstLine="720"/>
        <w:jc w:val="center"/>
        <w:rPr>
          <w:rFonts w:ascii="Sylfaen" w:hAnsi="Sylfaen"/>
          <w:color w:val="244061"/>
          <w:sz w:val="28"/>
          <w:lang w:val="ka-GE"/>
        </w:rPr>
      </w:pPr>
    </w:p>
    <w:p w:rsidR="00443D46" w:rsidRPr="009B1518" w:rsidRDefault="00443D46" w:rsidP="00443D46">
      <w:pPr>
        <w:pStyle w:val="Heading1"/>
        <w:spacing w:before="0" w:after="0"/>
        <w:ind w:firstLine="720"/>
        <w:jc w:val="center"/>
        <w:rPr>
          <w:rFonts w:ascii="Sylfaen" w:hAnsi="Sylfaen"/>
          <w:color w:val="244061"/>
          <w:sz w:val="28"/>
          <w:lang w:val="ka-GE"/>
        </w:rPr>
      </w:pPr>
      <w:r w:rsidRPr="009B1518">
        <w:rPr>
          <w:rFonts w:ascii="Sylfaen" w:hAnsi="Sylfaen"/>
          <w:color w:val="244061"/>
          <w:sz w:val="28"/>
          <w:lang w:val="ka-GE"/>
        </w:rPr>
        <w:t>მუნიციპალიტეტის ხედვა და</w:t>
      </w:r>
      <w:bookmarkEnd w:id="6"/>
      <w:r w:rsidRPr="009B1518">
        <w:rPr>
          <w:rFonts w:ascii="Sylfaen" w:hAnsi="Sylfaen"/>
          <w:color w:val="244061"/>
          <w:sz w:val="28"/>
          <w:lang w:val="ka-GE"/>
        </w:rPr>
        <w:t xml:space="preserve"> მისია</w:t>
      </w:r>
    </w:p>
    <w:p w:rsidR="00443D46" w:rsidRDefault="00443D46" w:rsidP="00443D46">
      <w:pPr>
        <w:rPr>
          <w:rFonts w:ascii="Sylfaen" w:hAnsi="Sylfaen"/>
        </w:rPr>
      </w:pPr>
    </w:p>
    <w:p w:rsidR="00443D46" w:rsidRPr="00342CE4" w:rsidRDefault="00443D46" w:rsidP="00443D46">
      <w:pPr>
        <w:pStyle w:val="Heading2"/>
        <w:spacing w:before="0" w:after="0"/>
        <w:ind w:firstLine="720"/>
        <w:rPr>
          <w:rFonts w:ascii="Sylfaen" w:hAnsi="Sylfaen" w:cs="Sylfaen"/>
          <w:i w:val="0"/>
          <w:color w:val="244061"/>
          <w:sz w:val="24"/>
          <w:lang w:val="ka-GE"/>
        </w:rPr>
      </w:pPr>
      <w:bookmarkStart w:id="7" w:name="_Toc356305754"/>
      <w:bookmarkStart w:id="8" w:name="_Toc358124936"/>
      <w:bookmarkStart w:id="9" w:name="_Toc432440864"/>
      <w:r>
        <w:rPr>
          <w:rFonts w:ascii="Sylfaen" w:hAnsi="Sylfaen" w:cs="Sylfaen"/>
          <w:i w:val="0"/>
          <w:color w:val="244061"/>
          <w:sz w:val="24"/>
          <w:lang w:val="ka-GE"/>
        </w:rPr>
        <w:t>ქუთაისის</w:t>
      </w:r>
      <w:r w:rsidRPr="0081468B">
        <w:rPr>
          <w:rFonts w:ascii="Sylfaen" w:hAnsi="Sylfaen" w:cs="Sylfaen"/>
          <w:i w:val="0"/>
          <w:color w:val="244061"/>
          <w:sz w:val="24"/>
          <w:lang w:val="ka-GE"/>
        </w:rPr>
        <w:t xml:space="preserve"> განვითარების </w:t>
      </w:r>
      <w:r>
        <w:rPr>
          <w:rFonts w:ascii="Sylfaen" w:hAnsi="Sylfaen" w:cs="Sylfaen"/>
          <w:i w:val="0"/>
          <w:color w:val="244061"/>
          <w:sz w:val="24"/>
          <w:lang w:val="ka-GE"/>
        </w:rPr>
        <w:t>საშუალო ვადიანი</w:t>
      </w:r>
      <w:r w:rsidRPr="0081468B">
        <w:rPr>
          <w:rFonts w:ascii="Sylfaen" w:hAnsi="Sylfaen" w:cs="Sylfaen"/>
          <w:i w:val="0"/>
          <w:color w:val="244061"/>
          <w:sz w:val="24"/>
          <w:lang w:val="ka-GE"/>
        </w:rPr>
        <w:t xml:space="preserve"> ხედვ</w:t>
      </w:r>
      <w:bookmarkEnd w:id="7"/>
      <w:bookmarkEnd w:id="8"/>
      <w:bookmarkEnd w:id="9"/>
      <w:r>
        <w:rPr>
          <w:rFonts w:ascii="Sylfaen" w:hAnsi="Sylfaen" w:cs="Sylfaen"/>
          <w:i w:val="0"/>
          <w:color w:val="244061"/>
          <w:sz w:val="24"/>
          <w:lang w:val="ka-GE"/>
        </w:rPr>
        <w:t>ა</w:t>
      </w:r>
    </w:p>
    <w:p w:rsidR="00443D46" w:rsidRPr="00C94A8F" w:rsidRDefault="00443D46" w:rsidP="00443D46">
      <w:pPr>
        <w:rPr>
          <w:rFonts w:ascii="Sylfaen" w:hAnsi="Sylfaen"/>
          <w:lang w:val="ka-GE" w:eastAsia="x-none"/>
        </w:rPr>
      </w:pPr>
    </w:p>
    <w:p w:rsidR="00443D46" w:rsidRDefault="00443D46" w:rsidP="00443D46">
      <w:pPr>
        <w:pStyle w:val="BodyText2"/>
        <w:spacing w:line="240" w:lineRule="auto"/>
        <w:ind w:firstLine="720"/>
        <w:jc w:val="both"/>
        <w:rPr>
          <w:rFonts w:ascii="Sylfaen" w:hAnsi="Sylfaen"/>
          <w:lang w:val="ka-GE"/>
        </w:rPr>
      </w:pPr>
      <w:r>
        <w:rPr>
          <w:rFonts w:ascii="Sylfaen" w:hAnsi="Sylfaen"/>
          <w:lang w:val="ka-GE"/>
        </w:rPr>
        <w:t xml:space="preserve">ქუთაისის მუნიციპალიტეტის განვითარების საშუალო ვადიანი პრიორიტეტების წინამდებარე დოკუმენტის ფარგლებში განვითარების ხედვა წარმოადგენს იმ სამომავლო მისწრაფებებსა და მდგომარეობას, რომლის დადგომაც ივარაუდება მუნიციპალიტეტის პრიორიტეტების დოკუმენტის და სტრატეგიის, ასევე, სხვა დარგობრივი სტრატეგიებისა და სამოქმედო გეგმების, მუნიციპალური თუ სახელმწიფო პროგრამებისა და პროექტების, სახელმწიფო პოლიტიკისა და პროგრამების განხორციელების შედეგად. ცხადია, მხოლოდ წინამდებარე პრიორიტეტების დოკუმენტის განხორციელება არ იქნება საკმარისი იმისათვის, რომ </w:t>
      </w:r>
      <w:r>
        <w:rPr>
          <w:rFonts w:ascii="Sylfaen" w:hAnsi="Sylfaen"/>
          <w:lang w:val="ka-GE"/>
        </w:rPr>
        <w:lastRenderedPageBreak/>
        <w:t>მივაღწიოთ ხედვაში დაფიქსირებულ სასურველ ვითარებას. თუმცა, ამ დოკუმენტში დასახული საშუალოვადიანი პრიორიტეტების შესრულება მნიშვნელოვნად შეუწყობს ხელს იმ სასურველი მდ</w:t>
      </w:r>
      <w:r w:rsidRPr="00745E19">
        <w:rPr>
          <w:rFonts w:ascii="Sylfaen" w:hAnsi="Sylfaen"/>
          <w:lang w:val="ka-GE"/>
        </w:rPr>
        <w:t>გ</w:t>
      </w:r>
      <w:r>
        <w:rPr>
          <w:rFonts w:ascii="Sylfaen" w:hAnsi="Sylfaen"/>
          <w:lang w:val="ka-GE"/>
        </w:rPr>
        <w:t>ომარეობის დადგომას, რასაც ქალაქის განვითარების ხედვა ითვალისწინებს. ხედვის, როგორც ყოვლისმომცველი, საბოლოო მიზნის მისაღწევად აუცილებელია ქალაქის სოციალურ–ეკონომიკური განვითარების პროცესებში სამოქალაქო და კერძო სექტორის, აკადემიური წრეებისა და დონორების ფართო ჩართულობა, რომელთა ინიციატივები, პროექტები და პროგრამები თავის დადებით წვლილს შეიტანს მოსახლეობის კეთილდღეობის გაუმჯობესებასა და ცხოვრების ხარისხის ამაღლებაში.</w:t>
      </w:r>
    </w:p>
    <w:p w:rsidR="00443D46" w:rsidRPr="00581389" w:rsidRDefault="00443D46" w:rsidP="00443D46">
      <w:pPr>
        <w:pStyle w:val="BodyText2"/>
        <w:spacing w:line="240" w:lineRule="auto"/>
        <w:ind w:firstLine="720"/>
        <w:jc w:val="both"/>
        <w:rPr>
          <w:rFonts w:ascii="Sylfaen" w:hAnsi="Sylfaen" w:cs="Sylfaen"/>
          <w:b/>
          <w:noProof/>
          <w:color w:val="002060"/>
          <w:lang w:val="ka-GE"/>
        </w:rPr>
      </w:pPr>
      <w:r w:rsidRPr="00581389">
        <w:rPr>
          <w:rFonts w:ascii="Sylfaen" w:hAnsi="Sylfaen" w:cs="Sylfaen"/>
          <w:b/>
          <w:i/>
          <w:color w:val="244061"/>
          <w:sz w:val="28"/>
          <w:szCs w:val="28"/>
          <w:lang w:val="ka-GE"/>
        </w:rPr>
        <w:t>ხედვა</w:t>
      </w:r>
      <w:r w:rsidRPr="00581389">
        <w:rPr>
          <w:rFonts w:ascii="Sylfaen" w:hAnsi="Sylfaen" w:cs="Sylfaen"/>
          <w:b/>
          <w:i/>
          <w:color w:val="244061"/>
          <w:sz w:val="28"/>
          <w:szCs w:val="28"/>
        </w:rPr>
        <w:t>:</w:t>
      </w:r>
      <w:r w:rsidRPr="00581389">
        <w:rPr>
          <w:rFonts w:ascii="Sylfaen" w:hAnsi="Sylfaen" w:cs="Sylfaen"/>
          <w:b/>
          <w:color w:val="244061"/>
        </w:rPr>
        <w:t xml:space="preserve"> </w:t>
      </w:r>
      <w:r w:rsidRPr="00581389">
        <w:rPr>
          <w:rFonts w:ascii="Sylfaen" w:hAnsi="Sylfaen"/>
          <w:b/>
          <w:bCs/>
          <w:color w:val="002060"/>
          <w:lang w:val="ka-GE"/>
        </w:rPr>
        <w:t>ქუთაისი - დასავლეთ საქართველოს ლიდერი ქალაქია, სადაც არსებული რესურსების ეფექტიანი და მდგრადი გამოყენებით უზრუნველყოფილია ყველასათვის თანაბარი განვითარების შესაძლებლობები. ის ადმინისტრაციულ, საკონსულტაციო და საყოფაცხოვრებო მომსახურებას უწევს დასავლეთ საქართველოს მოსახლეობას და ბიზნეს სტრუქტურებს; მიმზიდველია საცხოვრებლად, სამუშაოდ, ბიზნესის კეთებისათვის, განათლების მისაღებად, ტურიზმისა და დასვენებისათვის, როგორც ადგილობრივი მოსახლეობისათვის, ასევე ქალაქის სტუმართათვის.</w:t>
      </w:r>
    </w:p>
    <w:p w:rsidR="00443D46" w:rsidRPr="004E0AD2" w:rsidRDefault="00443D46" w:rsidP="00443D46">
      <w:pPr>
        <w:jc w:val="both"/>
        <w:rPr>
          <w:rFonts w:ascii="Sylfaen" w:hAnsi="Sylfaen"/>
          <w:b/>
          <w:noProof/>
          <w:lang w:val="ka-GE"/>
        </w:rPr>
      </w:pPr>
    </w:p>
    <w:p w:rsidR="00443D46" w:rsidRDefault="00443D46" w:rsidP="00443D46">
      <w:pPr>
        <w:pStyle w:val="Heading2"/>
        <w:spacing w:before="0" w:after="0"/>
        <w:ind w:firstLine="360"/>
        <w:rPr>
          <w:rFonts w:ascii="Sylfaen" w:hAnsi="Sylfaen" w:cs="Sylfaen"/>
          <w:i w:val="0"/>
          <w:color w:val="244061"/>
          <w:sz w:val="24"/>
          <w:lang w:val="ka-GE"/>
        </w:rPr>
      </w:pPr>
      <w:bookmarkStart w:id="10" w:name="_Toc432440865"/>
      <w:r>
        <w:rPr>
          <w:rFonts w:ascii="Sylfaen" w:hAnsi="Sylfaen" w:cs="Sylfaen"/>
          <w:i w:val="0"/>
          <w:color w:val="244061"/>
          <w:sz w:val="24"/>
          <w:lang w:val="ka-GE"/>
        </w:rPr>
        <w:t xml:space="preserve">ქუთაისის </w:t>
      </w:r>
      <w:r w:rsidRPr="005A7A0C">
        <w:rPr>
          <w:rFonts w:ascii="Sylfaen" w:hAnsi="Sylfaen" w:cs="Sylfaen"/>
          <w:i w:val="0"/>
          <w:color w:val="244061"/>
          <w:sz w:val="24"/>
          <w:lang w:val="ka-GE"/>
        </w:rPr>
        <w:t xml:space="preserve">მუნიციპალიტეტის </w:t>
      </w:r>
      <w:r>
        <w:rPr>
          <w:rFonts w:ascii="Sylfaen" w:hAnsi="Sylfaen" w:cs="Sylfaen"/>
          <w:i w:val="0"/>
          <w:color w:val="244061"/>
          <w:sz w:val="24"/>
          <w:lang w:val="ka-GE"/>
        </w:rPr>
        <w:t>საშუალოვადიანი მისია</w:t>
      </w:r>
      <w:bookmarkEnd w:id="10"/>
    </w:p>
    <w:p w:rsidR="00443D46" w:rsidRPr="00174336" w:rsidRDefault="00443D46" w:rsidP="00443D46">
      <w:pPr>
        <w:rPr>
          <w:rFonts w:ascii="Sylfaen" w:hAnsi="Sylfaen"/>
          <w:lang w:val="ka-GE" w:eastAsia="x-none"/>
        </w:rPr>
      </w:pPr>
    </w:p>
    <w:p w:rsidR="00443D46" w:rsidRDefault="00443D46" w:rsidP="00443D46">
      <w:pPr>
        <w:pStyle w:val="BodyText2"/>
        <w:spacing w:line="240" w:lineRule="auto"/>
        <w:ind w:firstLine="360"/>
        <w:jc w:val="both"/>
        <w:rPr>
          <w:rFonts w:ascii="Sylfaen" w:hAnsi="Sylfaen"/>
          <w:lang w:val="ka-GE"/>
        </w:rPr>
      </w:pPr>
      <w:r>
        <w:rPr>
          <w:rFonts w:ascii="Sylfaen" w:hAnsi="Sylfaen"/>
          <w:lang w:val="ka-GE"/>
        </w:rPr>
        <w:t xml:space="preserve">ქუთაისის მუნიციპალიტეტის საშუალოვადიანი მისია </w:t>
      </w:r>
      <w:r w:rsidRPr="000951AE">
        <w:rPr>
          <w:rFonts w:ascii="Sylfaen" w:hAnsi="Sylfaen"/>
          <w:lang w:val="ka-GE"/>
        </w:rPr>
        <w:t xml:space="preserve">აკონკრეტებს თვითმმართველი </w:t>
      </w:r>
      <w:r>
        <w:rPr>
          <w:rFonts w:ascii="Sylfaen" w:hAnsi="Sylfaen"/>
          <w:lang w:val="ka-GE"/>
        </w:rPr>
        <w:t xml:space="preserve">ერთეულის </w:t>
      </w:r>
      <w:r w:rsidRPr="000951AE">
        <w:rPr>
          <w:rFonts w:ascii="Sylfaen" w:hAnsi="Sylfaen"/>
          <w:lang w:val="ka-GE"/>
        </w:rPr>
        <w:t xml:space="preserve">სამოქმედო პრიორიტეტებს მომდევნო რამდენიმე წლისათვის. </w:t>
      </w:r>
      <w:r>
        <w:rPr>
          <w:rFonts w:ascii="Sylfaen" w:hAnsi="Sylfaen"/>
          <w:lang w:val="ka-GE"/>
        </w:rPr>
        <w:t>მასში</w:t>
      </w:r>
      <w:r w:rsidRPr="000951AE">
        <w:rPr>
          <w:rFonts w:ascii="Sylfaen" w:hAnsi="Sylfaen"/>
          <w:lang w:val="ka-GE"/>
        </w:rPr>
        <w:t xml:space="preserve"> წარმ</w:t>
      </w:r>
      <w:r w:rsidRPr="00745E19">
        <w:rPr>
          <w:rFonts w:ascii="Sylfaen" w:hAnsi="Sylfaen"/>
          <w:lang w:val="ka-GE"/>
        </w:rPr>
        <w:t>ო</w:t>
      </w:r>
      <w:r w:rsidRPr="000951AE">
        <w:rPr>
          <w:rFonts w:ascii="Sylfaen" w:hAnsi="Sylfaen"/>
          <w:lang w:val="ka-GE"/>
        </w:rPr>
        <w:t>დგენ</w:t>
      </w:r>
      <w:r>
        <w:rPr>
          <w:rFonts w:ascii="Sylfaen" w:hAnsi="Sylfaen"/>
          <w:lang w:val="ka-GE"/>
        </w:rPr>
        <w:t xml:space="preserve">ილია მუნიციპალიტეტის </w:t>
      </w:r>
      <w:r w:rsidRPr="000951AE">
        <w:rPr>
          <w:rFonts w:ascii="Sylfaen" w:hAnsi="Sylfaen"/>
          <w:lang w:val="ka-GE"/>
        </w:rPr>
        <w:t>საშუალოვადიანი შედეგების ერთობლიობა, რომელთა მიღწევაზეც თვითმმართველი</w:t>
      </w:r>
      <w:r>
        <w:rPr>
          <w:rFonts w:ascii="Sylfaen" w:hAnsi="Sylfaen"/>
          <w:lang w:val="ka-GE"/>
        </w:rPr>
        <w:t xml:space="preserve"> ორგანო პასუხისმგებლობას იღებს.</w:t>
      </w:r>
    </w:p>
    <w:p w:rsidR="00443D46" w:rsidRPr="00581389" w:rsidRDefault="00443D46" w:rsidP="00443D46">
      <w:pPr>
        <w:ind w:firstLine="360"/>
        <w:rPr>
          <w:rFonts w:ascii="Sylfaen" w:hAnsi="Sylfaen"/>
          <w:b/>
          <w:color w:val="002060"/>
          <w:sz w:val="24"/>
          <w:szCs w:val="24"/>
        </w:rPr>
      </w:pPr>
      <w:r w:rsidRPr="00581389">
        <w:rPr>
          <w:rFonts w:ascii="Sylfaen" w:hAnsi="Sylfaen"/>
          <w:b/>
          <w:i/>
          <w:color w:val="002060"/>
          <w:sz w:val="28"/>
          <w:szCs w:val="28"/>
          <w:lang w:val="ka-GE"/>
        </w:rPr>
        <w:t>მისია</w:t>
      </w:r>
      <w:r w:rsidRPr="00581389">
        <w:rPr>
          <w:rFonts w:ascii="Sylfaen" w:hAnsi="Sylfaen"/>
          <w:b/>
          <w:i/>
          <w:color w:val="002060"/>
          <w:sz w:val="28"/>
          <w:szCs w:val="28"/>
        </w:rPr>
        <w:t>:</w:t>
      </w:r>
      <w:r w:rsidRPr="00581389">
        <w:rPr>
          <w:rFonts w:ascii="Sylfaen" w:hAnsi="Sylfaen"/>
          <w:b/>
          <w:color w:val="002060"/>
          <w:sz w:val="24"/>
          <w:szCs w:val="24"/>
        </w:rPr>
        <w:t xml:space="preserve"> </w:t>
      </w:r>
      <w:r w:rsidRPr="00581389">
        <w:rPr>
          <w:rFonts w:ascii="Sylfaen" w:hAnsi="Sylfaen"/>
          <w:b/>
          <w:bCs/>
          <w:color w:val="002060"/>
          <w:sz w:val="24"/>
          <w:szCs w:val="24"/>
          <w:lang w:val="ka-GE"/>
        </w:rPr>
        <w:t>ქუთაისი არის ეკონომიკურად ერთ-ერთი ყველაზე სწრაფად მზარდი ქალაქი საქართველოში, რომელიც დაკავშირებული მხარეების ფართო ჩართულობით უზრუნველყოფს:</w:t>
      </w:r>
    </w:p>
    <w:p w:rsidR="00443D46" w:rsidRPr="00581389" w:rsidRDefault="00443D46" w:rsidP="00443D46">
      <w:pPr>
        <w:numPr>
          <w:ilvl w:val="0"/>
          <w:numId w:val="4"/>
        </w:numPr>
        <w:spacing w:after="200"/>
        <w:rPr>
          <w:rFonts w:ascii="Sylfaen" w:hAnsi="Sylfaen"/>
          <w:b/>
          <w:color w:val="002060"/>
          <w:sz w:val="24"/>
          <w:szCs w:val="24"/>
        </w:rPr>
      </w:pPr>
      <w:r w:rsidRPr="00581389">
        <w:rPr>
          <w:rFonts w:ascii="Sylfaen" w:hAnsi="Sylfaen"/>
          <w:b/>
          <w:bCs/>
          <w:color w:val="002060"/>
          <w:sz w:val="24"/>
          <w:szCs w:val="24"/>
          <w:lang w:val="ka-GE"/>
        </w:rPr>
        <w:t>მაღალი ხარისხის განათლების სერვისის მიწოდებას;</w:t>
      </w:r>
    </w:p>
    <w:p w:rsidR="00443D46" w:rsidRPr="00581389" w:rsidRDefault="00443D46" w:rsidP="00443D46">
      <w:pPr>
        <w:numPr>
          <w:ilvl w:val="0"/>
          <w:numId w:val="4"/>
        </w:numPr>
        <w:spacing w:after="200"/>
        <w:rPr>
          <w:rFonts w:ascii="Sylfaen" w:hAnsi="Sylfaen"/>
          <w:b/>
          <w:color w:val="002060"/>
          <w:sz w:val="24"/>
          <w:szCs w:val="24"/>
        </w:rPr>
      </w:pPr>
      <w:r w:rsidRPr="00581389">
        <w:rPr>
          <w:rFonts w:ascii="Sylfaen" w:hAnsi="Sylfaen"/>
          <w:b/>
          <w:bCs/>
          <w:color w:val="002060"/>
          <w:sz w:val="24"/>
          <w:szCs w:val="24"/>
          <w:lang w:val="ka-GE"/>
        </w:rPr>
        <w:t>მაღალი ხარისხის ადმინისტრაციული, საკონსულტაციო და საყოფაცხოვრებო სერვისის მიწოდებას;</w:t>
      </w:r>
    </w:p>
    <w:p w:rsidR="00443D46" w:rsidRPr="00581389" w:rsidRDefault="00443D46" w:rsidP="00443D46">
      <w:pPr>
        <w:numPr>
          <w:ilvl w:val="0"/>
          <w:numId w:val="4"/>
        </w:numPr>
        <w:spacing w:after="200"/>
        <w:rPr>
          <w:rFonts w:ascii="Sylfaen" w:hAnsi="Sylfaen"/>
          <w:b/>
          <w:color w:val="002060"/>
          <w:sz w:val="24"/>
          <w:szCs w:val="24"/>
        </w:rPr>
      </w:pPr>
      <w:r w:rsidRPr="00581389">
        <w:rPr>
          <w:rFonts w:ascii="Sylfaen" w:hAnsi="Sylfaen"/>
          <w:b/>
          <w:bCs/>
          <w:color w:val="002060"/>
          <w:sz w:val="24"/>
          <w:szCs w:val="24"/>
          <w:lang w:val="ka-GE"/>
        </w:rPr>
        <w:t>საინვესტიციო და სამეწარმეო გარემოს გაუმჯობესებას;</w:t>
      </w:r>
    </w:p>
    <w:p w:rsidR="00443D46" w:rsidRPr="00581389" w:rsidRDefault="00443D46" w:rsidP="00443D46">
      <w:pPr>
        <w:numPr>
          <w:ilvl w:val="0"/>
          <w:numId w:val="4"/>
        </w:numPr>
        <w:spacing w:after="200"/>
        <w:rPr>
          <w:rFonts w:ascii="Sylfaen" w:hAnsi="Sylfaen"/>
          <w:b/>
          <w:color w:val="002060"/>
          <w:sz w:val="24"/>
          <w:szCs w:val="24"/>
        </w:rPr>
      </w:pPr>
      <w:r w:rsidRPr="00581389">
        <w:rPr>
          <w:rFonts w:ascii="Sylfaen" w:hAnsi="Sylfaen"/>
          <w:b/>
          <w:bCs/>
          <w:color w:val="002060"/>
          <w:sz w:val="24"/>
          <w:szCs w:val="24"/>
          <w:lang w:val="ka-GE"/>
        </w:rPr>
        <w:t>საქალაქო ინფრასტრუქტურის მოწესრიგებას;</w:t>
      </w:r>
    </w:p>
    <w:p w:rsidR="00443D46" w:rsidRPr="00581389" w:rsidRDefault="00443D46" w:rsidP="00443D46">
      <w:pPr>
        <w:numPr>
          <w:ilvl w:val="0"/>
          <w:numId w:val="4"/>
        </w:numPr>
        <w:spacing w:after="200"/>
        <w:rPr>
          <w:rFonts w:ascii="Sylfaen" w:hAnsi="Sylfaen"/>
          <w:b/>
          <w:color w:val="002060"/>
          <w:sz w:val="24"/>
          <w:szCs w:val="24"/>
        </w:rPr>
      </w:pPr>
      <w:r w:rsidRPr="00581389">
        <w:rPr>
          <w:rFonts w:ascii="Sylfaen" w:hAnsi="Sylfaen"/>
          <w:b/>
          <w:bCs/>
          <w:color w:val="002060"/>
          <w:sz w:val="24"/>
          <w:szCs w:val="24"/>
          <w:lang w:val="ka-GE"/>
        </w:rPr>
        <w:t>ქალაქის ცნობადობის გაზრდას;</w:t>
      </w:r>
    </w:p>
    <w:p w:rsidR="00443D46" w:rsidRPr="00581389" w:rsidRDefault="00443D46" w:rsidP="00443D46">
      <w:pPr>
        <w:numPr>
          <w:ilvl w:val="0"/>
          <w:numId w:val="4"/>
        </w:numPr>
        <w:spacing w:after="200"/>
        <w:rPr>
          <w:rFonts w:ascii="Sylfaen" w:hAnsi="Sylfaen"/>
          <w:b/>
          <w:color w:val="002060"/>
          <w:sz w:val="24"/>
          <w:szCs w:val="24"/>
        </w:rPr>
      </w:pPr>
      <w:r w:rsidRPr="00581389">
        <w:rPr>
          <w:rFonts w:ascii="Sylfaen" w:hAnsi="Sylfaen"/>
          <w:b/>
          <w:bCs/>
          <w:color w:val="002060"/>
          <w:sz w:val="24"/>
          <w:szCs w:val="24"/>
          <w:lang w:val="ka-GE"/>
        </w:rPr>
        <w:t>ტურისტული ატრაქციების გაუმჯობესებას და მათი მიმზიდველობის ზრდას;</w:t>
      </w:r>
    </w:p>
    <w:p w:rsidR="00443D46" w:rsidRPr="00581389" w:rsidRDefault="00443D46" w:rsidP="00443D46">
      <w:pPr>
        <w:numPr>
          <w:ilvl w:val="0"/>
          <w:numId w:val="4"/>
        </w:numPr>
        <w:spacing w:after="200"/>
        <w:jc w:val="both"/>
        <w:rPr>
          <w:rFonts w:ascii="Sylfaen" w:hAnsi="Sylfaen"/>
          <w:b/>
          <w:sz w:val="24"/>
          <w:szCs w:val="24"/>
          <w:lang w:val="ka-GE"/>
        </w:rPr>
      </w:pPr>
      <w:r w:rsidRPr="00581389">
        <w:rPr>
          <w:rFonts w:ascii="Sylfaen" w:hAnsi="Sylfaen"/>
          <w:b/>
          <w:bCs/>
          <w:color w:val="002060"/>
          <w:sz w:val="24"/>
          <w:szCs w:val="24"/>
          <w:lang w:val="ka-GE"/>
        </w:rPr>
        <w:t>გამართული სპორტული და კულტურული ინფრასტრუქტურის შექმნას;</w:t>
      </w:r>
    </w:p>
    <w:p w:rsidR="00443D46" w:rsidRPr="00581389" w:rsidRDefault="00443D46" w:rsidP="00443D46">
      <w:pPr>
        <w:numPr>
          <w:ilvl w:val="0"/>
          <w:numId w:val="4"/>
        </w:numPr>
        <w:spacing w:after="200"/>
        <w:jc w:val="both"/>
        <w:rPr>
          <w:rFonts w:ascii="Sylfaen" w:hAnsi="Sylfaen"/>
          <w:b/>
          <w:lang w:val="ka-GE"/>
        </w:rPr>
      </w:pPr>
      <w:r w:rsidRPr="00581389">
        <w:rPr>
          <w:rFonts w:ascii="Sylfaen" w:hAnsi="Sylfaen"/>
          <w:b/>
          <w:bCs/>
          <w:color w:val="002060"/>
          <w:sz w:val="24"/>
          <w:szCs w:val="24"/>
          <w:lang w:val="ka-GE"/>
        </w:rPr>
        <w:t>ეკოლოგიური და გამწვანების სტანდარტების დაცვას.</w:t>
      </w:r>
    </w:p>
    <w:p w:rsidR="00443D46" w:rsidRPr="00D36E34" w:rsidRDefault="00443D46" w:rsidP="00443D46">
      <w:pPr>
        <w:pStyle w:val="BodyText2"/>
        <w:spacing w:line="240" w:lineRule="auto"/>
        <w:ind w:firstLine="360"/>
        <w:jc w:val="both"/>
        <w:rPr>
          <w:rFonts w:ascii="Sylfaen" w:hAnsi="Sylfaen"/>
          <w:lang w:val="ka-GE"/>
        </w:rPr>
      </w:pPr>
      <w:r w:rsidRPr="00D36E34">
        <w:rPr>
          <w:rFonts w:ascii="Sylfaen" w:hAnsi="Sylfaen"/>
          <w:lang w:val="ka-GE"/>
        </w:rPr>
        <w:lastRenderedPageBreak/>
        <w:t>წინამდებარე მისიის განსახორციელებლად მუნიციპალიტეტი მჭიდრო თანამშრომლობას წარმართავს სახელმწიფო ხელისუფლების ოგრანოებთან, სამხარეო ადმინისტრაციასთან და რეგიონის სხვა თვითმმართველ ერთეულებთან, დონორებთან, სამოქალაქო საზოგადოების წარმომადგენლებთან</w:t>
      </w:r>
      <w:r>
        <w:rPr>
          <w:rFonts w:ascii="Sylfaen" w:hAnsi="Sylfaen"/>
          <w:lang w:val="ka-GE"/>
        </w:rPr>
        <w:t xml:space="preserve">, </w:t>
      </w:r>
      <w:r w:rsidRPr="00D36E34">
        <w:rPr>
          <w:rFonts w:ascii="Sylfaen" w:hAnsi="Sylfaen"/>
          <w:lang w:val="ka-GE"/>
        </w:rPr>
        <w:t xml:space="preserve">არასამთავრობო და სათემო ორგანიზაციებთან, მედიასთან, ბიზნესსექტორსა და დაინტერესებულ მხარეთა სხვადასხვა სპექტრთან, რათა შეიმუშავოს და მუნიციპალიტეტის მოსახლეობას შესთავაზოს მათ საჭიროებებზე მორგებული მომსახურებები. </w:t>
      </w:r>
    </w:p>
    <w:p w:rsidR="0007004D" w:rsidRDefault="0007004D" w:rsidP="00E54465">
      <w:pPr>
        <w:ind w:left="-90"/>
        <w:rPr>
          <w:rFonts w:ascii="Sylfaen" w:hAnsi="Sylfaen"/>
          <w:b/>
          <w:noProof/>
          <w:lang w:val="ka-GE"/>
        </w:rPr>
      </w:pPr>
    </w:p>
    <w:p w:rsidR="0007004D" w:rsidRPr="00490B65" w:rsidRDefault="0007004D" w:rsidP="00E54465">
      <w:pPr>
        <w:pStyle w:val="BodyText2"/>
        <w:tabs>
          <w:tab w:val="left" w:pos="1226"/>
        </w:tabs>
        <w:spacing w:line="240" w:lineRule="auto"/>
        <w:ind w:left="-90"/>
        <w:jc w:val="both"/>
        <w:rPr>
          <w:rFonts w:ascii="Sylfaen" w:hAnsi="Sylfaen"/>
          <w:highlight w:val="yellow"/>
        </w:rPr>
      </w:pPr>
    </w:p>
    <w:p w:rsidR="005F5E9E" w:rsidRDefault="005F5E9E" w:rsidP="00E54465">
      <w:pPr>
        <w:pStyle w:val="Heading1"/>
        <w:spacing w:before="0" w:after="0"/>
        <w:ind w:left="-90"/>
        <w:rPr>
          <w:rFonts w:ascii="Sylfaen" w:hAnsi="Sylfaen" w:cs="Sylfaen"/>
          <w:color w:val="244061"/>
          <w:sz w:val="30"/>
          <w:szCs w:val="30"/>
          <w:lang w:val="ka-GE"/>
        </w:rPr>
      </w:pPr>
      <w:r>
        <w:rPr>
          <w:rFonts w:ascii="Sylfaen" w:eastAsia="Calibri" w:hAnsi="Sylfaen"/>
          <w:b w:val="0"/>
          <w:bCs w:val="0"/>
          <w:kern w:val="0"/>
          <w:sz w:val="22"/>
          <w:szCs w:val="22"/>
          <w:lang w:val="ka-GE" w:eastAsia="en-US"/>
        </w:rPr>
        <w:t xml:space="preserve">                           </w:t>
      </w:r>
      <w:r w:rsidRPr="00153F23">
        <w:rPr>
          <w:rFonts w:ascii="Sylfaen" w:hAnsi="Sylfaen" w:cs="Sylfaen"/>
          <w:color w:val="244061"/>
          <w:sz w:val="30"/>
          <w:szCs w:val="30"/>
          <w:lang w:val="ka-GE"/>
        </w:rPr>
        <w:t>თავი I</w:t>
      </w:r>
      <w:r>
        <w:rPr>
          <w:rFonts w:ascii="Sylfaen" w:hAnsi="Sylfaen" w:cs="Sylfaen"/>
          <w:color w:val="244061"/>
          <w:sz w:val="30"/>
          <w:szCs w:val="30"/>
          <w:lang w:val="en-US"/>
        </w:rPr>
        <w:t>I</w:t>
      </w:r>
      <w:r w:rsidRPr="00153F23">
        <w:rPr>
          <w:rFonts w:ascii="Sylfaen" w:hAnsi="Sylfaen" w:cs="Sylfaen"/>
          <w:color w:val="244061"/>
          <w:sz w:val="30"/>
          <w:szCs w:val="30"/>
          <w:lang w:val="ka-GE"/>
        </w:rPr>
        <w:t xml:space="preserve">  </w:t>
      </w:r>
      <w:r>
        <w:rPr>
          <w:rFonts w:ascii="Sylfaen" w:hAnsi="Sylfaen" w:cs="Sylfaen"/>
          <w:color w:val="244061"/>
          <w:sz w:val="30"/>
          <w:szCs w:val="30"/>
          <w:lang w:val="ka-GE"/>
        </w:rPr>
        <w:t>ძირითადი ფინანსური მაჩვენებლები</w:t>
      </w:r>
    </w:p>
    <w:p w:rsidR="005F5E9E" w:rsidRDefault="005F5E9E" w:rsidP="00E54465">
      <w:pPr>
        <w:ind w:left="-90"/>
        <w:rPr>
          <w:rFonts w:ascii="Sylfaen" w:hAnsi="Sylfaen"/>
          <w:lang w:val="ka-GE" w:eastAsia="x-none"/>
        </w:rPr>
      </w:pPr>
    </w:p>
    <w:p w:rsidR="005F5E9E" w:rsidRDefault="005F5E9E" w:rsidP="00E54465">
      <w:pPr>
        <w:ind w:left="-90"/>
        <w:rPr>
          <w:rFonts w:ascii="Sylfaen" w:hAnsi="Sylfaen"/>
          <w:b/>
          <w:sz w:val="24"/>
          <w:lang w:val="ka-GE" w:eastAsia="x-none"/>
        </w:rPr>
      </w:pPr>
      <w:r w:rsidRPr="004B3080">
        <w:rPr>
          <w:rFonts w:ascii="Sylfaen" w:hAnsi="Sylfaen"/>
          <w:b/>
          <w:sz w:val="24"/>
          <w:lang w:val="ka-GE" w:eastAsia="x-none"/>
        </w:rPr>
        <w:t>2.1</w:t>
      </w:r>
      <w:r>
        <w:rPr>
          <w:rFonts w:ascii="Sylfaen" w:hAnsi="Sylfaen"/>
          <w:b/>
          <w:sz w:val="24"/>
          <w:lang w:val="ka-GE" w:eastAsia="x-none"/>
        </w:rPr>
        <w:t xml:space="preserve">  </w:t>
      </w:r>
      <w:r w:rsidRPr="004B3080">
        <w:rPr>
          <w:rFonts w:ascii="Sylfaen" w:hAnsi="Sylfaen"/>
          <w:b/>
          <w:sz w:val="24"/>
          <w:lang w:val="ka-GE" w:eastAsia="x-none"/>
        </w:rPr>
        <w:t xml:space="preserve"> შემოსავლებისა და ხარჯების აგრეგირებული მაჩვენებლები</w:t>
      </w:r>
      <w:r>
        <w:rPr>
          <w:rFonts w:ascii="Sylfaen" w:hAnsi="Sylfaen"/>
          <w:b/>
          <w:sz w:val="24"/>
          <w:lang w:val="ka-GE" w:eastAsia="x-none"/>
        </w:rPr>
        <w:t xml:space="preserve"> </w:t>
      </w:r>
    </w:p>
    <w:p w:rsidR="005F5E9E" w:rsidRPr="005F5E9E" w:rsidRDefault="005F5E9E" w:rsidP="00E54465">
      <w:pPr>
        <w:ind w:left="-90"/>
        <w:rPr>
          <w:rFonts w:ascii="Sylfaen" w:hAnsi="Sylfaen"/>
          <w:sz w:val="20"/>
          <w:szCs w:val="20"/>
          <w:lang w:val="ka-GE" w:eastAsia="x-none"/>
        </w:rPr>
      </w:pPr>
      <w:r w:rsidRPr="005F5E9E">
        <w:rPr>
          <w:rFonts w:ascii="Sylfaen" w:hAnsi="Sylfaen"/>
          <w:sz w:val="20"/>
          <w:szCs w:val="20"/>
          <w:lang w:val="ka-GE" w:eastAsia="x-none"/>
        </w:rPr>
        <w:t xml:space="preserve">                                                                                                                                                      </w:t>
      </w:r>
      <w:r>
        <w:rPr>
          <w:rFonts w:ascii="Sylfaen" w:hAnsi="Sylfaen"/>
          <w:sz w:val="20"/>
          <w:szCs w:val="20"/>
          <w:lang w:val="ka-GE" w:eastAsia="x-none"/>
        </w:rPr>
        <w:t xml:space="preserve">                                        </w:t>
      </w:r>
      <w:r w:rsidRPr="005F5E9E">
        <w:rPr>
          <w:rFonts w:ascii="Sylfaen" w:hAnsi="Sylfaen"/>
          <w:sz w:val="20"/>
          <w:szCs w:val="20"/>
          <w:lang w:val="ka-GE" w:eastAsia="x-none"/>
        </w:rPr>
        <w:t xml:space="preserve">ათას ლარში   </w:t>
      </w:r>
    </w:p>
    <w:p w:rsidR="0007004D" w:rsidRDefault="0007004D" w:rsidP="00E54465">
      <w:pPr>
        <w:pStyle w:val="BodyText2"/>
        <w:tabs>
          <w:tab w:val="left" w:pos="1226"/>
        </w:tabs>
        <w:spacing w:line="240" w:lineRule="auto"/>
        <w:ind w:left="-90"/>
        <w:jc w:val="both"/>
        <w:rPr>
          <w:rFonts w:ascii="Sylfaen" w:hAnsi="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079"/>
        <w:gridCol w:w="1063"/>
        <w:gridCol w:w="1551"/>
        <w:gridCol w:w="1551"/>
        <w:gridCol w:w="1551"/>
        <w:gridCol w:w="1551"/>
      </w:tblGrid>
      <w:tr w:rsidR="004735D0" w:rsidRPr="004735D0" w:rsidTr="00C80004">
        <w:trPr>
          <w:trHeight w:val="1305"/>
        </w:trPr>
        <w:tc>
          <w:tcPr>
            <w:tcW w:w="0" w:type="auto"/>
            <w:shd w:val="clear" w:color="auto" w:fill="auto"/>
            <w:vAlign w:val="center"/>
            <w:hideMark/>
          </w:tcPr>
          <w:p w:rsidR="004735D0" w:rsidRPr="004735D0" w:rsidRDefault="004735D0" w:rsidP="004735D0">
            <w:pPr>
              <w:jc w:val="center"/>
              <w:rPr>
                <w:rFonts w:ascii="Sylfaen" w:eastAsia="Times New Roman" w:hAnsi="Sylfaen" w:cs="Calibri"/>
                <w:b/>
                <w:bCs/>
                <w:sz w:val="20"/>
                <w:szCs w:val="20"/>
              </w:rPr>
            </w:pPr>
            <w:r w:rsidRPr="004735D0">
              <w:rPr>
                <w:rFonts w:ascii="Sylfaen" w:eastAsia="Times New Roman" w:hAnsi="Sylfaen" w:cs="Calibri"/>
                <w:b/>
                <w:bCs/>
                <w:sz w:val="20"/>
                <w:szCs w:val="20"/>
              </w:rPr>
              <w:t>დასახელება</w:t>
            </w:r>
          </w:p>
        </w:tc>
        <w:tc>
          <w:tcPr>
            <w:tcW w:w="0" w:type="auto"/>
            <w:shd w:val="clear" w:color="000000" w:fill="FFFFFF"/>
            <w:vAlign w:val="center"/>
            <w:hideMark/>
          </w:tcPr>
          <w:p w:rsidR="004735D0" w:rsidRPr="004735D0" w:rsidRDefault="004735D0" w:rsidP="004735D0">
            <w:pPr>
              <w:jc w:val="center"/>
              <w:rPr>
                <w:rFonts w:ascii="Sylfaen" w:eastAsia="Times New Roman" w:hAnsi="Sylfaen" w:cs="Calibri"/>
                <w:b/>
                <w:bCs/>
                <w:sz w:val="20"/>
                <w:szCs w:val="20"/>
              </w:rPr>
            </w:pPr>
            <w:r w:rsidRPr="004735D0">
              <w:rPr>
                <w:rFonts w:ascii="Sylfaen" w:eastAsia="Times New Roman" w:hAnsi="Sylfaen" w:cs="Calibri"/>
                <w:b/>
                <w:bCs/>
                <w:sz w:val="20"/>
                <w:szCs w:val="20"/>
              </w:rPr>
              <w:t>2019 წლის ფაქტი</w:t>
            </w:r>
          </w:p>
        </w:tc>
        <w:tc>
          <w:tcPr>
            <w:tcW w:w="0" w:type="auto"/>
            <w:shd w:val="clear" w:color="000000" w:fill="FFFFFF"/>
            <w:vAlign w:val="center"/>
            <w:hideMark/>
          </w:tcPr>
          <w:p w:rsidR="004735D0" w:rsidRPr="004735D0" w:rsidRDefault="004735D0" w:rsidP="004735D0">
            <w:pPr>
              <w:rPr>
                <w:rFonts w:ascii="Sylfaen" w:eastAsia="Times New Roman" w:hAnsi="Sylfaen" w:cs="Calibri"/>
                <w:b/>
                <w:bCs/>
                <w:sz w:val="20"/>
                <w:szCs w:val="20"/>
              </w:rPr>
            </w:pPr>
            <w:r w:rsidRPr="004735D0">
              <w:rPr>
                <w:rFonts w:ascii="Sylfaen" w:eastAsia="Times New Roman" w:hAnsi="Sylfaen" w:cs="Calibri"/>
                <w:b/>
                <w:bCs/>
                <w:sz w:val="20"/>
                <w:szCs w:val="20"/>
              </w:rPr>
              <w:t>2020 წლის გეგმა</w:t>
            </w:r>
          </w:p>
        </w:tc>
        <w:tc>
          <w:tcPr>
            <w:tcW w:w="0" w:type="auto"/>
            <w:vAlign w:val="center"/>
            <w:hideMark/>
          </w:tcPr>
          <w:p w:rsidR="004735D0" w:rsidRPr="004735D0" w:rsidRDefault="004735D0" w:rsidP="004735D0">
            <w:pPr>
              <w:jc w:val="center"/>
              <w:rPr>
                <w:rFonts w:ascii="Sylfaen" w:eastAsia="Times New Roman" w:hAnsi="Sylfaen" w:cs="Calibri"/>
                <w:b/>
                <w:bCs/>
                <w:sz w:val="20"/>
                <w:szCs w:val="20"/>
              </w:rPr>
            </w:pPr>
            <w:r w:rsidRPr="004735D0">
              <w:rPr>
                <w:rFonts w:ascii="Sylfaen" w:eastAsia="Times New Roman" w:hAnsi="Sylfaen" w:cs="Calibri"/>
                <w:b/>
                <w:bCs/>
                <w:sz w:val="20"/>
                <w:szCs w:val="20"/>
              </w:rPr>
              <w:t>2021 წლის პროგრნოზო</w:t>
            </w:r>
          </w:p>
        </w:tc>
        <w:tc>
          <w:tcPr>
            <w:tcW w:w="0" w:type="auto"/>
            <w:vAlign w:val="center"/>
            <w:hideMark/>
          </w:tcPr>
          <w:p w:rsidR="004735D0" w:rsidRPr="004735D0" w:rsidRDefault="004735D0" w:rsidP="004735D0">
            <w:pPr>
              <w:jc w:val="center"/>
              <w:rPr>
                <w:rFonts w:ascii="Sylfaen" w:eastAsia="Times New Roman" w:hAnsi="Sylfaen" w:cs="Calibri"/>
                <w:b/>
                <w:bCs/>
                <w:sz w:val="20"/>
                <w:szCs w:val="20"/>
              </w:rPr>
            </w:pPr>
            <w:r w:rsidRPr="004735D0">
              <w:rPr>
                <w:rFonts w:ascii="Sylfaen" w:eastAsia="Times New Roman" w:hAnsi="Sylfaen" w:cs="Calibri"/>
                <w:b/>
                <w:bCs/>
                <w:sz w:val="20"/>
                <w:szCs w:val="20"/>
              </w:rPr>
              <w:t>2022 წლის პროგრნოზო</w:t>
            </w:r>
          </w:p>
        </w:tc>
        <w:tc>
          <w:tcPr>
            <w:tcW w:w="0" w:type="auto"/>
            <w:vAlign w:val="center"/>
            <w:hideMark/>
          </w:tcPr>
          <w:p w:rsidR="004735D0" w:rsidRPr="004735D0" w:rsidRDefault="004735D0" w:rsidP="004735D0">
            <w:pPr>
              <w:jc w:val="center"/>
              <w:rPr>
                <w:rFonts w:ascii="Sylfaen" w:eastAsia="Times New Roman" w:hAnsi="Sylfaen" w:cs="Calibri"/>
                <w:b/>
                <w:bCs/>
                <w:sz w:val="20"/>
                <w:szCs w:val="20"/>
              </w:rPr>
            </w:pPr>
            <w:r w:rsidRPr="004735D0">
              <w:rPr>
                <w:rFonts w:ascii="Sylfaen" w:eastAsia="Times New Roman" w:hAnsi="Sylfaen" w:cs="Calibri"/>
                <w:b/>
                <w:bCs/>
                <w:sz w:val="20"/>
                <w:szCs w:val="20"/>
              </w:rPr>
              <w:t>2023 წლის პროგრნოზო</w:t>
            </w:r>
          </w:p>
        </w:tc>
        <w:tc>
          <w:tcPr>
            <w:tcW w:w="0" w:type="auto"/>
            <w:vAlign w:val="center"/>
            <w:hideMark/>
          </w:tcPr>
          <w:p w:rsidR="004735D0" w:rsidRPr="004735D0" w:rsidRDefault="004735D0" w:rsidP="004735D0">
            <w:pPr>
              <w:jc w:val="center"/>
              <w:rPr>
                <w:rFonts w:ascii="Sylfaen" w:eastAsia="Times New Roman" w:hAnsi="Sylfaen" w:cs="Calibri"/>
                <w:b/>
                <w:bCs/>
                <w:sz w:val="20"/>
                <w:szCs w:val="20"/>
              </w:rPr>
            </w:pPr>
            <w:r w:rsidRPr="004735D0">
              <w:rPr>
                <w:rFonts w:ascii="Sylfaen" w:eastAsia="Times New Roman" w:hAnsi="Sylfaen" w:cs="Calibri"/>
                <w:b/>
                <w:bCs/>
                <w:sz w:val="20"/>
                <w:szCs w:val="20"/>
              </w:rPr>
              <w:t>2024 წლის პროგრნოზო</w:t>
            </w:r>
          </w:p>
        </w:tc>
      </w:tr>
      <w:tr w:rsidR="005466C7" w:rsidRPr="004735D0" w:rsidTr="005466C7">
        <w:trPr>
          <w:trHeight w:val="330"/>
        </w:trPr>
        <w:tc>
          <w:tcPr>
            <w:tcW w:w="0" w:type="auto"/>
            <w:shd w:val="clear" w:color="auto" w:fill="auto"/>
            <w:vAlign w:val="center"/>
            <w:hideMark/>
          </w:tcPr>
          <w:p w:rsidR="009F2E88" w:rsidRPr="004735D0" w:rsidRDefault="009F2E88" w:rsidP="009F2E88">
            <w:pPr>
              <w:jc w:val="center"/>
              <w:rPr>
                <w:rFonts w:ascii="Sylfaen" w:eastAsia="Times New Roman" w:hAnsi="Sylfaen" w:cs="Calibri"/>
                <w:sz w:val="20"/>
                <w:szCs w:val="20"/>
              </w:rPr>
            </w:pPr>
            <w:r w:rsidRPr="004735D0">
              <w:rPr>
                <w:rFonts w:ascii="Sylfaen" w:eastAsia="Times New Roman" w:hAnsi="Sylfaen" w:cs="Calibri"/>
                <w:sz w:val="20"/>
                <w:szCs w:val="20"/>
              </w:rPr>
              <w:t>1</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sz w:val="20"/>
                <w:szCs w:val="20"/>
              </w:rPr>
            </w:pPr>
            <w:r w:rsidRPr="004735D0">
              <w:rPr>
                <w:rFonts w:ascii="Sylfaen" w:eastAsia="Times New Roman" w:hAnsi="Sylfaen" w:cs="Calibri"/>
                <w:sz w:val="20"/>
                <w:szCs w:val="20"/>
              </w:rPr>
              <w:t>3</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sz w:val="20"/>
                <w:szCs w:val="20"/>
              </w:rPr>
            </w:pPr>
            <w:r w:rsidRPr="004735D0">
              <w:rPr>
                <w:rFonts w:ascii="Sylfaen" w:eastAsia="Times New Roman" w:hAnsi="Sylfaen" w:cs="Calibri"/>
                <w:sz w:val="20"/>
                <w:szCs w:val="20"/>
              </w:rPr>
              <w:t>6</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sz w:val="20"/>
                <w:szCs w:val="20"/>
              </w:rPr>
            </w:pPr>
            <w:r w:rsidRPr="004735D0">
              <w:rPr>
                <w:rFonts w:ascii="Sylfaen" w:eastAsia="Times New Roman" w:hAnsi="Sylfaen" w:cs="Calibri"/>
                <w:sz w:val="20"/>
                <w:szCs w:val="20"/>
              </w:rPr>
              <w:t> </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sz w:val="20"/>
                <w:szCs w:val="20"/>
              </w:rPr>
            </w:pPr>
            <w:r w:rsidRPr="004735D0">
              <w:rPr>
                <w:rFonts w:ascii="Sylfaen" w:eastAsia="Times New Roman" w:hAnsi="Sylfaen" w:cs="Calibri"/>
                <w:sz w:val="20"/>
                <w:szCs w:val="20"/>
              </w:rPr>
              <w:t> </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sz w:val="20"/>
                <w:szCs w:val="20"/>
              </w:rPr>
            </w:pPr>
            <w:r w:rsidRPr="004735D0">
              <w:rPr>
                <w:rFonts w:ascii="Sylfaen" w:eastAsia="Times New Roman" w:hAnsi="Sylfaen" w:cs="Calibri"/>
                <w:sz w:val="20"/>
                <w:szCs w:val="20"/>
              </w:rPr>
              <w:t>7</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sz w:val="20"/>
                <w:szCs w:val="20"/>
              </w:rPr>
            </w:pPr>
            <w:r w:rsidRPr="004735D0">
              <w:rPr>
                <w:rFonts w:ascii="Sylfaen" w:eastAsia="Times New Roman" w:hAnsi="Sylfaen" w:cs="Calibri"/>
                <w:sz w:val="20"/>
                <w:szCs w:val="20"/>
              </w:rPr>
              <w:t>8</w:t>
            </w:r>
          </w:p>
        </w:tc>
      </w:tr>
      <w:tr w:rsidR="005466C7" w:rsidRPr="004735D0" w:rsidTr="005466C7">
        <w:trPr>
          <w:trHeight w:val="360"/>
        </w:trPr>
        <w:tc>
          <w:tcPr>
            <w:tcW w:w="0" w:type="auto"/>
            <w:shd w:val="clear" w:color="000000" w:fill="F2F2F2"/>
            <w:vAlign w:val="center"/>
            <w:hideMark/>
          </w:tcPr>
          <w:p w:rsidR="009F2E88" w:rsidRPr="004735D0" w:rsidRDefault="009F2E88" w:rsidP="009F2E88">
            <w:pPr>
              <w:rPr>
                <w:rFonts w:ascii="Sylfaen" w:eastAsia="Times New Roman" w:hAnsi="Sylfaen" w:cs="Calibri"/>
                <w:b/>
                <w:bCs/>
                <w:sz w:val="20"/>
                <w:szCs w:val="20"/>
              </w:rPr>
            </w:pPr>
            <w:r w:rsidRPr="004735D0">
              <w:rPr>
                <w:rFonts w:ascii="Sylfaen" w:eastAsia="Times New Roman" w:hAnsi="Sylfaen" w:cs="Calibri"/>
                <w:b/>
                <w:bCs/>
                <w:sz w:val="20"/>
                <w:szCs w:val="20"/>
              </w:rPr>
              <w:t>შემოსავლები</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65,125.6</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65,660.6</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61,589.6</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65,090.1</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69,435.3</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74,011.9</w:t>
            </w:r>
          </w:p>
        </w:tc>
      </w:tr>
      <w:tr w:rsidR="005466C7" w:rsidRPr="004735D0" w:rsidTr="005466C7">
        <w:trPr>
          <w:trHeight w:val="360"/>
        </w:trPr>
        <w:tc>
          <w:tcPr>
            <w:tcW w:w="0" w:type="auto"/>
            <w:shd w:val="clear" w:color="auto" w:fill="auto"/>
            <w:vAlign w:val="center"/>
            <w:hideMark/>
          </w:tcPr>
          <w:p w:rsidR="009F2E88" w:rsidRPr="004735D0" w:rsidRDefault="009F2E88" w:rsidP="009F2E88">
            <w:pPr>
              <w:ind w:firstLineChars="200" w:firstLine="402"/>
              <w:rPr>
                <w:rFonts w:ascii="Sylfaen" w:eastAsia="Times New Roman" w:hAnsi="Sylfaen" w:cs="Calibri"/>
                <w:b/>
                <w:bCs/>
                <w:sz w:val="20"/>
                <w:szCs w:val="20"/>
              </w:rPr>
            </w:pPr>
            <w:r w:rsidRPr="004735D0">
              <w:rPr>
                <w:rFonts w:ascii="Sylfaen" w:eastAsia="Times New Roman" w:hAnsi="Sylfaen" w:cs="Calibri"/>
                <w:b/>
                <w:bCs/>
                <w:sz w:val="20"/>
                <w:szCs w:val="20"/>
              </w:rPr>
              <w:t>გადასახადები</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44,589.0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39,341.3</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43,415.2</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46,971.0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50,699.2</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54,635.6</w:t>
            </w:r>
          </w:p>
        </w:tc>
      </w:tr>
      <w:tr w:rsidR="005466C7" w:rsidRPr="004735D0" w:rsidTr="005466C7">
        <w:trPr>
          <w:trHeight w:val="360"/>
        </w:trPr>
        <w:tc>
          <w:tcPr>
            <w:tcW w:w="0" w:type="auto"/>
            <w:shd w:val="clear" w:color="auto" w:fill="auto"/>
            <w:vAlign w:val="center"/>
            <w:hideMark/>
          </w:tcPr>
          <w:p w:rsidR="009F2E88" w:rsidRPr="004735D0" w:rsidRDefault="009F2E88" w:rsidP="009F2E88">
            <w:pPr>
              <w:ind w:firstLineChars="200" w:firstLine="402"/>
              <w:rPr>
                <w:rFonts w:ascii="Sylfaen" w:eastAsia="Times New Roman" w:hAnsi="Sylfaen" w:cs="Calibri"/>
                <w:b/>
                <w:bCs/>
                <w:sz w:val="20"/>
                <w:szCs w:val="20"/>
              </w:rPr>
            </w:pPr>
            <w:r w:rsidRPr="004735D0">
              <w:rPr>
                <w:rFonts w:ascii="Sylfaen" w:eastAsia="Times New Roman" w:hAnsi="Sylfaen" w:cs="Calibri"/>
                <w:b/>
                <w:bCs/>
                <w:sz w:val="20"/>
                <w:szCs w:val="20"/>
              </w:rPr>
              <w:t>გრანტები</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11,255.9</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19,583.6</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9,344.4</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9,789.1</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10,256.1</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10,746.4</w:t>
            </w:r>
          </w:p>
        </w:tc>
      </w:tr>
      <w:tr w:rsidR="005466C7" w:rsidRPr="004735D0" w:rsidTr="005466C7">
        <w:trPr>
          <w:trHeight w:val="360"/>
        </w:trPr>
        <w:tc>
          <w:tcPr>
            <w:tcW w:w="0" w:type="auto"/>
            <w:shd w:val="clear" w:color="auto" w:fill="auto"/>
            <w:vAlign w:val="center"/>
            <w:hideMark/>
          </w:tcPr>
          <w:p w:rsidR="009F2E88" w:rsidRPr="004735D0" w:rsidRDefault="009F2E88" w:rsidP="009F2E88">
            <w:pPr>
              <w:ind w:firstLineChars="200" w:firstLine="402"/>
              <w:rPr>
                <w:rFonts w:ascii="Sylfaen" w:eastAsia="Times New Roman" w:hAnsi="Sylfaen" w:cs="Calibri"/>
                <w:b/>
                <w:bCs/>
                <w:sz w:val="20"/>
                <w:szCs w:val="20"/>
              </w:rPr>
            </w:pPr>
            <w:r w:rsidRPr="004735D0">
              <w:rPr>
                <w:rFonts w:ascii="Sylfaen" w:eastAsia="Times New Roman" w:hAnsi="Sylfaen" w:cs="Calibri"/>
                <w:b/>
                <w:bCs/>
                <w:sz w:val="20"/>
                <w:szCs w:val="20"/>
              </w:rPr>
              <w:t>სხვა შემოსავლები</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9,280.7</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6,735.7</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8,830.0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8,330.0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8,480.0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8,630.0</w:t>
            </w:r>
          </w:p>
        </w:tc>
      </w:tr>
      <w:tr w:rsidR="005466C7" w:rsidRPr="004735D0" w:rsidTr="005466C7">
        <w:trPr>
          <w:trHeight w:val="360"/>
        </w:trPr>
        <w:tc>
          <w:tcPr>
            <w:tcW w:w="0" w:type="auto"/>
            <w:shd w:val="clear" w:color="000000" w:fill="F2F2F2"/>
            <w:vAlign w:val="center"/>
            <w:hideMark/>
          </w:tcPr>
          <w:p w:rsidR="009F2E88" w:rsidRPr="004735D0" w:rsidRDefault="009F2E88" w:rsidP="009F2E88">
            <w:pPr>
              <w:rPr>
                <w:rFonts w:ascii="Sylfaen" w:eastAsia="Times New Roman" w:hAnsi="Sylfaen" w:cs="Calibri"/>
                <w:b/>
                <w:bCs/>
                <w:sz w:val="20"/>
                <w:szCs w:val="20"/>
              </w:rPr>
            </w:pPr>
            <w:r w:rsidRPr="004735D0">
              <w:rPr>
                <w:rFonts w:ascii="Sylfaen" w:eastAsia="Times New Roman" w:hAnsi="Sylfaen" w:cs="Calibri"/>
                <w:b/>
                <w:bCs/>
                <w:sz w:val="20"/>
                <w:szCs w:val="20"/>
              </w:rPr>
              <w:t>ხარჯები</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51,998.6</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50,575.9</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51,251.0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51,557.0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54,008.8</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55,530.0</w:t>
            </w:r>
          </w:p>
        </w:tc>
      </w:tr>
      <w:tr w:rsidR="005466C7" w:rsidRPr="004735D0" w:rsidTr="005466C7">
        <w:trPr>
          <w:trHeight w:val="360"/>
        </w:trPr>
        <w:tc>
          <w:tcPr>
            <w:tcW w:w="0" w:type="auto"/>
            <w:shd w:val="clear" w:color="000000" w:fill="FFFFFF"/>
            <w:vAlign w:val="center"/>
            <w:hideMark/>
          </w:tcPr>
          <w:p w:rsidR="009F2E88" w:rsidRPr="004735D0" w:rsidRDefault="009F2E88" w:rsidP="009F2E88">
            <w:pPr>
              <w:ind w:firstLineChars="200" w:firstLine="402"/>
              <w:rPr>
                <w:rFonts w:ascii="Sylfaen" w:eastAsia="Times New Roman" w:hAnsi="Sylfaen" w:cs="Calibri"/>
                <w:b/>
                <w:bCs/>
                <w:sz w:val="20"/>
                <w:szCs w:val="20"/>
              </w:rPr>
            </w:pPr>
            <w:r w:rsidRPr="004735D0">
              <w:rPr>
                <w:rFonts w:ascii="Sylfaen" w:eastAsia="Times New Roman" w:hAnsi="Sylfaen" w:cs="Calibri"/>
                <w:b/>
                <w:bCs/>
                <w:sz w:val="20"/>
                <w:szCs w:val="20"/>
              </w:rPr>
              <w:t>შრომის ანაზღაურება</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24,362.1</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24,533.6</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25,156.0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25,176.0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25,200.0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25,250.0</w:t>
            </w:r>
          </w:p>
        </w:tc>
      </w:tr>
      <w:tr w:rsidR="005466C7" w:rsidRPr="004735D0" w:rsidTr="005466C7">
        <w:trPr>
          <w:trHeight w:val="360"/>
        </w:trPr>
        <w:tc>
          <w:tcPr>
            <w:tcW w:w="0" w:type="auto"/>
            <w:shd w:val="clear" w:color="000000" w:fill="FFFFFF"/>
            <w:vAlign w:val="center"/>
            <w:hideMark/>
          </w:tcPr>
          <w:p w:rsidR="009F2E88" w:rsidRPr="004735D0" w:rsidRDefault="009F2E88" w:rsidP="009F2E88">
            <w:pPr>
              <w:ind w:firstLineChars="200" w:firstLine="402"/>
              <w:rPr>
                <w:rFonts w:ascii="Sylfaen" w:eastAsia="Times New Roman" w:hAnsi="Sylfaen" w:cs="Calibri"/>
                <w:b/>
                <w:bCs/>
                <w:sz w:val="20"/>
                <w:szCs w:val="20"/>
              </w:rPr>
            </w:pPr>
            <w:r w:rsidRPr="004735D0">
              <w:rPr>
                <w:rFonts w:ascii="Sylfaen" w:eastAsia="Times New Roman" w:hAnsi="Sylfaen" w:cs="Calibri"/>
                <w:b/>
                <w:bCs/>
                <w:sz w:val="20"/>
                <w:szCs w:val="20"/>
              </w:rPr>
              <w:t>საქონელი და მომსახურება</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15,908.7</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15,840.5</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15,900.0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16,100.0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17,786.8</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18,300.0</w:t>
            </w:r>
          </w:p>
        </w:tc>
      </w:tr>
      <w:tr w:rsidR="005466C7" w:rsidRPr="004735D0" w:rsidTr="005466C7">
        <w:trPr>
          <w:trHeight w:val="360"/>
        </w:trPr>
        <w:tc>
          <w:tcPr>
            <w:tcW w:w="0" w:type="auto"/>
            <w:shd w:val="clear" w:color="000000" w:fill="FFFFFF"/>
            <w:vAlign w:val="center"/>
            <w:hideMark/>
          </w:tcPr>
          <w:p w:rsidR="009F2E88" w:rsidRPr="004735D0" w:rsidRDefault="009F2E88" w:rsidP="009F2E88">
            <w:pPr>
              <w:ind w:firstLineChars="200" w:firstLine="402"/>
              <w:rPr>
                <w:rFonts w:ascii="Sylfaen" w:eastAsia="Times New Roman" w:hAnsi="Sylfaen" w:cs="Calibri"/>
                <w:b/>
                <w:bCs/>
                <w:sz w:val="20"/>
                <w:szCs w:val="20"/>
              </w:rPr>
            </w:pPr>
            <w:r w:rsidRPr="004735D0">
              <w:rPr>
                <w:rFonts w:ascii="Sylfaen" w:eastAsia="Times New Roman" w:hAnsi="Sylfaen" w:cs="Calibri"/>
                <w:b/>
                <w:bCs/>
                <w:sz w:val="20"/>
                <w:szCs w:val="20"/>
              </w:rPr>
              <w:t>პროცენტი</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407.0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375.2</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400.0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376.0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372.0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370.0</w:t>
            </w:r>
          </w:p>
        </w:tc>
      </w:tr>
      <w:tr w:rsidR="005466C7" w:rsidRPr="004735D0" w:rsidTr="005466C7">
        <w:trPr>
          <w:trHeight w:val="360"/>
        </w:trPr>
        <w:tc>
          <w:tcPr>
            <w:tcW w:w="0" w:type="auto"/>
            <w:shd w:val="clear" w:color="000000" w:fill="FFFFFF"/>
            <w:vAlign w:val="center"/>
            <w:hideMark/>
          </w:tcPr>
          <w:p w:rsidR="009F2E88" w:rsidRPr="004735D0" w:rsidRDefault="009F2E88" w:rsidP="009F2E88">
            <w:pPr>
              <w:ind w:firstLineChars="200" w:firstLine="402"/>
              <w:rPr>
                <w:rFonts w:ascii="Sylfaen" w:eastAsia="Times New Roman" w:hAnsi="Sylfaen" w:cs="Calibri"/>
                <w:b/>
                <w:bCs/>
                <w:sz w:val="20"/>
                <w:szCs w:val="20"/>
              </w:rPr>
            </w:pPr>
            <w:r w:rsidRPr="004735D0">
              <w:rPr>
                <w:rFonts w:ascii="Sylfaen" w:eastAsia="Times New Roman" w:hAnsi="Sylfaen" w:cs="Calibri"/>
                <w:b/>
                <w:bCs/>
                <w:sz w:val="20"/>
                <w:szCs w:val="20"/>
              </w:rPr>
              <w:t>სუბსიდიები</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2,483.7</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2,741.5</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2,700.0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2,700.0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2,800.0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3,000.0</w:t>
            </w:r>
          </w:p>
        </w:tc>
      </w:tr>
      <w:tr w:rsidR="005466C7" w:rsidRPr="004735D0" w:rsidTr="005466C7">
        <w:trPr>
          <w:trHeight w:val="360"/>
        </w:trPr>
        <w:tc>
          <w:tcPr>
            <w:tcW w:w="0" w:type="auto"/>
            <w:shd w:val="clear" w:color="000000" w:fill="FFFFFF"/>
            <w:vAlign w:val="center"/>
            <w:hideMark/>
          </w:tcPr>
          <w:p w:rsidR="009F2E88" w:rsidRPr="004735D0" w:rsidRDefault="009F2E88" w:rsidP="009F2E88">
            <w:pPr>
              <w:ind w:firstLineChars="200" w:firstLine="402"/>
              <w:rPr>
                <w:rFonts w:ascii="Sylfaen" w:eastAsia="Times New Roman" w:hAnsi="Sylfaen" w:cs="Calibri"/>
                <w:b/>
                <w:bCs/>
                <w:sz w:val="20"/>
                <w:szCs w:val="20"/>
              </w:rPr>
            </w:pPr>
            <w:r w:rsidRPr="004735D0">
              <w:rPr>
                <w:rFonts w:ascii="Sylfaen" w:eastAsia="Times New Roman" w:hAnsi="Sylfaen" w:cs="Calibri"/>
                <w:b/>
                <w:bCs/>
                <w:sz w:val="20"/>
                <w:szCs w:val="20"/>
              </w:rPr>
              <w:t>გრანტები</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237.8</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93.0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95.0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95.0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100.0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110.0</w:t>
            </w:r>
          </w:p>
        </w:tc>
      </w:tr>
      <w:tr w:rsidR="005466C7" w:rsidRPr="004735D0" w:rsidTr="005466C7">
        <w:trPr>
          <w:trHeight w:val="360"/>
        </w:trPr>
        <w:tc>
          <w:tcPr>
            <w:tcW w:w="0" w:type="auto"/>
            <w:shd w:val="clear" w:color="000000" w:fill="FFFFFF"/>
            <w:vAlign w:val="center"/>
            <w:hideMark/>
          </w:tcPr>
          <w:p w:rsidR="009F2E88" w:rsidRPr="004735D0" w:rsidRDefault="009F2E88" w:rsidP="009F2E88">
            <w:pPr>
              <w:ind w:firstLineChars="200" w:firstLine="402"/>
              <w:rPr>
                <w:rFonts w:ascii="Sylfaen" w:eastAsia="Times New Roman" w:hAnsi="Sylfaen" w:cs="Calibri"/>
                <w:b/>
                <w:bCs/>
                <w:sz w:val="20"/>
                <w:szCs w:val="20"/>
              </w:rPr>
            </w:pPr>
            <w:r w:rsidRPr="004735D0">
              <w:rPr>
                <w:rFonts w:ascii="Sylfaen" w:eastAsia="Times New Roman" w:hAnsi="Sylfaen" w:cs="Calibri"/>
                <w:b/>
                <w:bCs/>
                <w:sz w:val="20"/>
                <w:szCs w:val="20"/>
              </w:rPr>
              <w:t>სოციალური უზრუნველყოფა</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3,802.9</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3,993.4</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4,000.0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4,100.0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4,250.0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4,500.0</w:t>
            </w:r>
          </w:p>
        </w:tc>
      </w:tr>
      <w:tr w:rsidR="005466C7" w:rsidRPr="004735D0" w:rsidTr="005466C7">
        <w:trPr>
          <w:trHeight w:val="360"/>
        </w:trPr>
        <w:tc>
          <w:tcPr>
            <w:tcW w:w="0" w:type="auto"/>
            <w:shd w:val="clear" w:color="000000" w:fill="FFFFFF"/>
            <w:vAlign w:val="center"/>
            <w:hideMark/>
          </w:tcPr>
          <w:p w:rsidR="009F2E88" w:rsidRPr="004735D0" w:rsidRDefault="009F2E88" w:rsidP="009F2E88">
            <w:pPr>
              <w:ind w:firstLineChars="200" w:firstLine="402"/>
              <w:rPr>
                <w:rFonts w:ascii="Sylfaen" w:eastAsia="Times New Roman" w:hAnsi="Sylfaen" w:cs="Calibri"/>
                <w:b/>
                <w:bCs/>
                <w:sz w:val="20"/>
                <w:szCs w:val="20"/>
              </w:rPr>
            </w:pPr>
            <w:r w:rsidRPr="004735D0">
              <w:rPr>
                <w:rFonts w:ascii="Sylfaen" w:eastAsia="Times New Roman" w:hAnsi="Sylfaen" w:cs="Calibri"/>
                <w:b/>
                <w:bCs/>
                <w:sz w:val="20"/>
                <w:szCs w:val="20"/>
              </w:rPr>
              <w:t>სხვა ხარჯები</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4,796.4</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2,998.7</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3,000.0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3,010.0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3,500.0</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4,000.0</w:t>
            </w:r>
          </w:p>
        </w:tc>
      </w:tr>
      <w:tr w:rsidR="005466C7" w:rsidRPr="004735D0" w:rsidTr="005466C7">
        <w:trPr>
          <w:trHeight w:val="360"/>
        </w:trPr>
        <w:tc>
          <w:tcPr>
            <w:tcW w:w="0" w:type="auto"/>
            <w:shd w:val="clear" w:color="000000" w:fill="F2F2F2"/>
            <w:vAlign w:val="center"/>
            <w:hideMark/>
          </w:tcPr>
          <w:p w:rsidR="009F2E88" w:rsidRPr="004735D0" w:rsidRDefault="009F2E88" w:rsidP="009F2E88">
            <w:pPr>
              <w:rPr>
                <w:rFonts w:ascii="Sylfaen" w:eastAsia="Times New Roman" w:hAnsi="Sylfaen" w:cs="Calibri"/>
                <w:b/>
                <w:bCs/>
                <w:sz w:val="20"/>
                <w:szCs w:val="20"/>
              </w:rPr>
            </w:pPr>
            <w:r w:rsidRPr="004735D0">
              <w:rPr>
                <w:rFonts w:ascii="Sylfaen" w:eastAsia="Times New Roman" w:hAnsi="Sylfaen" w:cs="Calibri"/>
                <w:b/>
                <w:bCs/>
                <w:sz w:val="20"/>
                <w:szCs w:val="20"/>
              </w:rPr>
              <w:t>საოპერაციო სალდო</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13,127.0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15,084.7</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10,338.6</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13,533.1</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15,426.5</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18,481.9</w:t>
            </w:r>
          </w:p>
        </w:tc>
      </w:tr>
      <w:tr w:rsidR="005466C7" w:rsidRPr="004735D0" w:rsidTr="005466C7">
        <w:trPr>
          <w:trHeight w:val="660"/>
        </w:trPr>
        <w:tc>
          <w:tcPr>
            <w:tcW w:w="0" w:type="auto"/>
            <w:shd w:val="clear" w:color="000000" w:fill="F2F2F2"/>
            <w:vAlign w:val="center"/>
            <w:hideMark/>
          </w:tcPr>
          <w:p w:rsidR="009F2E88" w:rsidRPr="004735D0" w:rsidRDefault="009F2E88" w:rsidP="009F2E88">
            <w:pPr>
              <w:rPr>
                <w:rFonts w:ascii="Sylfaen" w:eastAsia="Times New Roman" w:hAnsi="Sylfaen" w:cs="Calibri"/>
                <w:b/>
                <w:bCs/>
                <w:sz w:val="20"/>
                <w:szCs w:val="20"/>
              </w:rPr>
            </w:pPr>
            <w:r w:rsidRPr="004735D0">
              <w:rPr>
                <w:rFonts w:ascii="Sylfaen" w:eastAsia="Times New Roman" w:hAnsi="Sylfaen" w:cs="Calibri"/>
                <w:b/>
                <w:bCs/>
                <w:sz w:val="20"/>
                <w:szCs w:val="20"/>
              </w:rPr>
              <w:t>არაფინანსური აქტივების ცვლილება</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14,485.5</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20,585.4</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16,569.2</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18,335.4</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18,768.5</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20,410.8</w:t>
            </w:r>
          </w:p>
        </w:tc>
      </w:tr>
      <w:tr w:rsidR="005466C7" w:rsidRPr="004735D0" w:rsidTr="005466C7">
        <w:trPr>
          <w:trHeight w:val="360"/>
        </w:trPr>
        <w:tc>
          <w:tcPr>
            <w:tcW w:w="0" w:type="auto"/>
            <w:shd w:val="clear" w:color="auto" w:fill="auto"/>
            <w:vAlign w:val="center"/>
            <w:hideMark/>
          </w:tcPr>
          <w:p w:rsidR="009F2E88" w:rsidRPr="004735D0" w:rsidRDefault="009F2E88" w:rsidP="009F2E88">
            <w:pPr>
              <w:ind w:firstLineChars="200" w:firstLine="402"/>
              <w:rPr>
                <w:rFonts w:ascii="Sylfaen" w:eastAsia="Times New Roman" w:hAnsi="Sylfaen" w:cs="Calibri"/>
                <w:b/>
                <w:bCs/>
                <w:sz w:val="20"/>
                <w:szCs w:val="20"/>
              </w:rPr>
            </w:pPr>
            <w:r w:rsidRPr="004735D0">
              <w:rPr>
                <w:rFonts w:ascii="Sylfaen" w:eastAsia="Times New Roman" w:hAnsi="Sylfaen" w:cs="Calibri"/>
                <w:b/>
                <w:bCs/>
                <w:sz w:val="20"/>
                <w:szCs w:val="20"/>
              </w:rPr>
              <w:t xml:space="preserve">ზრდა </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17,860.7</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24,085.4</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20,569.2</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22,335.4</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22,768.5</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24,410.8</w:t>
            </w:r>
          </w:p>
        </w:tc>
      </w:tr>
      <w:tr w:rsidR="005466C7" w:rsidRPr="004735D0" w:rsidTr="005466C7">
        <w:trPr>
          <w:trHeight w:val="360"/>
        </w:trPr>
        <w:tc>
          <w:tcPr>
            <w:tcW w:w="0" w:type="auto"/>
            <w:shd w:val="clear" w:color="auto" w:fill="auto"/>
            <w:vAlign w:val="center"/>
            <w:hideMark/>
          </w:tcPr>
          <w:p w:rsidR="009F2E88" w:rsidRPr="004735D0" w:rsidRDefault="009F2E88" w:rsidP="009F2E88">
            <w:pPr>
              <w:ind w:firstLineChars="200" w:firstLine="402"/>
              <w:rPr>
                <w:rFonts w:ascii="Sylfaen" w:eastAsia="Times New Roman" w:hAnsi="Sylfaen" w:cs="Calibri"/>
                <w:b/>
                <w:bCs/>
                <w:sz w:val="20"/>
                <w:szCs w:val="20"/>
              </w:rPr>
            </w:pPr>
            <w:r w:rsidRPr="004735D0">
              <w:rPr>
                <w:rFonts w:ascii="Sylfaen" w:eastAsia="Times New Roman" w:hAnsi="Sylfaen" w:cs="Calibri"/>
                <w:b/>
                <w:bCs/>
                <w:sz w:val="20"/>
                <w:szCs w:val="20"/>
              </w:rPr>
              <w:t>კლება</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3,375.2</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3,500.0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4,000.0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4,000.0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4,000.0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4,000.0</w:t>
            </w:r>
          </w:p>
        </w:tc>
      </w:tr>
      <w:tr w:rsidR="005466C7" w:rsidRPr="004735D0" w:rsidTr="005466C7">
        <w:trPr>
          <w:trHeight w:val="360"/>
        </w:trPr>
        <w:tc>
          <w:tcPr>
            <w:tcW w:w="0" w:type="auto"/>
            <w:shd w:val="clear" w:color="000000" w:fill="F2F2F2"/>
            <w:vAlign w:val="center"/>
            <w:hideMark/>
          </w:tcPr>
          <w:p w:rsidR="009F2E88" w:rsidRPr="004735D0" w:rsidRDefault="009F2E88" w:rsidP="009F2E88">
            <w:pPr>
              <w:rPr>
                <w:rFonts w:ascii="Sylfaen" w:eastAsia="Times New Roman" w:hAnsi="Sylfaen" w:cs="Calibri"/>
                <w:b/>
                <w:bCs/>
                <w:sz w:val="20"/>
                <w:szCs w:val="20"/>
              </w:rPr>
            </w:pPr>
            <w:r w:rsidRPr="004735D0">
              <w:rPr>
                <w:rFonts w:ascii="Sylfaen" w:eastAsia="Times New Roman" w:hAnsi="Sylfaen" w:cs="Calibri"/>
                <w:b/>
                <w:bCs/>
                <w:sz w:val="20"/>
                <w:szCs w:val="20"/>
              </w:rPr>
              <w:lastRenderedPageBreak/>
              <w:t>მთლიანი სალდო</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-1,358.5</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-5,500.7</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-6,230.6</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-4,802.3</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-3,342.0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-1,928.9</w:t>
            </w:r>
          </w:p>
        </w:tc>
      </w:tr>
      <w:tr w:rsidR="005466C7" w:rsidRPr="004735D0" w:rsidTr="005466C7">
        <w:trPr>
          <w:trHeight w:val="360"/>
        </w:trPr>
        <w:tc>
          <w:tcPr>
            <w:tcW w:w="0" w:type="auto"/>
            <w:shd w:val="clear" w:color="000000" w:fill="F2F2F2"/>
            <w:vAlign w:val="center"/>
            <w:hideMark/>
          </w:tcPr>
          <w:p w:rsidR="009F2E88" w:rsidRPr="004735D0" w:rsidRDefault="009F2E88" w:rsidP="009F2E88">
            <w:pPr>
              <w:rPr>
                <w:rFonts w:ascii="Sylfaen" w:eastAsia="Times New Roman" w:hAnsi="Sylfaen" w:cs="Calibri"/>
                <w:b/>
                <w:bCs/>
                <w:sz w:val="20"/>
                <w:szCs w:val="20"/>
              </w:rPr>
            </w:pPr>
            <w:r w:rsidRPr="004735D0">
              <w:rPr>
                <w:rFonts w:ascii="Sylfaen" w:eastAsia="Times New Roman" w:hAnsi="Sylfaen" w:cs="Calibri"/>
                <w:b/>
                <w:bCs/>
                <w:sz w:val="20"/>
                <w:szCs w:val="20"/>
              </w:rPr>
              <w:t>ფინანსური აქტივების ცვლილება</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-1,752.9</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-5,980.5</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-6,730.6</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-5,326.3</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-3,870.0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-2,458.9</w:t>
            </w:r>
          </w:p>
        </w:tc>
      </w:tr>
      <w:tr w:rsidR="005466C7" w:rsidRPr="004735D0" w:rsidTr="005466C7">
        <w:trPr>
          <w:trHeight w:val="360"/>
        </w:trPr>
        <w:tc>
          <w:tcPr>
            <w:tcW w:w="0" w:type="auto"/>
            <w:shd w:val="clear" w:color="auto" w:fill="auto"/>
            <w:vAlign w:val="center"/>
            <w:hideMark/>
          </w:tcPr>
          <w:p w:rsidR="009F2E88" w:rsidRPr="004735D0" w:rsidRDefault="009F2E88" w:rsidP="009F2E88">
            <w:pPr>
              <w:ind w:firstLineChars="200" w:firstLine="402"/>
              <w:rPr>
                <w:rFonts w:ascii="Sylfaen" w:eastAsia="Times New Roman" w:hAnsi="Sylfaen" w:cs="Calibri"/>
                <w:b/>
                <w:bCs/>
                <w:sz w:val="20"/>
                <w:szCs w:val="20"/>
              </w:rPr>
            </w:pPr>
            <w:r w:rsidRPr="004735D0">
              <w:rPr>
                <w:rFonts w:ascii="Sylfaen" w:eastAsia="Times New Roman" w:hAnsi="Sylfaen" w:cs="Calibri"/>
                <w:b/>
                <w:bCs/>
                <w:sz w:val="20"/>
                <w:szCs w:val="20"/>
              </w:rPr>
              <w:t>ზრდა</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6,300.6</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r>
      <w:tr w:rsidR="005466C7" w:rsidRPr="004735D0" w:rsidTr="005466C7">
        <w:trPr>
          <w:trHeight w:val="360"/>
        </w:trPr>
        <w:tc>
          <w:tcPr>
            <w:tcW w:w="0" w:type="auto"/>
            <w:shd w:val="clear" w:color="auto" w:fill="auto"/>
            <w:vAlign w:val="center"/>
            <w:hideMark/>
          </w:tcPr>
          <w:p w:rsidR="009F2E88" w:rsidRPr="004735D0" w:rsidRDefault="009F2E88" w:rsidP="009F2E88">
            <w:pPr>
              <w:ind w:firstLineChars="400" w:firstLine="803"/>
              <w:rPr>
                <w:rFonts w:ascii="Sylfaen" w:eastAsia="Times New Roman" w:hAnsi="Sylfaen" w:cs="Calibri"/>
                <w:b/>
                <w:bCs/>
                <w:sz w:val="20"/>
                <w:szCs w:val="20"/>
              </w:rPr>
            </w:pPr>
            <w:r w:rsidRPr="004735D0">
              <w:rPr>
                <w:rFonts w:ascii="Sylfaen" w:eastAsia="Times New Roman" w:hAnsi="Sylfaen" w:cs="Calibri"/>
                <w:b/>
                <w:bCs/>
                <w:sz w:val="20"/>
                <w:szCs w:val="20"/>
              </w:rPr>
              <w:t>აქციები და სხვა კაპიტალი</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FFFFF"/>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r>
      <w:tr w:rsidR="005466C7" w:rsidRPr="004735D0" w:rsidTr="005466C7">
        <w:trPr>
          <w:trHeight w:val="615"/>
        </w:trPr>
        <w:tc>
          <w:tcPr>
            <w:tcW w:w="0" w:type="auto"/>
            <w:shd w:val="clear" w:color="auto" w:fill="auto"/>
            <w:vAlign w:val="center"/>
            <w:hideMark/>
          </w:tcPr>
          <w:p w:rsidR="009F2E88" w:rsidRPr="004735D0" w:rsidRDefault="009F2E88" w:rsidP="009F2E88">
            <w:pPr>
              <w:ind w:firstLineChars="400" w:firstLine="803"/>
              <w:rPr>
                <w:rFonts w:ascii="Sylfaen" w:eastAsia="Times New Roman" w:hAnsi="Sylfaen" w:cs="Calibri"/>
                <w:b/>
                <w:bCs/>
                <w:sz w:val="20"/>
                <w:szCs w:val="20"/>
              </w:rPr>
            </w:pPr>
            <w:r w:rsidRPr="004735D0">
              <w:rPr>
                <w:rFonts w:ascii="Sylfaen" w:eastAsia="Times New Roman" w:hAnsi="Sylfaen" w:cs="Calibri"/>
                <w:b/>
                <w:bCs/>
                <w:sz w:val="20"/>
                <w:szCs w:val="20"/>
              </w:rPr>
              <w:t>სხვა დებიტორული დავალიანებები</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6,300.6</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FFFFF"/>
            <w:vAlign w:val="center"/>
            <w:hideMark/>
          </w:tcPr>
          <w:p w:rsidR="009F2E88" w:rsidRPr="004735D0" w:rsidRDefault="009F2E88" w:rsidP="009F2E88">
            <w:pPr>
              <w:rPr>
                <w:rFonts w:ascii="LitNusx" w:eastAsia="Times New Roman" w:hAnsi="LitNusx" w:cs="Calibri"/>
                <w:b/>
                <w:bCs/>
                <w:sz w:val="20"/>
                <w:szCs w:val="20"/>
              </w:rPr>
            </w:pPr>
            <w:r w:rsidRPr="004735D0">
              <w:rPr>
                <w:rFonts w:ascii="LitNusx" w:eastAsia="Times New Roman" w:hAnsi="LitNusx" w:cs="Calibri"/>
                <w:b/>
                <w:bCs/>
                <w:sz w:val="20"/>
                <w:szCs w:val="20"/>
              </w:rPr>
              <w:t> </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r>
      <w:tr w:rsidR="005466C7" w:rsidRPr="004735D0" w:rsidTr="005466C7">
        <w:trPr>
          <w:trHeight w:val="315"/>
        </w:trPr>
        <w:tc>
          <w:tcPr>
            <w:tcW w:w="0" w:type="auto"/>
            <w:shd w:val="clear" w:color="auto" w:fill="auto"/>
            <w:vAlign w:val="center"/>
            <w:hideMark/>
          </w:tcPr>
          <w:p w:rsidR="009F2E88" w:rsidRPr="004735D0" w:rsidRDefault="009F2E88" w:rsidP="009F2E88">
            <w:pPr>
              <w:ind w:firstLineChars="200" w:firstLine="402"/>
              <w:rPr>
                <w:rFonts w:ascii="Sylfaen" w:eastAsia="Times New Roman" w:hAnsi="Sylfaen" w:cs="Calibri"/>
                <w:b/>
                <w:bCs/>
                <w:sz w:val="20"/>
                <w:szCs w:val="20"/>
              </w:rPr>
            </w:pPr>
            <w:r w:rsidRPr="004735D0">
              <w:rPr>
                <w:rFonts w:ascii="Sylfaen" w:eastAsia="Times New Roman" w:hAnsi="Sylfaen" w:cs="Calibri"/>
                <w:b/>
                <w:bCs/>
                <w:sz w:val="20"/>
                <w:szCs w:val="20"/>
              </w:rPr>
              <w:t>კლება</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8,053.5</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5,980.5</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6,730.6</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5,326.3</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3,870.0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2,458.9</w:t>
            </w:r>
          </w:p>
        </w:tc>
      </w:tr>
      <w:tr w:rsidR="005466C7" w:rsidRPr="004735D0" w:rsidTr="005466C7">
        <w:trPr>
          <w:trHeight w:val="780"/>
        </w:trPr>
        <w:tc>
          <w:tcPr>
            <w:tcW w:w="0" w:type="auto"/>
            <w:shd w:val="clear" w:color="auto" w:fill="auto"/>
            <w:vAlign w:val="center"/>
            <w:hideMark/>
          </w:tcPr>
          <w:p w:rsidR="009F2E88" w:rsidRPr="004735D0" w:rsidRDefault="009F2E88" w:rsidP="009F2E88">
            <w:pPr>
              <w:ind w:firstLineChars="400" w:firstLine="803"/>
              <w:rPr>
                <w:rFonts w:ascii="Sylfaen" w:eastAsia="Times New Roman" w:hAnsi="Sylfaen" w:cs="Calibri"/>
                <w:b/>
                <w:bCs/>
                <w:sz w:val="20"/>
                <w:szCs w:val="20"/>
              </w:rPr>
            </w:pPr>
            <w:r w:rsidRPr="004735D0">
              <w:rPr>
                <w:rFonts w:ascii="Sylfaen" w:eastAsia="Times New Roman" w:hAnsi="Sylfaen" w:cs="Calibri"/>
                <w:b/>
                <w:bCs/>
                <w:sz w:val="20"/>
                <w:szCs w:val="20"/>
              </w:rPr>
              <w:t>სხვა დებიტორული დავალიანებები</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8,053.5</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5,980.5</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6,730.6</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5,326.3</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3,870.0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2,458.9</w:t>
            </w:r>
          </w:p>
        </w:tc>
      </w:tr>
      <w:tr w:rsidR="005466C7" w:rsidRPr="004735D0" w:rsidTr="005466C7">
        <w:trPr>
          <w:trHeight w:val="330"/>
        </w:trPr>
        <w:tc>
          <w:tcPr>
            <w:tcW w:w="0" w:type="auto"/>
            <w:shd w:val="clear" w:color="000000" w:fill="F2F2F2"/>
            <w:vAlign w:val="center"/>
            <w:hideMark/>
          </w:tcPr>
          <w:p w:rsidR="009F2E88" w:rsidRPr="004735D0" w:rsidRDefault="009F2E88" w:rsidP="009F2E88">
            <w:pPr>
              <w:rPr>
                <w:rFonts w:ascii="Sylfaen" w:eastAsia="Times New Roman" w:hAnsi="Sylfaen" w:cs="Calibri"/>
                <w:b/>
                <w:bCs/>
                <w:sz w:val="20"/>
                <w:szCs w:val="20"/>
              </w:rPr>
            </w:pPr>
            <w:r w:rsidRPr="004735D0">
              <w:rPr>
                <w:rFonts w:ascii="Sylfaen" w:eastAsia="Times New Roman" w:hAnsi="Sylfaen" w:cs="Calibri"/>
                <w:b/>
                <w:bCs/>
                <w:sz w:val="20"/>
                <w:szCs w:val="20"/>
              </w:rPr>
              <w:t>ვალდებულებების ცვლილება</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-394.4</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-479.8</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-500.0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-524.0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-528.0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-530.0</w:t>
            </w:r>
          </w:p>
        </w:tc>
      </w:tr>
      <w:tr w:rsidR="005466C7" w:rsidRPr="004735D0" w:rsidTr="005466C7">
        <w:trPr>
          <w:trHeight w:val="330"/>
        </w:trPr>
        <w:tc>
          <w:tcPr>
            <w:tcW w:w="0" w:type="auto"/>
            <w:shd w:val="clear" w:color="auto" w:fill="auto"/>
            <w:vAlign w:val="center"/>
            <w:hideMark/>
          </w:tcPr>
          <w:p w:rsidR="009F2E88" w:rsidRPr="004735D0" w:rsidRDefault="009F2E88" w:rsidP="009F2E88">
            <w:pPr>
              <w:ind w:firstLineChars="200" w:firstLine="402"/>
              <w:rPr>
                <w:rFonts w:ascii="Sylfaen" w:eastAsia="Times New Roman" w:hAnsi="Sylfaen" w:cs="Calibri"/>
                <w:b/>
                <w:bCs/>
                <w:sz w:val="20"/>
                <w:szCs w:val="20"/>
              </w:rPr>
            </w:pPr>
            <w:r w:rsidRPr="004735D0">
              <w:rPr>
                <w:rFonts w:ascii="Sylfaen" w:eastAsia="Times New Roman" w:hAnsi="Sylfaen" w:cs="Calibri"/>
                <w:b/>
                <w:bCs/>
                <w:sz w:val="20"/>
                <w:szCs w:val="20"/>
              </w:rPr>
              <w:t>ზრდა</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r>
      <w:tr w:rsidR="005466C7" w:rsidRPr="004735D0" w:rsidTr="005466C7">
        <w:trPr>
          <w:trHeight w:val="330"/>
        </w:trPr>
        <w:tc>
          <w:tcPr>
            <w:tcW w:w="0" w:type="auto"/>
            <w:shd w:val="clear" w:color="auto" w:fill="auto"/>
            <w:vAlign w:val="center"/>
            <w:hideMark/>
          </w:tcPr>
          <w:p w:rsidR="009F2E88" w:rsidRPr="004735D0" w:rsidRDefault="009F2E88" w:rsidP="009F2E88">
            <w:pPr>
              <w:ind w:firstLineChars="400" w:firstLine="803"/>
              <w:rPr>
                <w:rFonts w:ascii="Sylfaen" w:eastAsia="Times New Roman" w:hAnsi="Sylfaen" w:cs="Calibri"/>
                <w:b/>
                <w:bCs/>
                <w:sz w:val="20"/>
                <w:szCs w:val="20"/>
              </w:rPr>
            </w:pPr>
            <w:r w:rsidRPr="004735D0">
              <w:rPr>
                <w:rFonts w:ascii="Sylfaen" w:eastAsia="Times New Roman" w:hAnsi="Sylfaen" w:cs="Calibri"/>
                <w:b/>
                <w:bCs/>
                <w:sz w:val="20"/>
                <w:szCs w:val="20"/>
              </w:rPr>
              <w:t>საშინაო</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auto" w:fill="auto"/>
            <w:vAlign w:val="center"/>
            <w:hideMark/>
          </w:tcPr>
          <w:p w:rsidR="009F2E88" w:rsidRPr="004735D0" w:rsidRDefault="009F2E88" w:rsidP="009F2E88">
            <w:pPr>
              <w:rPr>
                <w:rFonts w:ascii="LitNusx" w:eastAsia="Times New Roman" w:hAnsi="LitNusx" w:cs="Calibri"/>
                <w:b/>
                <w:bCs/>
                <w:sz w:val="20"/>
                <w:szCs w:val="20"/>
              </w:rPr>
            </w:pPr>
            <w:r w:rsidRPr="004735D0">
              <w:rPr>
                <w:rFonts w:ascii="LitNusx" w:eastAsia="Times New Roman" w:hAnsi="LitNusx" w:cs="Calibri"/>
                <w:b/>
                <w:bCs/>
                <w:sz w:val="20"/>
                <w:szCs w:val="20"/>
              </w:rPr>
              <w:t> </w:t>
            </w:r>
          </w:p>
        </w:tc>
        <w:tc>
          <w:tcPr>
            <w:tcW w:w="0" w:type="auto"/>
            <w:shd w:val="clear" w:color="auto" w:fill="auto"/>
            <w:vAlign w:val="center"/>
            <w:hideMark/>
          </w:tcPr>
          <w:p w:rsidR="009F2E88" w:rsidRPr="004735D0" w:rsidRDefault="009F2E88" w:rsidP="009F2E88">
            <w:pPr>
              <w:rPr>
                <w:rFonts w:ascii="LitNusx" w:eastAsia="Times New Roman" w:hAnsi="LitNusx" w:cs="Calibri"/>
                <w:b/>
                <w:bCs/>
                <w:sz w:val="20"/>
                <w:szCs w:val="20"/>
              </w:rPr>
            </w:pPr>
            <w:r w:rsidRPr="004735D0">
              <w:rPr>
                <w:rFonts w:ascii="LitNusx" w:eastAsia="Times New Roman" w:hAnsi="LitNusx" w:cs="Calibri"/>
                <w:b/>
                <w:bCs/>
                <w:sz w:val="20"/>
                <w:szCs w:val="20"/>
              </w:rPr>
              <w:t> </w:t>
            </w:r>
          </w:p>
        </w:tc>
      </w:tr>
      <w:tr w:rsidR="005466C7" w:rsidRPr="004735D0" w:rsidTr="005466C7">
        <w:trPr>
          <w:trHeight w:val="330"/>
        </w:trPr>
        <w:tc>
          <w:tcPr>
            <w:tcW w:w="0" w:type="auto"/>
            <w:shd w:val="clear" w:color="auto" w:fill="auto"/>
            <w:vAlign w:val="center"/>
            <w:hideMark/>
          </w:tcPr>
          <w:p w:rsidR="009F2E88" w:rsidRPr="004735D0" w:rsidRDefault="009F2E88" w:rsidP="009F2E88">
            <w:pPr>
              <w:ind w:firstLineChars="400" w:firstLine="803"/>
              <w:rPr>
                <w:rFonts w:ascii="Sylfaen" w:eastAsia="Times New Roman" w:hAnsi="Sylfaen" w:cs="Calibri"/>
                <w:b/>
                <w:bCs/>
                <w:sz w:val="20"/>
                <w:szCs w:val="20"/>
              </w:rPr>
            </w:pPr>
            <w:r w:rsidRPr="004735D0">
              <w:rPr>
                <w:rFonts w:ascii="Sylfaen" w:eastAsia="Times New Roman" w:hAnsi="Sylfaen" w:cs="Calibri"/>
                <w:b/>
                <w:bCs/>
                <w:sz w:val="20"/>
                <w:szCs w:val="20"/>
              </w:rPr>
              <w:t>საგარეო</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auto" w:fill="auto"/>
            <w:vAlign w:val="center"/>
            <w:hideMark/>
          </w:tcPr>
          <w:p w:rsidR="009F2E88" w:rsidRPr="004735D0" w:rsidRDefault="009F2E88" w:rsidP="009F2E88">
            <w:pPr>
              <w:rPr>
                <w:rFonts w:ascii="LitNusx" w:eastAsia="Times New Roman" w:hAnsi="LitNusx" w:cs="Calibri"/>
                <w:b/>
                <w:bCs/>
                <w:sz w:val="20"/>
                <w:szCs w:val="20"/>
              </w:rPr>
            </w:pPr>
            <w:r w:rsidRPr="004735D0">
              <w:rPr>
                <w:rFonts w:ascii="LitNusx" w:eastAsia="Times New Roman" w:hAnsi="LitNusx" w:cs="Calibri"/>
                <w:b/>
                <w:bCs/>
                <w:sz w:val="20"/>
                <w:szCs w:val="20"/>
              </w:rPr>
              <w:t> </w:t>
            </w:r>
          </w:p>
        </w:tc>
        <w:tc>
          <w:tcPr>
            <w:tcW w:w="0" w:type="auto"/>
            <w:shd w:val="clear" w:color="auto" w:fill="auto"/>
            <w:vAlign w:val="center"/>
            <w:hideMark/>
          </w:tcPr>
          <w:p w:rsidR="009F2E88" w:rsidRPr="004735D0" w:rsidRDefault="009F2E88" w:rsidP="009F2E88">
            <w:pPr>
              <w:rPr>
                <w:rFonts w:ascii="LitNusx" w:eastAsia="Times New Roman" w:hAnsi="LitNusx" w:cs="Calibri"/>
                <w:b/>
                <w:bCs/>
                <w:sz w:val="20"/>
                <w:szCs w:val="20"/>
              </w:rPr>
            </w:pPr>
            <w:r w:rsidRPr="004735D0">
              <w:rPr>
                <w:rFonts w:ascii="LitNusx" w:eastAsia="Times New Roman" w:hAnsi="LitNusx" w:cs="Calibri"/>
                <w:b/>
                <w:bCs/>
                <w:sz w:val="20"/>
                <w:szCs w:val="20"/>
              </w:rPr>
              <w:t> </w:t>
            </w:r>
          </w:p>
        </w:tc>
      </w:tr>
      <w:tr w:rsidR="005466C7" w:rsidRPr="004735D0" w:rsidTr="005466C7">
        <w:trPr>
          <w:trHeight w:val="330"/>
        </w:trPr>
        <w:tc>
          <w:tcPr>
            <w:tcW w:w="0" w:type="auto"/>
            <w:shd w:val="clear" w:color="auto" w:fill="auto"/>
            <w:vAlign w:val="center"/>
            <w:hideMark/>
          </w:tcPr>
          <w:p w:rsidR="009F2E88" w:rsidRPr="004735D0" w:rsidRDefault="009F2E88" w:rsidP="009F2E88">
            <w:pPr>
              <w:ind w:firstLineChars="200" w:firstLine="402"/>
              <w:rPr>
                <w:rFonts w:ascii="Sylfaen" w:eastAsia="Times New Roman" w:hAnsi="Sylfaen" w:cs="Calibri"/>
                <w:b/>
                <w:bCs/>
                <w:sz w:val="20"/>
                <w:szCs w:val="20"/>
              </w:rPr>
            </w:pPr>
            <w:r w:rsidRPr="004735D0">
              <w:rPr>
                <w:rFonts w:ascii="Sylfaen" w:eastAsia="Times New Roman" w:hAnsi="Sylfaen" w:cs="Calibri"/>
                <w:b/>
                <w:bCs/>
                <w:sz w:val="20"/>
                <w:szCs w:val="20"/>
              </w:rPr>
              <w:t>კლება</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394.4</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479.8</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500.0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524.0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528.0</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530.0</w:t>
            </w:r>
          </w:p>
        </w:tc>
      </w:tr>
      <w:tr w:rsidR="005466C7" w:rsidRPr="004735D0" w:rsidTr="005466C7">
        <w:trPr>
          <w:trHeight w:val="330"/>
        </w:trPr>
        <w:tc>
          <w:tcPr>
            <w:tcW w:w="0" w:type="auto"/>
            <w:shd w:val="clear" w:color="auto" w:fill="auto"/>
            <w:vAlign w:val="center"/>
            <w:hideMark/>
          </w:tcPr>
          <w:p w:rsidR="009F2E88" w:rsidRPr="004735D0" w:rsidRDefault="009F2E88" w:rsidP="009F2E88">
            <w:pPr>
              <w:ind w:firstLineChars="400" w:firstLine="803"/>
              <w:rPr>
                <w:rFonts w:ascii="Sylfaen" w:eastAsia="Times New Roman" w:hAnsi="Sylfaen" w:cs="Calibri"/>
                <w:b/>
                <w:bCs/>
                <w:sz w:val="20"/>
                <w:szCs w:val="20"/>
              </w:rPr>
            </w:pPr>
            <w:r w:rsidRPr="004735D0">
              <w:rPr>
                <w:rFonts w:ascii="Sylfaen" w:eastAsia="Times New Roman" w:hAnsi="Sylfaen" w:cs="Calibri"/>
                <w:b/>
                <w:bCs/>
                <w:sz w:val="20"/>
                <w:szCs w:val="20"/>
              </w:rPr>
              <w:t>საშინაო</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394.4</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479.8</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500.0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524.0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528.0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530.0</w:t>
            </w:r>
          </w:p>
        </w:tc>
      </w:tr>
      <w:tr w:rsidR="005466C7" w:rsidRPr="004735D0" w:rsidTr="005466C7">
        <w:trPr>
          <w:trHeight w:val="330"/>
        </w:trPr>
        <w:tc>
          <w:tcPr>
            <w:tcW w:w="0" w:type="auto"/>
            <w:shd w:val="clear" w:color="auto" w:fill="auto"/>
            <w:vAlign w:val="center"/>
            <w:hideMark/>
          </w:tcPr>
          <w:p w:rsidR="009F2E88" w:rsidRPr="004735D0" w:rsidRDefault="009F2E88" w:rsidP="009F2E88">
            <w:pPr>
              <w:ind w:firstLineChars="400" w:firstLine="803"/>
              <w:rPr>
                <w:rFonts w:ascii="Sylfaen" w:eastAsia="Times New Roman" w:hAnsi="Sylfaen" w:cs="Calibri"/>
                <w:b/>
                <w:bCs/>
                <w:sz w:val="20"/>
                <w:szCs w:val="20"/>
              </w:rPr>
            </w:pPr>
            <w:r w:rsidRPr="004735D0">
              <w:rPr>
                <w:rFonts w:ascii="Sylfaen" w:eastAsia="Times New Roman" w:hAnsi="Sylfaen" w:cs="Calibri"/>
                <w:b/>
                <w:bCs/>
                <w:sz w:val="20"/>
                <w:szCs w:val="20"/>
              </w:rPr>
              <w:t>საგარეო</w:t>
            </w:r>
          </w:p>
        </w:tc>
        <w:tc>
          <w:tcPr>
            <w:tcW w:w="0" w:type="auto"/>
            <w:shd w:val="clear" w:color="auto" w:fill="auto"/>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 </w:t>
            </w:r>
          </w:p>
        </w:tc>
        <w:tc>
          <w:tcPr>
            <w:tcW w:w="0" w:type="auto"/>
            <w:shd w:val="clear" w:color="auto" w:fill="auto"/>
            <w:vAlign w:val="center"/>
            <w:hideMark/>
          </w:tcPr>
          <w:p w:rsidR="009F2E88" w:rsidRPr="004735D0" w:rsidRDefault="009F2E88" w:rsidP="009F2E88">
            <w:pPr>
              <w:rPr>
                <w:rFonts w:ascii="LitNusx" w:eastAsia="Times New Roman" w:hAnsi="LitNusx" w:cs="Calibri"/>
                <w:b/>
                <w:bCs/>
                <w:sz w:val="20"/>
                <w:szCs w:val="20"/>
              </w:rPr>
            </w:pPr>
            <w:r w:rsidRPr="004735D0">
              <w:rPr>
                <w:rFonts w:ascii="LitNusx" w:eastAsia="Times New Roman" w:hAnsi="LitNusx" w:cs="Calibri"/>
                <w:b/>
                <w:bCs/>
                <w:sz w:val="20"/>
                <w:szCs w:val="20"/>
              </w:rPr>
              <w:t> </w:t>
            </w:r>
          </w:p>
        </w:tc>
        <w:tc>
          <w:tcPr>
            <w:tcW w:w="0" w:type="auto"/>
            <w:shd w:val="clear" w:color="auto" w:fill="auto"/>
            <w:vAlign w:val="center"/>
            <w:hideMark/>
          </w:tcPr>
          <w:p w:rsidR="009F2E88" w:rsidRPr="004735D0" w:rsidRDefault="009F2E88" w:rsidP="009F2E88">
            <w:pPr>
              <w:rPr>
                <w:rFonts w:ascii="LitNusx" w:eastAsia="Times New Roman" w:hAnsi="LitNusx" w:cs="Calibri"/>
                <w:b/>
                <w:bCs/>
                <w:sz w:val="20"/>
                <w:szCs w:val="20"/>
              </w:rPr>
            </w:pPr>
            <w:r w:rsidRPr="004735D0">
              <w:rPr>
                <w:rFonts w:ascii="LitNusx" w:eastAsia="Times New Roman" w:hAnsi="LitNusx" w:cs="Calibri"/>
                <w:b/>
                <w:bCs/>
                <w:sz w:val="20"/>
                <w:szCs w:val="20"/>
              </w:rPr>
              <w:t> </w:t>
            </w:r>
          </w:p>
        </w:tc>
      </w:tr>
      <w:tr w:rsidR="005466C7" w:rsidRPr="004735D0" w:rsidTr="005466C7">
        <w:trPr>
          <w:trHeight w:val="330"/>
        </w:trPr>
        <w:tc>
          <w:tcPr>
            <w:tcW w:w="0" w:type="auto"/>
            <w:shd w:val="clear" w:color="000000" w:fill="F2F2F2"/>
            <w:vAlign w:val="center"/>
            <w:hideMark/>
          </w:tcPr>
          <w:p w:rsidR="009F2E88" w:rsidRPr="004735D0" w:rsidRDefault="009F2E88" w:rsidP="009F2E88">
            <w:pPr>
              <w:rPr>
                <w:rFonts w:ascii="Sylfaen" w:eastAsia="Times New Roman" w:hAnsi="Sylfaen" w:cs="Calibri"/>
                <w:b/>
                <w:bCs/>
                <w:sz w:val="20"/>
                <w:szCs w:val="20"/>
              </w:rPr>
            </w:pPr>
            <w:r w:rsidRPr="004735D0">
              <w:rPr>
                <w:rFonts w:ascii="Sylfaen" w:eastAsia="Times New Roman" w:hAnsi="Sylfaen" w:cs="Calibri"/>
                <w:b/>
                <w:bCs/>
                <w:sz w:val="20"/>
                <w:szCs w:val="20"/>
              </w:rPr>
              <w:t>ბალანსი</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c>
          <w:tcPr>
            <w:tcW w:w="0" w:type="auto"/>
            <w:shd w:val="clear" w:color="000000" w:fill="F2F2F2"/>
            <w:vAlign w:val="center"/>
            <w:hideMark/>
          </w:tcPr>
          <w:p w:rsidR="009F2E88" w:rsidRPr="004735D0" w:rsidRDefault="009F2E88" w:rsidP="009F2E88">
            <w:pPr>
              <w:jc w:val="center"/>
              <w:rPr>
                <w:rFonts w:ascii="Sylfaen" w:eastAsia="Times New Roman" w:hAnsi="Sylfaen" w:cs="Calibri"/>
                <w:b/>
                <w:bCs/>
                <w:sz w:val="20"/>
                <w:szCs w:val="20"/>
              </w:rPr>
            </w:pPr>
            <w:r w:rsidRPr="004735D0">
              <w:rPr>
                <w:rFonts w:ascii="Sylfaen" w:eastAsia="Times New Roman" w:hAnsi="Sylfaen" w:cs="Calibri"/>
                <w:b/>
                <w:bCs/>
                <w:sz w:val="20"/>
                <w:szCs w:val="20"/>
              </w:rPr>
              <w:t>0.0</w:t>
            </w:r>
          </w:p>
        </w:tc>
      </w:tr>
    </w:tbl>
    <w:p w:rsidR="00EB4CDF" w:rsidRDefault="00EB4CDF" w:rsidP="00E54465">
      <w:pPr>
        <w:ind w:left="-90"/>
        <w:rPr>
          <w:rFonts w:ascii="Sylfaen" w:hAnsi="Sylfaen"/>
          <w:lang w:val="ka-GE"/>
        </w:rPr>
      </w:pPr>
    </w:p>
    <w:p w:rsidR="004F2523" w:rsidRDefault="004F2523" w:rsidP="00E54465">
      <w:pPr>
        <w:ind w:left="-90"/>
        <w:rPr>
          <w:rFonts w:ascii="Sylfaen" w:hAnsi="Sylfaen"/>
          <w:lang w:val="ka-GE"/>
        </w:rPr>
      </w:pPr>
    </w:p>
    <w:p w:rsidR="004F2523" w:rsidRPr="00FF6954" w:rsidRDefault="004F2523" w:rsidP="00E54465">
      <w:pPr>
        <w:ind w:left="-90"/>
        <w:rPr>
          <w:rFonts w:ascii="Sylfaen" w:hAnsi="Sylfaen"/>
          <w:b/>
          <w:lang w:val="ka-GE" w:eastAsia="x-none"/>
        </w:rPr>
      </w:pPr>
      <w:r w:rsidRPr="00FF6954">
        <w:rPr>
          <w:rFonts w:ascii="Sylfaen" w:hAnsi="Sylfaen"/>
          <w:b/>
          <w:lang w:val="ka-GE" w:eastAsia="x-none"/>
        </w:rPr>
        <w:t>2.2  გასული და მიმდინარე წლის ბიუჯეტების შესრულება</w:t>
      </w:r>
    </w:p>
    <w:p w:rsidR="004F2523" w:rsidRDefault="004F2523" w:rsidP="00E54465">
      <w:pPr>
        <w:ind w:left="-90"/>
        <w:rPr>
          <w:rFonts w:ascii="Sylfaen" w:hAnsi="Sylfaen"/>
          <w:lang w:val="ka-GE" w:eastAsia="x-none"/>
        </w:rPr>
      </w:pPr>
    </w:p>
    <w:p w:rsidR="00A672CB" w:rsidRPr="00FF6954" w:rsidRDefault="00A672CB" w:rsidP="00E54465">
      <w:pPr>
        <w:ind w:left="-90"/>
        <w:rPr>
          <w:rFonts w:ascii="Sylfaen" w:hAnsi="Sylfaen"/>
          <w:lang w:val="ka-GE" w:eastAsia="x-none"/>
        </w:rPr>
      </w:pPr>
    </w:p>
    <w:p w:rsidR="004F2523" w:rsidRPr="00FF6954" w:rsidRDefault="00DF0F0A" w:rsidP="00E54465">
      <w:pPr>
        <w:pStyle w:val="BodyText2"/>
        <w:tabs>
          <w:tab w:val="left" w:pos="1226"/>
        </w:tabs>
        <w:spacing w:line="240" w:lineRule="auto"/>
        <w:ind w:left="-90"/>
        <w:jc w:val="center"/>
        <w:rPr>
          <w:rFonts w:ascii="Sylfaen" w:eastAsia="Sylfaen" w:hAnsi="Sylfaen"/>
          <w:b/>
          <w:color w:val="000000"/>
          <w:sz w:val="22"/>
          <w:szCs w:val="22"/>
          <w:lang w:val="ka-GE"/>
        </w:rPr>
      </w:pPr>
      <w:r>
        <w:rPr>
          <w:rFonts w:ascii="Sylfaen" w:eastAsia="Sylfaen" w:hAnsi="Sylfaen"/>
          <w:b/>
          <w:color w:val="000000"/>
          <w:sz w:val="22"/>
          <w:szCs w:val="22"/>
          <w:lang w:val="ka-GE"/>
        </w:rPr>
        <w:t>2019</w:t>
      </w:r>
      <w:r w:rsidR="004F2523" w:rsidRPr="00FF6954">
        <w:rPr>
          <w:rFonts w:ascii="Sylfaen" w:eastAsia="Sylfaen" w:hAnsi="Sylfaen"/>
          <w:b/>
          <w:color w:val="000000"/>
          <w:sz w:val="22"/>
          <w:szCs w:val="22"/>
          <w:lang w:val="ka-GE"/>
        </w:rPr>
        <w:t xml:space="preserve"> წლის ბიუჯეტის ანალიზი</w:t>
      </w:r>
    </w:p>
    <w:p w:rsidR="00745BCE" w:rsidRPr="00745BCE" w:rsidRDefault="00745BCE" w:rsidP="00E54465">
      <w:pPr>
        <w:spacing w:line="360" w:lineRule="auto"/>
        <w:ind w:left="-90" w:firstLine="567"/>
        <w:jc w:val="both"/>
        <w:rPr>
          <w:rFonts w:ascii="Sylfaen" w:eastAsia="Times New Roman" w:hAnsi="Sylfaen"/>
          <w:sz w:val="18"/>
          <w:szCs w:val="18"/>
          <w:lang w:val="ka-GE"/>
        </w:rPr>
      </w:pPr>
      <w:r w:rsidRPr="00745BCE">
        <w:rPr>
          <w:rFonts w:ascii="Sylfaen" w:eastAsia="Times New Roman" w:hAnsi="Sylfaen"/>
          <w:sz w:val="18"/>
          <w:szCs w:val="18"/>
          <w:lang w:val="ka-GE"/>
        </w:rPr>
        <w:t>ქალაქ ქუთაისის მუნიციპალიტეტის 201</w:t>
      </w:r>
      <w:r w:rsidRPr="00745BCE">
        <w:rPr>
          <w:rFonts w:ascii="Sylfaen" w:eastAsia="Times New Roman" w:hAnsi="Sylfaen"/>
          <w:sz w:val="18"/>
          <w:szCs w:val="18"/>
        </w:rPr>
        <w:t>9</w:t>
      </w:r>
      <w:r w:rsidRPr="00745BCE">
        <w:rPr>
          <w:rFonts w:ascii="Sylfaen" w:eastAsia="Times New Roman" w:hAnsi="Sylfaen"/>
          <w:sz w:val="18"/>
          <w:szCs w:val="18"/>
          <w:lang w:val="ka-GE"/>
        </w:rPr>
        <w:t xml:space="preserve"> წლის ბიუჯეტი დამტკიცდა 2018 წლის 26 დეკემბერს, ქალაქ ქუთაისის საკრებულოს N74 დადგენილებით</w:t>
      </w:r>
      <w:r w:rsidRPr="00745BCE">
        <w:rPr>
          <w:rFonts w:ascii="Sylfaen" w:eastAsia="Times New Roman" w:hAnsi="Sylfaen"/>
          <w:sz w:val="18"/>
          <w:szCs w:val="18"/>
        </w:rPr>
        <w:t xml:space="preserve">, </w:t>
      </w:r>
      <w:r w:rsidRPr="00745BCE">
        <w:rPr>
          <w:rFonts w:ascii="Sylfaen" w:eastAsia="Times New Roman" w:hAnsi="Sylfaen"/>
          <w:sz w:val="18"/>
          <w:szCs w:val="18"/>
          <w:lang w:val="ka-GE"/>
        </w:rPr>
        <w:t>54993,2</w:t>
      </w:r>
      <w:r w:rsidRPr="00745BCE">
        <w:rPr>
          <w:rFonts w:ascii="Sylfaen" w:eastAsia="Times New Roman" w:hAnsi="Sylfaen"/>
          <w:sz w:val="18"/>
          <w:szCs w:val="18"/>
        </w:rPr>
        <w:t xml:space="preserve"> </w:t>
      </w:r>
      <w:r w:rsidRPr="00745BCE">
        <w:rPr>
          <w:rFonts w:ascii="Sylfaen" w:eastAsia="Times New Roman" w:hAnsi="Sylfaen"/>
          <w:sz w:val="18"/>
          <w:szCs w:val="18"/>
          <w:lang w:val="ka-GE"/>
        </w:rPr>
        <w:t>ათასი ლარის ოდენობით. საანგარიშო პერიოდის განმავლობაში ბიუჯეტში შევიდა 11 ცვლილება და წლის ბოლოს 74375,7 ათასი ლარი შეადგინა.</w:t>
      </w:r>
    </w:p>
    <w:p w:rsidR="00745BCE" w:rsidRPr="00745BCE" w:rsidRDefault="00745BCE" w:rsidP="00E54465">
      <w:pPr>
        <w:spacing w:line="360" w:lineRule="auto"/>
        <w:ind w:left="-90" w:firstLine="567"/>
        <w:rPr>
          <w:rFonts w:ascii="Sylfaen" w:eastAsia="Times New Roman" w:hAnsi="Sylfaen"/>
          <w:b/>
          <w:noProof/>
          <w:sz w:val="18"/>
          <w:szCs w:val="18"/>
          <w:lang w:val="ka-GE"/>
        </w:rPr>
      </w:pPr>
      <w:r w:rsidRPr="00745BCE">
        <w:rPr>
          <w:rFonts w:ascii="Sylfaen" w:eastAsia="Times New Roman" w:hAnsi="Sylfaen"/>
          <w:b/>
          <w:noProof/>
          <w:sz w:val="18"/>
          <w:szCs w:val="18"/>
          <w:lang w:val="ka-GE"/>
        </w:rPr>
        <w:t>მუნიციპალიტეტის ბიუჯეტის ძირითადი მაჩვენებლების შესრულება</w:t>
      </w:r>
    </w:p>
    <w:p w:rsidR="00745BCE" w:rsidRPr="00745BCE" w:rsidRDefault="00745BCE" w:rsidP="00E54465">
      <w:pPr>
        <w:spacing w:line="360" w:lineRule="auto"/>
        <w:ind w:left="-90" w:firstLine="567"/>
        <w:jc w:val="both"/>
        <w:rPr>
          <w:rFonts w:ascii="Sylfaen" w:eastAsia="Times New Roman" w:hAnsi="Sylfaen" w:cs="Aparajita"/>
          <w:sz w:val="18"/>
          <w:szCs w:val="18"/>
          <w:lang w:val="ka-GE"/>
        </w:rPr>
      </w:pPr>
      <w:r w:rsidRPr="00745BCE">
        <w:rPr>
          <w:rFonts w:ascii="Sylfaen" w:eastAsia="Times New Roman" w:hAnsi="Sylfaen" w:cs="Aparajita"/>
          <w:sz w:val="18"/>
          <w:szCs w:val="18"/>
          <w:lang w:val="ka-GE"/>
        </w:rPr>
        <w:t xml:space="preserve">ქალაქ ქუთაისის მუნიციპალიტეტის 2019 წლის ბიუჯეტით განსაზღვრული შემოსულობების გეგმის (74375,7 ათასი ლარი)   ფაქტობრივმა შესრულებამ 76468,1 ათასი ლარი შეადგინა. </w:t>
      </w:r>
    </w:p>
    <w:p w:rsidR="00745BCE" w:rsidRDefault="00745BCE" w:rsidP="00E54465">
      <w:pPr>
        <w:spacing w:line="360" w:lineRule="auto"/>
        <w:ind w:left="-90" w:firstLine="567"/>
        <w:jc w:val="both"/>
        <w:rPr>
          <w:rFonts w:ascii="Sylfaen" w:eastAsia="Times New Roman" w:hAnsi="Sylfaen" w:cs="Aparajita"/>
          <w:sz w:val="18"/>
          <w:szCs w:val="18"/>
          <w:lang w:val="ka-GE"/>
        </w:rPr>
      </w:pPr>
      <w:r w:rsidRPr="00745BCE">
        <w:rPr>
          <w:rFonts w:ascii="Sylfaen" w:eastAsia="Times New Roman" w:hAnsi="Sylfaen" w:cs="Aparajita"/>
          <w:sz w:val="18"/>
          <w:szCs w:val="18"/>
          <w:lang w:val="ka-GE"/>
        </w:rPr>
        <w:t>ბიუჯეტის გადასახდელების ფაქტობრივმა შესრულებამ შეადგინა 70253,7 ათასი ლარი, გეგმა განისაზღვრა 74375,7 ათასი ლარით.</w:t>
      </w:r>
    </w:p>
    <w:p w:rsidR="00A672CB" w:rsidRPr="00A672CB" w:rsidRDefault="00A672CB" w:rsidP="00A672CB">
      <w:pPr>
        <w:spacing w:line="360" w:lineRule="auto"/>
        <w:ind w:left="-90" w:firstLine="567"/>
        <w:jc w:val="center"/>
        <w:rPr>
          <w:rFonts w:ascii="Sylfaen" w:eastAsia="Times New Roman" w:hAnsi="Sylfaen" w:cs="Aparajita"/>
          <w:b/>
          <w:sz w:val="18"/>
          <w:szCs w:val="18"/>
          <w:lang w:val="ka-GE"/>
        </w:rPr>
      </w:pPr>
      <w:r w:rsidRPr="00A672CB">
        <w:rPr>
          <w:rFonts w:ascii="Sylfaen" w:eastAsia="Times New Roman" w:hAnsi="Sylfaen" w:cs="Aparajita"/>
          <w:b/>
          <w:sz w:val="18"/>
          <w:szCs w:val="18"/>
          <w:lang w:val="ka-GE"/>
        </w:rPr>
        <w:t>ქალაქ ქუთაისის მუნიციპალიტეტის ბიუჯეტის შემოსულობები, გადასახდელები და ნაშთის ცვლილება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078"/>
        <w:gridCol w:w="1056"/>
        <w:gridCol w:w="1228"/>
        <w:gridCol w:w="1228"/>
        <w:gridCol w:w="1228"/>
        <w:gridCol w:w="1228"/>
        <w:gridCol w:w="1228"/>
      </w:tblGrid>
      <w:tr w:rsidR="00A672CB" w:rsidRPr="00A672CB" w:rsidTr="000C7FA4">
        <w:trPr>
          <w:trHeight w:val="1275"/>
        </w:trPr>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bookmarkStart w:id="11" w:name="_GoBack"/>
            <w:r w:rsidRPr="00A672CB">
              <w:rPr>
                <w:rFonts w:ascii="Sylfaen" w:eastAsia="Times New Roman" w:hAnsi="Sylfaen" w:cs="Calibri"/>
                <w:b/>
                <w:bCs/>
                <w:sz w:val="18"/>
                <w:szCs w:val="18"/>
              </w:rPr>
              <w:t>დ ა ს ა ხ ე ლ ე ბ ა</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2018 წლის ფაქტი</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color w:val="000000"/>
                <w:sz w:val="18"/>
                <w:szCs w:val="18"/>
              </w:rPr>
            </w:pPr>
            <w:r w:rsidRPr="00A672CB">
              <w:rPr>
                <w:rFonts w:ascii="Sylfaen" w:eastAsia="Times New Roman" w:hAnsi="Sylfaen" w:cs="Calibri"/>
                <w:b/>
                <w:bCs/>
                <w:color w:val="000000"/>
                <w:sz w:val="18"/>
                <w:szCs w:val="18"/>
              </w:rPr>
              <w:t>2019 წლის გეგმა</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color w:val="000000"/>
                <w:sz w:val="18"/>
                <w:szCs w:val="18"/>
              </w:rPr>
            </w:pPr>
            <w:r w:rsidRPr="00A672CB">
              <w:rPr>
                <w:rFonts w:ascii="Sylfaen" w:eastAsia="Times New Roman" w:hAnsi="Sylfaen" w:cs="Calibri"/>
                <w:b/>
                <w:bCs/>
                <w:color w:val="000000"/>
                <w:sz w:val="18"/>
                <w:szCs w:val="18"/>
              </w:rPr>
              <w:t>2020 წლისგეგმა</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color w:val="000000"/>
                <w:sz w:val="18"/>
                <w:szCs w:val="18"/>
              </w:rPr>
            </w:pPr>
            <w:r w:rsidRPr="00A672CB">
              <w:rPr>
                <w:rFonts w:ascii="Sylfaen" w:eastAsia="Times New Roman" w:hAnsi="Sylfaen" w:cs="Calibri"/>
                <w:b/>
                <w:bCs/>
                <w:color w:val="000000"/>
                <w:sz w:val="18"/>
                <w:szCs w:val="18"/>
              </w:rPr>
              <w:t>2021 წლისგეგმა</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color w:val="000000"/>
                <w:sz w:val="18"/>
                <w:szCs w:val="18"/>
              </w:rPr>
            </w:pPr>
            <w:r w:rsidRPr="00A672CB">
              <w:rPr>
                <w:rFonts w:ascii="Sylfaen" w:eastAsia="Times New Roman" w:hAnsi="Sylfaen" w:cs="Calibri"/>
                <w:b/>
                <w:bCs/>
                <w:color w:val="000000"/>
                <w:sz w:val="18"/>
                <w:szCs w:val="18"/>
              </w:rPr>
              <w:t>2022 წლისგეგმა</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color w:val="000000"/>
                <w:sz w:val="18"/>
                <w:szCs w:val="18"/>
              </w:rPr>
            </w:pPr>
            <w:r w:rsidRPr="00A672CB">
              <w:rPr>
                <w:rFonts w:ascii="Sylfaen" w:eastAsia="Times New Roman" w:hAnsi="Sylfaen" w:cs="Calibri"/>
                <w:b/>
                <w:bCs/>
                <w:color w:val="000000"/>
                <w:sz w:val="18"/>
                <w:szCs w:val="18"/>
              </w:rPr>
              <w:t>2023 წლისგეგმა</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color w:val="000000"/>
                <w:sz w:val="18"/>
                <w:szCs w:val="18"/>
              </w:rPr>
            </w:pPr>
            <w:r w:rsidRPr="00A672CB">
              <w:rPr>
                <w:rFonts w:ascii="Sylfaen" w:eastAsia="Times New Roman" w:hAnsi="Sylfaen" w:cs="Calibri"/>
                <w:b/>
                <w:bCs/>
                <w:color w:val="000000"/>
                <w:sz w:val="18"/>
                <w:szCs w:val="18"/>
              </w:rPr>
              <w:t>2024 წლისგეგმა</w:t>
            </w:r>
          </w:p>
        </w:tc>
      </w:tr>
      <w:tr w:rsidR="00A672CB" w:rsidRPr="00A672CB" w:rsidTr="000C7FA4">
        <w:trPr>
          <w:trHeight w:val="360"/>
        </w:trPr>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lastRenderedPageBreak/>
              <w:t>1</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2</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3</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4</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5</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6</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7</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8</w:t>
            </w:r>
          </w:p>
        </w:tc>
      </w:tr>
      <w:tr w:rsidR="00A672CB" w:rsidRPr="00A672CB" w:rsidTr="000C7FA4">
        <w:trPr>
          <w:trHeight w:val="360"/>
        </w:trPr>
        <w:tc>
          <w:tcPr>
            <w:tcW w:w="0" w:type="auto"/>
            <w:shd w:val="clear" w:color="auto" w:fill="auto"/>
            <w:vAlign w:val="center"/>
            <w:hideMark/>
          </w:tcPr>
          <w:p w:rsidR="00A672CB" w:rsidRPr="00A672CB" w:rsidRDefault="00A672CB" w:rsidP="00F07737">
            <w:pPr>
              <w:rPr>
                <w:rFonts w:ascii="Sylfaen" w:eastAsia="Times New Roman" w:hAnsi="Sylfaen" w:cs="Calibri"/>
                <w:b/>
                <w:bCs/>
                <w:sz w:val="18"/>
                <w:szCs w:val="18"/>
              </w:rPr>
            </w:pPr>
            <w:r w:rsidRPr="00A672CB">
              <w:rPr>
                <w:rFonts w:ascii="Sylfaen" w:eastAsia="Times New Roman" w:hAnsi="Sylfaen" w:cs="Calibri"/>
                <w:b/>
                <w:bCs/>
                <w:sz w:val="18"/>
                <w:szCs w:val="18"/>
              </w:rPr>
              <w:t>შემოსულობები</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66,483.9</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76,554.3</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76,634.2</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72,320.2</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74,416.4</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77,305.3</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80,470.8</w:t>
            </w:r>
          </w:p>
        </w:tc>
      </w:tr>
      <w:tr w:rsidR="00A672CB" w:rsidRPr="00A672CB" w:rsidTr="000C7FA4">
        <w:trPr>
          <w:trHeight w:val="360"/>
        </w:trPr>
        <w:tc>
          <w:tcPr>
            <w:tcW w:w="0" w:type="auto"/>
            <w:shd w:val="clear" w:color="auto" w:fill="auto"/>
            <w:vAlign w:val="center"/>
            <w:hideMark/>
          </w:tcPr>
          <w:p w:rsidR="00A672CB" w:rsidRPr="00A672CB" w:rsidRDefault="00A672CB" w:rsidP="00F07737">
            <w:pPr>
              <w:ind w:firstLineChars="200" w:firstLine="361"/>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შემოსავლები</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58,912.2</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65,125.6</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66,153.7</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61,589.6</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65,090.1</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69,435.3</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74,011.9</w:t>
            </w:r>
          </w:p>
        </w:tc>
      </w:tr>
      <w:tr w:rsidR="00A672CB" w:rsidRPr="00A672CB" w:rsidTr="000C7FA4">
        <w:trPr>
          <w:trHeight w:val="675"/>
        </w:trPr>
        <w:tc>
          <w:tcPr>
            <w:tcW w:w="0" w:type="auto"/>
            <w:shd w:val="clear" w:color="auto" w:fill="auto"/>
            <w:vAlign w:val="center"/>
            <w:hideMark/>
          </w:tcPr>
          <w:p w:rsidR="00A672CB" w:rsidRPr="00A672CB" w:rsidRDefault="00A672CB" w:rsidP="00F07737">
            <w:pPr>
              <w:ind w:firstLineChars="200" w:firstLine="361"/>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არაფინანსური აქტივების კლება</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3,387.4</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3,375.2</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4,500.0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4,000.0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4,000.0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4,000.0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4,000.0</w:t>
            </w:r>
          </w:p>
        </w:tc>
      </w:tr>
      <w:tr w:rsidR="000C7FA4" w:rsidRPr="00A672CB" w:rsidTr="000C7FA4">
        <w:trPr>
          <w:trHeight w:val="360"/>
        </w:trPr>
        <w:tc>
          <w:tcPr>
            <w:tcW w:w="0" w:type="auto"/>
            <w:shd w:val="clear" w:color="000000" w:fill="FFFFFF"/>
            <w:vAlign w:val="center"/>
            <w:hideMark/>
          </w:tcPr>
          <w:p w:rsidR="00A672CB" w:rsidRPr="00A672CB" w:rsidRDefault="00A672CB" w:rsidP="00F07737">
            <w:pPr>
              <w:ind w:firstLineChars="200" w:firstLine="361"/>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 xml:space="preserve">ფინანსური აქტივების კლება </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4,184.3</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8,053.5</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5,980.5</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6,730.6</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5,326.3</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3,870.0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2,458.9</w:t>
            </w:r>
          </w:p>
        </w:tc>
      </w:tr>
      <w:tr w:rsidR="000C7FA4" w:rsidRPr="00A672CB" w:rsidTr="000C7FA4">
        <w:trPr>
          <w:trHeight w:val="360"/>
        </w:trPr>
        <w:tc>
          <w:tcPr>
            <w:tcW w:w="0" w:type="auto"/>
            <w:shd w:val="clear" w:color="000000" w:fill="FFFFFF"/>
            <w:vAlign w:val="center"/>
            <w:hideMark/>
          </w:tcPr>
          <w:p w:rsidR="00A672CB" w:rsidRPr="00A672CB" w:rsidRDefault="00A672CB" w:rsidP="00F07737">
            <w:pPr>
              <w:ind w:firstLineChars="200" w:firstLine="361"/>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ვალდებულებების ზრდა</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 </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 </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0.0</w:t>
            </w:r>
          </w:p>
        </w:tc>
      </w:tr>
      <w:tr w:rsidR="000C7FA4" w:rsidRPr="00A672CB" w:rsidTr="000C7FA4">
        <w:trPr>
          <w:trHeight w:val="360"/>
        </w:trPr>
        <w:tc>
          <w:tcPr>
            <w:tcW w:w="0" w:type="auto"/>
            <w:shd w:val="clear" w:color="auto" w:fill="auto"/>
            <w:vAlign w:val="center"/>
            <w:hideMark/>
          </w:tcPr>
          <w:p w:rsidR="00A672CB" w:rsidRPr="00A672CB" w:rsidRDefault="00A672CB" w:rsidP="00F07737">
            <w:pPr>
              <w:rPr>
                <w:rFonts w:ascii="Sylfaen" w:eastAsia="Times New Roman" w:hAnsi="Sylfaen" w:cs="Calibri"/>
                <w:b/>
                <w:bCs/>
                <w:sz w:val="18"/>
                <w:szCs w:val="18"/>
              </w:rPr>
            </w:pPr>
            <w:r w:rsidRPr="00A672CB">
              <w:rPr>
                <w:rFonts w:ascii="Sylfaen" w:eastAsia="Times New Roman" w:hAnsi="Sylfaen" w:cs="Calibri"/>
                <w:b/>
                <w:bCs/>
                <w:sz w:val="18"/>
                <w:szCs w:val="18"/>
              </w:rPr>
              <w:t>გადასახდელები</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58,517.5</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70,253.7</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76,634.2</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72,320.2</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74,416.4</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77,305.3</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80,470.8</w:t>
            </w:r>
          </w:p>
        </w:tc>
      </w:tr>
      <w:tr w:rsidR="000C7FA4" w:rsidRPr="00A672CB" w:rsidTr="000C7FA4">
        <w:trPr>
          <w:trHeight w:val="360"/>
        </w:trPr>
        <w:tc>
          <w:tcPr>
            <w:tcW w:w="0" w:type="auto"/>
            <w:shd w:val="clear" w:color="000000" w:fill="FFFFFF"/>
            <w:vAlign w:val="center"/>
            <w:hideMark/>
          </w:tcPr>
          <w:p w:rsidR="00A672CB" w:rsidRPr="00A672CB" w:rsidRDefault="00A672CB" w:rsidP="00F07737">
            <w:pPr>
              <w:ind w:firstLineChars="200" w:firstLine="361"/>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ხარჯები</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46,421.4</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51,998.6</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51,311.3</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51,251.0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51,557.0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54,008.8</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55,530.0</w:t>
            </w:r>
          </w:p>
        </w:tc>
      </w:tr>
      <w:tr w:rsidR="000C7FA4" w:rsidRPr="00A672CB" w:rsidTr="000C7FA4">
        <w:trPr>
          <w:trHeight w:val="465"/>
        </w:trPr>
        <w:tc>
          <w:tcPr>
            <w:tcW w:w="0" w:type="auto"/>
            <w:shd w:val="clear" w:color="000000" w:fill="FFFFFF"/>
            <w:vAlign w:val="center"/>
            <w:hideMark/>
          </w:tcPr>
          <w:p w:rsidR="00A672CB" w:rsidRPr="00A672CB" w:rsidRDefault="00A672CB" w:rsidP="00F07737">
            <w:pPr>
              <w:ind w:firstLineChars="200" w:firstLine="361"/>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არაფინანსური აქტივების ზრდა</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11,789.2</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17,860.7</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24,843.1</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20,569.2</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22,335.4</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22,768.5</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24,410.8</w:t>
            </w:r>
          </w:p>
        </w:tc>
      </w:tr>
      <w:tr w:rsidR="000C7FA4" w:rsidRPr="00A672CB" w:rsidTr="000C7FA4">
        <w:trPr>
          <w:trHeight w:val="360"/>
        </w:trPr>
        <w:tc>
          <w:tcPr>
            <w:tcW w:w="0" w:type="auto"/>
            <w:shd w:val="clear" w:color="000000" w:fill="FFFFFF"/>
            <w:vAlign w:val="center"/>
            <w:hideMark/>
          </w:tcPr>
          <w:p w:rsidR="00A672CB" w:rsidRPr="00A672CB" w:rsidRDefault="00A672CB" w:rsidP="00F07737">
            <w:pPr>
              <w:ind w:firstLineChars="200" w:firstLine="361"/>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 xml:space="preserve">ფინანსური აქტივების ზრდა </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 </w:t>
            </w:r>
          </w:p>
        </w:tc>
        <w:tc>
          <w:tcPr>
            <w:tcW w:w="0" w:type="auto"/>
            <w:shd w:val="clear" w:color="000000" w:fill="FFFFFF"/>
            <w:vAlign w:val="center"/>
            <w:hideMark/>
          </w:tcPr>
          <w:p w:rsidR="00A672CB" w:rsidRPr="00A672CB" w:rsidRDefault="00A672CB" w:rsidP="00F07737">
            <w:pPr>
              <w:jc w:val="center"/>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 </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0.0</w:t>
            </w:r>
          </w:p>
        </w:tc>
      </w:tr>
      <w:tr w:rsidR="00A672CB" w:rsidRPr="00A672CB" w:rsidTr="000C7FA4">
        <w:trPr>
          <w:trHeight w:val="360"/>
        </w:trPr>
        <w:tc>
          <w:tcPr>
            <w:tcW w:w="0" w:type="auto"/>
            <w:shd w:val="clear" w:color="auto" w:fill="auto"/>
            <w:vAlign w:val="center"/>
            <w:hideMark/>
          </w:tcPr>
          <w:p w:rsidR="00A672CB" w:rsidRPr="00A672CB" w:rsidRDefault="00A672CB" w:rsidP="00F07737">
            <w:pPr>
              <w:ind w:firstLineChars="200" w:firstLine="361"/>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ვალდებულებების კლება</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306.9</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color w:val="FF0000"/>
                <w:sz w:val="18"/>
                <w:szCs w:val="18"/>
              </w:rPr>
            </w:pPr>
            <w:r w:rsidRPr="00A672CB">
              <w:rPr>
                <w:rFonts w:ascii="Sylfaen" w:eastAsia="Times New Roman" w:hAnsi="Sylfaen" w:cs="Calibri"/>
                <w:b/>
                <w:bCs/>
                <w:color w:val="FF0000"/>
                <w:sz w:val="18"/>
                <w:szCs w:val="18"/>
              </w:rPr>
              <w:t>394.4</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479.8</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500.0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524.0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528.0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530.0</w:t>
            </w:r>
          </w:p>
        </w:tc>
      </w:tr>
      <w:tr w:rsidR="00A672CB" w:rsidRPr="00A672CB" w:rsidTr="000C7FA4">
        <w:trPr>
          <w:trHeight w:val="360"/>
        </w:trPr>
        <w:tc>
          <w:tcPr>
            <w:tcW w:w="0" w:type="auto"/>
            <w:shd w:val="clear" w:color="auto" w:fill="auto"/>
            <w:vAlign w:val="center"/>
            <w:hideMark/>
          </w:tcPr>
          <w:p w:rsidR="00A672CB" w:rsidRPr="00A672CB" w:rsidRDefault="00A672CB" w:rsidP="00F07737">
            <w:pPr>
              <w:rPr>
                <w:rFonts w:ascii="Sylfaen" w:eastAsia="Times New Roman" w:hAnsi="Sylfaen" w:cs="Calibri"/>
                <w:b/>
                <w:bCs/>
                <w:sz w:val="18"/>
                <w:szCs w:val="18"/>
              </w:rPr>
            </w:pPr>
            <w:r w:rsidRPr="00A672CB">
              <w:rPr>
                <w:rFonts w:ascii="Sylfaen" w:eastAsia="Times New Roman" w:hAnsi="Sylfaen" w:cs="Calibri"/>
                <w:b/>
                <w:bCs/>
                <w:sz w:val="18"/>
                <w:szCs w:val="18"/>
              </w:rPr>
              <w:t>ნაშთის ცვლილება</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7,966.4</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6,300.6</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0.0</w:t>
            </w:r>
          </w:p>
        </w:tc>
        <w:tc>
          <w:tcPr>
            <w:tcW w:w="0" w:type="auto"/>
            <w:shd w:val="clear" w:color="auto" w:fill="auto"/>
            <w:vAlign w:val="center"/>
            <w:hideMark/>
          </w:tcPr>
          <w:p w:rsidR="00A672CB" w:rsidRPr="00A672CB" w:rsidRDefault="00A672CB" w:rsidP="00F07737">
            <w:pPr>
              <w:jc w:val="center"/>
              <w:rPr>
                <w:rFonts w:ascii="Sylfaen" w:eastAsia="Times New Roman" w:hAnsi="Sylfaen" w:cs="Calibri"/>
                <w:b/>
                <w:bCs/>
                <w:sz w:val="18"/>
                <w:szCs w:val="18"/>
              </w:rPr>
            </w:pPr>
            <w:r w:rsidRPr="00A672CB">
              <w:rPr>
                <w:rFonts w:ascii="Sylfaen" w:eastAsia="Times New Roman" w:hAnsi="Sylfaen" w:cs="Calibri"/>
                <w:b/>
                <w:bCs/>
                <w:sz w:val="18"/>
                <w:szCs w:val="18"/>
              </w:rPr>
              <w:t>0.0</w:t>
            </w:r>
          </w:p>
        </w:tc>
      </w:tr>
      <w:bookmarkEnd w:id="11"/>
    </w:tbl>
    <w:p w:rsidR="00A672CB" w:rsidRPr="00745BCE" w:rsidRDefault="00A672CB" w:rsidP="00E54465">
      <w:pPr>
        <w:spacing w:line="360" w:lineRule="auto"/>
        <w:ind w:left="-90" w:firstLine="567"/>
        <w:jc w:val="both"/>
        <w:rPr>
          <w:rFonts w:ascii="Sylfaen" w:eastAsia="Times New Roman" w:hAnsi="Sylfaen" w:cs="Aparajita"/>
          <w:sz w:val="18"/>
          <w:szCs w:val="18"/>
          <w:lang w:val="ka-GE"/>
        </w:rPr>
      </w:pPr>
    </w:p>
    <w:p w:rsidR="00745BCE" w:rsidRPr="00745BCE" w:rsidRDefault="00745BCE" w:rsidP="00E54465">
      <w:pPr>
        <w:spacing w:line="360" w:lineRule="auto"/>
        <w:ind w:left="-90" w:firstLine="567"/>
        <w:jc w:val="center"/>
        <w:rPr>
          <w:rFonts w:ascii="Sylfaen" w:eastAsia="Times New Roman" w:hAnsi="Sylfaen" w:cs="Aparajita"/>
          <w:b/>
          <w:sz w:val="18"/>
          <w:szCs w:val="18"/>
          <w:lang w:val="ka-GE"/>
        </w:rPr>
      </w:pPr>
      <w:r w:rsidRPr="00745BCE">
        <w:rPr>
          <w:rFonts w:ascii="Sylfaen" w:eastAsia="Times New Roman" w:hAnsi="Sylfaen" w:cs="Aparajita"/>
          <w:b/>
          <w:sz w:val="18"/>
          <w:szCs w:val="18"/>
          <w:lang w:val="ka-GE"/>
        </w:rPr>
        <w:t>შემოსავლები</w:t>
      </w:r>
    </w:p>
    <w:p w:rsidR="00745BCE" w:rsidRPr="00745BCE" w:rsidRDefault="00745BCE" w:rsidP="00E54465">
      <w:pPr>
        <w:spacing w:line="360" w:lineRule="auto"/>
        <w:ind w:left="-90" w:firstLine="567"/>
        <w:jc w:val="both"/>
        <w:rPr>
          <w:rFonts w:ascii="Sylfaen" w:eastAsia="Times New Roman" w:hAnsi="Sylfaen" w:cs="Aparajita"/>
          <w:color w:val="FF0000"/>
          <w:sz w:val="18"/>
          <w:szCs w:val="18"/>
          <w:lang w:val="ka-GE"/>
        </w:rPr>
      </w:pPr>
      <w:r w:rsidRPr="00745BCE">
        <w:rPr>
          <w:rFonts w:ascii="Sylfaen" w:eastAsia="Times New Roman" w:hAnsi="Sylfaen" w:cs="Aparajita"/>
          <w:sz w:val="18"/>
          <w:szCs w:val="18"/>
          <w:lang w:val="ka-GE"/>
        </w:rPr>
        <w:t>ქალაქ ქუთაისის მუნიციპალიტეტის 2019 წლის ბიუჯეტის შემოსავლებმა (გადასახადები, გრანტები, სხვა შემოსავლები) 65125,6 ათასი ლარი შეადგინა, გეგმა განსაზღვრული იყო 62232,7 ათასი ლარით.</w:t>
      </w:r>
    </w:p>
    <w:p w:rsidR="00745BCE" w:rsidRPr="00745BCE" w:rsidRDefault="00745BCE" w:rsidP="00E54465">
      <w:pPr>
        <w:spacing w:line="360" w:lineRule="auto"/>
        <w:ind w:left="-90"/>
        <w:jc w:val="both"/>
        <w:rPr>
          <w:rFonts w:ascii="Sylfaen" w:eastAsia="Times New Roman" w:hAnsi="Sylfaen" w:cs="Aparajita"/>
          <w:sz w:val="18"/>
          <w:szCs w:val="18"/>
          <w:lang w:val="ka-GE"/>
        </w:rPr>
      </w:pPr>
      <w:r w:rsidRPr="00745BCE">
        <w:rPr>
          <w:rFonts w:ascii="Sylfaen" w:eastAsia="Times New Roman" w:hAnsi="Sylfaen" w:cs="Aparajita"/>
          <w:noProof/>
          <w:sz w:val="18"/>
          <w:szCs w:val="18"/>
        </w:rPr>
        <w:drawing>
          <wp:inline distT="0" distB="0" distL="0" distR="0" wp14:anchorId="3C0238D4" wp14:editId="3C4AEAFB">
            <wp:extent cx="6181065" cy="3657600"/>
            <wp:effectExtent l="0" t="0" r="0" b="0"/>
            <wp:docPr id="764" name="Chart 7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45BCE" w:rsidRPr="00745BCE" w:rsidRDefault="00745BCE" w:rsidP="00E54465">
      <w:pPr>
        <w:spacing w:line="360" w:lineRule="auto"/>
        <w:ind w:left="-90" w:firstLine="567"/>
        <w:jc w:val="both"/>
        <w:rPr>
          <w:rFonts w:ascii="Sylfaen" w:eastAsia="Times New Roman" w:hAnsi="Sylfaen" w:cs="Aparajita"/>
          <w:sz w:val="18"/>
          <w:szCs w:val="18"/>
          <w:lang w:val="ka-GE"/>
        </w:rPr>
      </w:pPr>
      <w:r w:rsidRPr="00745BCE">
        <w:rPr>
          <w:rFonts w:ascii="Sylfaen" w:eastAsia="Times New Roman" w:hAnsi="Sylfaen" w:cs="Aparajita"/>
          <w:sz w:val="18"/>
          <w:szCs w:val="18"/>
          <w:lang w:val="ka-GE"/>
        </w:rPr>
        <w:t>გადასახადების დაზუსტებული გეგმა შეადგენს 40735,3 ათას ლარს, გეგმა შესრულდა  44589,0 ათასი ლარით.</w:t>
      </w:r>
    </w:p>
    <w:tbl>
      <w:tblPr>
        <w:tblW w:w="10979"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1646"/>
        <w:gridCol w:w="1575"/>
        <w:gridCol w:w="1297"/>
        <w:gridCol w:w="1467"/>
        <w:gridCol w:w="1534"/>
        <w:gridCol w:w="1430"/>
        <w:gridCol w:w="1295"/>
      </w:tblGrid>
      <w:tr w:rsidR="00C00B99" w:rsidRPr="004735D0" w:rsidTr="00243642">
        <w:trPr>
          <w:trHeight w:val="593"/>
        </w:trPr>
        <w:tc>
          <w:tcPr>
            <w:tcW w:w="0" w:type="auto"/>
            <w:shd w:val="clear" w:color="auto" w:fill="FFFFFF"/>
            <w:vAlign w:val="center"/>
            <w:hideMark/>
          </w:tcPr>
          <w:p w:rsidR="00243642" w:rsidRPr="004735D0" w:rsidRDefault="00243642" w:rsidP="00243642">
            <w:pPr>
              <w:ind w:left="-90"/>
              <w:jc w:val="center"/>
              <w:rPr>
                <w:rFonts w:ascii="Sylfaen" w:eastAsia="Times New Roman" w:hAnsi="Sylfaen" w:cs="Calibri"/>
                <w:bCs/>
                <w:color w:val="000000"/>
                <w:sz w:val="20"/>
                <w:szCs w:val="20"/>
              </w:rPr>
            </w:pPr>
            <w:r w:rsidRPr="004735D0">
              <w:rPr>
                <w:rFonts w:ascii="Sylfaen" w:eastAsia="Times New Roman" w:hAnsi="Sylfaen" w:cs="Calibri"/>
                <w:bCs/>
                <w:color w:val="000000"/>
                <w:sz w:val="20"/>
                <w:szCs w:val="20"/>
              </w:rPr>
              <w:lastRenderedPageBreak/>
              <w:t>კლას. კოდი</w:t>
            </w:r>
          </w:p>
        </w:tc>
        <w:tc>
          <w:tcPr>
            <w:tcW w:w="0" w:type="auto"/>
            <w:shd w:val="clear" w:color="auto" w:fill="FFFFFF"/>
            <w:vAlign w:val="center"/>
            <w:hideMark/>
          </w:tcPr>
          <w:p w:rsidR="00243642" w:rsidRPr="004735D0" w:rsidRDefault="00243642" w:rsidP="00243642">
            <w:pPr>
              <w:ind w:left="-90"/>
              <w:jc w:val="center"/>
              <w:rPr>
                <w:rFonts w:ascii="Sylfaen" w:eastAsia="Times New Roman" w:hAnsi="Sylfaen" w:cs="Calibri"/>
                <w:bCs/>
                <w:color w:val="000000"/>
                <w:sz w:val="20"/>
                <w:szCs w:val="20"/>
              </w:rPr>
            </w:pPr>
            <w:r w:rsidRPr="004735D0">
              <w:rPr>
                <w:rFonts w:ascii="Sylfaen" w:eastAsia="Times New Roman" w:hAnsi="Sylfaen" w:cs="Calibri"/>
                <w:bCs/>
                <w:color w:val="000000"/>
                <w:sz w:val="20"/>
                <w:szCs w:val="20"/>
              </w:rPr>
              <w:t>დასახელება</w:t>
            </w:r>
          </w:p>
        </w:tc>
        <w:tc>
          <w:tcPr>
            <w:tcW w:w="1430" w:type="dxa"/>
            <w:shd w:val="clear" w:color="auto" w:fill="FFFFFF"/>
            <w:vAlign w:val="center"/>
            <w:hideMark/>
          </w:tcPr>
          <w:p w:rsidR="00243642" w:rsidRPr="004735D0" w:rsidRDefault="00C00B99" w:rsidP="00243642">
            <w:pPr>
              <w:ind w:left="-90"/>
              <w:jc w:val="center"/>
              <w:rPr>
                <w:rFonts w:ascii="Sylfaen" w:eastAsia="Times New Roman" w:hAnsi="Sylfaen" w:cs="Calibri"/>
                <w:color w:val="000000"/>
                <w:sz w:val="20"/>
                <w:szCs w:val="20"/>
                <w:lang w:val="ka-GE"/>
              </w:rPr>
            </w:pPr>
            <w:r w:rsidRPr="004735D0">
              <w:rPr>
                <w:rFonts w:ascii="Sylfaen" w:eastAsia="Times New Roman" w:hAnsi="Sylfaen" w:cs="Calibri"/>
                <w:color w:val="000000"/>
                <w:sz w:val="20"/>
                <w:szCs w:val="20"/>
                <w:lang w:val="ka-GE"/>
              </w:rPr>
              <w:t xml:space="preserve">2020 წლის </w:t>
            </w:r>
            <w:r w:rsidR="00243642" w:rsidRPr="004735D0">
              <w:rPr>
                <w:rFonts w:ascii="Sylfaen" w:eastAsia="Times New Roman" w:hAnsi="Sylfaen" w:cs="Calibri"/>
                <w:color w:val="000000"/>
                <w:sz w:val="20"/>
                <w:szCs w:val="20"/>
                <w:lang w:val="ka-GE"/>
              </w:rPr>
              <w:t>დაზუსტებული გეგმა</w:t>
            </w:r>
          </w:p>
        </w:tc>
        <w:tc>
          <w:tcPr>
            <w:tcW w:w="1297" w:type="dxa"/>
            <w:shd w:val="clear" w:color="auto" w:fill="FFFFFF"/>
            <w:vAlign w:val="center"/>
            <w:hideMark/>
          </w:tcPr>
          <w:p w:rsidR="00243642" w:rsidRPr="004735D0" w:rsidRDefault="00C00B99" w:rsidP="00243642">
            <w:pPr>
              <w:ind w:left="-90"/>
              <w:jc w:val="center"/>
              <w:rPr>
                <w:rFonts w:ascii="Sylfaen" w:eastAsia="Times New Roman" w:hAnsi="Sylfaen" w:cs="Calibri"/>
                <w:color w:val="000000"/>
                <w:sz w:val="20"/>
                <w:szCs w:val="20"/>
                <w:lang w:val="ka-GE"/>
              </w:rPr>
            </w:pPr>
            <w:r w:rsidRPr="004735D0">
              <w:rPr>
                <w:rFonts w:ascii="Sylfaen" w:eastAsia="Times New Roman" w:hAnsi="Sylfaen" w:cs="Calibri"/>
                <w:color w:val="000000"/>
                <w:sz w:val="20"/>
                <w:szCs w:val="20"/>
                <w:lang w:val="ka-GE"/>
              </w:rPr>
              <w:t xml:space="preserve">2020 წლის </w:t>
            </w:r>
            <w:r w:rsidR="00243642" w:rsidRPr="004735D0">
              <w:rPr>
                <w:rFonts w:ascii="Sylfaen" w:eastAsia="Times New Roman" w:hAnsi="Sylfaen" w:cs="Calibri"/>
                <w:color w:val="000000"/>
                <w:sz w:val="20"/>
                <w:szCs w:val="20"/>
                <w:lang w:val="ka-GE"/>
              </w:rPr>
              <w:t>ფაქტობრივი შესრულება</w:t>
            </w:r>
          </w:p>
        </w:tc>
        <w:tc>
          <w:tcPr>
            <w:tcW w:w="1467" w:type="dxa"/>
            <w:vAlign w:val="center"/>
          </w:tcPr>
          <w:p w:rsidR="00243642" w:rsidRPr="004735D0" w:rsidRDefault="00243642" w:rsidP="00243642">
            <w:pPr>
              <w:ind w:left="-90"/>
              <w:jc w:val="center"/>
              <w:rPr>
                <w:rFonts w:ascii="Sylfaen" w:eastAsia="Times New Roman" w:hAnsi="Sylfaen" w:cs="Calibri"/>
                <w:color w:val="000000"/>
                <w:sz w:val="20"/>
                <w:szCs w:val="20"/>
                <w:lang w:val="ka-GE"/>
              </w:rPr>
            </w:pPr>
            <w:r w:rsidRPr="004735D0">
              <w:rPr>
                <w:rFonts w:ascii="Sylfaen" w:eastAsia="Times New Roman" w:hAnsi="Sylfaen" w:cs="Calibri"/>
                <w:color w:val="000000"/>
                <w:sz w:val="20"/>
                <w:szCs w:val="20"/>
              </w:rPr>
              <w:t>2021</w:t>
            </w:r>
            <w:r w:rsidRPr="004735D0">
              <w:rPr>
                <w:rFonts w:ascii="Sylfaen" w:eastAsia="Times New Roman" w:hAnsi="Sylfaen" w:cs="Calibri"/>
                <w:color w:val="000000"/>
                <w:sz w:val="20"/>
                <w:szCs w:val="20"/>
                <w:lang w:val="ka-GE"/>
              </w:rPr>
              <w:t xml:space="preserve"> წლის პროგრნოზო</w:t>
            </w:r>
          </w:p>
        </w:tc>
        <w:tc>
          <w:tcPr>
            <w:tcW w:w="1534" w:type="dxa"/>
            <w:vAlign w:val="center"/>
          </w:tcPr>
          <w:p w:rsidR="00243642" w:rsidRPr="004735D0" w:rsidRDefault="00243642" w:rsidP="00243642">
            <w:pPr>
              <w:ind w:left="-90"/>
              <w:jc w:val="center"/>
              <w:rPr>
                <w:rFonts w:ascii="Sylfaen" w:eastAsia="Times New Roman" w:hAnsi="Sylfaen" w:cs="Calibri"/>
                <w:color w:val="000000"/>
                <w:sz w:val="20"/>
                <w:szCs w:val="20"/>
                <w:lang w:val="ka-GE"/>
              </w:rPr>
            </w:pPr>
            <w:r w:rsidRPr="004735D0">
              <w:rPr>
                <w:rFonts w:ascii="Sylfaen" w:eastAsia="Times New Roman" w:hAnsi="Sylfaen" w:cs="Calibri"/>
                <w:color w:val="000000"/>
                <w:sz w:val="20"/>
                <w:szCs w:val="20"/>
              </w:rPr>
              <w:t>2022</w:t>
            </w:r>
            <w:r w:rsidRPr="004735D0">
              <w:rPr>
                <w:rFonts w:ascii="Sylfaen" w:eastAsia="Times New Roman" w:hAnsi="Sylfaen" w:cs="Calibri"/>
                <w:color w:val="000000"/>
                <w:sz w:val="20"/>
                <w:szCs w:val="20"/>
                <w:lang w:val="ka-GE"/>
              </w:rPr>
              <w:t xml:space="preserve"> წლის პროგრნოზო</w:t>
            </w:r>
          </w:p>
        </w:tc>
        <w:tc>
          <w:tcPr>
            <w:tcW w:w="1430" w:type="dxa"/>
            <w:vAlign w:val="center"/>
          </w:tcPr>
          <w:p w:rsidR="00243642" w:rsidRPr="004735D0" w:rsidRDefault="00243642" w:rsidP="00243642">
            <w:pPr>
              <w:ind w:left="-90"/>
              <w:jc w:val="center"/>
              <w:rPr>
                <w:rFonts w:ascii="Sylfaen" w:eastAsia="Times New Roman" w:hAnsi="Sylfaen" w:cs="Calibri"/>
                <w:color w:val="000000"/>
                <w:sz w:val="20"/>
                <w:szCs w:val="20"/>
                <w:lang w:val="ka-GE"/>
              </w:rPr>
            </w:pPr>
            <w:r w:rsidRPr="004735D0">
              <w:rPr>
                <w:rFonts w:ascii="Sylfaen" w:eastAsia="Times New Roman" w:hAnsi="Sylfaen" w:cs="Calibri"/>
                <w:color w:val="000000"/>
                <w:sz w:val="20"/>
                <w:szCs w:val="20"/>
              </w:rPr>
              <w:t>202</w:t>
            </w:r>
            <w:r w:rsidRPr="004735D0">
              <w:rPr>
                <w:rFonts w:ascii="Sylfaen" w:eastAsia="Times New Roman" w:hAnsi="Sylfaen" w:cs="Calibri"/>
                <w:color w:val="000000"/>
                <w:sz w:val="20"/>
                <w:szCs w:val="20"/>
                <w:lang w:val="ka-GE"/>
              </w:rPr>
              <w:t>3 წლის პროგრნოზო</w:t>
            </w:r>
          </w:p>
        </w:tc>
        <w:tc>
          <w:tcPr>
            <w:tcW w:w="1295" w:type="dxa"/>
            <w:vAlign w:val="center"/>
          </w:tcPr>
          <w:p w:rsidR="00243642" w:rsidRPr="004735D0" w:rsidRDefault="00243642" w:rsidP="00243642">
            <w:pPr>
              <w:ind w:left="-90"/>
              <w:jc w:val="center"/>
              <w:rPr>
                <w:rFonts w:ascii="Sylfaen" w:eastAsia="Times New Roman" w:hAnsi="Sylfaen" w:cs="Calibri"/>
                <w:color w:val="000000"/>
                <w:sz w:val="20"/>
                <w:szCs w:val="20"/>
                <w:lang w:val="ka-GE"/>
              </w:rPr>
            </w:pPr>
            <w:r w:rsidRPr="004735D0">
              <w:rPr>
                <w:rFonts w:ascii="Sylfaen" w:eastAsia="Times New Roman" w:hAnsi="Sylfaen" w:cs="Calibri"/>
                <w:color w:val="000000"/>
                <w:sz w:val="20"/>
                <w:szCs w:val="20"/>
              </w:rPr>
              <w:t>202</w:t>
            </w:r>
            <w:r w:rsidRPr="004735D0">
              <w:rPr>
                <w:rFonts w:ascii="Sylfaen" w:eastAsia="Times New Roman" w:hAnsi="Sylfaen" w:cs="Calibri"/>
                <w:color w:val="000000"/>
                <w:sz w:val="20"/>
                <w:szCs w:val="20"/>
                <w:lang w:val="ka-GE"/>
              </w:rPr>
              <w:t>4 წლის პროგრნოზო</w:t>
            </w:r>
          </w:p>
        </w:tc>
      </w:tr>
      <w:tr w:rsidR="00C00B99" w:rsidRPr="004735D0" w:rsidTr="00243642">
        <w:trPr>
          <w:trHeight w:val="278"/>
        </w:trPr>
        <w:tc>
          <w:tcPr>
            <w:tcW w:w="0" w:type="auto"/>
            <w:shd w:val="clear" w:color="auto" w:fill="auto"/>
            <w:vAlign w:val="center"/>
            <w:hideMark/>
          </w:tcPr>
          <w:p w:rsidR="00243642" w:rsidRPr="004735D0" w:rsidRDefault="00243642" w:rsidP="00243642">
            <w:pPr>
              <w:ind w:left="-90"/>
              <w:jc w:val="center"/>
              <w:rPr>
                <w:rFonts w:ascii="Sylfaen" w:eastAsia="Times New Roman" w:hAnsi="Sylfaen" w:cs="Calibri"/>
                <w:b/>
                <w:bCs/>
                <w:sz w:val="20"/>
                <w:szCs w:val="20"/>
              </w:rPr>
            </w:pPr>
            <w:r w:rsidRPr="004735D0">
              <w:rPr>
                <w:rFonts w:ascii="Sylfaen" w:eastAsia="Times New Roman" w:hAnsi="Sylfaen" w:cs="Calibri"/>
                <w:b/>
                <w:bCs/>
                <w:sz w:val="20"/>
                <w:szCs w:val="20"/>
              </w:rPr>
              <w:t>11</w:t>
            </w:r>
          </w:p>
        </w:tc>
        <w:tc>
          <w:tcPr>
            <w:tcW w:w="0" w:type="auto"/>
            <w:shd w:val="clear" w:color="auto" w:fill="auto"/>
            <w:vAlign w:val="center"/>
            <w:hideMark/>
          </w:tcPr>
          <w:p w:rsidR="00243642" w:rsidRPr="004735D0" w:rsidRDefault="00243642" w:rsidP="00243642">
            <w:pPr>
              <w:ind w:left="-90"/>
              <w:rPr>
                <w:rFonts w:ascii="Sylfaen" w:eastAsia="Times New Roman" w:hAnsi="Sylfaen" w:cs="Calibri"/>
                <w:b/>
                <w:bCs/>
                <w:sz w:val="20"/>
                <w:szCs w:val="20"/>
              </w:rPr>
            </w:pPr>
            <w:r w:rsidRPr="004735D0">
              <w:rPr>
                <w:rFonts w:ascii="Sylfaen" w:eastAsia="Times New Roman" w:hAnsi="Sylfaen" w:cs="Calibri"/>
                <w:b/>
                <w:bCs/>
                <w:sz w:val="20"/>
                <w:szCs w:val="20"/>
              </w:rPr>
              <w:t>გადასახადები</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243642" w:rsidRPr="004735D0" w:rsidRDefault="00243642" w:rsidP="00243642">
            <w:pPr>
              <w:ind w:left="-90"/>
              <w:jc w:val="center"/>
              <w:rPr>
                <w:rFonts w:ascii="Sylfaen" w:eastAsia="Times New Roman" w:hAnsi="Sylfaen" w:cs="Calibri"/>
                <w:b/>
                <w:bCs/>
                <w:sz w:val="20"/>
                <w:szCs w:val="20"/>
              </w:rPr>
            </w:pPr>
            <w:r w:rsidRPr="004735D0">
              <w:rPr>
                <w:rFonts w:ascii="Sylfaen" w:eastAsia="Times New Roman" w:hAnsi="Sylfaen" w:cs="Calibri"/>
                <w:b/>
                <w:bCs/>
                <w:sz w:val="20"/>
                <w:szCs w:val="20"/>
              </w:rPr>
              <w:t>40,735.3</w:t>
            </w:r>
          </w:p>
        </w:tc>
        <w:tc>
          <w:tcPr>
            <w:tcW w:w="1297" w:type="dxa"/>
            <w:shd w:val="clear" w:color="auto" w:fill="auto"/>
            <w:vAlign w:val="center"/>
            <w:hideMark/>
          </w:tcPr>
          <w:p w:rsidR="00243642" w:rsidRPr="004735D0" w:rsidRDefault="00243642" w:rsidP="00243642">
            <w:pPr>
              <w:ind w:left="-90"/>
              <w:jc w:val="center"/>
              <w:rPr>
                <w:rFonts w:ascii="Sylfaen" w:eastAsia="Times New Roman" w:hAnsi="Sylfaen" w:cs="Calibri"/>
                <w:b/>
                <w:bCs/>
                <w:sz w:val="20"/>
                <w:szCs w:val="20"/>
              </w:rPr>
            </w:pPr>
            <w:r w:rsidRPr="004735D0">
              <w:rPr>
                <w:rFonts w:ascii="Sylfaen" w:eastAsia="Times New Roman" w:hAnsi="Sylfaen" w:cs="Calibri"/>
                <w:b/>
                <w:bCs/>
                <w:sz w:val="20"/>
                <w:szCs w:val="20"/>
              </w:rPr>
              <w:t>44,589.0</w:t>
            </w:r>
          </w:p>
        </w:tc>
        <w:tc>
          <w:tcPr>
            <w:tcW w:w="1467" w:type="dxa"/>
            <w:vAlign w:val="center"/>
          </w:tcPr>
          <w:p w:rsidR="00243642" w:rsidRPr="004735D0" w:rsidRDefault="00243642" w:rsidP="00243642">
            <w:pPr>
              <w:jc w:val="center"/>
              <w:rPr>
                <w:rFonts w:ascii="Sylfaen" w:eastAsia="Times New Roman" w:hAnsi="Sylfaen" w:cs="Calibri"/>
                <w:b/>
                <w:bCs/>
                <w:color w:val="000000"/>
                <w:sz w:val="20"/>
                <w:szCs w:val="20"/>
              </w:rPr>
            </w:pPr>
            <w:r w:rsidRPr="004735D0">
              <w:rPr>
                <w:rFonts w:ascii="Sylfaen" w:hAnsi="Sylfaen" w:cs="Calibri"/>
                <w:b/>
                <w:bCs/>
                <w:color w:val="000000"/>
                <w:sz w:val="20"/>
                <w:szCs w:val="20"/>
              </w:rPr>
              <w:t>43,415.2</w:t>
            </w:r>
          </w:p>
        </w:tc>
        <w:tc>
          <w:tcPr>
            <w:tcW w:w="1534"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46,971.0</w:t>
            </w:r>
          </w:p>
        </w:tc>
        <w:tc>
          <w:tcPr>
            <w:tcW w:w="1430"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50,699.2</w:t>
            </w:r>
          </w:p>
        </w:tc>
        <w:tc>
          <w:tcPr>
            <w:tcW w:w="1295"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54,635.6</w:t>
            </w:r>
          </w:p>
        </w:tc>
      </w:tr>
      <w:tr w:rsidR="00C00B99" w:rsidRPr="004735D0" w:rsidTr="00243642">
        <w:trPr>
          <w:trHeight w:val="350"/>
        </w:trPr>
        <w:tc>
          <w:tcPr>
            <w:tcW w:w="0" w:type="auto"/>
            <w:shd w:val="clear" w:color="auto" w:fill="auto"/>
            <w:vAlign w:val="center"/>
            <w:hideMark/>
          </w:tcPr>
          <w:p w:rsidR="00243642" w:rsidRPr="004735D0" w:rsidRDefault="00243642" w:rsidP="00243642">
            <w:pPr>
              <w:ind w:left="-90"/>
              <w:jc w:val="center"/>
              <w:rPr>
                <w:rFonts w:ascii="Sylfaen" w:eastAsia="Times New Roman" w:hAnsi="Sylfaen" w:cs="Calibri"/>
                <w:b/>
                <w:bCs/>
                <w:sz w:val="20"/>
                <w:szCs w:val="20"/>
              </w:rPr>
            </w:pPr>
            <w:r w:rsidRPr="004735D0">
              <w:rPr>
                <w:rFonts w:ascii="Sylfaen" w:eastAsia="Times New Roman" w:hAnsi="Sylfaen" w:cs="Calibri"/>
                <w:b/>
                <w:bCs/>
                <w:sz w:val="20"/>
                <w:szCs w:val="20"/>
              </w:rPr>
              <w:t>113</w:t>
            </w:r>
          </w:p>
        </w:tc>
        <w:tc>
          <w:tcPr>
            <w:tcW w:w="0" w:type="auto"/>
            <w:shd w:val="clear" w:color="auto" w:fill="auto"/>
            <w:vAlign w:val="center"/>
            <w:hideMark/>
          </w:tcPr>
          <w:p w:rsidR="00243642" w:rsidRPr="004735D0" w:rsidRDefault="00243642" w:rsidP="00243642">
            <w:pPr>
              <w:ind w:left="-90"/>
              <w:rPr>
                <w:rFonts w:ascii="Sylfaen" w:eastAsia="Times New Roman" w:hAnsi="Sylfaen" w:cs="Calibri"/>
                <w:b/>
                <w:bCs/>
                <w:sz w:val="20"/>
                <w:szCs w:val="20"/>
              </w:rPr>
            </w:pPr>
            <w:r w:rsidRPr="004735D0">
              <w:rPr>
                <w:rFonts w:ascii="Sylfaen" w:eastAsia="Times New Roman" w:hAnsi="Sylfaen" w:cs="Calibri"/>
                <w:b/>
                <w:bCs/>
                <w:sz w:val="20"/>
                <w:szCs w:val="20"/>
              </w:rPr>
              <w:t>გადასახადები ქონებაზე</w:t>
            </w:r>
          </w:p>
        </w:tc>
        <w:tc>
          <w:tcPr>
            <w:tcW w:w="1430" w:type="dxa"/>
            <w:tcBorders>
              <w:top w:val="nil"/>
              <w:left w:val="single" w:sz="4" w:space="0" w:color="auto"/>
              <w:bottom w:val="single" w:sz="4" w:space="0" w:color="auto"/>
              <w:right w:val="single" w:sz="4" w:space="0" w:color="auto"/>
            </w:tcBorders>
            <w:shd w:val="clear" w:color="auto" w:fill="auto"/>
            <w:vAlign w:val="center"/>
          </w:tcPr>
          <w:p w:rsidR="00243642" w:rsidRPr="004735D0" w:rsidRDefault="00243642" w:rsidP="00243642">
            <w:pPr>
              <w:ind w:left="-90"/>
              <w:jc w:val="center"/>
              <w:rPr>
                <w:rFonts w:ascii="Sylfaen" w:eastAsia="Times New Roman" w:hAnsi="Sylfaen" w:cs="Calibri"/>
                <w:b/>
                <w:bCs/>
                <w:sz w:val="20"/>
                <w:szCs w:val="20"/>
              </w:rPr>
            </w:pPr>
            <w:r w:rsidRPr="004735D0">
              <w:rPr>
                <w:rFonts w:ascii="Sylfaen" w:eastAsia="Times New Roman" w:hAnsi="Sylfaen" w:cs="Calibri"/>
                <w:b/>
                <w:bCs/>
                <w:sz w:val="20"/>
                <w:szCs w:val="20"/>
              </w:rPr>
              <w:t>7,800.0</w:t>
            </w:r>
          </w:p>
        </w:tc>
        <w:tc>
          <w:tcPr>
            <w:tcW w:w="1297" w:type="dxa"/>
            <w:shd w:val="clear" w:color="auto" w:fill="auto"/>
            <w:vAlign w:val="center"/>
            <w:hideMark/>
          </w:tcPr>
          <w:p w:rsidR="00243642" w:rsidRPr="004735D0" w:rsidRDefault="00243642" w:rsidP="00243642">
            <w:pPr>
              <w:ind w:left="-90"/>
              <w:jc w:val="center"/>
              <w:rPr>
                <w:rFonts w:ascii="Sylfaen" w:eastAsia="Times New Roman" w:hAnsi="Sylfaen" w:cs="Calibri"/>
                <w:b/>
                <w:bCs/>
                <w:sz w:val="20"/>
                <w:szCs w:val="20"/>
              </w:rPr>
            </w:pPr>
            <w:r w:rsidRPr="004735D0">
              <w:rPr>
                <w:rFonts w:ascii="Sylfaen" w:eastAsia="Times New Roman" w:hAnsi="Sylfaen" w:cs="Calibri"/>
                <w:b/>
                <w:bCs/>
                <w:sz w:val="20"/>
                <w:szCs w:val="20"/>
              </w:rPr>
              <w:t>9,948.6</w:t>
            </w:r>
          </w:p>
        </w:tc>
        <w:tc>
          <w:tcPr>
            <w:tcW w:w="1467"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10,200.0</w:t>
            </w:r>
          </w:p>
        </w:tc>
        <w:tc>
          <w:tcPr>
            <w:tcW w:w="1534"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10,700.0</w:t>
            </w:r>
          </w:p>
        </w:tc>
        <w:tc>
          <w:tcPr>
            <w:tcW w:w="1430"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11,200.0</w:t>
            </w:r>
          </w:p>
        </w:tc>
        <w:tc>
          <w:tcPr>
            <w:tcW w:w="1295"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11,700.0</w:t>
            </w:r>
          </w:p>
        </w:tc>
      </w:tr>
      <w:tr w:rsidR="00C00B99" w:rsidRPr="004735D0" w:rsidTr="00243642">
        <w:trPr>
          <w:trHeight w:val="350"/>
        </w:trPr>
        <w:tc>
          <w:tcPr>
            <w:tcW w:w="0" w:type="auto"/>
            <w:shd w:val="clear" w:color="auto" w:fill="auto"/>
            <w:vAlign w:val="center"/>
            <w:hideMark/>
          </w:tcPr>
          <w:p w:rsidR="00243642" w:rsidRPr="004735D0" w:rsidRDefault="00243642" w:rsidP="00243642">
            <w:pPr>
              <w:ind w:left="-90"/>
              <w:jc w:val="center"/>
              <w:rPr>
                <w:rFonts w:ascii="Sylfaen" w:eastAsia="Times New Roman" w:hAnsi="Sylfaen" w:cs="Calibri"/>
                <w:sz w:val="20"/>
                <w:szCs w:val="20"/>
              </w:rPr>
            </w:pPr>
            <w:r w:rsidRPr="004735D0">
              <w:rPr>
                <w:rFonts w:ascii="Sylfaen" w:eastAsia="Times New Roman" w:hAnsi="Sylfaen" w:cs="Calibri"/>
                <w:sz w:val="20"/>
                <w:szCs w:val="20"/>
              </w:rPr>
              <w:t>113111</w:t>
            </w:r>
          </w:p>
        </w:tc>
        <w:tc>
          <w:tcPr>
            <w:tcW w:w="0" w:type="auto"/>
            <w:shd w:val="clear" w:color="auto" w:fill="auto"/>
            <w:vAlign w:val="center"/>
            <w:hideMark/>
          </w:tcPr>
          <w:p w:rsidR="00243642" w:rsidRPr="004735D0" w:rsidRDefault="00243642" w:rsidP="00243642">
            <w:pPr>
              <w:ind w:left="-90"/>
              <w:rPr>
                <w:rFonts w:ascii="Sylfaen" w:eastAsia="Times New Roman" w:hAnsi="Sylfaen" w:cs="Calibri"/>
                <w:sz w:val="20"/>
                <w:szCs w:val="20"/>
              </w:rPr>
            </w:pPr>
            <w:r w:rsidRPr="004735D0">
              <w:rPr>
                <w:rFonts w:ascii="Sylfaen" w:eastAsia="Times New Roman" w:hAnsi="Sylfaen" w:cs="Calibri"/>
                <w:sz w:val="20"/>
                <w:szCs w:val="20"/>
              </w:rPr>
              <w:t xml:space="preserve">საქართველოს საწარმოთა ქონებაზე (გარდა მიწისა) </w:t>
            </w:r>
          </w:p>
        </w:tc>
        <w:tc>
          <w:tcPr>
            <w:tcW w:w="1430" w:type="dxa"/>
            <w:tcBorders>
              <w:top w:val="nil"/>
              <w:left w:val="single" w:sz="4" w:space="0" w:color="auto"/>
              <w:bottom w:val="single" w:sz="4" w:space="0" w:color="auto"/>
              <w:right w:val="single" w:sz="4" w:space="0" w:color="auto"/>
            </w:tcBorders>
            <w:shd w:val="clear" w:color="auto" w:fill="auto"/>
            <w:vAlign w:val="center"/>
          </w:tcPr>
          <w:p w:rsidR="00243642" w:rsidRPr="004735D0" w:rsidRDefault="00243642" w:rsidP="00243642">
            <w:pPr>
              <w:ind w:left="-90"/>
              <w:jc w:val="center"/>
              <w:rPr>
                <w:rFonts w:ascii="Sylfaen" w:eastAsia="Times New Roman" w:hAnsi="Sylfaen" w:cs="Calibri"/>
                <w:sz w:val="20"/>
                <w:szCs w:val="20"/>
              </w:rPr>
            </w:pPr>
            <w:r w:rsidRPr="004735D0">
              <w:rPr>
                <w:rFonts w:ascii="Sylfaen" w:eastAsia="Times New Roman" w:hAnsi="Sylfaen" w:cs="Calibri"/>
                <w:sz w:val="20"/>
                <w:szCs w:val="20"/>
              </w:rPr>
              <w:t>6,370.0</w:t>
            </w:r>
          </w:p>
        </w:tc>
        <w:tc>
          <w:tcPr>
            <w:tcW w:w="1297" w:type="dxa"/>
            <w:shd w:val="clear" w:color="auto" w:fill="auto"/>
            <w:vAlign w:val="center"/>
            <w:hideMark/>
          </w:tcPr>
          <w:p w:rsidR="00243642" w:rsidRPr="004735D0" w:rsidRDefault="00243642" w:rsidP="00243642">
            <w:pPr>
              <w:ind w:left="-90"/>
              <w:jc w:val="center"/>
              <w:rPr>
                <w:rFonts w:ascii="Sylfaen" w:eastAsia="Times New Roman" w:hAnsi="Sylfaen" w:cs="Calibri"/>
                <w:sz w:val="20"/>
                <w:szCs w:val="20"/>
              </w:rPr>
            </w:pPr>
            <w:r w:rsidRPr="004735D0">
              <w:rPr>
                <w:rFonts w:ascii="Sylfaen" w:eastAsia="Times New Roman" w:hAnsi="Sylfaen" w:cs="Calibri"/>
                <w:sz w:val="20"/>
                <w:szCs w:val="20"/>
              </w:rPr>
              <w:t>8,174.6</w:t>
            </w:r>
          </w:p>
        </w:tc>
        <w:tc>
          <w:tcPr>
            <w:tcW w:w="1467"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8,500.0</w:t>
            </w:r>
          </w:p>
        </w:tc>
        <w:tc>
          <w:tcPr>
            <w:tcW w:w="1534"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9,000.0</w:t>
            </w:r>
          </w:p>
        </w:tc>
        <w:tc>
          <w:tcPr>
            <w:tcW w:w="1430" w:type="dxa"/>
            <w:vAlign w:val="center"/>
          </w:tcPr>
          <w:p w:rsidR="00243642" w:rsidRPr="004735D0" w:rsidRDefault="00243642" w:rsidP="00243642">
            <w:pPr>
              <w:jc w:val="center"/>
              <w:rPr>
                <w:rFonts w:ascii="Sylfaen" w:hAnsi="Sylfaen" w:cs="Calibri"/>
                <w:color w:val="000000"/>
                <w:sz w:val="20"/>
                <w:szCs w:val="20"/>
              </w:rPr>
            </w:pPr>
            <w:r w:rsidRPr="004735D0">
              <w:rPr>
                <w:rFonts w:ascii="Sylfaen" w:hAnsi="Sylfaen" w:cs="Calibri"/>
                <w:color w:val="000000"/>
                <w:sz w:val="20"/>
                <w:szCs w:val="20"/>
              </w:rPr>
              <w:t>9,500.0</w:t>
            </w:r>
          </w:p>
        </w:tc>
        <w:tc>
          <w:tcPr>
            <w:tcW w:w="1295" w:type="dxa"/>
            <w:vAlign w:val="center"/>
          </w:tcPr>
          <w:p w:rsidR="00243642" w:rsidRPr="004735D0" w:rsidRDefault="00243642" w:rsidP="00243642">
            <w:pPr>
              <w:jc w:val="center"/>
              <w:rPr>
                <w:rFonts w:ascii="Sylfaen" w:hAnsi="Sylfaen" w:cs="Calibri"/>
                <w:color w:val="000000"/>
                <w:sz w:val="20"/>
                <w:szCs w:val="20"/>
              </w:rPr>
            </w:pPr>
            <w:r w:rsidRPr="004735D0">
              <w:rPr>
                <w:rFonts w:ascii="Sylfaen" w:hAnsi="Sylfaen" w:cs="Calibri"/>
                <w:color w:val="000000"/>
                <w:sz w:val="20"/>
                <w:szCs w:val="20"/>
              </w:rPr>
              <w:t>10,000.0</w:t>
            </w:r>
          </w:p>
        </w:tc>
      </w:tr>
      <w:tr w:rsidR="00C00B99" w:rsidRPr="004735D0" w:rsidTr="00243642">
        <w:trPr>
          <w:trHeight w:val="386"/>
        </w:trPr>
        <w:tc>
          <w:tcPr>
            <w:tcW w:w="0" w:type="auto"/>
            <w:shd w:val="clear" w:color="auto" w:fill="auto"/>
            <w:vAlign w:val="center"/>
            <w:hideMark/>
          </w:tcPr>
          <w:p w:rsidR="00243642" w:rsidRPr="004735D0" w:rsidRDefault="00243642" w:rsidP="00243642">
            <w:pPr>
              <w:ind w:left="-90"/>
              <w:jc w:val="center"/>
              <w:rPr>
                <w:rFonts w:ascii="Sylfaen" w:eastAsia="Times New Roman" w:hAnsi="Sylfaen" w:cs="Calibri"/>
                <w:sz w:val="20"/>
                <w:szCs w:val="20"/>
              </w:rPr>
            </w:pPr>
            <w:r w:rsidRPr="004735D0">
              <w:rPr>
                <w:rFonts w:ascii="Sylfaen" w:eastAsia="Times New Roman" w:hAnsi="Sylfaen" w:cs="Calibri"/>
                <w:sz w:val="20"/>
                <w:szCs w:val="20"/>
              </w:rPr>
              <w:t>113112</w:t>
            </w:r>
          </w:p>
        </w:tc>
        <w:tc>
          <w:tcPr>
            <w:tcW w:w="0" w:type="auto"/>
            <w:shd w:val="clear" w:color="auto" w:fill="auto"/>
            <w:vAlign w:val="center"/>
            <w:hideMark/>
          </w:tcPr>
          <w:p w:rsidR="00243642" w:rsidRPr="004735D0" w:rsidRDefault="00243642" w:rsidP="00243642">
            <w:pPr>
              <w:ind w:left="-90"/>
              <w:rPr>
                <w:rFonts w:ascii="Sylfaen" w:eastAsia="Times New Roman" w:hAnsi="Sylfaen" w:cs="Calibri"/>
                <w:sz w:val="20"/>
                <w:szCs w:val="20"/>
              </w:rPr>
            </w:pPr>
            <w:r w:rsidRPr="004735D0">
              <w:rPr>
                <w:rFonts w:ascii="Sylfaen" w:eastAsia="Times New Roman" w:hAnsi="Sylfaen" w:cs="Calibri"/>
                <w:sz w:val="20"/>
                <w:szCs w:val="20"/>
              </w:rPr>
              <w:t xml:space="preserve">უცხოურ საწარმოთა ქონებაზე (გარდა მიწისა) </w:t>
            </w:r>
          </w:p>
        </w:tc>
        <w:tc>
          <w:tcPr>
            <w:tcW w:w="1430" w:type="dxa"/>
            <w:tcBorders>
              <w:top w:val="nil"/>
              <w:left w:val="single" w:sz="4" w:space="0" w:color="auto"/>
              <w:bottom w:val="single" w:sz="4" w:space="0" w:color="auto"/>
              <w:right w:val="single" w:sz="4" w:space="0" w:color="auto"/>
            </w:tcBorders>
            <w:shd w:val="clear" w:color="auto" w:fill="auto"/>
            <w:vAlign w:val="center"/>
          </w:tcPr>
          <w:p w:rsidR="00243642" w:rsidRPr="004735D0" w:rsidRDefault="00243642" w:rsidP="00243642">
            <w:pPr>
              <w:ind w:left="-90"/>
              <w:jc w:val="center"/>
              <w:rPr>
                <w:rFonts w:ascii="Sylfaen" w:eastAsia="Times New Roman" w:hAnsi="Sylfaen" w:cs="Calibri"/>
                <w:sz w:val="20"/>
                <w:szCs w:val="20"/>
              </w:rPr>
            </w:pPr>
            <w:r w:rsidRPr="004735D0">
              <w:rPr>
                <w:rFonts w:ascii="Sylfaen" w:eastAsia="Times New Roman" w:hAnsi="Sylfaen" w:cs="Calibri"/>
                <w:sz w:val="20"/>
                <w:szCs w:val="20"/>
              </w:rPr>
              <w:t>50.0</w:t>
            </w:r>
          </w:p>
        </w:tc>
        <w:tc>
          <w:tcPr>
            <w:tcW w:w="1297" w:type="dxa"/>
            <w:shd w:val="clear" w:color="auto" w:fill="auto"/>
            <w:vAlign w:val="center"/>
            <w:hideMark/>
          </w:tcPr>
          <w:p w:rsidR="00243642" w:rsidRPr="004735D0" w:rsidRDefault="00243642" w:rsidP="00243642">
            <w:pPr>
              <w:ind w:left="-90"/>
              <w:jc w:val="center"/>
              <w:rPr>
                <w:rFonts w:ascii="Sylfaen" w:eastAsia="Times New Roman" w:hAnsi="Sylfaen" w:cs="Calibri"/>
                <w:sz w:val="20"/>
                <w:szCs w:val="20"/>
              </w:rPr>
            </w:pPr>
            <w:r w:rsidRPr="004735D0">
              <w:rPr>
                <w:rFonts w:ascii="Sylfaen" w:eastAsia="Times New Roman" w:hAnsi="Sylfaen" w:cs="Calibri"/>
                <w:sz w:val="20"/>
                <w:szCs w:val="20"/>
              </w:rPr>
              <w:t>2.5</w:t>
            </w:r>
          </w:p>
        </w:tc>
        <w:tc>
          <w:tcPr>
            <w:tcW w:w="1467"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50.0</w:t>
            </w:r>
          </w:p>
        </w:tc>
        <w:tc>
          <w:tcPr>
            <w:tcW w:w="1534"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50.0</w:t>
            </w:r>
          </w:p>
        </w:tc>
        <w:tc>
          <w:tcPr>
            <w:tcW w:w="1430"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50.0</w:t>
            </w:r>
          </w:p>
        </w:tc>
        <w:tc>
          <w:tcPr>
            <w:tcW w:w="1295"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50.0</w:t>
            </w:r>
          </w:p>
        </w:tc>
      </w:tr>
      <w:tr w:rsidR="00C00B99" w:rsidRPr="004735D0" w:rsidTr="00243642">
        <w:trPr>
          <w:trHeight w:val="341"/>
        </w:trPr>
        <w:tc>
          <w:tcPr>
            <w:tcW w:w="0" w:type="auto"/>
            <w:shd w:val="clear" w:color="auto" w:fill="auto"/>
            <w:vAlign w:val="center"/>
            <w:hideMark/>
          </w:tcPr>
          <w:p w:rsidR="00243642" w:rsidRPr="004735D0" w:rsidRDefault="00243642" w:rsidP="00243642">
            <w:pPr>
              <w:ind w:left="-90"/>
              <w:jc w:val="center"/>
              <w:rPr>
                <w:rFonts w:ascii="Sylfaen" w:eastAsia="Times New Roman" w:hAnsi="Sylfaen" w:cs="Calibri"/>
                <w:sz w:val="20"/>
                <w:szCs w:val="20"/>
              </w:rPr>
            </w:pPr>
            <w:r w:rsidRPr="004735D0">
              <w:rPr>
                <w:rFonts w:ascii="Sylfaen" w:eastAsia="Times New Roman" w:hAnsi="Sylfaen" w:cs="Calibri"/>
                <w:sz w:val="20"/>
                <w:szCs w:val="20"/>
              </w:rPr>
              <w:t>113113</w:t>
            </w:r>
          </w:p>
        </w:tc>
        <w:tc>
          <w:tcPr>
            <w:tcW w:w="0" w:type="auto"/>
            <w:shd w:val="clear" w:color="auto" w:fill="auto"/>
            <w:vAlign w:val="center"/>
            <w:hideMark/>
          </w:tcPr>
          <w:p w:rsidR="00243642" w:rsidRPr="004735D0" w:rsidRDefault="00243642" w:rsidP="00243642">
            <w:pPr>
              <w:ind w:left="-90"/>
              <w:rPr>
                <w:rFonts w:ascii="Sylfaen" w:eastAsia="Times New Roman" w:hAnsi="Sylfaen" w:cs="Calibri"/>
                <w:sz w:val="20"/>
                <w:szCs w:val="20"/>
              </w:rPr>
            </w:pPr>
            <w:r w:rsidRPr="004735D0">
              <w:rPr>
                <w:rFonts w:ascii="Sylfaen" w:eastAsia="Times New Roman" w:hAnsi="Sylfaen" w:cs="Calibri"/>
                <w:sz w:val="20"/>
                <w:szCs w:val="20"/>
              </w:rPr>
              <w:t xml:space="preserve">ფიზიკურ პირთა ქონებაზე (გარდა მიწისა) </w:t>
            </w:r>
          </w:p>
        </w:tc>
        <w:tc>
          <w:tcPr>
            <w:tcW w:w="1430" w:type="dxa"/>
            <w:tcBorders>
              <w:top w:val="nil"/>
              <w:left w:val="single" w:sz="4" w:space="0" w:color="auto"/>
              <w:bottom w:val="single" w:sz="4" w:space="0" w:color="auto"/>
              <w:right w:val="single" w:sz="4" w:space="0" w:color="auto"/>
            </w:tcBorders>
            <w:shd w:val="clear" w:color="auto" w:fill="auto"/>
            <w:vAlign w:val="center"/>
          </w:tcPr>
          <w:p w:rsidR="00243642" w:rsidRPr="004735D0" w:rsidRDefault="00243642" w:rsidP="00243642">
            <w:pPr>
              <w:ind w:left="-90"/>
              <w:jc w:val="center"/>
              <w:rPr>
                <w:rFonts w:ascii="Sylfaen" w:eastAsia="Times New Roman" w:hAnsi="Sylfaen" w:cs="Calibri"/>
                <w:sz w:val="20"/>
                <w:szCs w:val="20"/>
              </w:rPr>
            </w:pPr>
            <w:r w:rsidRPr="004735D0">
              <w:rPr>
                <w:rFonts w:ascii="Sylfaen" w:eastAsia="Times New Roman" w:hAnsi="Sylfaen" w:cs="Calibri"/>
                <w:sz w:val="20"/>
                <w:szCs w:val="20"/>
              </w:rPr>
              <w:t>280.0</w:t>
            </w:r>
          </w:p>
        </w:tc>
        <w:tc>
          <w:tcPr>
            <w:tcW w:w="1297" w:type="dxa"/>
            <w:shd w:val="clear" w:color="auto" w:fill="auto"/>
            <w:vAlign w:val="center"/>
            <w:hideMark/>
          </w:tcPr>
          <w:p w:rsidR="00243642" w:rsidRPr="004735D0" w:rsidRDefault="00243642" w:rsidP="00243642">
            <w:pPr>
              <w:ind w:left="-90"/>
              <w:jc w:val="center"/>
              <w:rPr>
                <w:rFonts w:ascii="Sylfaen" w:eastAsia="Times New Roman" w:hAnsi="Sylfaen" w:cs="Calibri"/>
                <w:sz w:val="20"/>
                <w:szCs w:val="20"/>
              </w:rPr>
            </w:pPr>
            <w:r w:rsidRPr="004735D0">
              <w:rPr>
                <w:rFonts w:ascii="Sylfaen" w:eastAsia="Times New Roman" w:hAnsi="Sylfaen" w:cs="Calibri"/>
                <w:sz w:val="20"/>
                <w:szCs w:val="20"/>
              </w:rPr>
              <w:t>485.0</w:t>
            </w:r>
          </w:p>
        </w:tc>
        <w:tc>
          <w:tcPr>
            <w:tcW w:w="1467"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150.0</w:t>
            </w:r>
          </w:p>
        </w:tc>
        <w:tc>
          <w:tcPr>
            <w:tcW w:w="1534"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150.0</w:t>
            </w:r>
          </w:p>
        </w:tc>
        <w:tc>
          <w:tcPr>
            <w:tcW w:w="1430"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150.0</w:t>
            </w:r>
          </w:p>
        </w:tc>
        <w:tc>
          <w:tcPr>
            <w:tcW w:w="1295" w:type="dxa"/>
            <w:vAlign w:val="center"/>
          </w:tcPr>
          <w:p w:rsidR="00243642" w:rsidRPr="004735D0" w:rsidRDefault="00243642" w:rsidP="00243642">
            <w:pPr>
              <w:jc w:val="center"/>
              <w:rPr>
                <w:rFonts w:ascii="Sylfaen" w:hAnsi="Sylfaen" w:cs="Calibri"/>
                <w:b/>
                <w:bCs/>
                <w:color w:val="000000"/>
                <w:sz w:val="20"/>
                <w:szCs w:val="20"/>
              </w:rPr>
            </w:pPr>
            <w:r w:rsidRPr="004735D0">
              <w:rPr>
                <w:rFonts w:ascii="Sylfaen" w:hAnsi="Sylfaen" w:cs="Calibri"/>
                <w:b/>
                <w:bCs/>
                <w:color w:val="000000"/>
                <w:sz w:val="20"/>
                <w:szCs w:val="20"/>
              </w:rPr>
              <w:t>150.0</w:t>
            </w:r>
          </w:p>
        </w:tc>
      </w:tr>
      <w:tr w:rsidR="00C00B99" w:rsidRPr="004735D0" w:rsidTr="00BD29C7">
        <w:trPr>
          <w:trHeight w:val="467"/>
        </w:trPr>
        <w:tc>
          <w:tcPr>
            <w:tcW w:w="0" w:type="auto"/>
            <w:tcBorders>
              <w:bottom w:val="single" w:sz="4" w:space="0" w:color="auto"/>
            </w:tcBorders>
            <w:shd w:val="clear" w:color="auto" w:fill="auto"/>
            <w:vAlign w:val="center"/>
            <w:hideMark/>
          </w:tcPr>
          <w:p w:rsidR="00BD29C7" w:rsidRPr="004735D0" w:rsidRDefault="00BD29C7" w:rsidP="00BD29C7">
            <w:pPr>
              <w:ind w:left="-90"/>
              <w:jc w:val="center"/>
              <w:rPr>
                <w:rFonts w:ascii="Sylfaen" w:eastAsia="Times New Roman" w:hAnsi="Sylfaen" w:cs="Calibri"/>
                <w:sz w:val="20"/>
                <w:szCs w:val="20"/>
              </w:rPr>
            </w:pPr>
            <w:r w:rsidRPr="004735D0">
              <w:rPr>
                <w:rFonts w:ascii="Sylfaen" w:eastAsia="Times New Roman" w:hAnsi="Sylfaen" w:cs="Calibri"/>
                <w:sz w:val="20"/>
                <w:szCs w:val="20"/>
              </w:rPr>
              <w:t>113114</w:t>
            </w:r>
          </w:p>
        </w:tc>
        <w:tc>
          <w:tcPr>
            <w:tcW w:w="0" w:type="auto"/>
            <w:tcBorders>
              <w:bottom w:val="single" w:sz="4" w:space="0" w:color="auto"/>
            </w:tcBorders>
            <w:shd w:val="clear" w:color="auto" w:fill="auto"/>
            <w:vAlign w:val="center"/>
            <w:hideMark/>
          </w:tcPr>
          <w:p w:rsidR="00BD29C7" w:rsidRPr="004735D0" w:rsidRDefault="00BD29C7" w:rsidP="00BD29C7">
            <w:pPr>
              <w:ind w:left="-90"/>
              <w:rPr>
                <w:rFonts w:ascii="Sylfaen" w:eastAsia="Times New Roman" w:hAnsi="Sylfaen" w:cs="Calibri"/>
                <w:sz w:val="20"/>
                <w:szCs w:val="20"/>
              </w:rPr>
            </w:pPr>
            <w:r w:rsidRPr="004735D0">
              <w:rPr>
                <w:rFonts w:ascii="Sylfaen" w:eastAsia="Times New Roman" w:hAnsi="Sylfaen" w:cs="Calibri"/>
                <w:sz w:val="20"/>
                <w:szCs w:val="20"/>
              </w:rPr>
              <w:t xml:space="preserve">სასოფლო-სამეურნეო დანიშნულების მიწაზე ქონების გადასახადი </w:t>
            </w:r>
          </w:p>
        </w:tc>
        <w:tc>
          <w:tcPr>
            <w:tcW w:w="1430" w:type="dxa"/>
            <w:tcBorders>
              <w:top w:val="nil"/>
              <w:left w:val="single" w:sz="4" w:space="0" w:color="auto"/>
              <w:bottom w:val="single" w:sz="4" w:space="0" w:color="auto"/>
              <w:right w:val="single" w:sz="4" w:space="0" w:color="auto"/>
            </w:tcBorders>
            <w:shd w:val="clear" w:color="auto" w:fill="auto"/>
            <w:vAlign w:val="center"/>
          </w:tcPr>
          <w:p w:rsidR="00BD29C7" w:rsidRPr="004735D0" w:rsidRDefault="00BD29C7" w:rsidP="00BD29C7">
            <w:pPr>
              <w:spacing w:after="200" w:line="276" w:lineRule="auto"/>
              <w:ind w:left="-90"/>
              <w:jc w:val="center"/>
              <w:rPr>
                <w:rFonts w:ascii="Sylfaen" w:eastAsia="Times New Roman" w:hAnsi="Sylfaen" w:cs="Calibri"/>
                <w:sz w:val="20"/>
                <w:szCs w:val="20"/>
              </w:rPr>
            </w:pPr>
            <w:r w:rsidRPr="004735D0">
              <w:rPr>
                <w:rFonts w:ascii="Sylfaen" w:eastAsia="Times New Roman" w:hAnsi="Sylfaen" w:cs="Calibri"/>
                <w:sz w:val="20"/>
                <w:szCs w:val="20"/>
              </w:rPr>
              <w:t>0.0</w:t>
            </w:r>
          </w:p>
        </w:tc>
        <w:tc>
          <w:tcPr>
            <w:tcW w:w="1297" w:type="dxa"/>
            <w:tcBorders>
              <w:bottom w:val="single" w:sz="4" w:space="0" w:color="auto"/>
            </w:tcBorders>
            <w:shd w:val="clear" w:color="auto" w:fill="auto"/>
            <w:vAlign w:val="center"/>
            <w:hideMark/>
          </w:tcPr>
          <w:p w:rsidR="00BD29C7" w:rsidRPr="004735D0" w:rsidRDefault="00BD29C7" w:rsidP="00BD29C7">
            <w:pPr>
              <w:ind w:left="-90"/>
              <w:jc w:val="center"/>
              <w:rPr>
                <w:rFonts w:ascii="Sylfaen" w:eastAsia="Times New Roman" w:hAnsi="Sylfaen" w:cs="Calibri"/>
                <w:sz w:val="20"/>
                <w:szCs w:val="20"/>
              </w:rPr>
            </w:pPr>
            <w:r w:rsidRPr="004735D0">
              <w:rPr>
                <w:rFonts w:ascii="Sylfaen" w:eastAsia="Times New Roman" w:hAnsi="Sylfaen" w:cs="Calibri"/>
                <w:sz w:val="20"/>
                <w:szCs w:val="20"/>
              </w:rPr>
              <w:t>5.0</w:t>
            </w:r>
          </w:p>
        </w:tc>
        <w:tc>
          <w:tcPr>
            <w:tcW w:w="1467" w:type="dxa"/>
            <w:vAlign w:val="center"/>
          </w:tcPr>
          <w:p w:rsidR="00BD29C7" w:rsidRPr="004735D0" w:rsidRDefault="00BD29C7" w:rsidP="00BD29C7">
            <w:pPr>
              <w:jc w:val="center"/>
              <w:rPr>
                <w:rFonts w:ascii="Sylfaen" w:eastAsia="Times New Roman" w:hAnsi="Sylfaen" w:cs="Calibri"/>
                <w:b/>
                <w:bCs/>
                <w:color w:val="000000"/>
                <w:sz w:val="20"/>
                <w:szCs w:val="20"/>
              </w:rPr>
            </w:pPr>
            <w:r w:rsidRPr="004735D0">
              <w:rPr>
                <w:rFonts w:ascii="Sylfaen" w:hAnsi="Sylfaen" w:cs="Calibri"/>
                <w:b/>
                <w:bCs/>
                <w:color w:val="000000"/>
                <w:sz w:val="20"/>
                <w:szCs w:val="20"/>
              </w:rPr>
              <w:t> </w:t>
            </w:r>
          </w:p>
        </w:tc>
        <w:tc>
          <w:tcPr>
            <w:tcW w:w="1534" w:type="dxa"/>
            <w:vAlign w:val="center"/>
          </w:tcPr>
          <w:p w:rsidR="00BD29C7" w:rsidRPr="004735D0" w:rsidRDefault="00BD29C7" w:rsidP="00BD29C7">
            <w:pPr>
              <w:jc w:val="center"/>
              <w:rPr>
                <w:rFonts w:ascii="Sylfaen" w:hAnsi="Sylfaen" w:cs="Calibri"/>
                <w:b/>
                <w:bCs/>
                <w:color w:val="000000"/>
                <w:sz w:val="20"/>
                <w:szCs w:val="20"/>
              </w:rPr>
            </w:pPr>
            <w:r w:rsidRPr="004735D0">
              <w:rPr>
                <w:rFonts w:ascii="Sylfaen" w:hAnsi="Sylfaen" w:cs="Calibri"/>
                <w:b/>
                <w:bCs/>
                <w:color w:val="000000"/>
                <w:sz w:val="20"/>
                <w:szCs w:val="20"/>
              </w:rPr>
              <w:t> </w:t>
            </w:r>
          </w:p>
        </w:tc>
        <w:tc>
          <w:tcPr>
            <w:tcW w:w="1430" w:type="dxa"/>
            <w:vAlign w:val="center"/>
          </w:tcPr>
          <w:p w:rsidR="00BD29C7" w:rsidRPr="004735D0" w:rsidRDefault="00BD29C7" w:rsidP="00BD29C7">
            <w:pPr>
              <w:jc w:val="center"/>
              <w:rPr>
                <w:rFonts w:ascii="Sylfaen" w:hAnsi="Sylfaen" w:cs="Calibri"/>
                <w:color w:val="000000"/>
                <w:sz w:val="20"/>
                <w:szCs w:val="20"/>
              </w:rPr>
            </w:pPr>
            <w:r w:rsidRPr="004735D0">
              <w:rPr>
                <w:rFonts w:ascii="Sylfaen" w:hAnsi="Sylfaen" w:cs="Calibri"/>
                <w:color w:val="000000"/>
                <w:sz w:val="20"/>
                <w:szCs w:val="20"/>
              </w:rPr>
              <w:t> </w:t>
            </w:r>
          </w:p>
        </w:tc>
        <w:tc>
          <w:tcPr>
            <w:tcW w:w="1295" w:type="dxa"/>
            <w:vAlign w:val="center"/>
          </w:tcPr>
          <w:p w:rsidR="00BD29C7" w:rsidRPr="004735D0" w:rsidRDefault="00BD29C7" w:rsidP="00BD29C7">
            <w:pPr>
              <w:jc w:val="center"/>
              <w:rPr>
                <w:rFonts w:ascii="Sylfaen" w:hAnsi="Sylfaen" w:cs="Calibri"/>
                <w:color w:val="000000"/>
                <w:sz w:val="20"/>
                <w:szCs w:val="20"/>
              </w:rPr>
            </w:pPr>
            <w:r w:rsidRPr="004735D0">
              <w:rPr>
                <w:rFonts w:ascii="Sylfaen" w:hAnsi="Sylfaen" w:cs="Calibri"/>
                <w:color w:val="000000"/>
                <w:sz w:val="20"/>
                <w:szCs w:val="20"/>
              </w:rPr>
              <w:t> </w:t>
            </w:r>
          </w:p>
        </w:tc>
      </w:tr>
      <w:tr w:rsidR="00C00B99" w:rsidRPr="004735D0" w:rsidTr="00BD29C7">
        <w:trPr>
          <w:trHeight w:val="53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D29C7" w:rsidRPr="004735D0" w:rsidRDefault="00BD29C7" w:rsidP="00BD29C7">
            <w:pPr>
              <w:ind w:left="-90"/>
              <w:jc w:val="center"/>
              <w:rPr>
                <w:rFonts w:ascii="Sylfaen" w:eastAsia="Times New Roman" w:hAnsi="Sylfaen" w:cs="Calibri"/>
                <w:sz w:val="20"/>
                <w:szCs w:val="20"/>
              </w:rPr>
            </w:pPr>
            <w:r w:rsidRPr="004735D0">
              <w:rPr>
                <w:rFonts w:ascii="Sylfaen" w:eastAsia="Times New Roman" w:hAnsi="Sylfaen" w:cs="Calibri"/>
                <w:sz w:val="20"/>
                <w:szCs w:val="20"/>
              </w:rPr>
              <w:t>113115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D29C7" w:rsidRPr="004735D0" w:rsidRDefault="00BD29C7" w:rsidP="00BD29C7">
            <w:pPr>
              <w:ind w:left="-90"/>
              <w:rPr>
                <w:rFonts w:ascii="Sylfaen" w:eastAsia="Times New Roman" w:hAnsi="Sylfaen" w:cs="Calibri"/>
                <w:sz w:val="20"/>
                <w:szCs w:val="20"/>
              </w:rPr>
            </w:pPr>
            <w:r w:rsidRPr="004735D0">
              <w:rPr>
                <w:rFonts w:ascii="Sylfaen" w:eastAsia="Times New Roman" w:hAnsi="Sylfaen" w:cs="Calibri"/>
                <w:sz w:val="20"/>
                <w:szCs w:val="20"/>
              </w:rPr>
              <w:t>არასასოფლო-სამეურნეო დანიშნულების მიწაზე ქონების გადასახადი</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BD29C7" w:rsidRPr="004735D0" w:rsidRDefault="00BD29C7" w:rsidP="00BD29C7">
            <w:pPr>
              <w:ind w:left="-90"/>
              <w:jc w:val="center"/>
              <w:rPr>
                <w:rFonts w:ascii="Sylfaen" w:eastAsia="Times New Roman" w:hAnsi="Sylfaen" w:cs="Calibri"/>
                <w:sz w:val="20"/>
                <w:szCs w:val="20"/>
              </w:rPr>
            </w:pPr>
            <w:r w:rsidRPr="004735D0">
              <w:rPr>
                <w:rFonts w:ascii="Sylfaen" w:eastAsia="Times New Roman" w:hAnsi="Sylfaen" w:cs="Calibri"/>
                <w:sz w:val="20"/>
                <w:szCs w:val="20"/>
              </w:rPr>
              <w:t>1,100.0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9C7" w:rsidRPr="004735D0" w:rsidRDefault="00BD29C7" w:rsidP="00BD29C7">
            <w:pPr>
              <w:ind w:left="-90"/>
              <w:jc w:val="center"/>
              <w:rPr>
                <w:rFonts w:ascii="Sylfaen" w:eastAsia="Times New Roman" w:hAnsi="Sylfaen" w:cs="Calibri"/>
                <w:sz w:val="20"/>
                <w:szCs w:val="20"/>
              </w:rPr>
            </w:pPr>
            <w:r w:rsidRPr="004735D0">
              <w:rPr>
                <w:rFonts w:ascii="Sylfaen" w:eastAsia="Times New Roman" w:hAnsi="Sylfaen" w:cs="Calibri"/>
                <w:sz w:val="20"/>
                <w:szCs w:val="20"/>
              </w:rPr>
              <w:t>1,281.5</w:t>
            </w:r>
          </w:p>
        </w:tc>
        <w:tc>
          <w:tcPr>
            <w:tcW w:w="1467" w:type="dxa"/>
            <w:vAlign w:val="center"/>
          </w:tcPr>
          <w:p w:rsidR="00BD29C7" w:rsidRPr="004735D0" w:rsidRDefault="00BD29C7" w:rsidP="00BD29C7">
            <w:pPr>
              <w:jc w:val="center"/>
              <w:rPr>
                <w:rFonts w:ascii="Sylfaen" w:hAnsi="Sylfaen" w:cs="Calibri"/>
                <w:b/>
                <w:bCs/>
                <w:color w:val="000000"/>
                <w:sz w:val="20"/>
                <w:szCs w:val="20"/>
              </w:rPr>
            </w:pPr>
            <w:r w:rsidRPr="004735D0">
              <w:rPr>
                <w:rFonts w:ascii="Sylfaen" w:hAnsi="Sylfaen" w:cs="Calibri"/>
                <w:b/>
                <w:bCs/>
                <w:color w:val="000000"/>
                <w:sz w:val="20"/>
                <w:szCs w:val="20"/>
              </w:rPr>
              <w:t>1,500.0</w:t>
            </w:r>
          </w:p>
        </w:tc>
        <w:tc>
          <w:tcPr>
            <w:tcW w:w="1534" w:type="dxa"/>
            <w:vAlign w:val="center"/>
          </w:tcPr>
          <w:p w:rsidR="00BD29C7" w:rsidRPr="004735D0" w:rsidRDefault="00BD29C7" w:rsidP="00BD29C7">
            <w:pPr>
              <w:jc w:val="center"/>
              <w:rPr>
                <w:rFonts w:ascii="Sylfaen" w:hAnsi="Sylfaen" w:cs="Calibri"/>
                <w:b/>
                <w:bCs/>
                <w:color w:val="000000"/>
                <w:sz w:val="20"/>
                <w:szCs w:val="20"/>
              </w:rPr>
            </w:pPr>
            <w:r w:rsidRPr="004735D0">
              <w:rPr>
                <w:rFonts w:ascii="Sylfaen" w:hAnsi="Sylfaen" w:cs="Calibri"/>
                <w:b/>
                <w:bCs/>
                <w:color w:val="000000"/>
                <w:sz w:val="20"/>
                <w:szCs w:val="20"/>
              </w:rPr>
              <w:t>1,500.0</w:t>
            </w:r>
          </w:p>
        </w:tc>
        <w:tc>
          <w:tcPr>
            <w:tcW w:w="1430" w:type="dxa"/>
            <w:vAlign w:val="center"/>
          </w:tcPr>
          <w:p w:rsidR="00BD29C7" w:rsidRPr="004735D0" w:rsidRDefault="00BD29C7" w:rsidP="00BD29C7">
            <w:pPr>
              <w:jc w:val="center"/>
              <w:rPr>
                <w:rFonts w:ascii="Sylfaen" w:hAnsi="Sylfaen" w:cs="Calibri"/>
                <w:b/>
                <w:bCs/>
                <w:color w:val="000000"/>
                <w:sz w:val="20"/>
                <w:szCs w:val="20"/>
              </w:rPr>
            </w:pPr>
            <w:r w:rsidRPr="004735D0">
              <w:rPr>
                <w:rFonts w:ascii="Sylfaen" w:hAnsi="Sylfaen" w:cs="Calibri"/>
                <w:b/>
                <w:bCs/>
                <w:color w:val="000000"/>
                <w:sz w:val="20"/>
                <w:szCs w:val="20"/>
              </w:rPr>
              <w:t>1,500.0</w:t>
            </w:r>
          </w:p>
        </w:tc>
        <w:tc>
          <w:tcPr>
            <w:tcW w:w="1295" w:type="dxa"/>
            <w:vAlign w:val="center"/>
          </w:tcPr>
          <w:p w:rsidR="00BD29C7" w:rsidRPr="004735D0" w:rsidRDefault="00BD29C7" w:rsidP="00BD29C7">
            <w:pPr>
              <w:jc w:val="center"/>
              <w:rPr>
                <w:rFonts w:ascii="Sylfaen" w:hAnsi="Sylfaen" w:cs="Calibri"/>
                <w:b/>
                <w:bCs/>
                <w:color w:val="000000"/>
                <w:sz w:val="20"/>
                <w:szCs w:val="20"/>
              </w:rPr>
            </w:pPr>
            <w:r w:rsidRPr="004735D0">
              <w:rPr>
                <w:rFonts w:ascii="Sylfaen" w:hAnsi="Sylfaen" w:cs="Calibri"/>
                <w:b/>
                <w:bCs/>
                <w:color w:val="000000"/>
                <w:sz w:val="20"/>
                <w:szCs w:val="20"/>
              </w:rPr>
              <w:t>1,500.0</w:t>
            </w:r>
          </w:p>
        </w:tc>
      </w:tr>
      <w:tr w:rsidR="00C00B99" w:rsidRPr="004735D0" w:rsidTr="00BD29C7">
        <w:trPr>
          <w:trHeight w:val="41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D29C7" w:rsidRPr="004735D0" w:rsidRDefault="00BD29C7" w:rsidP="00BD29C7">
            <w:pPr>
              <w:ind w:left="-90"/>
              <w:jc w:val="center"/>
              <w:rPr>
                <w:rFonts w:ascii="Sylfaen" w:eastAsia="Times New Roman" w:hAnsi="Sylfaen" w:cs="Calibri"/>
                <w:b/>
                <w:bCs/>
                <w:sz w:val="20"/>
                <w:szCs w:val="20"/>
              </w:rPr>
            </w:pPr>
            <w:r w:rsidRPr="004735D0">
              <w:rPr>
                <w:rFonts w:ascii="Sylfaen" w:eastAsia="Times New Roman" w:hAnsi="Sylfaen" w:cs="Calibri"/>
                <w:b/>
                <w:bCs/>
                <w:sz w:val="20"/>
                <w:szCs w:val="20"/>
              </w:rPr>
              <w:t>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D29C7" w:rsidRPr="004735D0" w:rsidRDefault="00BD29C7" w:rsidP="00BD29C7">
            <w:pPr>
              <w:ind w:left="-90"/>
              <w:rPr>
                <w:rFonts w:ascii="Sylfaen" w:eastAsia="Times New Roman" w:hAnsi="Sylfaen" w:cs="Calibri"/>
                <w:b/>
                <w:bCs/>
                <w:sz w:val="20"/>
                <w:szCs w:val="20"/>
              </w:rPr>
            </w:pPr>
            <w:r w:rsidRPr="004735D0">
              <w:rPr>
                <w:rFonts w:ascii="Sylfaen" w:eastAsia="Times New Roman" w:hAnsi="Sylfaen" w:cs="Calibri"/>
                <w:b/>
                <w:bCs/>
                <w:sz w:val="20"/>
                <w:szCs w:val="20"/>
              </w:rPr>
              <w:t>გადასახადები საქონელსა და მომსახურებაზე</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BD29C7" w:rsidRPr="004735D0" w:rsidRDefault="00BD29C7" w:rsidP="00BD29C7">
            <w:pPr>
              <w:ind w:left="-90"/>
              <w:jc w:val="center"/>
              <w:rPr>
                <w:rFonts w:ascii="Sylfaen" w:eastAsia="Times New Roman" w:hAnsi="Sylfaen" w:cs="Calibri"/>
                <w:sz w:val="20"/>
                <w:szCs w:val="20"/>
              </w:rPr>
            </w:pPr>
            <w:r w:rsidRPr="004735D0">
              <w:rPr>
                <w:rFonts w:ascii="Sylfaen" w:eastAsia="Times New Roman" w:hAnsi="Sylfaen" w:cs="Calibri"/>
                <w:b/>
                <w:bCs/>
                <w:sz w:val="20"/>
                <w:szCs w:val="20"/>
              </w:rPr>
              <w:t>32,935.3</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9C7" w:rsidRPr="004735D0" w:rsidRDefault="00BD29C7" w:rsidP="00BD29C7">
            <w:pPr>
              <w:ind w:left="-90"/>
              <w:jc w:val="center"/>
              <w:rPr>
                <w:rFonts w:ascii="Sylfaen" w:eastAsia="Times New Roman" w:hAnsi="Sylfaen" w:cs="Calibri"/>
                <w:b/>
                <w:bCs/>
                <w:sz w:val="20"/>
                <w:szCs w:val="20"/>
              </w:rPr>
            </w:pPr>
            <w:r w:rsidRPr="004735D0">
              <w:rPr>
                <w:rFonts w:ascii="Sylfaen" w:eastAsia="Times New Roman" w:hAnsi="Sylfaen" w:cs="Calibri"/>
                <w:b/>
                <w:bCs/>
                <w:sz w:val="20"/>
                <w:szCs w:val="20"/>
              </w:rPr>
              <w:t>34,640.4</w:t>
            </w:r>
          </w:p>
        </w:tc>
        <w:tc>
          <w:tcPr>
            <w:tcW w:w="1467" w:type="dxa"/>
            <w:vAlign w:val="center"/>
          </w:tcPr>
          <w:p w:rsidR="00BD29C7" w:rsidRPr="004735D0" w:rsidRDefault="00BD29C7" w:rsidP="00BD29C7">
            <w:pPr>
              <w:jc w:val="center"/>
              <w:rPr>
                <w:rFonts w:ascii="Sylfaen" w:hAnsi="Sylfaen" w:cs="Calibri"/>
                <w:b/>
                <w:bCs/>
                <w:color w:val="000000"/>
                <w:sz w:val="20"/>
                <w:szCs w:val="20"/>
              </w:rPr>
            </w:pPr>
            <w:r w:rsidRPr="004735D0">
              <w:rPr>
                <w:rFonts w:ascii="Sylfaen" w:hAnsi="Sylfaen" w:cs="Calibri"/>
                <w:b/>
                <w:bCs/>
                <w:color w:val="000000"/>
                <w:sz w:val="20"/>
                <w:szCs w:val="20"/>
              </w:rPr>
              <w:t>33,215.2</w:t>
            </w:r>
          </w:p>
        </w:tc>
        <w:tc>
          <w:tcPr>
            <w:tcW w:w="1534" w:type="dxa"/>
            <w:vAlign w:val="center"/>
          </w:tcPr>
          <w:p w:rsidR="00BD29C7" w:rsidRPr="004735D0" w:rsidRDefault="00BD29C7" w:rsidP="00BD29C7">
            <w:pPr>
              <w:jc w:val="center"/>
              <w:rPr>
                <w:rFonts w:ascii="Sylfaen" w:hAnsi="Sylfaen" w:cs="Calibri"/>
                <w:b/>
                <w:bCs/>
                <w:color w:val="000000"/>
                <w:sz w:val="20"/>
                <w:szCs w:val="20"/>
              </w:rPr>
            </w:pPr>
            <w:r w:rsidRPr="004735D0">
              <w:rPr>
                <w:rFonts w:ascii="Sylfaen" w:hAnsi="Sylfaen" w:cs="Calibri"/>
                <w:b/>
                <w:bCs/>
                <w:color w:val="000000"/>
                <w:sz w:val="20"/>
                <w:szCs w:val="20"/>
              </w:rPr>
              <w:t>36,271.0</w:t>
            </w:r>
          </w:p>
        </w:tc>
        <w:tc>
          <w:tcPr>
            <w:tcW w:w="1430" w:type="dxa"/>
            <w:vAlign w:val="center"/>
          </w:tcPr>
          <w:p w:rsidR="00BD29C7" w:rsidRPr="004735D0" w:rsidRDefault="00BD29C7" w:rsidP="00BD29C7">
            <w:pPr>
              <w:jc w:val="center"/>
              <w:rPr>
                <w:rFonts w:ascii="Sylfaen" w:hAnsi="Sylfaen" w:cs="Calibri"/>
                <w:b/>
                <w:bCs/>
                <w:color w:val="000000"/>
                <w:sz w:val="20"/>
                <w:szCs w:val="20"/>
              </w:rPr>
            </w:pPr>
            <w:r w:rsidRPr="004735D0">
              <w:rPr>
                <w:rFonts w:ascii="Sylfaen" w:hAnsi="Sylfaen" w:cs="Calibri"/>
                <w:b/>
                <w:bCs/>
                <w:color w:val="000000"/>
                <w:sz w:val="20"/>
                <w:szCs w:val="20"/>
              </w:rPr>
              <w:t>39,499.2</w:t>
            </w:r>
          </w:p>
        </w:tc>
        <w:tc>
          <w:tcPr>
            <w:tcW w:w="1295" w:type="dxa"/>
            <w:vAlign w:val="center"/>
          </w:tcPr>
          <w:p w:rsidR="00BD29C7" w:rsidRPr="004735D0" w:rsidRDefault="00BD29C7" w:rsidP="00BD29C7">
            <w:pPr>
              <w:jc w:val="center"/>
              <w:rPr>
                <w:rFonts w:ascii="Sylfaen" w:hAnsi="Sylfaen" w:cs="Calibri"/>
                <w:b/>
                <w:bCs/>
                <w:color w:val="000000"/>
                <w:sz w:val="20"/>
                <w:szCs w:val="20"/>
              </w:rPr>
            </w:pPr>
            <w:r w:rsidRPr="004735D0">
              <w:rPr>
                <w:rFonts w:ascii="Sylfaen" w:hAnsi="Sylfaen" w:cs="Calibri"/>
                <w:b/>
                <w:bCs/>
                <w:color w:val="000000"/>
                <w:sz w:val="20"/>
                <w:szCs w:val="20"/>
              </w:rPr>
              <w:t>42,935.6</w:t>
            </w:r>
          </w:p>
        </w:tc>
      </w:tr>
      <w:tr w:rsidR="00C00B99" w:rsidRPr="004735D0" w:rsidTr="00BD29C7">
        <w:trPr>
          <w:trHeight w:val="28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D29C7" w:rsidRPr="004735D0" w:rsidRDefault="00BD29C7" w:rsidP="00BD29C7">
            <w:pPr>
              <w:ind w:left="-90"/>
              <w:jc w:val="center"/>
              <w:rPr>
                <w:rFonts w:ascii="Sylfaen" w:eastAsia="Times New Roman" w:hAnsi="Sylfaen" w:cs="Calibri"/>
                <w:sz w:val="20"/>
                <w:szCs w:val="20"/>
              </w:rPr>
            </w:pPr>
            <w:r w:rsidRPr="004735D0">
              <w:rPr>
                <w:rFonts w:ascii="Sylfaen" w:eastAsia="Times New Roman" w:hAnsi="Sylfaen" w:cs="Calibri"/>
                <w:sz w:val="20"/>
                <w:szCs w:val="20"/>
              </w:rPr>
              <w:t>11411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D29C7" w:rsidRPr="004735D0" w:rsidRDefault="00BD29C7" w:rsidP="00BD29C7">
            <w:pPr>
              <w:ind w:left="-90"/>
              <w:rPr>
                <w:rFonts w:ascii="Sylfaen" w:eastAsia="Times New Roman" w:hAnsi="Sylfaen" w:cs="Calibri"/>
                <w:sz w:val="20"/>
                <w:szCs w:val="20"/>
              </w:rPr>
            </w:pPr>
            <w:r w:rsidRPr="004735D0">
              <w:rPr>
                <w:rFonts w:ascii="Sylfaen" w:eastAsia="Times New Roman" w:hAnsi="Sylfaen" w:cs="Calibri"/>
                <w:sz w:val="20"/>
                <w:szCs w:val="20"/>
              </w:rPr>
              <w:t>დამატებული ღირებულების გადასახადი</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BD29C7" w:rsidRPr="004735D0" w:rsidRDefault="00BD29C7" w:rsidP="00BD29C7">
            <w:pPr>
              <w:ind w:left="-90"/>
              <w:jc w:val="center"/>
              <w:rPr>
                <w:rFonts w:ascii="Sylfaen" w:eastAsia="Times New Roman" w:hAnsi="Sylfaen" w:cs="Calibri"/>
                <w:sz w:val="20"/>
                <w:szCs w:val="20"/>
              </w:rPr>
            </w:pPr>
            <w:r w:rsidRPr="004735D0">
              <w:rPr>
                <w:rFonts w:ascii="Sylfaen" w:eastAsia="Times New Roman" w:hAnsi="Sylfaen" w:cs="Calibri"/>
                <w:sz w:val="20"/>
                <w:szCs w:val="20"/>
              </w:rPr>
              <w:t>32,935.3</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9C7" w:rsidRPr="004735D0" w:rsidRDefault="00BD29C7" w:rsidP="00BD29C7">
            <w:pPr>
              <w:ind w:left="-90"/>
              <w:jc w:val="center"/>
              <w:rPr>
                <w:rFonts w:ascii="Sylfaen" w:eastAsia="Times New Roman" w:hAnsi="Sylfaen" w:cs="Calibri"/>
                <w:sz w:val="20"/>
                <w:szCs w:val="20"/>
              </w:rPr>
            </w:pPr>
            <w:r w:rsidRPr="004735D0">
              <w:rPr>
                <w:rFonts w:ascii="Sylfaen" w:eastAsia="Times New Roman" w:hAnsi="Sylfaen" w:cs="Calibri"/>
                <w:sz w:val="20"/>
                <w:szCs w:val="20"/>
              </w:rPr>
              <w:t>34,640.4</w:t>
            </w:r>
          </w:p>
        </w:tc>
        <w:tc>
          <w:tcPr>
            <w:tcW w:w="1467" w:type="dxa"/>
            <w:vAlign w:val="center"/>
          </w:tcPr>
          <w:p w:rsidR="00BD29C7" w:rsidRPr="004735D0" w:rsidRDefault="00BD29C7" w:rsidP="00BD29C7">
            <w:pPr>
              <w:jc w:val="center"/>
              <w:rPr>
                <w:rFonts w:cs="Calibri"/>
                <w:color w:val="000000"/>
                <w:sz w:val="20"/>
                <w:szCs w:val="20"/>
              </w:rPr>
            </w:pPr>
            <w:r w:rsidRPr="004735D0">
              <w:rPr>
                <w:rFonts w:cs="Calibri"/>
                <w:color w:val="000000"/>
                <w:sz w:val="20"/>
                <w:szCs w:val="20"/>
              </w:rPr>
              <w:t>33,215.2</w:t>
            </w:r>
          </w:p>
        </w:tc>
        <w:tc>
          <w:tcPr>
            <w:tcW w:w="1534" w:type="dxa"/>
            <w:vAlign w:val="center"/>
          </w:tcPr>
          <w:p w:rsidR="00BD29C7" w:rsidRPr="004735D0" w:rsidRDefault="00BD29C7" w:rsidP="00BD29C7">
            <w:pPr>
              <w:jc w:val="center"/>
              <w:rPr>
                <w:rFonts w:cs="Calibri"/>
                <w:color w:val="000000"/>
                <w:sz w:val="20"/>
                <w:szCs w:val="20"/>
              </w:rPr>
            </w:pPr>
            <w:r w:rsidRPr="004735D0">
              <w:rPr>
                <w:rFonts w:cs="Calibri"/>
                <w:color w:val="000000"/>
                <w:sz w:val="20"/>
                <w:szCs w:val="20"/>
              </w:rPr>
              <w:t>36,271.0</w:t>
            </w:r>
          </w:p>
        </w:tc>
        <w:tc>
          <w:tcPr>
            <w:tcW w:w="1430" w:type="dxa"/>
            <w:vAlign w:val="center"/>
          </w:tcPr>
          <w:p w:rsidR="00BD29C7" w:rsidRPr="004735D0" w:rsidRDefault="00BD29C7" w:rsidP="00BD29C7">
            <w:pPr>
              <w:jc w:val="center"/>
              <w:rPr>
                <w:rFonts w:cs="Calibri"/>
                <w:color w:val="000000"/>
                <w:sz w:val="20"/>
                <w:szCs w:val="20"/>
              </w:rPr>
            </w:pPr>
            <w:r w:rsidRPr="004735D0">
              <w:rPr>
                <w:rFonts w:cs="Calibri"/>
                <w:color w:val="000000"/>
                <w:sz w:val="20"/>
                <w:szCs w:val="20"/>
              </w:rPr>
              <w:t>39,499.2</w:t>
            </w:r>
          </w:p>
        </w:tc>
        <w:tc>
          <w:tcPr>
            <w:tcW w:w="1295" w:type="dxa"/>
            <w:vAlign w:val="center"/>
          </w:tcPr>
          <w:p w:rsidR="00BD29C7" w:rsidRPr="004735D0" w:rsidRDefault="00BD29C7" w:rsidP="00BD29C7">
            <w:pPr>
              <w:jc w:val="center"/>
              <w:rPr>
                <w:rFonts w:cs="Calibri"/>
                <w:color w:val="000000"/>
                <w:sz w:val="20"/>
                <w:szCs w:val="20"/>
              </w:rPr>
            </w:pPr>
            <w:r w:rsidRPr="004735D0">
              <w:rPr>
                <w:rFonts w:cs="Calibri"/>
                <w:color w:val="000000"/>
                <w:sz w:val="20"/>
                <w:szCs w:val="20"/>
              </w:rPr>
              <w:t>42,935.6</w:t>
            </w:r>
          </w:p>
        </w:tc>
      </w:tr>
    </w:tbl>
    <w:p w:rsidR="00745BCE" w:rsidRPr="00745BCE" w:rsidRDefault="00745BCE" w:rsidP="00E54465">
      <w:pPr>
        <w:spacing w:line="360" w:lineRule="auto"/>
        <w:ind w:left="-90" w:firstLine="567"/>
        <w:jc w:val="both"/>
        <w:rPr>
          <w:rFonts w:ascii="Sylfaen" w:eastAsia="Times New Roman" w:hAnsi="Sylfaen" w:cs="Aparajita"/>
          <w:sz w:val="18"/>
          <w:szCs w:val="18"/>
          <w:lang w:val="ka-GE"/>
        </w:rPr>
      </w:pPr>
      <w:r w:rsidRPr="00745BCE">
        <w:rPr>
          <w:rFonts w:ascii="Sylfaen" w:eastAsia="Times New Roman" w:hAnsi="Sylfaen" w:cs="Aparajita"/>
          <w:sz w:val="18"/>
          <w:szCs w:val="18"/>
          <w:lang w:val="ka-GE"/>
        </w:rPr>
        <w:t xml:space="preserve">გადასახადების პროგნოზირებულ მაჩვენებლებს ქალაქ ქუთაისის მუნიციპალიტეტს განუსაზღვრავს საქართველოს ფინანსთა სამინისტრო, რომელიც, ასევე ახორციელებს გადასახადების ადმინისტრირებას ბიუჯეტში. </w:t>
      </w:r>
    </w:p>
    <w:p w:rsidR="00745BCE" w:rsidRPr="00745BCE" w:rsidRDefault="00745BCE" w:rsidP="00E54465">
      <w:pPr>
        <w:spacing w:line="360" w:lineRule="auto"/>
        <w:ind w:left="-90" w:firstLine="567"/>
        <w:jc w:val="both"/>
        <w:rPr>
          <w:rFonts w:ascii="Sylfaen" w:eastAsia="Times New Roman" w:hAnsi="Sylfaen" w:cs="Aparajita"/>
          <w:sz w:val="18"/>
          <w:szCs w:val="18"/>
          <w:lang w:val="ka-GE"/>
        </w:rPr>
      </w:pPr>
      <w:r w:rsidRPr="00745BCE">
        <w:rPr>
          <w:rFonts w:ascii="Sylfaen" w:eastAsia="Times New Roman" w:hAnsi="Sylfaen" w:cs="Aparajita"/>
          <w:sz w:val="18"/>
          <w:szCs w:val="18"/>
          <w:lang w:val="ka-GE"/>
        </w:rPr>
        <w:t>გრანტების გეგმა განსაზღვრული იყო 11397,2 ათასი ლარით, ფაქტობრივმა შესრულებამ შეადგინა 11255,9 ათასი ლარი.</w:t>
      </w: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984"/>
        <w:gridCol w:w="1493"/>
        <w:gridCol w:w="1263"/>
        <w:gridCol w:w="1202"/>
        <w:gridCol w:w="1202"/>
        <w:gridCol w:w="1202"/>
        <w:gridCol w:w="1857"/>
      </w:tblGrid>
      <w:tr w:rsidR="00C00B99" w:rsidRPr="00C00B99" w:rsidTr="00C00B99">
        <w:trPr>
          <w:trHeight w:val="495"/>
        </w:trPr>
        <w:tc>
          <w:tcPr>
            <w:tcW w:w="0" w:type="auto"/>
            <w:shd w:val="clear" w:color="auto" w:fill="FFFFFF"/>
            <w:vAlign w:val="center"/>
          </w:tcPr>
          <w:p w:rsidR="00C00B99" w:rsidRPr="00C00B99" w:rsidRDefault="00C00B99" w:rsidP="00C00B99">
            <w:pPr>
              <w:ind w:left="-90"/>
              <w:jc w:val="center"/>
              <w:rPr>
                <w:rFonts w:ascii="Sylfaen" w:eastAsia="Times New Roman" w:hAnsi="Sylfaen" w:cs="Calibri"/>
                <w:bCs/>
                <w:color w:val="000000"/>
                <w:sz w:val="18"/>
                <w:szCs w:val="18"/>
              </w:rPr>
            </w:pPr>
            <w:r w:rsidRPr="00C00B99">
              <w:rPr>
                <w:rFonts w:ascii="Sylfaen" w:eastAsia="Times New Roman" w:hAnsi="Sylfaen" w:cs="Calibri"/>
                <w:bCs/>
                <w:color w:val="000000"/>
                <w:sz w:val="18"/>
                <w:szCs w:val="18"/>
              </w:rPr>
              <w:t>კლას. კოდი</w:t>
            </w:r>
          </w:p>
        </w:tc>
        <w:tc>
          <w:tcPr>
            <w:tcW w:w="0" w:type="auto"/>
            <w:shd w:val="clear" w:color="auto" w:fill="FFFFFF"/>
            <w:vAlign w:val="center"/>
          </w:tcPr>
          <w:p w:rsidR="00C00B99" w:rsidRPr="00C00B99" w:rsidRDefault="00C00B99" w:rsidP="00C00B99">
            <w:pPr>
              <w:ind w:left="-90"/>
              <w:jc w:val="center"/>
              <w:rPr>
                <w:rFonts w:ascii="Sylfaen" w:eastAsia="Times New Roman" w:hAnsi="Sylfaen" w:cs="Calibri"/>
                <w:bCs/>
                <w:color w:val="000000"/>
                <w:sz w:val="18"/>
                <w:szCs w:val="18"/>
              </w:rPr>
            </w:pPr>
            <w:r w:rsidRPr="00C00B99">
              <w:rPr>
                <w:rFonts w:ascii="Sylfaen" w:eastAsia="Times New Roman" w:hAnsi="Sylfaen" w:cs="Calibri"/>
                <w:bCs/>
                <w:color w:val="000000"/>
                <w:sz w:val="18"/>
                <w:szCs w:val="18"/>
              </w:rPr>
              <w:t>დასახელება</w:t>
            </w:r>
          </w:p>
        </w:tc>
        <w:tc>
          <w:tcPr>
            <w:tcW w:w="0" w:type="auto"/>
            <w:shd w:val="clear" w:color="auto" w:fill="FFFFFF"/>
            <w:vAlign w:val="center"/>
          </w:tcPr>
          <w:p w:rsidR="00C00B99" w:rsidRPr="00C00B99" w:rsidRDefault="00C00B99" w:rsidP="00C00B99">
            <w:pPr>
              <w:ind w:left="-90"/>
              <w:jc w:val="center"/>
              <w:rPr>
                <w:rFonts w:ascii="Sylfaen" w:eastAsia="Times New Roman" w:hAnsi="Sylfaen" w:cs="Calibri"/>
                <w:color w:val="000000"/>
                <w:sz w:val="18"/>
                <w:szCs w:val="18"/>
                <w:lang w:val="ka-GE"/>
              </w:rPr>
            </w:pPr>
            <w:r w:rsidRPr="00C00B99">
              <w:rPr>
                <w:rFonts w:ascii="Sylfaen" w:eastAsia="Times New Roman" w:hAnsi="Sylfaen" w:cs="Calibri"/>
                <w:color w:val="000000"/>
                <w:sz w:val="18"/>
                <w:szCs w:val="18"/>
                <w:lang w:val="ka-GE"/>
              </w:rPr>
              <w:t>2020 წლის დაზუსტებული გეგმა</w:t>
            </w:r>
          </w:p>
        </w:tc>
        <w:tc>
          <w:tcPr>
            <w:tcW w:w="0" w:type="auto"/>
            <w:shd w:val="clear" w:color="auto" w:fill="FFFFFF"/>
            <w:vAlign w:val="center"/>
          </w:tcPr>
          <w:p w:rsidR="00C00B99" w:rsidRPr="00C00B99" w:rsidRDefault="00C00B99" w:rsidP="00C00B99">
            <w:pPr>
              <w:ind w:left="-90"/>
              <w:jc w:val="center"/>
              <w:rPr>
                <w:rFonts w:ascii="Sylfaen" w:eastAsia="Times New Roman" w:hAnsi="Sylfaen" w:cs="Calibri"/>
                <w:color w:val="000000"/>
                <w:sz w:val="18"/>
                <w:szCs w:val="18"/>
                <w:lang w:val="ka-GE"/>
              </w:rPr>
            </w:pPr>
            <w:r w:rsidRPr="00C00B99">
              <w:rPr>
                <w:rFonts w:ascii="Sylfaen" w:eastAsia="Times New Roman" w:hAnsi="Sylfaen" w:cs="Calibri"/>
                <w:color w:val="000000"/>
                <w:sz w:val="18"/>
                <w:szCs w:val="18"/>
                <w:lang w:val="ka-GE"/>
              </w:rPr>
              <w:t>2020 წლის ფაქტობრივი შესრულება</w:t>
            </w:r>
          </w:p>
        </w:tc>
        <w:tc>
          <w:tcPr>
            <w:tcW w:w="0" w:type="auto"/>
            <w:vAlign w:val="center"/>
          </w:tcPr>
          <w:p w:rsidR="00C00B99" w:rsidRPr="00C00B99" w:rsidRDefault="00C00B99" w:rsidP="00C00B99">
            <w:pPr>
              <w:ind w:left="-90"/>
              <w:jc w:val="center"/>
              <w:rPr>
                <w:rFonts w:ascii="Sylfaen" w:eastAsia="Times New Roman" w:hAnsi="Sylfaen" w:cs="Calibri"/>
                <w:color w:val="000000"/>
                <w:sz w:val="18"/>
                <w:szCs w:val="18"/>
                <w:lang w:val="ka-GE"/>
              </w:rPr>
            </w:pPr>
            <w:r w:rsidRPr="00C00B99">
              <w:rPr>
                <w:rFonts w:ascii="Sylfaen" w:eastAsia="Times New Roman" w:hAnsi="Sylfaen" w:cs="Calibri"/>
                <w:color w:val="000000"/>
                <w:sz w:val="18"/>
                <w:szCs w:val="18"/>
              </w:rPr>
              <w:t>2021</w:t>
            </w:r>
            <w:r w:rsidRPr="00C00B99">
              <w:rPr>
                <w:rFonts w:ascii="Sylfaen" w:eastAsia="Times New Roman" w:hAnsi="Sylfaen" w:cs="Calibri"/>
                <w:color w:val="000000"/>
                <w:sz w:val="18"/>
                <w:szCs w:val="18"/>
                <w:lang w:val="ka-GE"/>
              </w:rPr>
              <w:t xml:space="preserve"> წლის პროგრნოზო</w:t>
            </w:r>
          </w:p>
        </w:tc>
        <w:tc>
          <w:tcPr>
            <w:tcW w:w="0" w:type="auto"/>
            <w:vAlign w:val="center"/>
          </w:tcPr>
          <w:p w:rsidR="00C00B99" w:rsidRPr="00C00B99" w:rsidRDefault="00C00B99" w:rsidP="00C00B99">
            <w:pPr>
              <w:ind w:left="-90"/>
              <w:jc w:val="center"/>
              <w:rPr>
                <w:rFonts w:ascii="Sylfaen" w:eastAsia="Times New Roman" w:hAnsi="Sylfaen" w:cs="Calibri"/>
                <w:color w:val="000000"/>
                <w:sz w:val="18"/>
                <w:szCs w:val="18"/>
                <w:lang w:val="ka-GE"/>
              </w:rPr>
            </w:pPr>
            <w:r w:rsidRPr="00C00B99">
              <w:rPr>
                <w:rFonts w:ascii="Sylfaen" w:eastAsia="Times New Roman" w:hAnsi="Sylfaen" w:cs="Calibri"/>
                <w:color w:val="000000"/>
                <w:sz w:val="18"/>
                <w:szCs w:val="18"/>
              </w:rPr>
              <w:t>2022</w:t>
            </w:r>
            <w:r w:rsidRPr="00C00B99">
              <w:rPr>
                <w:rFonts w:ascii="Sylfaen" w:eastAsia="Times New Roman" w:hAnsi="Sylfaen" w:cs="Calibri"/>
                <w:color w:val="000000"/>
                <w:sz w:val="18"/>
                <w:szCs w:val="18"/>
                <w:lang w:val="ka-GE"/>
              </w:rPr>
              <w:t xml:space="preserve"> წლის პროგრნოზო</w:t>
            </w:r>
          </w:p>
        </w:tc>
        <w:tc>
          <w:tcPr>
            <w:tcW w:w="0" w:type="auto"/>
            <w:vAlign w:val="center"/>
          </w:tcPr>
          <w:p w:rsidR="00C00B99" w:rsidRPr="00C00B99" w:rsidRDefault="00C00B99" w:rsidP="00C00B99">
            <w:pPr>
              <w:ind w:left="-90"/>
              <w:jc w:val="center"/>
              <w:rPr>
                <w:rFonts w:ascii="Sylfaen" w:eastAsia="Times New Roman" w:hAnsi="Sylfaen" w:cs="Calibri"/>
                <w:color w:val="000000"/>
                <w:sz w:val="18"/>
                <w:szCs w:val="18"/>
                <w:lang w:val="ka-GE"/>
              </w:rPr>
            </w:pPr>
            <w:r w:rsidRPr="00C00B99">
              <w:rPr>
                <w:rFonts w:ascii="Sylfaen" w:eastAsia="Times New Roman" w:hAnsi="Sylfaen" w:cs="Calibri"/>
                <w:color w:val="000000"/>
                <w:sz w:val="18"/>
                <w:szCs w:val="18"/>
              </w:rPr>
              <w:t>202</w:t>
            </w:r>
            <w:r w:rsidRPr="00C00B99">
              <w:rPr>
                <w:rFonts w:ascii="Sylfaen" w:eastAsia="Times New Roman" w:hAnsi="Sylfaen" w:cs="Calibri"/>
                <w:color w:val="000000"/>
                <w:sz w:val="18"/>
                <w:szCs w:val="18"/>
                <w:lang w:val="ka-GE"/>
              </w:rPr>
              <w:t>3 წლის პროგრნოზო</w:t>
            </w:r>
          </w:p>
        </w:tc>
        <w:tc>
          <w:tcPr>
            <w:tcW w:w="0" w:type="auto"/>
            <w:vAlign w:val="center"/>
          </w:tcPr>
          <w:p w:rsidR="00C00B99" w:rsidRPr="00C00B99" w:rsidRDefault="00C00B99" w:rsidP="00C00B99">
            <w:pPr>
              <w:ind w:left="-90"/>
              <w:jc w:val="center"/>
              <w:rPr>
                <w:rFonts w:ascii="Sylfaen" w:eastAsia="Times New Roman" w:hAnsi="Sylfaen" w:cs="Calibri"/>
                <w:color w:val="000000"/>
                <w:sz w:val="18"/>
                <w:szCs w:val="18"/>
                <w:lang w:val="ka-GE"/>
              </w:rPr>
            </w:pPr>
            <w:r w:rsidRPr="00C00B99">
              <w:rPr>
                <w:rFonts w:ascii="Sylfaen" w:eastAsia="Times New Roman" w:hAnsi="Sylfaen" w:cs="Calibri"/>
                <w:color w:val="000000"/>
                <w:sz w:val="18"/>
                <w:szCs w:val="18"/>
              </w:rPr>
              <w:t>202</w:t>
            </w:r>
            <w:r w:rsidRPr="00C00B99">
              <w:rPr>
                <w:rFonts w:ascii="Sylfaen" w:eastAsia="Times New Roman" w:hAnsi="Sylfaen" w:cs="Calibri"/>
                <w:color w:val="000000"/>
                <w:sz w:val="18"/>
                <w:szCs w:val="18"/>
                <w:lang w:val="ka-GE"/>
              </w:rPr>
              <w:t>4 წლის პროგრნოზო</w:t>
            </w:r>
          </w:p>
        </w:tc>
      </w:tr>
      <w:tr w:rsidR="00C00B99" w:rsidRPr="00C00B99" w:rsidTr="00C00B99">
        <w:trPr>
          <w:trHeight w:val="495"/>
        </w:trPr>
        <w:tc>
          <w:tcPr>
            <w:tcW w:w="0" w:type="auto"/>
            <w:shd w:val="clear" w:color="auto" w:fill="auto"/>
            <w:vAlign w:val="center"/>
            <w:hideMark/>
          </w:tcPr>
          <w:p w:rsidR="00C00B99" w:rsidRPr="00C00B99" w:rsidRDefault="00C00B99" w:rsidP="00C00B99">
            <w:pPr>
              <w:ind w:left="-90"/>
              <w:jc w:val="center"/>
              <w:rPr>
                <w:rFonts w:ascii="Sylfaen" w:eastAsia="Times New Roman" w:hAnsi="Sylfaen" w:cs="Calibri"/>
                <w:b/>
                <w:bCs/>
                <w:color w:val="000000"/>
                <w:sz w:val="18"/>
                <w:szCs w:val="18"/>
              </w:rPr>
            </w:pPr>
            <w:r w:rsidRPr="00C00B99">
              <w:rPr>
                <w:rFonts w:ascii="Sylfaen" w:eastAsia="Times New Roman" w:hAnsi="Sylfaen" w:cs="Calibri"/>
                <w:b/>
                <w:bCs/>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00B99" w:rsidRPr="00C00B99" w:rsidRDefault="00C00B99" w:rsidP="00C00B99">
            <w:pPr>
              <w:jc w:val="center"/>
              <w:rPr>
                <w:rFonts w:ascii="Sylfaen" w:eastAsia="Times New Roman" w:hAnsi="Sylfaen" w:cs="Calibri"/>
                <w:b/>
                <w:bCs/>
                <w:color w:val="000000"/>
                <w:sz w:val="18"/>
                <w:szCs w:val="18"/>
              </w:rPr>
            </w:pPr>
            <w:r w:rsidRPr="00C00B99">
              <w:rPr>
                <w:rFonts w:ascii="Sylfaen" w:hAnsi="Sylfaen" w:cs="Calibri"/>
                <w:b/>
                <w:bCs/>
                <w:color w:val="000000"/>
                <w:sz w:val="18"/>
                <w:szCs w:val="18"/>
              </w:rPr>
              <w:t>გრანტები</w:t>
            </w:r>
          </w:p>
        </w:tc>
        <w:tc>
          <w:tcPr>
            <w:tcW w:w="0" w:type="auto"/>
            <w:tcBorders>
              <w:top w:val="single" w:sz="4" w:space="0" w:color="auto"/>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11,255.9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19,583.6</w:t>
            </w:r>
          </w:p>
        </w:tc>
        <w:tc>
          <w:tcPr>
            <w:tcW w:w="0" w:type="auto"/>
            <w:tcBorders>
              <w:top w:val="single" w:sz="4" w:space="0" w:color="auto"/>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9,344.4</w:t>
            </w:r>
          </w:p>
        </w:tc>
        <w:tc>
          <w:tcPr>
            <w:tcW w:w="0" w:type="auto"/>
            <w:tcBorders>
              <w:top w:val="single" w:sz="4" w:space="0" w:color="auto"/>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9,789.1</w:t>
            </w:r>
          </w:p>
        </w:tc>
        <w:tc>
          <w:tcPr>
            <w:tcW w:w="0" w:type="auto"/>
            <w:tcBorders>
              <w:top w:val="single" w:sz="4" w:space="0" w:color="auto"/>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10,256.1</w:t>
            </w:r>
          </w:p>
        </w:tc>
        <w:tc>
          <w:tcPr>
            <w:tcW w:w="1857" w:type="dxa"/>
            <w:tcBorders>
              <w:top w:val="single" w:sz="4" w:space="0" w:color="auto"/>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10,746.4</w:t>
            </w:r>
          </w:p>
        </w:tc>
      </w:tr>
      <w:tr w:rsidR="00C00B99" w:rsidRPr="00C00B99" w:rsidTr="00C00B99">
        <w:trPr>
          <w:trHeight w:val="386"/>
        </w:trPr>
        <w:tc>
          <w:tcPr>
            <w:tcW w:w="0" w:type="auto"/>
            <w:shd w:val="clear" w:color="auto" w:fill="auto"/>
            <w:vAlign w:val="center"/>
            <w:hideMark/>
          </w:tcPr>
          <w:p w:rsidR="00C00B99" w:rsidRPr="00C00B99" w:rsidRDefault="00C00B99" w:rsidP="00C00B99">
            <w:pPr>
              <w:ind w:left="-90"/>
              <w:jc w:val="center"/>
              <w:rPr>
                <w:rFonts w:ascii="Sylfaen" w:eastAsia="Times New Roman" w:hAnsi="Sylfaen" w:cs="Calibri"/>
                <w:b/>
                <w:bCs/>
                <w:color w:val="000000"/>
                <w:sz w:val="18"/>
                <w:szCs w:val="18"/>
              </w:rPr>
            </w:pPr>
            <w:r w:rsidRPr="00C00B99">
              <w:rPr>
                <w:rFonts w:ascii="Sylfaen" w:eastAsia="Times New Roman" w:hAnsi="Sylfaen" w:cs="Calibri"/>
                <w:b/>
                <w:bCs/>
                <w:color w:val="000000"/>
                <w:sz w:val="18"/>
                <w:szCs w:val="18"/>
              </w:rPr>
              <w:t>131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00B99" w:rsidRPr="00C00B99" w:rsidRDefault="00C00B99" w:rsidP="00C00B99">
            <w:pPr>
              <w:rPr>
                <w:rFonts w:ascii="Sylfaen" w:hAnsi="Sylfaen" w:cs="Calibri"/>
                <w:b/>
                <w:bCs/>
                <w:color w:val="000000"/>
                <w:sz w:val="18"/>
                <w:szCs w:val="18"/>
              </w:rPr>
            </w:pPr>
            <w:r w:rsidRPr="00C00B99">
              <w:rPr>
                <w:rFonts w:ascii="Sylfaen" w:hAnsi="Sylfaen" w:cs="Calibri"/>
                <w:b/>
                <w:bCs/>
                <w:color w:val="000000"/>
                <w:sz w:val="18"/>
                <w:szCs w:val="18"/>
              </w:rPr>
              <w:t>საერთაშორისო ორგანიზაციებიდან მიღებული  გრანტები</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27.2</w:t>
            </w:r>
          </w:p>
        </w:tc>
        <w:tc>
          <w:tcPr>
            <w:tcW w:w="0" w:type="auto"/>
            <w:tcBorders>
              <w:top w:val="nil"/>
              <w:left w:val="nil"/>
              <w:bottom w:val="single" w:sz="4" w:space="0" w:color="auto"/>
              <w:right w:val="single" w:sz="4" w:space="0" w:color="auto"/>
            </w:tcBorders>
            <w:shd w:val="clear" w:color="auto" w:fill="auto"/>
            <w:vAlign w:val="center"/>
            <w:hideMark/>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1,027.3</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 </w:t>
            </w:r>
          </w:p>
        </w:tc>
        <w:tc>
          <w:tcPr>
            <w:tcW w:w="1857" w:type="dxa"/>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 </w:t>
            </w:r>
          </w:p>
        </w:tc>
      </w:tr>
      <w:tr w:rsidR="00C00B99" w:rsidRPr="00C00B99" w:rsidTr="00C00B99">
        <w:trPr>
          <w:trHeight w:val="368"/>
        </w:trPr>
        <w:tc>
          <w:tcPr>
            <w:tcW w:w="0" w:type="auto"/>
            <w:shd w:val="clear" w:color="auto" w:fill="auto"/>
            <w:vAlign w:val="center"/>
            <w:hideMark/>
          </w:tcPr>
          <w:p w:rsidR="00C00B99" w:rsidRPr="00C00B99" w:rsidRDefault="00C00B99" w:rsidP="00C00B99">
            <w:pPr>
              <w:ind w:left="-90"/>
              <w:jc w:val="center"/>
              <w:rPr>
                <w:rFonts w:ascii="Sylfaen" w:eastAsia="Times New Roman" w:hAnsi="Sylfaen" w:cs="Calibri"/>
                <w:b/>
                <w:bCs/>
                <w:color w:val="000000"/>
                <w:sz w:val="18"/>
                <w:szCs w:val="18"/>
              </w:rPr>
            </w:pPr>
            <w:r w:rsidRPr="00C00B99">
              <w:rPr>
                <w:rFonts w:ascii="Sylfaen" w:eastAsia="Times New Roman" w:hAnsi="Sylfaen" w:cs="Calibri"/>
                <w:b/>
                <w:bCs/>
                <w:color w:val="000000"/>
                <w:sz w:val="18"/>
                <w:szCs w:val="18"/>
              </w:rPr>
              <w:t>132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00B99" w:rsidRPr="00C00B99" w:rsidRDefault="00C00B99" w:rsidP="00C00B99">
            <w:pPr>
              <w:rPr>
                <w:rFonts w:ascii="Sylfaen" w:hAnsi="Sylfaen" w:cs="Calibri"/>
                <w:b/>
                <w:bCs/>
                <w:color w:val="000000"/>
                <w:sz w:val="18"/>
                <w:szCs w:val="18"/>
              </w:rPr>
            </w:pPr>
            <w:r w:rsidRPr="00C00B99">
              <w:rPr>
                <w:rFonts w:ascii="Sylfaen" w:hAnsi="Sylfaen" w:cs="Calibri"/>
                <w:b/>
                <w:bCs/>
                <w:color w:val="000000"/>
                <w:sz w:val="18"/>
                <w:szCs w:val="18"/>
              </w:rPr>
              <w:t xml:space="preserve">უცხო სახელმწიფოთა </w:t>
            </w:r>
            <w:r w:rsidRPr="00C00B99">
              <w:rPr>
                <w:rFonts w:ascii="Sylfaen" w:hAnsi="Sylfaen" w:cs="Calibri"/>
                <w:b/>
                <w:bCs/>
                <w:color w:val="000000"/>
                <w:sz w:val="18"/>
                <w:szCs w:val="18"/>
              </w:rPr>
              <w:lastRenderedPageBreak/>
              <w:t>მთავრობებიდან მიღებული გრანტები</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lastRenderedPageBreak/>
              <w:t>0.0</w:t>
            </w:r>
          </w:p>
        </w:tc>
        <w:tc>
          <w:tcPr>
            <w:tcW w:w="0" w:type="auto"/>
            <w:tcBorders>
              <w:top w:val="nil"/>
              <w:left w:val="nil"/>
              <w:bottom w:val="single" w:sz="4" w:space="0" w:color="auto"/>
              <w:right w:val="single" w:sz="4" w:space="0" w:color="auto"/>
            </w:tcBorders>
            <w:shd w:val="clear" w:color="auto" w:fill="auto"/>
            <w:vAlign w:val="center"/>
            <w:hideMark/>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 </w:t>
            </w:r>
          </w:p>
        </w:tc>
        <w:tc>
          <w:tcPr>
            <w:tcW w:w="1857" w:type="dxa"/>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 </w:t>
            </w:r>
          </w:p>
        </w:tc>
      </w:tr>
      <w:tr w:rsidR="00C00B99" w:rsidRPr="00C00B99" w:rsidTr="00C00B99">
        <w:trPr>
          <w:trHeight w:val="323"/>
        </w:trPr>
        <w:tc>
          <w:tcPr>
            <w:tcW w:w="0" w:type="auto"/>
            <w:shd w:val="clear" w:color="auto" w:fill="auto"/>
            <w:vAlign w:val="center"/>
            <w:hideMark/>
          </w:tcPr>
          <w:p w:rsidR="00C00B99" w:rsidRPr="00C00B99" w:rsidRDefault="00C00B99" w:rsidP="00C00B99">
            <w:pPr>
              <w:ind w:left="-90"/>
              <w:jc w:val="center"/>
              <w:rPr>
                <w:rFonts w:ascii="Sylfaen" w:eastAsia="Times New Roman" w:hAnsi="Sylfaen" w:cs="Calibri"/>
                <w:b/>
                <w:bCs/>
                <w:color w:val="000000"/>
                <w:sz w:val="18"/>
                <w:szCs w:val="18"/>
              </w:rPr>
            </w:pPr>
            <w:r w:rsidRPr="00C00B99">
              <w:rPr>
                <w:rFonts w:ascii="Sylfaen" w:eastAsia="Times New Roman" w:hAnsi="Sylfaen" w:cs="Calibri"/>
                <w:b/>
                <w:bCs/>
                <w:color w:val="000000"/>
                <w:sz w:val="18"/>
                <w:szCs w:val="18"/>
              </w:rPr>
              <w:lastRenderedPageBreak/>
              <w:t>133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00B99" w:rsidRPr="00C00B99" w:rsidRDefault="00C00B99" w:rsidP="00C00B99">
            <w:pPr>
              <w:rPr>
                <w:rFonts w:ascii="Sylfaen" w:hAnsi="Sylfaen" w:cs="Calibri"/>
                <w:b/>
                <w:bCs/>
                <w:color w:val="000000"/>
                <w:sz w:val="18"/>
                <w:szCs w:val="18"/>
              </w:rPr>
            </w:pPr>
            <w:r w:rsidRPr="00C00B99">
              <w:rPr>
                <w:rFonts w:ascii="Sylfaen" w:hAnsi="Sylfaen" w:cs="Calibri"/>
                <w:b/>
                <w:bCs/>
                <w:color w:val="000000"/>
                <w:sz w:val="18"/>
                <w:szCs w:val="18"/>
              </w:rPr>
              <w:t>სხვა სახელმწიფო ერთეულებიდან მიღებული გრანტები</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11,228.7</w:t>
            </w:r>
          </w:p>
        </w:tc>
        <w:tc>
          <w:tcPr>
            <w:tcW w:w="0" w:type="auto"/>
            <w:tcBorders>
              <w:top w:val="nil"/>
              <w:left w:val="nil"/>
              <w:bottom w:val="single" w:sz="4" w:space="0" w:color="auto"/>
              <w:right w:val="single" w:sz="4" w:space="0" w:color="auto"/>
            </w:tcBorders>
            <w:shd w:val="clear" w:color="auto" w:fill="auto"/>
            <w:vAlign w:val="center"/>
            <w:hideMark/>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18,556.3</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9,344.4</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9,789.1</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10,256.1</w:t>
            </w:r>
          </w:p>
        </w:tc>
        <w:tc>
          <w:tcPr>
            <w:tcW w:w="1857" w:type="dxa"/>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10,746.4</w:t>
            </w:r>
          </w:p>
        </w:tc>
      </w:tr>
      <w:tr w:rsidR="00C00B99" w:rsidRPr="00C00B99" w:rsidTr="00C00B99">
        <w:trPr>
          <w:trHeight w:val="332"/>
        </w:trPr>
        <w:tc>
          <w:tcPr>
            <w:tcW w:w="0" w:type="auto"/>
            <w:shd w:val="clear" w:color="auto" w:fill="auto"/>
            <w:vAlign w:val="center"/>
            <w:hideMark/>
          </w:tcPr>
          <w:p w:rsidR="00C00B99" w:rsidRPr="00C00B99" w:rsidRDefault="00C00B99" w:rsidP="00C00B99">
            <w:pPr>
              <w:ind w:left="-90"/>
              <w:jc w:val="center"/>
              <w:rPr>
                <w:rFonts w:ascii="Sylfaen" w:eastAsia="Times New Roman" w:hAnsi="Sylfaen" w:cs="Calibri"/>
                <w:color w:val="000000"/>
                <w:sz w:val="18"/>
                <w:szCs w:val="18"/>
              </w:rPr>
            </w:pPr>
            <w:r w:rsidRPr="00C00B99">
              <w:rPr>
                <w:rFonts w:ascii="Sylfaen" w:eastAsia="Times New Roman" w:hAnsi="Sylfaen" w:cs="Calibri"/>
                <w:color w:val="000000"/>
                <w:sz w:val="18"/>
                <w:szCs w:val="18"/>
              </w:rPr>
              <w:t>133111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00B99" w:rsidRPr="00C00B99" w:rsidRDefault="00C00B99" w:rsidP="00C00B99">
            <w:pPr>
              <w:rPr>
                <w:rFonts w:ascii="Sylfaen" w:hAnsi="Sylfaen" w:cs="Calibri"/>
                <w:b/>
                <w:bCs/>
                <w:color w:val="000000"/>
                <w:sz w:val="18"/>
                <w:szCs w:val="18"/>
              </w:rPr>
            </w:pPr>
            <w:r w:rsidRPr="00C00B99">
              <w:rPr>
                <w:rFonts w:ascii="Sylfaen" w:hAnsi="Sylfaen" w:cs="Calibri"/>
                <w:b/>
                <w:bCs/>
                <w:color w:val="000000"/>
                <w:sz w:val="18"/>
                <w:szCs w:val="18"/>
              </w:rPr>
              <w:t>მიმდინარე</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340.1</w:t>
            </w:r>
          </w:p>
        </w:tc>
        <w:tc>
          <w:tcPr>
            <w:tcW w:w="0" w:type="auto"/>
            <w:tcBorders>
              <w:top w:val="nil"/>
              <w:left w:val="nil"/>
              <w:bottom w:val="single" w:sz="4" w:space="0" w:color="auto"/>
              <w:right w:val="single" w:sz="4" w:space="0" w:color="auto"/>
            </w:tcBorders>
            <w:shd w:val="clear" w:color="auto" w:fill="auto"/>
            <w:vAlign w:val="center"/>
            <w:hideMark/>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5,850.0</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450.0</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450.0</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450.0</w:t>
            </w:r>
          </w:p>
        </w:tc>
        <w:tc>
          <w:tcPr>
            <w:tcW w:w="1857" w:type="dxa"/>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450.0</w:t>
            </w:r>
          </w:p>
        </w:tc>
      </w:tr>
      <w:tr w:rsidR="00C00B99" w:rsidRPr="00C00B99" w:rsidTr="00C00B99">
        <w:trPr>
          <w:trHeight w:val="251"/>
        </w:trPr>
        <w:tc>
          <w:tcPr>
            <w:tcW w:w="0" w:type="auto"/>
            <w:shd w:val="clear" w:color="auto" w:fill="auto"/>
            <w:vAlign w:val="center"/>
            <w:hideMark/>
          </w:tcPr>
          <w:p w:rsidR="00C00B99" w:rsidRPr="00C00B99" w:rsidRDefault="00C00B99" w:rsidP="00C00B99">
            <w:pPr>
              <w:ind w:left="-90"/>
              <w:jc w:val="center"/>
              <w:rPr>
                <w:rFonts w:ascii="Sylfaen" w:eastAsia="Times New Roman" w:hAnsi="Sylfaen" w:cs="Calibri"/>
                <w:color w:val="000000"/>
                <w:sz w:val="18"/>
                <w:szCs w:val="18"/>
              </w:rPr>
            </w:pPr>
            <w:r w:rsidRPr="00C00B99">
              <w:rPr>
                <w:rFonts w:ascii="Sylfaen" w:eastAsia="Times New Roman" w:hAnsi="Sylfaen" w:cs="Calibri"/>
                <w:color w:val="000000"/>
                <w:sz w:val="18"/>
                <w:szCs w:val="18"/>
              </w:rPr>
              <w:t>1331111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00B99" w:rsidRPr="00C00B99" w:rsidRDefault="00C00B99" w:rsidP="00C00B99">
            <w:pPr>
              <w:rPr>
                <w:rFonts w:ascii="Sylfaen" w:hAnsi="Sylfaen" w:cs="Calibri"/>
                <w:color w:val="000000"/>
                <w:sz w:val="18"/>
                <w:szCs w:val="18"/>
              </w:rPr>
            </w:pPr>
            <w:r w:rsidRPr="00C00B99">
              <w:rPr>
                <w:rFonts w:ascii="Sylfaen" w:hAnsi="Sylfaen" w:cs="Calibri"/>
                <w:color w:val="000000"/>
                <w:sz w:val="18"/>
                <w:szCs w:val="18"/>
              </w:rPr>
              <w:t>გათანაბრებითი ტრანსფერი</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color w:val="000000"/>
                <w:sz w:val="18"/>
                <w:szCs w:val="18"/>
              </w:rPr>
            </w:pPr>
            <w:r w:rsidRPr="00C00B99">
              <w:rPr>
                <w:rFonts w:ascii="Sylfaen" w:hAnsi="Sylfaen" w:cs="Calibri"/>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color w:val="000000"/>
                <w:sz w:val="18"/>
                <w:szCs w:val="18"/>
              </w:rPr>
            </w:pPr>
            <w:r w:rsidRPr="00C00B99">
              <w:rPr>
                <w:rFonts w:ascii="Sylfaen" w:hAnsi="Sylfaen" w:cs="Calibri"/>
                <w:color w:val="000000"/>
                <w:sz w:val="18"/>
                <w:szCs w:val="18"/>
              </w:rPr>
              <w:t> </w:t>
            </w:r>
          </w:p>
        </w:tc>
        <w:tc>
          <w:tcPr>
            <w:tcW w:w="1857" w:type="dxa"/>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color w:val="000000"/>
                <w:sz w:val="18"/>
                <w:szCs w:val="18"/>
              </w:rPr>
            </w:pPr>
            <w:r w:rsidRPr="00C00B99">
              <w:rPr>
                <w:rFonts w:ascii="Sylfaen" w:hAnsi="Sylfaen" w:cs="Calibri"/>
                <w:color w:val="000000"/>
                <w:sz w:val="18"/>
                <w:szCs w:val="18"/>
              </w:rPr>
              <w:t> </w:t>
            </w:r>
          </w:p>
        </w:tc>
      </w:tr>
      <w:tr w:rsidR="00C00B99" w:rsidRPr="00C00B99" w:rsidTr="00C00B99">
        <w:trPr>
          <w:trHeight w:val="260"/>
        </w:trPr>
        <w:tc>
          <w:tcPr>
            <w:tcW w:w="0" w:type="auto"/>
            <w:shd w:val="clear" w:color="auto" w:fill="auto"/>
            <w:vAlign w:val="center"/>
            <w:hideMark/>
          </w:tcPr>
          <w:p w:rsidR="00C00B99" w:rsidRPr="00C00B99" w:rsidRDefault="00C00B99" w:rsidP="00C00B99">
            <w:pPr>
              <w:ind w:left="-90"/>
              <w:jc w:val="center"/>
              <w:rPr>
                <w:rFonts w:ascii="Sylfaen" w:eastAsia="Times New Roman" w:hAnsi="Sylfaen" w:cs="Calibri"/>
                <w:color w:val="000000"/>
                <w:sz w:val="18"/>
                <w:szCs w:val="18"/>
              </w:rPr>
            </w:pPr>
            <w:r w:rsidRPr="00C00B99">
              <w:rPr>
                <w:rFonts w:ascii="Sylfaen" w:eastAsia="Times New Roman" w:hAnsi="Sylfaen" w:cs="Calibri"/>
                <w:color w:val="000000"/>
                <w:sz w:val="18"/>
                <w:szCs w:val="18"/>
              </w:rPr>
              <w:t>1331112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00B99" w:rsidRPr="00C00B99" w:rsidRDefault="00C00B99" w:rsidP="00C00B99">
            <w:pPr>
              <w:rPr>
                <w:rFonts w:ascii="Sylfaen" w:hAnsi="Sylfaen" w:cs="Calibri"/>
                <w:color w:val="000000"/>
                <w:sz w:val="18"/>
                <w:szCs w:val="18"/>
              </w:rPr>
            </w:pPr>
            <w:r w:rsidRPr="00C00B99">
              <w:rPr>
                <w:rFonts w:ascii="Sylfaen" w:hAnsi="Sylfaen" w:cs="Calibri"/>
                <w:color w:val="000000"/>
                <w:sz w:val="18"/>
                <w:szCs w:val="18"/>
              </w:rPr>
              <w:t>მიზნობრივი ტრანსფერი</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color w:val="000000"/>
                <w:sz w:val="18"/>
                <w:szCs w:val="18"/>
              </w:rPr>
            </w:pPr>
            <w:r w:rsidRPr="00C00B99">
              <w:rPr>
                <w:rFonts w:ascii="Sylfaen" w:hAnsi="Sylfaen" w:cs="Calibri"/>
                <w:color w:val="000000"/>
                <w:sz w:val="18"/>
                <w:szCs w:val="18"/>
              </w:rPr>
              <w:t>340.1</w:t>
            </w:r>
          </w:p>
        </w:tc>
        <w:tc>
          <w:tcPr>
            <w:tcW w:w="0" w:type="auto"/>
            <w:tcBorders>
              <w:top w:val="nil"/>
              <w:left w:val="nil"/>
              <w:bottom w:val="single" w:sz="4" w:space="0" w:color="auto"/>
              <w:right w:val="single" w:sz="4" w:space="0" w:color="auto"/>
            </w:tcBorders>
            <w:shd w:val="clear" w:color="auto" w:fill="auto"/>
            <w:vAlign w:val="center"/>
            <w:hideMark/>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250.0</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450.0</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450.0</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color w:val="000000"/>
                <w:sz w:val="18"/>
                <w:szCs w:val="18"/>
              </w:rPr>
            </w:pPr>
            <w:r w:rsidRPr="00C00B99">
              <w:rPr>
                <w:rFonts w:ascii="Sylfaen" w:hAnsi="Sylfaen" w:cs="Calibri"/>
                <w:color w:val="000000"/>
                <w:sz w:val="18"/>
                <w:szCs w:val="18"/>
              </w:rPr>
              <w:t>450.0</w:t>
            </w:r>
          </w:p>
        </w:tc>
        <w:tc>
          <w:tcPr>
            <w:tcW w:w="1857" w:type="dxa"/>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color w:val="000000"/>
                <w:sz w:val="18"/>
                <w:szCs w:val="18"/>
              </w:rPr>
            </w:pPr>
            <w:r w:rsidRPr="00C00B99">
              <w:rPr>
                <w:rFonts w:ascii="Sylfaen" w:hAnsi="Sylfaen" w:cs="Calibri"/>
                <w:color w:val="000000"/>
                <w:sz w:val="18"/>
                <w:szCs w:val="18"/>
              </w:rPr>
              <w:t>450.0</w:t>
            </w:r>
          </w:p>
        </w:tc>
      </w:tr>
      <w:tr w:rsidR="00C00B99" w:rsidRPr="00C00B99" w:rsidTr="00C00B99">
        <w:trPr>
          <w:trHeight w:val="251"/>
        </w:trPr>
        <w:tc>
          <w:tcPr>
            <w:tcW w:w="0" w:type="auto"/>
            <w:shd w:val="clear" w:color="auto" w:fill="auto"/>
            <w:vAlign w:val="center"/>
          </w:tcPr>
          <w:p w:rsidR="00C00B99" w:rsidRPr="00C00B99" w:rsidRDefault="00C00B99" w:rsidP="00C00B99">
            <w:pPr>
              <w:ind w:left="-90"/>
              <w:jc w:val="center"/>
              <w:rPr>
                <w:rFonts w:ascii="Sylfaen" w:eastAsia="Times New Roman" w:hAnsi="Sylfaen" w:cs="Calibri"/>
                <w:color w:val="000000"/>
                <w:sz w:val="18"/>
                <w:szCs w:val="18"/>
              </w:rPr>
            </w:pPr>
            <w:r>
              <w:rPr>
                <w:rFonts w:ascii="Sylfaen" w:eastAsia="Times New Roman" w:hAnsi="Sylfaen" w:cs="Calibri"/>
                <w:color w:val="000000"/>
                <w:sz w:val="18"/>
                <w:szCs w:val="18"/>
              </w:rPr>
              <w:t>133111</w:t>
            </w:r>
            <w:r w:rsidRPr="00C00B99">
              <w:rPr>
                <w:rFonts w:ascii="Sylfaen" w:eastAsia="Times New Roman" w:hAnsi="Sylfaen" w:cs="Calibri"/>
                <w:color w:val="000000"/>
                <w:sz w:val="18"/>
                <w:szCs w:val="18"/>
              </w:rPr>
              <w:t>3</w:t>
            </w:r>
          </w:p>
        </w:tc>
        <w:tc>
          <w:tcPr>
            <w:tcW w:w="0" w:type="auto"/>
            <w:tcBorders>
              <w:top w:val="nil"/>
              <w:left w:val="single" w:sz="4" w:space="0" w:color="auto"/>
              <w:bottom w:val="single" w:sz="4" w:space="0" w:color="auto"/>
              <w:right w:val="single" w:sz="4" w:space="0" w:color="auto"/>
            </w:tcBorders>
            <w:shd w:val="clear" w:color="auto" w:fill="auto"/>
            <w:vAlign w:val="center"/>
          </w:tcPr>
          <w:p w:rsidR="00C00B99" w:rsidRPr="00C00B99" w:rsidRDefault="00C00B99" w:rsidP="00C00B99">
            <w:pPr>
              <w:rPr>
                <w:rFonts w:ascii="Sylfaen" w:hAnsi="Sylfaen" w:cs="Calibri"/>
                <w:color w:val="000000"/>
                <w:sz w:val="18"/>
                <w:szCs w:val="18"/>
              </w:rPr>
            </w:pPr>
            <w:r w:rsidRPr="00C00B99">
              <w:rPr>
                <w:rFonts w:ascii="Sylfaen" w:hAnsi="Sylfaen" w:cs="Calibri"/>
                <w:color w:val="000000"/>
                <w:sz w:val="18"/>
                <w:szCs w:val="18"/>
              </w:rPr>
              <w:t>სპეციალური ტრანსფერი</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color w:val="000000"/>
                <w:sz w:val="18"/>
                <w:szCs w:val="18"/>
              </w:rPr>
            </w:pPr>
            <w:r w:rsidRPr="00C00B99">
              <w:rPr>
                <w:rFonts w:ascii="Sylfaen" w:hAnsi="Sylfaen" w:cs="Calibri"/>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5,600.0</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color w:val="000000"/>
                <w:sz w:val="18"/>
                <w:szCs w:val="18"/>
              </w:rPr>
            </w:pPr>
            <w:r w:rsidRPr="00C00B99">
              <w:rPr>
                <w:rFonts w:ascii="Sylfaen" w:hAnsi="Sylfaen" w:cs="Calibri"/>
                <w:color w:val="000000"/>
                <w:sz w:val="18"/>
                <w:szCs w:val="18"/>
              </w:rPr>
              <w:t> </w:t>
            </w:r>
          </w:p>
        </w:tc>
        <w:tc>
          <w:tcPr>
            <w:tcW w:w="1857" w:type="dxa"/>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color w:val="000000"/>
                <w:sz w:val="18"/>
                <w:szCs w:val="18"/>
              </w:rPr>
            </w:pPr>
            <w:r w:rsidRPr="00C00B99">
              <w:rPr>
                <w:rFonts w:ascii="Sylfaen" w:hAnsi="Sylfaen" w:cs="Calibri"/>
                <w:color w:val="000000"/>
                <w:sz w:val="18"/>
                <w:szCs w:val="18"/>
              </w:rPr>
              <w:t> </w:t>
            </w:r>
          </w:p>
        </w:tc>
      </w:tr>
      <w:tr w:rsidR="00C00B99" w:rsidRPr="00C00B99" w:rsidTr="00C00B99">
        <w:trPr>
          <w:trHeight w:val="251"/>
        </w:trPr>
        <w:tc>
          <w:tcPr>
            <w:tcW w:w="0" w:type="auto"/>
            <w:shd w:val="clear" w:color="auto" w:fill="auto"/>
            <w:vAlign w:val="center"/>
            <w:hideMark/>
          </w:tcPr>
          <w:p w:rsidR="00C00B99" w:rsidRPr="00C00B99" w:rsidRDefault="00C00B99" w:rsidP="00C00B99">
            <w:pPr>
              <w:ind w:left="-90"/>
              <w:jc w:val="center"/>
              <w:rPr>
                <w:rFonts w:ascii="Sylfaen" w:eastAsia="Times New Roman" w:hAnsi="Sylfaen" w:cs="Calibri"/>
                <w:color w:val="000000"/>
                <w:sz w:val="18"/>
                <w:szCs w:val="18"/>
              </w:rPr>
            </w:pPr>
            <w:r w:rsidRPr="00C00B99">
              <w:rPr>
                <w:rFonts w:ascii="Sylfaen" w:eastAsia="Times New Roman" w:hAnsi="Sylfaen" w:cs="Calibri"/>
                <w:color w:val="000000"/>
                <w:sz w:val="18"/>
                <w:szCs w:val="18"/>
              </w:rPr>
              <w:t>1332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00B99" w:rsidRPr="00C00B99" w:rsidRDefault="00C00B99" w:rsidP="00C00B99">
            <w:pPr>
              <w:rPr>
                <w:rFonts w:ascii="Sylfaen" w:hAnsi="Sylfaen" w:cs="Calibri"/>
                <w:b/>
                <w:bCs/>
                <w:color w:val="000000"/>
                <w:sz w:val="18"/>
                <w:szCs w:val="18"/>
              </w:rPr>
            </w:pPr>
            <w:r w:rsidRPr="00C00B99">
              <w:rPr>
                <w:rFonts w:ascii="Sylfaen" w:hAnsi="Sylfaen" w:cs="Calibri"/>
                <w:b/>
                <w:bCs/>
                <w:color w:val="000000"/>
                <w:sz w:val="18"/>
                <w:szCs w:val="18"/>
              </w:rPr>
              <w:t>კაპიტალური</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10,888.6</w:t>
            </w:r>
          </w:p>
        </w:tc>
        <w:tc>
          <w:tcPr>
            <w:tcW w:w="0" w:type="auto"/>
            <w:tcBorders>
              <w:top w:val="nil"/>
              <w:left w:val="nil"/>
              <w:bottom w:val="single" w:sz="4" w:space="0" w:color="auto"/>
              <w:right w:val="single" w:sz="4" w:space="0" w:color="auto"/>
            </w:tcBorders>
            <w:shd w:val="clear" w:color="auto" w:fill="auto"/>
            <w:vAlign w:val="center"/>
            <w:hideMark/>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12,706.3</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8,894.4</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9,339.1</w:t>
            </w:r>
          </w:p>
        </w:tc>
        <w:tc>
          <w:tcPr>
            <w:tcW w:w="0" w:type="auto"/>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9,806.1</w:t>
            </w:r>
          </w:p>
        </w:tc>
        <w:tc>
          <w:tcPr>
            <w:tcW w:w="1857" w:type="dxa"/>
            <w:tcBorders>
              <w:top w:val="nil"/>
              <w:left w:val="nil"/>
              <w:bottom w:val="single" w:sz="4" w:space="0" w:color="auto"/>
              <w:right w:val="single" w:sz="4" w:space="0" w:color="auto"/>
            </w:tcBorders>
            <w:shd w:val="clear" w:color="auto" w:fill="auto"/>
            <w:vAlign w:val="center"/>
          </w:tcPr>
          <w:p w:rsidR="00C00B99" w:rsidRPr="00C00B99" w:rsidRDefault="00C00B99" w:rsidP="00C00B99">
            <w:pPr>
              <w:jc w:val="center"/>
              <w:rPr>
                <w:rFonts w:ascii="Sylfaen" w:hAnsi="Sylfaen" w:cs="Calibri"/>
                <w:b/>
                <w:bCs/>
                <w:color w:val="000000"/>
                <w:sz w:val="18"/>
                <w:szCs w:val="18"/>
              </w:rPr>
            </w:pPr>
            <w:r w:rsidRPr="00C00B99">
              <w:rPr>
                <w:rFonts w:ascii="Sylfaen" w:hAnsi="Sylfaen" w:cs="Calibri"/>
                <w:b/>
                <w:bCs/>
                <w:color w:val="000000"/>
                <w:sz w:val="18"/>
                <w:szCs w:val="18"/>
              </w:rPr>
              <w:t>10,296.4</w:t>
            </w:r>
          </w:p>
        </w:tc>
      </w:tr>
    </w:tbl>
    <w:p w:rsidR="00745BCE" w:rsidRPr="00745BCE" w:rsidRDefault="00745BCE" w:rsidP="00E54465">
      <w:pPr>
        <w:spacing w:line="360" w:lineRule="auto"/>
        <w:ind w:left="-90" w:firstLine="567"/>
        <w:jc w:val="both"/>
        <w:rPr>
          <w:rFonts w:ascii="Sylfaen" w:eastAsia="Times New Roman" w:hAnsi="Sylfaen" w:cs="Aparajita"/>
          <w:sz w:val="18"/>
          <w:szCs w:val="18"/>
          <w:lang w:val="ka-GE"/>
        </w:rPr>
      </w:pPr>
      <w:r w:rsidRPr="00745BCE">
        <w:rPr>
          <w:rFonts w:ascii="Sylfaen" w:eastAsia="Times New Roman" w:hAnsi="Sylfaen" w:cs="Aparajita"/>
          <w:sz w:val="18"/>
          <w:szCs w:val="18"/>
          <w:lang w:val="ka-GE"/>
        </w:rPr>
        <w:t>სხვა შემოსავლებიდან მიღებული შემოსავლები შეადგენს 9280,7 ათას ლარს. გეგმა განისაზღვრა 10100,2 ათასი ლარით.</w:t>
      </w: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165"/>
        <w:gridCol w:w="1444"/>
        <w:gridCol w:w="1196"/>
        <w:gridCol w:w="1169"/>
        <w:gridCol w:w="1169"/>
        <w:gridCol w:w="1967"/>
        <w:gridCol w:w="1198"/>
      </w:tblGrid>
      <w:tr w:rsidR="009B24A7" w:rsidRPr="009B24A7" w:rsidTr="009B24A7">
        <w:trPr>
          <w:trHeight w:val="440"/>
        </w:trPr>
        <w:tc>
          <w:tcPr>
            <w:tcW w:w="0" w:type="auto"/>
            <w:shd w:val="clear" w:color="auto" w:fill="FFFFFF"/>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კლას. კოდი</w:t>
            </w:r>
          </w:p>
        </w:tc>
        <w:tc>
          <w:tcPr>
            <w:tcW w:w="0" w:type="auto"/>
            <w:shd w:val="clear" w:color="auto" w:fill="FFFFFF"/>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დასახელება</w:t>
            </w:r>
          </w:p>
        </w:tc>
        <w:tc>
          <w:tcPr>
            <w:tcW w:w="0" w:type="auto"/>
            <w:shd w:val="clear" w:color="auto" w:fill="FFFFFF"/>
            <w:vAlign w:val="center"/>
          </w:tcPr>
          <w:p w:rsidR="009B24A7" w:rsidRPr="009B24A7" w:rsidRDefault="009B24A7" w:rsidP="009B24A7">
            <w:pPr>
              <w:ind w:left="-90"/>
              <w:jc w:val="center"/>
              <w:rPr>
                <w:rFonts w:ascii="Sylfaen" w:eastAsia="Times New Roman" w:hAnsi="Sylfaen" w:cs="Calibri"/>
                <w:color w:val="000000"/>
                <w:sz w:val="18"/>
                <w:szCs w:val="18"/>
                <w:lang w:val="ka-GE"/>
              </w:rPr>
            </w:pPr>
            <w:r w:rsidRPr="009B24A7">
              <w:rPr>
                <w:rFonts w:ascii="Sylfaen" w:eastAsia="Times New Roman" w:hAnsi="Sylfaen" w:cs="Calibri"/>
                <w:color w:val="000000"/>
                <w:sz w:val="18"/>
                <w:szCs w:val="18"/>
                <w:lang w:val="ka-GE"/>
              </w:rPr>
              <w:t>2020 წლის დაზუსტებული გეგმა</w:t>
            </w:r>
          </w:p>
        </w:tc>
        <w:tc>
          <w:tcPr>
            <w:tcW w:w="0" w:type="auto"/>
            <w:shd w:val="clear" w:color="auto" w:fill="FFFFFF"/>
            <w:vAlign w:val="center"/>
          </w:tcPr>
          <w:p w:rsidR="009B24A7" w:rsidRPr="009B24A7" w:rsidRDefault="009B24A7" w:rsidP="009B24A7">
            <w:pPr>
              <w:ind w:left="-90"/>
              <w:jc w:val="center"/>
              <w:rPr>
                <w:rFonts w:ascii="Sylfaen" w:eastAsia="Times New Roman" w:hAnsi="Sylfaen" w:cs="Calibri"/>
                <w:color w:val="000000"/>
                <w:sz w:val="18"/>
                <w:szCs w:val="18"/>
                <w:lang w:val="ka-GE"/>
              </w:rPr>
            </w:pPr>
            <w:r w:rsidRPr="009B24A7">
              <w:rPr>
                <w:rFonts w:ascii="Sylfaen" w:eastAsia="Times New Roman" w:hAnsi="Sylfaen" w:cs="Calibri"/>
                <w:color w:val="000000"/>
                <w:sz w:val="18"/>
                <w:szCs w:val="18"/>
                <w:lang w:val="ka-GE"/>
              </w:rPr>
              <w:t>2020 წლის ფაქტობრივი შესრულება</w:t>
            </w:r>
          </w:p>
        </w:tc>
        <w:tc>
          <w:tcPr>
            <w:tcW w:w="0" w:type="auto"/>
            <w:vAlign w:val="center"/>
          </w:tcPr>
          <w:p w:rsidR="009B24A7" w:rsidRPr="009B24A7" w:rsidRDefault="009B24A7" w:rsidP="009B24A7">
            <w:pPr>
              <w:ind w:left="-90"/>
              <w:jc w:val="center"/>
              <w:rPr>
                <w:rFonts w:ascii="Sylfaen" w:eastAsia="Times New Roman" w:hAnsi="Sylfaen" w:cs="Calibri"/>
                <w:color w:val="000000"/>
                <w:sz w:val="18"/>
                <w:szCs w:val="18"/>
                <w:lang w:val="ka-GE"/>
              </w:rPr>
            </w:pPr>
            <w:r w:rsidRPr="009B24A7">
              <w:rPr>
                <w:rFonts w:ascii="Sylfaen" w:eastAsia="Times New Roman" w:hAnsi="Sylfaen" w:cs="Calibri"/>
                <w:color w:val="000000"/>
                <w:sz w:val="18"/>
                <w:szCs w:val="18"/>
              </w:rPr>
              <w:t>2021</w:t>
            </w:r>
            <w:r w:rsidRPr="009B24A7">
              <w:rPr>
                <w:rFonts w:ascii="Sylfaen" w:eastAsia="Times New Roman" w:hAnsi="Sylfaen" w:cs="Calibri"/>
                <w:color w:val="000000"/>
                <w:sz w:val="18"/>
                <w:szCs w:val="18"/>
                <w:lang w:val="ka-GE"/>
              </w:rPr>
              <w:t xml:space="preserve"> წლის პროგრნოზო</w:t>
            </w:r>
          </w:p>
        </w:tc>
        <w:tc>
          <w:tcPr>
            <w:tcW w:w="0" w:type="auto"/>
            <w:vAlign w:val="center"/>
          </w:tcPr>
          <w:p w:rsidR="009B24A7" w:rsidRPr="009B24A7" w:rsidRDefault="009B24A7" w:rsidP="009B24A7">
            <w:pPr>
              <w:ind w:left="-90"/>
              <w:jc w:val="center"/>
              <w:rPr>
                <w:rFonts w:ascii="Sylfaen" w:eastAsia="Times New Roman" w:hAnsi="Sylfaen" w:cs="Calibri"/>
                <w:color w:val="000000"/>
                <w:sz w:val="18"/>
                <w:szCs w:val="18"/>
                <w:lang w:val="ka-GE"/>
              </w:rPr>
            </w:pPr>
            <w:r w:rsidRPr="009B24A7">
              <w:rPr>
                <w:rFonts w:ascii="Sylfaen" w:eastAsia="Times New Roman" w:hAnsi="Sylfaen" w:cs="Calibri"/>
                <w:color w:val="000000"/>
                <w:sz w:val="18"/>
                <w:szCs w:val="18"/>
              </w:rPr>
              <w:t>2022</w:t>
            </w:r>
            <w:r w:rsidRPr="009B24A7">
              <w:rPr>
                <w:rFonts w:ascii="Sylfaen" w:eastAsia="Times New Roman" w:hAnsi="Sylfaen" w:cs="Calibri"/>
                <w:color w:val="000000"/>
                <w:sz w:val="18"/>
                <w:szCs w:val="18"/>
                <w:lang w:val="ka-GE"/>
              </w:rPr>
              <w:t xml:space="preserve"> წლის პროგრნოზო</w:t>
            </w:r>
          </w:p>
        </w:tc>
        <w:tc>
          <w:tcPr>
            <w:tcW w:w="0" w:type="auto"/>
            <w:vAlign w:val="center"/>
          </w:tcPr>
          <w:p w:rsidR="009B24A7" w:rsidRPr="009B24A7" w:rsidRDefault="009B24A7" w:rsidP="009B24A7">
            <w:pPr>
              <w:ind w:left="-90"/>
              <w:jc w:val="center"/>
              <w:rPr>
                <w:rFonts w:ascii="Sylfaen" w:eastAsia="Times New Roman" w:hAnsi="Sylfaen" w:cs="Calibri"/>
                <w:color w:val="000000"/>
                <w:sz w:val="18"/>
                <w:szCs w:val="18"/>
                <w:lang w:val="ka-GE"/>
              </w:rPr>
            </w:pPr>
            <w:r w:rsidRPr="009B24A7">
              <w:rPr>
                <w:rFonts w:ascii="Sylfaen" w:eastAsia="Times New Roman" w:hAnsi="Sylfaen" w:cs="Calibri"/>
                <w:color w:val="000000"/>
                <w:sz w:val="18"/>
                <w:szCs w:val="18"/>
              </w:rPr>
              <w:t>202</w:t>
            </w:r>
            <w:r w:rsidRPr="009B24A7">
              <w:rPr>
                <w:rFonts w:ascii="Sylfaen" w:eastAsia="Times New Roman" w:hAnsi="Sylfaen" w:cs="Calibri"/>
                <w:color w:val="000000"/>
                <w:sz w:val="18"/>
                <w:szCs w:val="18"/>
                <w:lang w:val="ka-GE"/>
              </w:rPr>
              <w:t>3 წლის პროგრნოზო</w:t>
            </w:r>
          </w:p>
        </w:tc>
        <w:tc>
          <w:tcPr>
            <w:tcW w:w="0" w:type="auto"/>
            <w:vAlign w:val="center"/>
          </w:tcPr>
          <w:p w:rsidR="009B24A7" w:rsidRPr="009B24A7" w:rsidRDefault="009B24A7" w:rsidP="009B24A7">
            <w:pPr>
              <w:ind w:left="-90"/>
              <w:jc w:val="center"/>
              <w:rPr>
                <w:rFonts w:ascii="Sylfaen" w:eastAsia="Times New Roman" w:hAnsi="Sylfaen" w:cs="Calibri"/>
                <w:color w:val="000000"/>
                <w:sz w:val="18"/>
                <w:szCs w:val="18"/>
                <w:lang w:val="ka-GE"/>
              </w:rPr>
            </w:pPr>
            <w:r w:rsidRPr="009B24A7">
              <w:rPr>
                <w:rFonts w:ascii="Sylfaen" w:eastAsia="Times New Roman" w:hAnsi="Sylfaen" w:cs="Calibri"/>
                <w:color w:val="000000"/>
                <w:sz w:val="18"/>
                <w:szCs w:val="18"/>
              </w:rPr>
              <w:t>202</w:t>
            </w:r>
            <w:r w:rsidRPr="009B24A7">
              <w:rPr>
                <w:rFonts w:ascii="Sylfaen" w:eastAsia="Times New Roman" w:hAnsi="Sylfaen" w:cs="Calibri"/>
                <w:color w:val="000000"/>
                <w:sz w:val="18"/>
                <w:szCs w:val="18"/>
                <w:lang w:val="ka-GE"/>
              </w:rPr>
              <w:t>4 წლის პროგრნოზო</w:t>
            </w:r>
          </w:p>
        </w:tc>
      </w:tr>
      <w:tr w:rsidR="009B24A7" w:rsidRPr="009B24A7" w:rsidTr="00895DA8">
        <w:trPr>
          <w:trHeight w:val="440"/>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14</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სხვა შემოსავლები</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10,100.2</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9,280.7</w:t>
            </w:r>
          </w:p>
        </w:tc>
        <w:tc>
          <w:tcPr>
            <w:tcW w:w="0" w:type="auto"/>
            <w:vAlign w:val="center"/>
          </w:tcPr>
          <w:p w:rsidR="009B24A7" w:rsidRPr="009B24A7" w:rsidRDefault="009B24A7" w:rsidP="009B24A7">
            <w:pPr>
              <w:jc w:val="center"/>
              <w:rPr>
                <w:rFonts w:ascii="Sylfaen" w:eastAsia="Times New Roman" w:hAnsi="Sylfaen" w:cs="Calibri"/>
                <w:b/>
                <w:bCs/>
                <w:color w:val="000000"/>
                <w:sz w:val="18"/>
                <w:szCs w:val="18"/>
              </w:rPr>
            </w:pPr>
            <w:r w:rsidRPr="009B24A7">
              <w:rPr>
                <w:rFonts w:ascii="Sylfaen" w:hAnsi="Sylfaen" w:cs="Calibri"/>
                <w:b/>
                <w:bCs/>
                <w:color w:val="000000"/>
                <w:sz w:val="18"/>
                <w:szCs w:val="18"/>
              </w:rPr>
              <w:t>8,830.0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8,330.0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8,480.0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8,630.0</w:t>
            </w:r>
          </w:p>
        </w:tc>
      </w:tr>
      <w:tr w:rsidR="009B24A7" w:rsidRPr="009B24A7" w:rsidTr="00895DA8">
        <w:trPr>
          <w:trHeight w:val="260"/>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141</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შემოსავლები საკუთრებიდან</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305.0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271.8</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285.0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285.0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285.0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285.0</w:t>
            </w:r>
          </w:p>
        </w:tc>
      </w:tr>
      <w:tr w:rsidR="009B24A7" w:rsidRPr="009B24A7" w:rsidTr="00895DA8">
        <w:trPr>
          <w:trHeight w:val="260"/>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1412</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დივიდენდები</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50.0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30.7</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100.0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100.0</w:t>
            </w:r>
          </w:p>
        </w:tc>
        <w:tc>
          <w:tcPr>
            <w:tcW w:w="1967"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100.0</w:t>
            </w:r>
          </w:p>
        </w:tc>
        <w:tc>
          <w:tcPr>
            <w:tcW w:w="1198"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100.0</w:t>
            </w:r>
          </w:p>
        </w:tc>
      </w:tr>
      <w:tr w:rsidR="009B24A7" w:rsidRPr="009B24A7" w:rsidTr="00895DA8">
        <w:trPr>
          <w:trHeight w:val="350"/>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1415</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რენტა</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255.0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241.1</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185.0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185.0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185.0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185.0</w:t>
            </w:r>
          </w:p>
        </w:tc>
      </w:tr>
      <w:tr w:rsidR="009B24A7" w:rsidRPr="009B24A7" w:rsidTr="00895DA8">
        <w:trPr>
          <w:trHeight w:val="350"/>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14151</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მოსაკრებელი ბუნებრივი რესურსებით სარგებლობისათვის</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150.0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129.6</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100.0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100.0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100.0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100.0</w:t>
            </w:r>
          </w:p>
        </w:tc>
      </w:tr>
      <w:tr w:rsidR="009B24A7" w:rsidRPr="009B24A7" w:rsidTr="00895DA8">
        <w:trPr>
          <w:trHeight w:val="611"/>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14154</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შემოსავალი მიწის იჯარიდან და მართვაში (უზუფრუქტი, ქირავნობა და სხვა) გადაცემიდან</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105.0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111.5</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85.0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85.0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85.0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85.0</w:t>
            </w:r>
          </w:p>
        </w:tc>
      </w:tr>
      <w:tr w:rsidR="009B24A7" w:rsidRPr="009B24A7" w:rsidTr="00895DA8">
        <w:trPr>
          <w:trHeight w:val="278"/>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14159</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სხვა არაკლასიფიცირებული რენტა</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0.0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 </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 </w:t>
            </w:r>
          </w:p>
        </w:tc>
        <w:tc>
          <w:tcPr>
            <w:tcW w:w="1967"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 </w:t>
            </w:r>
          </w:p>
        </w:tc>
        <w:tc>
          <w:tcPr>
            <w:tcW w:w="1198"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 </w:t>
            </w:r>
          </w:p>
        </w:tc>
      </w:tr>
      <w:tr w:rsidR="009B24A7" w:rsidRPr="009B24A7" w:rsidTr="00895DA8">
        <w:trPr>
          <w:trHeight w:val="350"/>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142</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საქონლისა და მომსახურების რეალიზაცია</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4,806.0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4,663.4</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4,935.0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5,085.0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5,235.0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5,385.0</w:t>
            </w:r>
          </w:p>
        </w:tc>
      </w:tr>
      <w:tr w:rsidR="009B24A7" w:rsidRPr="009B24A7" w:rsidTr="00895DA8">
        <w:trPr>
          <w:trHeight w:val="341"/>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1422</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ადმინისტრაციული მოსაკრებლები და გადასახდელები</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4,246.0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4,121.2</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4,375.0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4,525.0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4,675.0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4,825.0</w:t>
            </w:r>
          </w:p>
        </w:tc>
      </w:tr>
      <w:tr w:rsidR="009B24A7" w:rsidRPr="009B24A7" w:rsidTr="00895DA8">
        <w:trPr>
          <w:trHeight w:val="440"/>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142212</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სამხედრო სავალდებულო სამსახურის გადავადების მოსაკრებელი</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5.0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5.4</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5.0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5.0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5.0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5.0</w:t>
            </w:r>
          </w:p>
        </w:tc>
      </w:tr>
      <w:tr w:rsidR="009B24A7" w:rsidRPr="009B24A7" w:rsidTr="00895DA8">
        <w:trPr>
          <w:trHeight w:val="323"/>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142213</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სათამაშო ბიზნესის მოსაკრებელი</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2,000.0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1,801.0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1,720.0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1,720.0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1,720.0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1,720.0</w:t>
            </w:r>
          </w:p>
        </w:tc>
      </w:tr>
      <w:tr w:rsidR="009B24A7" w:rsidRPr="009B24A7" w:rsidTr="00895DA8">
        <w:trPr>
          <w:trHeight w:val="440"/>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142214</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მოსაკრებელი დასახლებული ტერიტორიის დასუფთავებისათვის</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2,024.0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2,069.4</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2,200.0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2,300.0</w:t>
            </w:r>
          </w:p>
        </w:tc>
        <w:tc>
          <w:tcPr>
            <w:tcW w:w="1967"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2,400.0</w:t>
            </w:r>
          </w:p>
        </w:tc>
        <w:tc>
          <w:tcPr>
            <w:tcW w:w="1198"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2,500.0</w:t>
            </w:r>
          </w:p>
        </w:tc>
      </w:tr>
      <w:tr w:rsidR="009B24A7" w:rsidRPr="009B24A7" w:rsidTr="00895DA8">
        <w:trPr>
          <w:trHeight w:val="503"/>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lastRenderedPageBreak/>
              <w:t>142215</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კულტურული მემკვიდრეობის სარეაბილიტაციო არეალის ინფრასტრუქტურის მოსაკრებელი</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0.0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 </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 </w:t>
            </w:r>
          </w:p>
        </w:tc>
        <w:tc>
          <w:tcPr>
            <w:tcW w:w="1967"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 </w:t>
            </w:r>
          </w:p>
        </w:tc>
        <w:tc>
          <w:tcPr>
            <w:tcW w:w="1198"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 </w:t>
            </w:r>
          </w:p>
        </w:tc>
      </w:tr>
      <w:tr w:rsidR="009B24A7" w:rsidRPr="009B24A7" w:rsidTr="00895DA8">
        <w:trPr>
          <w:trHeight w:val="278"/>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14223</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სანებართვო მოსაკრებლები</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215.0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245.4</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450.0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500.0</w:t>
            </w:r>
          </w:p>
        </w:tc>
        <w:tc>
          <w:tcPr>
            <w:tcW w:w="1967"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550.0</w:t>
            </w:r>
          </w:p>
        </w:tc>
        <w:tc>
          <w:tcPr>
            <w:tcW w:w="1198"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600.0</w:t>
            </w:r>
          </w:p>
        </w:tc>
      </w:tr>
      <w:tr w:rsidR="009B24A7" w:rsidRPr="009B24A7" w:rsidTr="00895DA8">
        <w:trPr>
          <w:trHeight w:val="350"/>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14229</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საჯარო ინფორმაციის ასლის გადაღების მოსაკრებელი</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2.0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 </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 </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 </w:t>
            </w:r>
          </w:p>
        </w:tc>
        <w:tc>
          <w:tcPr>
            <w:tcW w:w="1967"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 </w:t>
            </w:r>
          </w:p>
        </w:tc>
        <w:tc>
          <w:tcPr>
            <w:tcW w:w="1198"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 </w:t>
            </w:r>
          </w:p>
        </w:tc>
      </w:tr>
      <w:tr w:rsidR="009B24A7" w:rsidRPr="009B24A7" w:rsidTr="00895DA8">
        <w:trPr>
          <w:trHeight w:val="341"/>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142299</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სხვა არაკლასიფიცირებული  მოსაკრებელი</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0.0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 </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 </w:t>
            </w:r>
          </w:p>
        </w:tc>
        <w:tc>
          <w:tcPr>
            <w:tcW w:w="1967"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 </w:t>
            </w:r>
          </w:p>
        </w:tc>
        <w:tc>
          <w:tcPr>
            <w:tcW w:w="1198"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 </w:t>
            </w:r>
          </w:p>
        </w:tc>
      </w:tr>
      <w:tr w:rsidR="009B24A7" w:rsidRPr="009B24A7" w:rsidTr="00895DA8">
        <w:trPr>
          <w:trHeight w:val="269"/>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1423</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არასაბაზრო წესით გაყიდული საქონელი და მომსახურება</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560.0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542.2</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560.0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560.0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560.0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560.0</w:t>
            </w:r>
          </w:p>
        </w:tc>
      </w:tr>
      <w:tr w:rsidR="009B24A7" w:rsidRPr="009B24A7" w:rsidTr="00895DA8">
        <w:trPr>
          <w:trHeight w:val="350"/>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143</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სანქციები (ჯარიმები და საურავები)</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3,180.0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2,980.1</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2,710.0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2,710.0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2,710.0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2,710.0</w:t>
            </w:r>
          </w:p>
        </w:tc>
      </w:tr>
      <w:tr w:rsidR="009B24A7" w:rsidRPr="009B24A7" w:rsidTr="00895DA8">
        <w:trPr>
          <w:trHeight w:val="521"/>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1431</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შემოსავალი სანქციებიდან (ჯარიმები და საურავები) ადმინისტრაციული სამართალდარღვევების გამო</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2,900.0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2,820.8</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2,500.0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2,500.0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2,500.0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2,500.0</w:t>
            </w:r>
          </w:p>
        </w:tc>
      </w:tr>
      <w:tr w:rsidR="009B24A7" w:rsidRPr="009B24A7" w:rsidTr="00895DA8">
        <w:trPr>
          <w:trHeight w:val="710"/>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1434</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შემოსავალი სანქციებიდან (ჯარიმები და საურავები) არქიტექტურულ-სამშენებლო საქმიანობაში გამოვლენილი დარღვევის გამო</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220.0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125.3</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150.0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150.0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150.0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150.0</w:t>
            </w:r>
          </w:p>
        </w:tc>
      </w:tr>
      <w:tr w:rsidR="009B24A7" w:rsidRPr="009B24A7" w:rsidTr="00895DA8">
        <w:trPr>
          <w:trHeight w:val="539"/>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1439</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შემოსავალი სხვა არაკლასიფიცირებული სანქციებიდან (ჯარიმები და საურავები)</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60.0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34.0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60.0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60.0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60.0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60.0</w:t>
            </w:r>
          </w:p>
        </w:tc>
      </w:tr>
      <w:tr w:rsidR="009B24A7" w:rsidRPr="009B24A7" w:rsidTr="00895DA8">
        <w:trPr>
          <w:trHeight w:val="260"/>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145</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შერეული და სხვა არაკლასიფიცირებული შემოსავლები</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1,809.2</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b/>
                <w:bCs/>
                <w:color w:val="000000"/>
                <w:sz w:val="18"/>
                <w:szCs w:val="18"/>
              </w:rPr>
            </w:pPr>
            <w:r w:rsidRPr="009B24A7">
              <w:rPr>
                <w:rFonts w:ascii="Sylfaen" w:eastAsia="Times New Roman" w:hAnsi="Sylfaen" w:cs="Calibri"/>
                <w:b/>
                <w:bCs/>
                <w:color w:val="000000"/>
                <w:sz w:val="18"/>
                <w:szCs w:val="18"/>
              </w:rPr>
              <w:t>1,365.4</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900.0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250.0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250.0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250.0</w:t>
            </w:r>
          </w:p>
        </w:tc>
      </w:tr>
      <w:tr w:rsidR="009B24A7" w:rsidRPr="009B24A7" w:rsidTr="00895DA8">
        <w:trPr>
          <w:trHeight w:val="260"/>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14511</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შემოსავალი ხელშეკრულების პირობების დარღვევის გამო დაკისრებული პირგასამტეხლოდან</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276.8</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213.1</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200.0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200.0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200.0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200.0</w:t>
            </w:r>
          </w:p>
        </w:tc>
      </w:tr>
      <w:tr w:rsidR="009B24A7" w:rsidRPr="009B24A7" w:rsidTr="00895DA8">
        <w:trPr>
          <w:trHeight w:val="323"/>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14517</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წინა წელს გამოუყენებული და დაბრუნებული საბიუჯეტო სახსრები</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10.0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11.7</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 </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 </w:t>
            </w:r>
          </w:p>
        </w:tc>
        <w:tc>
          <w:tcPr>
            <w:tcW w:w="1967"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 </w:t>
            </w:r>
          </w:p>
        </w:tc>
        <w:tc>
          <w:tcPr>
            <w:tcW w:w="1198"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 </w:t>
            </w:r>
          </w:p>
        </w:tc>
      </w:tr>
      <w:tr w:rsidR="009B24A7" w:rsidRPr="009B24A7" w:rsidTr="00895DA8">
        <w:trPr>
          <w:trHeight w:val="494"/>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1454</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 xml:space="preserve">შემოსავალი ავტოსატრანსპორტო </w:t>
            </w:r>
            <w:r w:rsidRPr="009B24A7">
              <w:rPr>
                <w:rFonts w:ascii="Sylfaen" w:eastAsia="Times New Roman" w:hAnsi="Sylfaen" w:cs="Calibri"/>
                <w:color w:val="000000"/>
                <w:sz w:val="18"/>
                <w:szCs w:val="18"/>
              </w:rPr>
              <w:lastRenderedPageBreak/>
              <w:t>საშუალებების პარკირების რეგულირების უფლების გადაცემიდან</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lastRenderedPageBreak/>
              <w:t>400.0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50.0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50.0</w:t>
            </w:r>
          </w:p>
        </w:tc>
        <w:tc>
          <w:tcPr>
            <w:tcW w:w="1967"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50.0</w:t>
            </w:r>
          </w:p>
        </w:tc>
        <w:tc>
          <w:tcPr>
            <w:tcW w:w="1198" w:type="dxa"/>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50.0</w:t>
            </w:r>
          </w:p>
        </w:tc>
      </w:tr>
      <w:tr w:rsidR="009B24A7" w:rsidRPr="009B24A7" w:rsidTr="00895DA8">
        <w:trPr>
          <w:trHeight w:val="521"/>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lastRenderedPageBreak/>
              <w:t>1458</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შემოსულობა ადგილობრივი საქალაქო რეგულარული სამგზავრო გადაყვანის ნებართვაზე</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777.4</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808.6</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650.0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 </w:t>
            </w:r>
          </w:p>
        </w:tc>
        <w:tc>
          <w:tcPr>
            <w:tcW w:w="1967"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 </w:t>
            </w:r>
          </w:p>
        </w:tc>
        <w:tc>
          <w:tcPr>
            <w:tcW w:w="1198"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 </w:t>
            </w:r>
          </w:p>
        </w:tc>
      </w:tr>
      <w:tr w:rsidR="009B24A7" w:rsidRPr="009B24A7" w:rsidTr="00895DA8">
        <w:trPr>
          <w:trHeight w:val="287"/>
        </w:trPr>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1459</w:t>
            </w:r>
          </w:p>
        </w:tc>
        <w:tc>
          <w:tcPr>
            <w:tcW w:w="0" w:type="auto"/>
            <w:shd w:val="clear" w:color="auto" w:fill="auto"/>
            <w:vAlign w:val="center"/>
            <w:hideMark/>
          </w:tcPr>
          <w:p w:rsidR="009B24A7" w:rsidRPr="009B24A7" w:rsidRDefault="009B24A7" w:rsidP="009B24A7">
            <w:pPr>
              <w:ind w:left="-90"/>
              <w:rPr>
                <w:rFonts w:ascii="Sylfaen" w:eastAsia="Times New Roman" w:hAnsi="Sylfaen" w:cs="Calibri"/>
                <w:color w:val="000000"/>
                <w:sz w:val="18"/>
                <w:szCs w:val="18"/>
              </w:rPr>
            </w:pPr>
            <w:r w:rsidRPr="009B24A7">
              <w:rPr>
                <w:rFonts w:ascii="Sylfaen" w:eastAsia="Times New Roman" w:hAnsi="Sylfaen" w:cs="Calibri"/>
                <w:color w:val="000000"/>
                <w:sz w:val="18"/>
                <w:szCs w:val="18"/>
              </w:rPr>
              <w:t>სხვა არაკლასიფიცირებული შემოსავლები</w:t>
            </w:r>
          </w:p>
        </w:tc>
        <w:tc>
          <w:tcPr>
            <w:tcW w:w="0" w:type="auto"/>
            <w:shd w:val="clear" w:color="auto" w:fill="auto"/>
            <w:vAlign w:val="center"/>
          </w:tcPr>
          <w:p w:rsidR="009B24A7" w:rsidRPr="009B24A7" w:rsidRDefault="009B24A7" w:rsidP="009B24A7">
            <w:pPr>
              <w:ind w:left="-90"/>
              <w:jc w:val="center"/>
              <w:rPr>
                <w:rFonts w:ascii="Sylfaen" w:eastAsia="Times New Roman" w:hAnsi="Sylfaen" w:cs="Calibri"/>
                <w:bCs/>
                <w:color w:val="000000"/>
                <w:sz w:val="18"/>
                <w:szCs w:val="18"/>
              </w:rPr>
            </w:pPr>
            <w:r w:rsidRPr="009B24A7">
              <w:rPr>
                <w:rFonts w:ascii="Sylfaen" w:eastAsia="Times New Roman" w:hAnsi="Sylfaen" w:cs="Calibri"/>
                <w:bCs/>
                <w:color w:val="000000"/>
                <w:sz w:val="18"/>
                <w:szCs w:val="18"/>
              </w:rPr>
              <w:t>345.0</w:t>
            </w:r>
          </w:p>
        </w:tc>
        <w:tc>
          <w:tcPr>
            <w:tcW w:w="0" w:type="auto"/>
            <w:shd w:val="clear" w:color="auto" w:fill="auto"/>
            <w:vAlign w:val="center"/>
            <w:hideMark/>
          </w:tcPr>
          <w:p w:rsidR="009B24A7" w:rsidRPr="009B24A7" w:rsidRDefault="009B24A7" w:rsidP="009B24A7">
            <w:pPr>
              <w:ind w:left="-90"/>
              <w:jc w:val="center"/>
              <w:rPr>
                <w:rFonts w:ascii="Sylfaen" w:eastAsia="Times New Roman" w:hAnsi="Sylfaen" w:cs="Calibri"/>
                <w:color w:val="000000"/>
                <w:sz w:val="18"/>
                <w:szCs w:val="18"/>
              </w:rPr>
            </w:pPr>
            <w:r w:rsidRPr="009B24A7">
              <w:rPr>
                <w:rFonts w:ascii="Sylfaen" w:eastAsia="Times New Roman" w:hAnsi="Sylfaen" w:cs="Calibri"/>
                <w:color w:val="000000"/>
                <w:sz w:val="18"/>
                <w:szCs w:val="18"/>
              </w:rPr>
              <w:t>332.0</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 </w:t>
            </w:r>
          </w:p>
        </w:tc>
        <w:tc>
          <w:tcPr>
            <w:tcW w:w="0" w:type="auto"/>
            <w:vAlign w:val="center"/>
          </w:tcPr>
          <w:p w:rsidR="009B24A7" w:rsidRPr="009B24A7" w:rsidRDefault="009B24A7" w:rsidP="009B24A7">
            <w:pPr>
              <w:jc w:val="center"/>
              <w:rPr>
                <w:rFonts w:ascii="Sylfaen" w:hAnsi="Sylfaen" w:cs="Calibri"/>
                <w:b/>
                <w:bCs/>
                <w:color w:val="000000"/>
                <w:sz w:val="18"/>
                <w:szCs w:val="18"/>
              </w:rPr>
            </w:pPr>
            <w:r w:rsidRPr="009B24A7">
              <w:rPr>
                <w:rFonts w:ascii="Sylfaen" w:hAnsi="Sylfaen" w:cs="Calibri"/>
                <w:b/>
                <w:bCs/>
                <w:color w:val="000000"/>
                <w:sz w:val="18"/>
                <w:szCs w:val="18"/>
              </w:rPr>
              <w:t> </w:t>
            </w:r>
          </w:p>
        </w:tc>
        <w:tc>
          <w:tcPr>
            <w:tcW w:w="1967"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 </w:t>
            </w:r>
          </w:p>
        </w:tc>
        <w:tc>
          <w:tcPr>
            <w:tcW w:w="1198" w:type="dxa"/>
            <w:vAlign w:val="center"/>
          </w:tcPr>
          <w:p w:rsidR="009B24A7" w:rsidRPr="009B24A7" w:rsidRDefault="009B24A7" w:rsidP="009B24A7">
            <w:pPr>
              <w:jc w:val="center"/>
              <w:rPr>
                <w:rFonts w:ascii="Sylfaen" w:hAnsi="Sylfaen" w:cs="Calibri"/>
                <w:color w:val="000000"/>
                <w:sz w:val="18"/>
                <w:szCs w:val="18"/>
              </w:rPr>
            </w:pPr>
            <w:r w:rsidRPr="009B24A7">
              <w:rPr>
                <w:rFonts w:ascii="Sylfaen" w:hAnsi="Sylfaen" w:cs="Calibri"/>
                <w:color w:val="000000"/>
                <w:sz w:val="18"/>
                <w:szCs w:val="18"/>
              </w:rPr>
              <w:t> </w:t>
            </w:r>
          </w:p>
        </w:tc>
      </w:tr>
    </w:tbl>
    <w:p w:rsidR="00745BCE" w:rsidRPr="00745BCE" w:rsidRDefault="00745BCE" w:rsidP="00E54465">
      <w:pPr>
        <w:spacing w:line="360" w:lineRule="auto"/>
        <w:ind w:left="-90" w:firstLine="567"/>
        <w:jc w:val="both"/>
        <w:rPr>
          <w:rFonts w:ascii="Sylfaen" w:eastAsia="Times New Roman" w:hAnsi="Sylfaen" w:cs="Aparajita"/>
          <w:sz w:val="18"/>
          <w:szCs w:val="18"/>
          <w:lang w:val="ka-GE"/>
        </w:rPr>
      </w:pPr>
      <w:r w:rsidRPr="00745BCE">
        <w:rPr>
          <w:rFonts w:ascii="Sylfaen" w:eastAsia="Times New Roman" w:hAnsi="Sylfaen" w:cs="Aparajita"/>
          <w:sz w:val="18"/>
          <w:szCs w:val="18"/>
          <w:lang w:val="ka-GE"/>
        </w:rPr>
        <w:t>არაფინანსური აქტივების კლებიდან დაგეგმილი 4250,0 ათასი ლარიდან, მიღებულმა შემოსავალმა შეადგინა 3387,4 ათასი ლარი.</w:t>
      </w: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738"/>
        <w:gridCol w:w="1432"/>
        <w:gridCol w:w="1178"/>
        <w:gridCol w:w="1260"/>
        <w:gridCol w:w="1350"/>
        <w:gridCol w:w="1269"/>
        <w:gridCol w:w="1160"/>
      </w:tblGrid>
      <w:tr w:rsidR="00895DA8" w:rsidRPr="00895DA8" w:rsidTr="00895DA8">
        <w:trPr>
          <w:trHeight w:val="548"/>
        </w:trPr>
        <w:tc>
          <w:tcPr>
            <w:tcW w:w="0" w:type="auto"/>
            <w:shd w:val="clear" w:color="auto" w:fill="FFFFFF"/>
            <w:vAlign w:val="center"/>
            <w:hideMark/>
          </w:tcPr>
          <w:p w:rsidR="00895DA8" w:rsidRPr="00895DA8" w:rsidRDefault="00895DA8" w:rsidP="00895DA8">
            <w:pPr>
              <w:ind w:left="-90"/>
              <w:jc w:val="center"/>
              <w:rPr>
                <w:rFonts w:ascii="Sylfaen" w:eastAsia="Times New Roman" w:hAnsi="Sylfaen" w:cs="Calibri"/>
                <w:bCs/>
                <w:color w:val="000000"/>
                <w:sz w:val="18"/>
                <w:szCs w:val="18"/>
              </w:rPr>
            </w:pPr>
            <w:r w:rsidRPr="00895DA8">
              <w:rPr>
                <w:rFonts w:ascii="Sylfaen" w:eastAsia="Times New Roman" w:hAnsi="Sylfaen" w:cs="Calibri"/>
                <w:bCs/>
                <w:color w:val="000000"/>
                <w:sz w:val="18"/>
                <w:szCs w:val="18"/>
              </w:rPr>
              <w:t>კლას. კოდი</w:t>
            </w:r>
          </w:p>
        </w:tc>
        <w:tc>
          <w:tcPr>
            <w:tcW w:w="2738" w:type="dxa"/>
            <w:shd w:val="clear" w:color="auto" w:fill="FFFFFF"/>
            <w:vAlign w:val="center"/>
            <w:hideMark/>
          </w:tcPr>
          <w:p w:rsidR="00895DA8" w:rsidRPr="00895DA8" w:rsidRDefault="00895DA8" w:rsidP="00895DA8">
            <w:pPr>
              <w:ind w:left="-90"/>
              <w:jc w:val="center"/>
              <w:rPr>
                <w:rFonts w:ascii="Sylfaen" w:eastAsia="Times New Roman" w:hAnsi="Sylfaen" w:cs="Calibri"/>
                <w:bCs/>
                <w:color w:val="000000"/>
                <w:sz w:val="18"/>
                <w:szCs w:val="18"/>
              </w:rPr>
            </w:pPr>
            <w:r w:rsidRPr="00895DA8">
              <w:rPr>
                <w:rFonts w:ascii="Sylfaen" w:eastAsia="Times New Roman" w:hAnsi="Sylfaen" w:cs="Calibri"/>
                <w:bCs/>
                <w:color w:val="000000"/>
                <w:sz w:val="18"/>
                <w:szCs w:val="18"/>
              </w:rPr>
              <w:t>დასახელება</w:t>
            </w:r>
          </w:p>
        </w:tc>
        <w:tc>
          <w:tcPr>
            <w:tcW w:w="1432" w:type="dxa"/>
            <w:shd w:val="clear" w:color="auto" w:fill="FFFFFF"/>
            <w:vAlign w:val="center"/>
            <w:hideMark/>
          </w:tcPr>
          <w:p w:rsidR="00895DA8" w:rsidRPr="009B24A7" w:rsidRDefault="00895DA8" w:rsidP="00895DA8">
            <w:pPr>
              <w:ind w:left="-90"/>
              <w:jc w:val="center"/>
              <w:rPr>
                <w:rFonts w:ascii="Sylfaen" w:eastAsia="Times New Roman" w:hAnsi="Sylfaen" w:cs="Calibri"/>
                <w:color w:val="000000"/>
                <w:sz w:val="18"/>
                <w:szCs w:val="18"/>
                <w:lang w:val="ka-GE"/>
              </w:rPr>
            </w:pPr>
            <w:r w:rsidRPr="009B24A7">
              <w:rPr>
                <w:rFonts w:ascii="Sylfaen" w:eastAsia="Times New Roman" w:hAnsi="Sylfaen" w:cs="Calibri"/>
                <w:color w:val="000000"/>
                <w:sz w:val="18"/>
                <w:szCs w:val="18"/>
                <w:lang w:val="ka-GE"/>
              </w:rPr>
              <w:t>2020 წლის დაზუსტებული გეგმა</w:t>
            </w:r>
          </w:p>
        </w:tc>
        <w:tc>
          <w:tcPr>
            <w:tcW w:w="1178" w:type="dxa"/>
            <w:shd w:val="clear" w:color="auto" w:fill="FFFFFF"/>
            <w:vAlign w:val="center"/>
            <w:hideMark/>
          </w:tcPr>
          <w:p w:rsidR="00895DA8" w:rsidRPr="009B24A7" w:rsidRDefault="00895DA8" w:rsidP="00895DA8">
            <w:pPr>
              <w:ind w:left="-90"/>
              <w:jc w:val="center"/>
              <w:rPr>
                <w:rFonts w:ascii="Sylfaen" w:eastAsia="Times New Roman" w:hAnsi="Sylfaen" w:cs="Calibri"/>
                <w:color w:val="000000"/>
                <w:sz w:val="18"/>
                <w:szCs w:val="18"/>
                <w:lang w:val="ka-GE"/>
              </w:rPr>
            </w:pPr>
            <w:r w:rsidRPr="009B24A7">
              <w:rPr>
                <w:rFonts w:ascii="Sylfaen" w:eastAsia="Times New Roman" w:hAnsi="Sylfaen" w:cs="Calibri"/>
                <w:color w:val="000000"/>
                <w:sz w:val="18"/>
                <w:szCs w:val="18"/>
                <w:lang w:val="ka-GE"/>
              </w:rPr>
              <w:t>2020 წლის ფაქტობრივი შესრულება</w:t>
            </w:r>
          </w:p>
        </w:tc>
        <w:tc>
          <w:tcPr>
            <w:tcW w:w="1260" w:type="dxa"/>
            <w:vAlign w:val="center"/>
          </w:tcPr>
          <w:p w:rsidR="00895DA8" w:rsidRPr="00895DA8" w:rsidRDefault="00895DA8" w:rsidP="00895DA8">
            <w:pPr>
              <w:ind w:left="-90"/>
              <w:jc w:val="center"/>
              <w:rPr>
                <w:rFonts w:ascii="Sylfaen" w:eastAsia="Times New Roman" w:hAnsi="Sylfaen" w:cs="Calibri"/>
                <w:color w:val="000000"/>
                <w:sz w:val="18"/>
                <w:szCs w:val="18"/>
                <w:lang w:val="ka-GE"/>
              </w:rPr>
            </w:pPr>
            <w:r w:rsidRPr="00895DA8">
              <w:rPr>
                <w:rFonts w:ascii="Sylfaen" w:eastAsia="Times New Roman" w:hAnsi="Sylfaen" w:cs="Calibri"/>
                <w:color w:val="000000"/>
                <w:sz w:val="18"/>
                <w:szCs w:val="18"/>
              </w:rPr>
              <w:t>2021</w:t>
            </w:r>
            <w:r w:rsidRPr="00895DA8">
              <w:rPr>
                <w:rFonts w:ascii="Sylfaen" w:eastAsia="Times New Roman" w:hAnsi="Sylfaen" w:cs="Calibri"/>
                <w:color w:val="000000"/>
                <w:sz w:val="18"/>
                <w:szCs w:val="18"/>
                <w:lang w:val="ka-GE"/>
              </w:rPr>
              <w:t xml:space="preserve"> წლის პროგრნოზო</w:t>
            </w:r>
          </w:p>
        </w:tc>
        <w:tc>
          <w:tcPr>
            <w:tcW w:w="1350" w:type="dxa"/>
            <w:vAlign w:val="center"/>
          </w:tcPr>
          <w:p w:rsidR="00895DA8" w:rsidRPr="00895DA8" w:rsidRDefault="00895DA8" w:rsidP="00895DA8">
            <w:pPr>
              <w:ind w:left="-90"/>
              <w:jc w:val="center"/>
              <w:rPr>
                <w:rFonts w:ascii="Sylfaen" w:eastAsia="Times New Roman" w:hAnsi="Sylfaen" w:cs="Calibri"/>
                <w:color w:val="000000"/>
                <w:sz w:val="18"/>
                <w:szCs w:val="18"/>
                <w:lang w:val="ka-GE"/>
              </w:rPr>
            </w:pPr>
            <w:r w:rsidRPr="00895DA8">
              <w:rPr>
                <w:rFonts w:ascii="Sylfaen" w:eastAsia="Times New Roman" w:hAnsi="Sylfaen" w:cs="Calibri"/>
                <w:color w:val="000000"/>
                <w:sz w:val="18"/>
                <w:szCs w:val="18"/>
              </w:rPr>
              <w:t>2022</w:t>
            </w:r>
            <w:r w:rsidRPr="00895DA8">
              <w:rPr>
                <w:rFonts w:ascii="Sylfaen" w:eastAsia="Times New Roman" w:hAnsi="Sylfaen" w:cs="Calibri"/>
                <w:color w:val="000000"/>
                <w:sz w:val="18"/>
                <w:szCs w:val="18"/>
                <w:lang w:val="ka-GE"/>
              </w:rPr>
              <w:t xml:space="preserve"> წლის პროგრნოზო</w:t>
            </w:r>
          </w:p>
        </w:tc>
        <w:tc>
          <w:tcPr>
            <w:tcW w:w="1269" w:type="dxa"/>
            <w:vAlign w:val="center"/>
          </w:tcPr>
          <w:p w:rsidR="00895DA8" w:rsidRPr="00895DA8" w:rsidRDefault="00895DA8" w:rsidP="00895DA8">
            <w:pPr>
              <w:ind w:left="-90"/>
              <w:jc w:val="center"/>
              <w:rPr>
                <w:rFonts w:ascii="Sylfaen" w:eastAsia="Times New Roman" w:hAnsi="Sylfaen" w:cs="Calibri"/>
                <w:color w:val="000000"/>
                <w:sz w:val="18"/>
                <w:szCs w:val="18"/>
                <w:lang w:val="ka-GE"/>
              </w:rPr>
            </w:pPr>
            <w:r w:rsidRPr="00895DA8">
              <w:rPr>
                <w:rFonts w:ascii="Sylfaen" w:eastAsia="Times New Roman" w:hAnsi="Sylfaen" w:cs="Calibri"/>
                <w:color w:val="000000"/>
                <w:sz w:val="18"/>
                <w:szCs w:val="18"/>
              </w:rPr>
              <w:t>202</w:t>
            </w:r>
            <w:r w:rsidRPr="00895DA8">
              <w:rPr>
                <w:rFonts w:ascii="Sylfaen" w:eastAsia="Times New Roman" w:hAnsi="Sylfaen" w:cs="Calibri"/>
                <w:color w:val="000000"/>
                <w:sz w:val="18"/>
                <w:szCs w:val="18"/>
                <w:lang w:val="ka-GE"/>
              </w:rPr>
              <w:t>3 წლის პროგრნოზო</w:t>
            </w:r>
          </w:p>
        </w:tc>
        <w:tc>
          <w:tcPr>
            <w:tcW w:w="0" w:type="auto"/>
            <w:vAlign w:val="center"/>
          </w:tcPr>
          <w:p w:rsidR="00895DA8" w:rsidRPr="00895DA8" w:rsidRDefault="00895DA8" w:rsidP="00895DA8">
            <w:pPr>
              <w:ind w:left="-90"/>
              <w:jc w:val="center"/>
              <w:rPr>
                <w:rFonts w:ascii="Sylfaen" w:eastAsia="Times New Roman" w:hAnsi="Sylfaen" w:cs="Calibri"/>
                <w:color w:val="000000"/>
                <w:sz w:val="18"/>
                <w:szCs w:val="18"/>
                <w:lang w:val="ka-GE"/>
              </w:rPr>
            </w:pPr>
            <w:r w:rsidRPr="00895DA8">
              <w:rPr>
                <w:rFonts w:ascii="Sylfaen" w:eastAsia="Times New Roman" w:hAnsi="Sylfaen" w:cs="Calibri"/>
                <w:color w:val="000000"/>
                <w:sz w:val="18"/>
                <w:szCs w:val="18"/>
              </w:rPr>
              <w:t>202</w:t>
            </w:r>
            <w:r w:rsidRPr="00895DA8">
              <w:rPr>
                <w:rFonts w:ascii="Sylfaen" w:eastAsia="Times New Roman" w:hAnsi="Sylfaen" w:cs="Calibri"/>
                <w:color w:val="000000"/>
                <w:sz w:val="18"/>
                <w:szCs w:val="18"/>
                <w:lang w:val="ka-GE"/>
              </w:rPr>
              <w:t>4 წლის პროგრნოზო</w:t>
            </w:r>
          </w:p>
        </w:tc>
      </w:tr>
      <w:tr w:rsidR="00895DA8" w:rsidRPr="00895DA8" w:rsidTr="00895DA8">
        <w:trPr>
          <w:trHeight w:val="269"/>
        </w:trPr>
        <w:tc>
          <w:tcPr>
            <w:tcW w:w="0" w:type="auto"/>
            <w:shd w:val="clear" w:color="auto" w:fill="auto"/>
            <w:vAlign w:val="center"/>
            <w:hideMark/>
          </w:tcPr>
          <w:p w:rsidR="00895DA8" w:rsidRPr="00895DA8" w:rsidRDefault="00895DA8" w:rsidP="00895DA8">
            <w:pPr>
              <w:ind w:left="-90"/>
              <w:jc w:val="center"/>
              <w:rPr>
                <w:rFonts w:ascii="Sylfaen" w:eastAsia="Times New Roman" w:hAnsi="Sylfaen" w:cs="Calibri"/>
                <w:b/>
                <w:bCs/>
                <w:color w:val="000000"/>
                <w:sz w:val="18"/>
                <w:szCs w:val="18"/>
              </w:rPr>
            </w:pPr>
            <w:r w:rsidRPr="00895DA8">
              <w:rPr>
                <w:rFonts w:ascii="Sylfaen" w:eastAsia="Times New Roman" w:hAnsi="Sylfaen" w:cs="Calibri"/>
                <w:b/>
                <w:bCs/>
                <w:color w:val="000000"/>
                <w:sz w:val="18"/>
                <w:szCs w:val="18"/>
              </w:rPr>
              <w:t>31</w:t>
            </w:r>
          </w:p>
        </w:tc>
        <w:tc>
          <w:tcPr>
            <w:tcW w:w="2738" w:type="dxa"/>
            <w:shd w:val="clear" w:color="auto" w:fill="auto"/>
            <w:vAlign w:val="center"/>
            <w:hideMark/>
          </w:tcPr>
          <w:p w:rsidR="00895DA8" w:rsidRPr="00895DA8" w:rsidRDefault="00895DA8" w:rsidP="00895DA8">
            <w:pPr>
              <w:ind w:left="-90"/>
              <w:jc w:val="center"/>
              <w:rPr>
                <w:rFonts w:ascii="Sylfaen" w:eastAsia="Times New Roman" w:hAnsi="Sylfaen" w:cs="Calibri"/>
                <w:b/>
                <w:bCs/>
                <w:color w:val="000000"/>
                <w:sz w:val="18"/>
                <w:szCs w:val="18"/>
              </w:rPr>
            </w:pPr>
            <w:r w:rsidRPr="00895DA8">
              <w:rPr>
                <w:rFonts w:ascii="Sylfaen" w:eastAsia="Times New Roman" w:hAnsi="Sylfaen" w:cs="Calibri"/>
                <w:b/>
                <w:bCs/>
                <w:color w:val="000000"/>
                <w:sz w:val="18"/>
                <w:szCs w:val="18"/>
              </w:rPr>
              <w:t>შემოსულობა არაფინანსური აქტივებიდან</w:t>
            </w:r>
          </w:p>
        </w:tc>
        <w:tc>
          <w:tcPr>
            <w:tcW w:w="1432" w:type="dxa"/>
            <w:shd w:val="clear" w:color="auto" w:fill="auto"/>
            <w:vAlign w:val="center"/>
          </w:tcPr>
          <w:p w:rsidR="00895DA8" w:rsidRPr="00895DA8" w:rsidRDefault="00895DA8" w:rsidP="00895DA8">
            <w:pPr>
              <w:ind w:left="-90"/>
              <w:jc w:val="center"/>
              <w:rPr>
                <w:rFonts w:ascii="Sylfaen" w:eastAsia="Times New Roman" w:hAnsi="Sylfaen" w:cs="Calibri"/>
                <w:b/>
                <w:bCs/>
                <w:color w:val="000000"/>
                <w:sz w:val="18"/>
                <w:szCs w:val="18"/>
                <w:lang w:val="ka-GE"/>
              </w:rPr>
            </w:pPr>
            <w:r w:rsidRPr="00895DA8">
              <w:rPr>
                <w:rFonts w:ascii="Sylfaen" w:eastAsia="Times New Roman" w:hAnsi="Sylfaen" w:cs="Calibri"/>
                <w:b/>
                <w:bCs/>
                <w:color w:val="000000"/>
                <w:sz w:val="18"/>
                <w:szCs w:val="18"/>
                <w:lang w:val="ka-GE"/>
              </w:rPr>
              <w:t>4250,0</w:t>
            </w:r>
          </w:p>
        </w:tc>
        <w:tc>
          <w:tcPr>
            <w:tcW w:w="1178" w:type="dxa"/>
            <w:shd w:val="clear" w:color="auto" w:fill="auto"/>
            <w:vAlign w:val="center"/>
            <w:hideMark/>
          </w:tcPr>
          <w:p w:rsidR="00895DA8" w:rsidRPr="00895DA8" w:rsidRDefault="00895DA8" w:rsidP="00895DA8">
            <w:pPr>
              <w:ind w:left="-90"/>
              <w:jc w:val="center"/>
              <w:rPr>
                <w:rFonts w:ascii="Sylfaen" w:eastAsia="Times New Roman" w:hAnsi="Sylfaen" w:cs="Calibri"/>
                <w:b/>
                <w:bCs/>
                <w:color w:val="000000"/>
                <w:sz w:val="18"/>
                <w:szCs w:val="18"/>
              </w:rPr>
            </w:pPr>
            <w:r w:rsidRPr="00895DA8">
              <w:rPr>
                <w:rFonts w:ascii="Sylfaen" w:eastAsia="Times New Roman" w:hAnsi="Sylfaen" w:cs="Calibri"/>
                <w:b/>
                <w:bCs/>
                <w:color w:val="000000"/>
                <w:sz w:val="18"/>
                <w:szCs w:val="18"/>
              </w:rPr>
              <w:t>3,387.4</w:t>
            </w:r>
          </w:p>
        </w:tc>
        <w:tc>
          <w:tcPr>
            <w:tcW w:w="1260" w:type="dxa"/>
            <w:vAlign w:val="center"/>
          </w:tcPr>
          <w:p w:rsidR="00895DA8" w:rsidRPr="00895DA8" w:rsidRDefault="00895DA8" w:rsidP="00895DA8">
            <w:pPr>
              <w:jc w:val="center"/>
              <w:rPr>
                <w:rFonts w:ascii="Sylfaen" w:eastAsia="Times New Roman" w:hAnsi="Sylfaen" w:cs="Calibri"/>
                <w:b/>
                <w:bCs/>
                <w:color w:val="000000"/>
                <w:sz w:val="18"/>
                <w:szCs w:val="18"/>
              </w:rPr>
            </w:pPr>
            <w:r w:rsidRPr="00895DA8">
              <w:rPr>
                <w:rFonts w:ascii="Sylfaen" w:hAnsi="Sylfaen" w:cs="Calibri"/>
                <w:b/>
                <w:bCs/>
                <w:color w:val="000000"/>
                <w:sz w:val="18"/>
                <w:szCs w:val="18"/>
              </w:rPr>
              <w:t>4,000.0</w:t>
            </w:r>
          </w:p>
        </w:tc>
        <w:tc>
          <w:tcPr>
            <w:tcW w:w="1350" w:type="dxa"/>
            <w:vAlign w:val="center"/>
          </w:tcPr>
          <w:p w:rsidR="00895DA8" w:rsidRPr="00895DA8" w:rsidRDefault="00895DA8" w:rsidP="00895DA8">
            <w:pPr>
              <w:jc w:val="center"/>
              <w:rPr>
                <w:rFonts w:ascii="Sylfaen" w:hAnsi="Sylfaen" w:cs="Calibri"/>
                <w:b/>
                <w:bCs/>
                <w:color w:val="000000"/>
                <w:sz w:val="18"/>
                <w:szCs w:val="18"/>
              </w:rPr>
            </w:pPr>
            <w:r w:rsidRPr="00895DA8">
              <w:rPr>
                <w:rFonts w:ascii="Sylfaen" w:hAnsi="Sylfaen" w:cs="Calibri"/>
                <w:b/>
                <w:bCs/>
                <w:color w:val="000000"/>
                <w:sz w:val="18"/>
                <w:szCs w:val="18"/>
              </w:rPr>
              <w:t>4,000.0</w:t>
            </w:r>
          </w:p>
        </w:tc>
        <w:tc>
          <w:tcPr>
            <w:tcW w:w="1269" w:type="dxa"/>
            <w:vAlign w:val="center"/>
          </w:tcPr>
          <w:p w:rsidR="00895DA8" w:rsidRPr="00895DA8" w:rsidRDefault="00895DA8" w:rsidP="00895DA8">
            <w:pPr>
              <w:jc w:val="center"/>
              <w:rPr>
                <w:rFonts w:ascii="Sylfaen" w:hAnsi="Sylfaen" w:cs="Calibri"/>
                <w:b/>
                <w:bCs/>
                <w:color w:val="000000"/>
                <w:sz w:val="18"/>
                <w:szCs w:val="18"/>
              </w:rPr>
            </w:pPr>
            <w:r w:rsidRPr="00895DA8">
              <w:rPr>
                <w:rFonts w:ascii="Sylfaen" w:hAnsi="Sylfaen" w:cs="Calibri"/>
                <w:b/>
                <w:bCs/>
                <w:color w:val="000000"/>
                <w:sz w:val="18"/>
                <w:szCs w:val="18"/>
              </w:rPr>
              <w:t>4,000.0</w:t>
            </w:r>
          </w:p>
        </w:tc>
        <w:tc>
          <w:tcPr>
            <w:tcW w:w="0" w:type="auto"/>
            <w:vAlign w:val="center"/>
          </w:tcPr>
          <w:p w:rsidR="00895DA8" w:rsidRPr="00895DA8" w:rsidRDefault="00895DA8" w:rsidP="00895DA8">
            <w:pPr>
              <w:jc w:val="center"/>
              <w:rPr>
                <w:rFonts w:ascii="Sylfaen" w:hAnsi="Sylfaen" w:cs="Calibri"/>
                <w:b/>
                <w:bCs/>
                <w:color w:val="000000"/>
                <w:sz w:val="18"/>
                <w:szCs w:val="18"/>
              </w:rPr>
            </w:pPr>
            <w:r w:rsidRPr="00895DA8">
              <w:rPr>
                <w:rFonts w:ascii="Sylfaen" w:hAnsi="Sylfaen" w:cs="Calibri"/>
                <w:b/>
                <w:bCs/>
                <w:color w:val="000000"/>
                <w:sz w:val="18"/>
                <w:szCs w:val="18"/>
              </w:rPr>
              <w:t>4,000.0</w:t>
            </w:r>
          </w:p>
        </w:tc>
      </w:tr>
      <w:tr w:rsidR="00895DA8" w:rsidRPr="00895DA8" w:rsidTr="00895DA8">
        <w:trPr>
          <w:trHeight w:val="251"/>
        </w:trPr>
        <w:tc>
          <w:tcPr>
            <w:tcW w:w="0" w:type="auto"/>
            <w:shd w:val="clear" w:color="auto" w:fill="auto"/>
            <w:vAlign w:val="center"/>
            <w:hideMark/>
          </w:tcPr>
          <w:p w:rsidR="00895DA8" w:rsidRPr="00895DA8" w:rsidRDefault="00895DA8" w:rsidP="00895DA8">
            <w:pPr>
              <w:ind w:left="-90"/>
              <w:jc w:val="center"/>
              <w:rPr>
                <w:rFonts w:ascii="Sylfaen" w:eastAsia="Times New Roman" w:hAnsi="Sylfaen" w:cs="Calibri"/>
                <w:b/>
                <w:bCs/>
                <w:color w:val="000000"/>
                <w:sz w:val="18"/>
                <w:szCs w:val="18"/>
              </w:rPr>
            </w:pPr>
            <w:r w:rsidRPr="00895DA8">
              <w:rPr>
                <w:rFonts w:ascii="Sylfaen" w:eastAsia="Times New Roman" w:hAnsi="Sylfaen" w:cs="Calibri"/>
                <w:b/>
                <w:bCs/>
                <w:color w:val="000000"/>
                <w:sz w:val="18"/>
                <w:szCs w:val="18"/>
              </w:rPr>
              <w:t>311</w:t>
            </w:r>
          </w:p>
        </w:tc>
        <w:tc>
          <w:tcPr>
            <w:tcW w:w="2738" w:type="dxa"/>
            <w:shd w:val="clear" w:color="auto" w:fill="auto"/>
            <w:vAlign w:val="center"/>
            <w:hideMark/>
          </w:tcPr>
          <w:p w:rsidR="00895DA8" w:rsidRPr="00895DA8" w:rsidRDefault="00895DA8" w:rsidP="00895DA8">
            <w:pPr>
              <w:ind w:left="-90"/>
              <w:rPr>
                <w:rFonts w:ascii="Sylfaen" w:eastAsia="Times New Roman" w:hAnsi="Sylfaen" w:cs="Calibri"/>
                <w:color w:val="000000"/>
                <w:sz w:val="18"/>
                <w:szCs w:val="18"/>
              </w:rPr>
            </w:pPr>
            <w:r w:rsidRPr="00895DA8">
              <w:rPr>
                <w:rFonts w:ascii="Sylfaen" w:eastAsia="Times New Roman" w:hAnsi="Sylfaen" w:cs="Calibri"/>
                <w:color w:val="000000"/>
                <w:sz w:val="18"/>
                <w:szCs w:val="18"/>
              </w:rPr>
              <w:t>შემოსულობა ძირითადი აქტივების გაყიდვიდან</w:t>
            </w:r>
          </w:p>
        </w:tc>
        <w:tc>
          <w:tcPr>
            <w:tcW w:w="1432" w:type="dxa"/>
            <w:shd w:val="clear" w:color="auto" w:fill="auto"/>
            <w:vAlign w:val="center"/>
          </w:tcPr>
          <w:p w:rsidR="00895DA8" w:rsidRPr="00895DA8" w:rsidRDefault="00895DA8" w:rsidP="00895DA8">
            <w:pPr>
              <w:ind w:left="-90"/>
              <w:jc w:val="center"/>
              <w:rPr>
                <w:rFonts w:ascii="Sylfaen" w:eastAsia="Times New Roman" w:hAnsi="Sylfaen" w:cs="Calibri"/>
                <w:color w:val="000000"/>
                <w:sz w:val="18"/>
                <w:szCs w:val="18"/>
                <w:lang w:val="ka-GE"/>
              </w:rPr>
            </w:pPr>
            <w:r w:rsidRPr="00895DA8">
              <w:rPr>
                <w:rFonts w:ascii="Sylfaen" w:eastAsia="Times New Roman" w:hAnsi="Sylfaen" w:cs="Calibri"/>
                <w:color w:val="000000"/>
                <w:sz w:val="18"/>
                <w:szCs w:val="18"/>
                <w:lang w:val="ka-GE"/>
              </w:rPr>
              <w:t>2000,0</w:t>
            </w:r>
          </w:p>
        </w:tc>
        <w:tc>
          <w:tcPr>
            <w:tcW w:w="1178" w:type="dxa"/>
            <w:shd w:val="clear" w:color="auto" w:fill="auto"/>
            <w:vAlign w:val="center"/>
            <w:hideMark/>
          </w:tcPr>
          <w:p w:rsidR="00895DA8" w:rsidRPr="00895DA8" w:rsidRDefault="00895DA8" w:rsidP="00895DA8">
            <w:pPr>
              <w:ind w:left="-90"/>
              <w:jc w:val="center"/>
              <w:rPr>
                <w:rFonts w:ascii="Sylfaen" w:eastAsia="Times New Roman" w:hAnsi="Sylfaen" w:cs="Calibri"/>
                <w:color w:val="000000"/>
                <w:sz w:val="18"/>
                <w:szCs w:val="18"/>
              </w:rPr>
            </w:pPr>
            <w:r w:rsidRPr="00895DA8">
              <w:rPr>
                <w:rFonts w:ascii="Sylfaen" w:eastAsia="Times New Roman" w:hAnsi="Sylfaen" w:cs="Calibri"/>
                <w:color w:val="000000"/>
                <w:sz w:val="18"/>
                <w:szCs w:val="18"/>
              </w:rPr>
              <w:t>1,691.8</w:t>
            </w:r>
          </w:p>
        </w:tc>
        <w:tc>
          <w:tcPr>
            <w:tcW w:w="1260" w:type="dxa"/>
            <w:vAlign w:val="center"/>
          </w:tcPr>
          <w:p w:rsidR="00895DA8" w:rsidRPr="00895DA8" w:rsidRDefault="00895DA8" w:rsidP="00895DA8">
            <w:pPr>
              <w:jc w:val="center"/>
              <w:rPr>
                <w:rFonts w:ascii="Sylfaen" w:hAnsi="Sylfaen" w:cs="Calibri"/>
                <w:b/>
                <w:bCs/>
                <w:color w:val="000000"/>
                <w:sz w:val="18"/>
                <w:szCs w:val="18"/>
              </w:rPr>
            </w:pPr>
            <w:r w:rsidRPr="00895DA8">
              <w:rPr>
                <w:rFonts w:ascii="Sylfaen" w:hAnsi="Sylfaen" w:cs="Calibri"/>
                <w:b/>
                <w:bCs/>
                <w:color w:val="000000"/>
                <w:sz w:val="18"/>
                <w:szCs w:val="18"/>
              </w:rPr>
              <w:t>1,500.0</w:t>
            </w:r>
          </w:p>
        </w:tc>
        <w:tc>
          <w:tcPr>
            <w:tcW w:w="1350" w:type="dxa"/>
            <w:vAlign w:val="center"/>
          </w:tcPr>
          <w:p w:rsidR="00895DA8" w:rsidRPr="00895DA8" w:rsidRDefault="00895DA8" w:rsidP="00895DA8">
            <w:pPr>
              <w:jc w:val="center"/>
              <w:rPr>
                <w:rFonts w:ascii="Sylfaen" w:hAnsi="Sylfaen" w:cs="Calibri"/>
                <w:b/>
                <w:bCs/>
                <w:color w:val="000000"/>
                <w:sz w:val="18"/>
                <w:szCs w:val="18"/>
              </w:rPr>
            </w:pPr>
            <w:r w:rsidRPr="00895DA8">
              <w:rPr>
                <w:rFonts w:ascii="Sylfaen" w:hAnsi="Sylfaen" w:cs="Calibri"/>
                <w:b/>
                <w:bCs/>
                <w:color w:val="000000"/>
                <w:sz w:val="18"/>
                <w:szCs w:val="18"/>
              </w:rPr>
              <w:t>1,500.0</w:t>
            </w:r>
          </w:p>
        </w:tc>
        <w:tc>
          <w:tcPr>
            <w:tcW w:w="1269" w:type="dxa"/>
            <w:vAlign w:val="center"/>
          </w:tcPr>
          <w:p w:rsidR="00895DA8" w:rsidRPr="00895DA8" w:rsidRDefault="00895DA8" w:rsidP="00895DA8">
            <w:pPr>
              <w:jc w:val="center"/>
              <w:rPr>
                <w:rFonts w:ascii="Sylfaen" w:hAnsi="Sylfaen" w:cs="Calibri"/>
                <w:b/>
                <w:bCs/>
                <w:color w:val="000000"/>
                <w:sz w:val="18"/>
                <w:szCs w:val="18"/>
              </w:rPr>
            </w:pPr>
            <w:r w:rsidRPr="00895DA8">
              <w:rPr>
                <w:rFonts w:ascii="Sylfaen" w:hAnsi="Sylfaen" w:cs="Calibri"/>
                <w:b/>
                <w:bCs/>
                <w:color w:val="000000"/>
                <w:sz w:val="18"/>
                <w:szCs w:val="18"/>
              </w:rPr>
              <w:t>1,500.0</w:t>
            </w:r>
          </w:p>
        </w:tc>
        <w:tc>
          <w:tcPr>
            <w:tcW w:w="0" w:type="auto"/>
            <w:vAlign w:val="center"/>
          </w:tcPr>
          <w:p w:rsidR="00895DA8" w:rsidRPr="00895DA8" w:rsidRDefault="00895DA8" w:rsidP="00895DA8">
            <w:pPr>
              <w:jc w:val="center"/>
              <w:rPr>
                <w:rFonts w:ascii="Sylfaen" w:hAnsi="Sylfaen" w:cs="Calibri"/>
                <w:b/>
                <w:bCs/>
                <w:color w:val="000000"/>
                <w:sz w:val="18"/>
                <w:szCs w:val="18"/>
              </w:rPr>
            </w:pPr>
            <w:r w:rsidRPr="00895DA8">
              <w:rPr>
                <w:rFonts w:ascii="Sylfaen" w:hAnsi="Sylfaen" w:cs="Calibri"/>
                <w:b/>
                <w:bCs/>
                <w:color w:val="000000"/>
                <w:sz w:val="18"/>
                <w:szCs w:val="18"/>
              </w:rPr>
              <w:t>1,500.0</w:t>
            </w:r>
          </w:p>
        </w:tc>
      </w:tr>
      <w:tr w:rsidR="00895DA8" w:rsidRPr="00895DA8" w:rsidTr="00895DA8">
        <w:trPr>
          <w:trHeight w:val="359"/>
        </w:trPr>
        <w:tc>
          <w:tcPr>
            <w:tcW w:w="0" w:type="auto"/>
            <w:shd w:val="clear" w:color="auto" w:fill="auto"/>
            <w:vAlign w:val="center"/>
            <w:hideMark/>
          </w:tcPr>
          <w:p w:rsidR="00895DA8" w:rsidRPr="00895DA8" w:rsidRDefault="00895DA8" w:rsidP="00895DA8">
            <w:pPr>
              <w:ind w:left="-90"/>
              <w:jc w:val="center"/>
              <w:rPr>
                <w:rFonts w:ascii="Sylfaen" w:eastAsia="Times New Roman" w:hAnsi="Sylfaen" w:cs="Calibri"/>
                <w:b/>
                <w:bCs/>
                <w:color w:val="000000"/>
                <w:sz w:val="18"/>
                <w:szCs w:val="18"/>
              </w:rPr>
            </w:pPr>
            <w:r w:rsidRPr="00895DA8">
              <w:rPr>
                <w:rFonts w:ascii="Sylfaen" w:eastAsia="Times New Roman" w:hAnsi="Sylfaen" w:cs="Calibri"/>
                <w:b/>
                <w:bCs/>
                <w:color w:val="000000"/>
                <w:sz w:val="18"/>
                <w:szCs w:val="18"/>
              </w:rPr>
              <w:t>312</w:t>
            </w:r>
          </w:p>
        </w:tc>
        <w:tc>
          <w:tcPr>
            <w:tcW w:w="2738" w:type="dxa"/>
            <w:shd w:val="clear" w:color="auto" w:fill="auto"/>
            <w:vAlign w:val="center"/>
            <w:hideMark/>
          </w:tcPr>
          <w:p w:rsidR="00895DA8" w:rsidRPr="00895DA8" w:rsidRDefault="00895DA8" w:rsidP="00895DA8">
            <w:pPr>
              <w:ind w:left="-90"/>
              <w:rPr>
                <w:rFonts w:ascii="Sylfaen" w:eastAsia="Times New Roman" w:hAnsi="Sylfaen" w:cs="Calibri"/>
                <w:color w:val="000000"/>
                <w:sz w:val="18"/>
                <w:szCs w:val="18"/>
              </w:rPr>
            </w:pPr>
            <w:r w:rsidRPr="00895DA8">
              <w:rPr>
                <w:rFonts w:ascii="Sylfaen" w:eastAsia="Times New Roman" w:hAnsi="Sylfaen" w:cs="Calibri"/>
                <w:color w:val="000000"/>
                <w:sz w:val="18"/>
                <w:szCs w:val="18"/>
              </w:rPr>
              <w:t>შემოსულობა მატერიალური მარაგების გაყიდვიდან</w:t>
            </w:r>
          </w:p>
        </w:tc>
        <w:tc>
          <w:tcPr>
            <w:tcW w:w="1432" w:type="dxa"/>
            <w:shd w:val="clear" w:color="auto" w:fill="auto"/>
            <w:vAlign w:val="center"/>
          </w:tcPr>
          <w:p w:rsidR="00895DA8" w:rsidRPr="00895DA8" w:rsidRDefault="00895DA8" w:rsidP="00895DA8">
            <w:pPr>
              <w:ind w:left="-90"/>
              <w:jc w:val="center"/>
              <w:rPr>
                <w:rFonts w:ascii="Sylfaen" w:eastAsia="Times New Roman" w:hAnsi="Sylfaen" w:cs="Calibri"/>
                <w:color w:val="000000"/>
                <w:sz w:val="18"/>
                <w:szCs w:val="18"/>
                <w:lang w:val="ka-GE"/>
              </w:rPr>
            </w:pPr>
            <w:r w:rsidRPr="00895DA8">
              <w:rPr>
                <w:rFonts w:ascii="Sylfaen" w:eastAsia="Times New Roman" w:hAnsi="Sylfaen" w:cs="Calibri"/>
                <w:color w:val="000000"/>
                <w:sz w:val="18"/>
                <w:szCs w:val="18"/>
                <w:lang w:val="ka-GE"/>
              </w:rPr>
              <w:t>250,0</w:t>
            </w:r>
          </w:p>
        </w:tc>
        <w:tc>
          <w:tcPr>
            <w:tcW w:w="1178" w:type="dxa"/>
            <w:shd w:val="clear" w:color="auto" w:fill="auto"/>
            <w:vAlign w:val="center"/>
            <w:hideMark/>
          </w:tcPr>
          <w:p w:rsidR="00895DA8" w:rsidRPr="00895DA8" w:rsidRDefault="00895DA8" w:rsidP="00895DA8">
            <w:pPr>
              <w:ind w:left="-90"/>
              <w:jc w:val="center"/>
              <w:rPr>
                <w:rFonts w:ascii="Sylfaen" w:eastAsia="Times New Roman" w:hAnsi="Sylfaen" w:cs="Calibri"/>
                <w:color w:val="000000"/>
                <w:sz w:val="18"/>
                <w:szCs w:val="18"/>
              </w:rPr>
            </w:pPr>
            <w:r w:rsidRPr="00895DA8">
              <w:rPr>
                <w:rFonts w:ascii="Sylfaen" w:eastAsia="Times New Roman" w:hAnsi="Sylfaen" w:cs="Calibri"/>
                <w:color w:val="000000"/>
                <w:sz w:val="18"/>
                <w:szCs w:val="18"/>
              </w:rPr>
              <w:t>0.0</w:t>
            </w:r>
          </w:p>
        </w:tc>
        <w:tc>
          <w:tcPr>
            <w:tcW w:w="1260" w:type="dxa"/>
            <w:vAlign w:val="center"/>
          </w:tcPr>
          <w:p w:rsidR="00895DA8" w:rsidRPr="00895DA8" w:rsidRDefault="00895DA8" w:rsidP="00895DA8">
            <w:pPr>
              <w:jc w:val="center"/>
              <w:rPr>
                <w:rFonts w:ascii="Sylfaen" w:hAnsi="Sylfaen" w:cs="Calibri"/>
                <w:b/>
                <w:bCs/>
                <w:color w:val="000000"/>
                <w:sz w:val="18"/>
                <w:szCs w:val="18"/>
              </w:rPr>
            </w:pPr>
            <w:r w:rsidRPr="00895DA8">
              <w:rPr>
                <w:rFonts w:ascii="Sylfaen" w:hAnsi="Sylfaen" w:cs="Calibri"/>
                <w:b/>
                <w:bCs/>
                <w:color w:val="000000"/>
                <w:sz w:val="18"/>
                <w:szCs w:val="18"/>
              </w:rPr>
              <w:t> </w:t>
            </w:r>
          </w:p>
        </w:tc>
        <w:tc>
          <w:tcPr>
            <w:tcW w:w="1350" w:type="dxa"/>
            <w:vAlign w:val="center"/>
          </w:tcPr>
          <w:p w:rsidR="00895DA8" w:rsidRPr="00895DA8" w:rsidRDefault="00895DA8" w:rsidP="00895DA8">
            <w:pPr>
              <w:jc w:val="center"/>
              <w:rPr>
                <w:rFonts w:ascii="Sylfaen" w:hAnsi="Sylfaen" w:cs="Calibri"/>
                <w:b/>
                <w:bCs/>
                <w:color w:val="000000"/>
                <w:sz w:val="18"/>
                <w:szCs w:val="18"/>
              </w:rPr>
            </w:pPr>
            <w:r w:rsidRPr="00895DA8">
              <w:rPr>
                <w:rFonts w:ascii="Sylfaen" w:hAnsi="Sylfaen" w:cs="Calibri"/>
                <w:b/>
                <w:bCs/>
                <w:color w:val="000000"/>
                <w:sz w:val="18"/>
                <w:szCs w:val="18"/>
              </w:rPr>
              <w:t> </w:t>
            </w:r>
          </w:p>
        </w:tc>
        <w:tc>
          <w:tcPr>
            <w:tcW w:w="1269" w:type="dxa"/>
            <w:vAlign w:val="center"/>
          </w:tcPr>
          <w:p w:rsidR="00895DA8" w:rsidRPr="00895DA8" w:rsidRDefault="00895DA8" w:rsidP="00895DA8">
            <w:pPr>
              <w:jc w:val="center"/>
              <w:rPr>
                <w:rFonts w:ascii="Sylfaen" w:hAnsi="Sylfaen" w:cs="Calibri"/>
                <w:color w:val="000000"/>
                <w:sz w:val="18"/>
                <w:szCs w:val="18"/>
              </w:rPr>
            </w:pPr>
            <w:r w:rsidRPr="00895DA8">
              <w:rPr>
                <w:rFonts w:ascii="Sylfaen" w:hAnsi="Sylfaen" w:cs="Calibri"/>
                <w:color w:val="000000"/>
                <w:sz w:val="18"/>
                <w:szCs w:val="18"/>
              </w:rPr>
              <w:t> </w:t>
            </w:r>
          </w:p>
        </w:tc>
        <w:tc>
          <w:tcPr>
            <w:tcW w:w="0" w:type="auto"/>
            <w:vAlign w:val="center"/>
          </w:tcPr>
          <w:p w:rsidR="00895DA8" w:rsidRPr="00895DA8" w:rsidRDefault="00895DA8" w:rsidP="00895DA8">
            <w:pPr>
              <w:jc w:val="center"/>
              <w:rPr>
                <w:rFonts w:ascii="Sylfaen" w:hAnsi="Sylfaen" w:cs="Calibri"/>
                <w:color w:val="000000"/>
                <w:sz w:val="18"/>
                <w:szCs w:val="18"/>
              </w:rPr>
            </w:pPr>
            <w:r w:rsidRPr="00895DA8">
              <w:rPr>
                <w:rFonts w:ascii="Sylfaen" w:hAnsi="Sylfaen" w:cs="Calibri"/>
                <w:color w:val="000000"/>
                <w:sz w:val="18"/>
                <w:szCs w:val="18"/>
              </w:rPr>
              <w:t> </w:t>
            </w:r>
          </w:p>
        </w:tc>
      </w:tr>
      <w:tr w:rsidR="00895DA8" w:rsidRPr="00895DA8" w:rsidTr="00895DA8">
        <w:trPr>
          <w:trHeight w:val="260"/>
        </w:trPr>
        <w:tc>
          <w:tcPr>
            <w:tcW w:w="0" w:type="auto"/>
            <w:shd w:val="clear" w:color="auto" w:fill="auto"/>
            <w:vAlign w:val="center"/>
            <w:hideMark/>
          </w:tcPr>
          <w:p w:rsidR="00895DA8" w:rsidRPr="00895DA8" w:rsidRDefault="00895DA8" w:rsidP="00895DA8">
            <w:pPr>
              <w:ind w:left="-90"/>
              <w:jc w:val="center"/>
              <w:rPr>
                <w:rFonts w:ascii="Sylfaen" w:eastAsia="Times New Roman" w:hAnsi="Sylfaen" w:cs="Calibri"/>
                <w:b/>
                <w:bCs/>
                <w:color w:val="000000"/>
                <w:sz w:val="18"/>
                <w:szCs w:val="18"/>
              </w:rPr>
            </w:pPr>
            <w:r w:rsidRPr="00895DA8">
              <w:rPr>
                <w:rFonts w:ascii="Sylfaen" w:eastAsia="Times New Roman" w:hAnsi="Sylfaen" w:cs="Calibri"/>
                <w:b/>
                <w:bCs/>
                <w:color w:val="000000"/>
                <w:sz w:val="18"/>
                <w:szCs w:val="18"/>
              </w:rPr>
              <w:t>314</w:t>
            </w:r>
          </w:p>
        </w:tc>
        <w:tc>
          <w:tcPr>
            <w:tcW w:w="2738" w:type="dxa"/>
            <w:shd w:val="clear" w:color="auto" w:fill="auto"/>
            <w:vAlign w:val="center"/>
            <w:hideMark/>
          </w:tcPr>
          <w:p w:rsidR="00895DA8" w:rsidRPr="00895DA8" w:rsidRDefault="00895DA8" w:rsidP="00895DA8">
            <w:pPr>
              <w:ind w:left="-90"/>
              <w:rPr>
                <w:rFonts w:ascii="Sylfaen" w:eastAsia="Times New Roman" w:hAnsi="Sylfaen" w:cs="Calibri"/>
                <w:color w:val="000000"/>
                <w:sz w:val="18"/>
                <w:szCs w:val="18"/>
              </w:rPr>
            </w:pPr>
            <w:r w:rsidRPr="00895DA8">
              <w:rPr>
                <w:rFonts w:ascii="Sylfaen" w:eastAsia="Times New Roman" w:hAnsi="Sylfaen" w:cs="Calibri"/>
                <w:color w:val="000000"/>
                <w:sz w:val="18"/>
                <w:szCs w:val="18"/>
              </w:rPr>
              <w:t>შემოსულობა არაწარმოებული აქტივების გაყიდვიდან</w:t>
            </w:r>
          </w:p>
        </w:tc>
        <w:tc>
          <w:tcPr>
            <w:tcW w:w="1432" w:type="dxa"/>
            <w:shd w:val="clear" w:color="auto" w:fill="auto"/>
            <w:vAlign w:val="center"/>
          </w:tcPr>
          <w:p w:rsidR="00895DA8" w:rsidRPr="00895DA8" w:rsidRDefault="00895DA8" w:rsidP="00895DA8">
            <w:pPr>
              <w:ind w:left="-90"/>
              <w:jc w:val="center"/>
              <w:rPr>
                <w:rFonts w:ascii="Sylfaen" w:eastAsia="Times New Roman" w:hAnsi="Sylfaen" w:cs="Calibri"/>
                <w:color w:val="000000"/>
                <w:sz w:val="18"/>
                <w:szCs w:val="18"/>
                <w:lang w:val="ka-GE"/>
              </w:rPr>
            </w:pPr>
            <w:r w:rsidRPr="00895DA8">
              <w:rPr>
                <w:rFonts w:ascii="Sylfaen" w:eastAsia="Times New Roman" w:hAnsi="Sylfaen" w:cs="Calibri"/>
                <w:color w:val="000000"/>
                <w:sz w:val="18"/>
                <w:szCs w:val="18"/>
                <w:lang w:val="ka-GE"/>
              </w:rPr>
              <w:t>2000,0</w:t>
            </w:r>
          </w:p>
        </w:tc>
        <w:tc>
          <w:tcPr>
            <w:tcW w:w="1178" w:type="dxa"/>
            <w:shd w:val="clear" w:color="auto" w:fill="auto"/>
            <w:vAlign w:val="center"/>
            <w:hideMark/>
          </w:tcPr>
          <w:p w:rsidR="00895DA8" w:rsidRPr="00895DA8" w:rsidRDefault="00895DA8" w:rsidP="00895DA8">
            <w:pPr>
              <w:ind w:left="-90"/>
              <w:jc w:val="center"/>
              <w:rPr>
                <w:rFonts w:ascii="Sylfaen" w:eastAsia="Times New Roman" w:hAnsi="Sylfaen" w:cs="Calibri"/>
                <w:color w:val="000000"/>
                <w:sz w:val="18"/>
                <w:szCs w:val="18"/>
              </w:rPr>
            </w:pPr>
            <w:r w:rsidRPr="00895DA8">
              <w:rPr>
                <w:rFonts w:ascii="Sylfaen" w:eastAsia="Times New Roman" w:hAnsi="Sylfaen" w:cs="Calibri"/>
                <w:color w:val="000000"/>
                <w:sz w:val="18"/>
                <w:szCs w:val="18"/>
              </w:rPr>
              <w:t>1,695.6</w:t>
            </w:r>
          </w:p>
        </w:tc>
        <w:tc>
          <w:tcPr>
            <w:tcW w:w="1260" w:type="dxa"/>
            <w:vAlign w:val="center"/>
          </w:tcPr>
          <w:p w:rsidR="00895DA8" w:rsidRPr="00895DA8" w:rsidRDefault="00895DA8" w:rsidP="00895DA8">
            <w:pPr>
              <w:jc w:val="center"/>
              <w:rPr>
                <w:rFonts w:ascii="Sylfaen" w:hAnsi="Sylfaen" w:cs="Calibri"/>
                <w:b/>
                <w:bCs/>
                <w:color w:val="000000"/>
                <w:sz w:val="18"/>
                <w:szCs w:val="18"/>
              </w:rPr>
            </w:pPr>
            <w:r w:rsidRPr="00895DA8">
              <w:rPr>
                <w:rFonts w:ascii="Sylfaen" w:hAnsi="Sylfaen" w:cs="Calibri"/>
                <w:b/>
                <w:bCs/>
                <w:color w:val="000000"/>
                <w:sz w:val="18"/>
                <w:szCs w:val="18"/>
              </w:rPr>
              <w:t>2,500.0</w:t>
            </w:r>
          </w:p>
        </w:tc>
        <w:tc>
          <w:tcPr>
            <w:tcW w:w="1350" w:type="dxa"/>
            <w:vAlign w:val="center"/>
          </w:tcPr>
          <w:p w:rsidR="00895DA8" w:rsidRPr="00895DA8" w:rsidRDefault="00895DA8" w:rsidP="00895DA8">
            <w:pPr>
              <w:jc w:val="center"/>
              <w:rPr>
                <w:rFonts w:ascii="Sylfaen" w:hAnsi="Sylfaen" w:cs="Calibri"/>
                <w:b/>
                <w:bCs/>
                <w:color w:val="000000"/>
                <w:sz w:val="18"/>
                <w:szCs w:val="18"/>
              </w:rPr>
            </w:pPr>
            <w:r w:rsidRPr="00895DA8">
              <w:rPr>
                <w:rFonts w:ascii="Sylfaen" w:hAnsi="Sylfaen" w:cs="Calibri"/>
                <w:b/>
                <w:bCs/>
                <w:color w:val="000000"/>
                <w:sz w:val="18"/>
                <w:szCs w:val="18"/>
              </w:rPr>
              <w:t>2,500.0</w:t>
            </w:r>
          </w:p>
        </w:tc>
        <w:tc>
          <w:tcPr>
            <w:tcW w:w="1269" w:type="dxa"/>
            <w:vAlign w:val="center"/>
          </w:tcPr>
          <w:p w:rsidR="00895DA8" w:rsidRPr="00895DA8" w:rsidRDefault="00895DA8" w:rsidP="00895DA8">
            <w:pPr>
              <w:jc w:val="center"/>
              <w:rPr>
                <w:rFonts w:ascii="Sylfaen" w:hAnsi="Sylfaen" w:cs="Calibri"/>
                <w:b/>
                <w:bCs/>
                <w:color w:val="000000"/>
                <w:sz w:val="18"/>
                <w:szCs w:val="18"/>
              </w:rPr>
            </w:pPr>
            <w:r w:rsidRPr="00895DA8">
              <w:rPr>
                <w:rFonts w:ascii="Sylfaen" w:hAnsi="Sylfaen" w:cs="Calibri"/>
                <w:b/>
                <w:bCs/>
                <w:color w:val="000000"/>
                <w:sz w:val="18"/>
                <w:szCs w:val="18"/>
              </w:rPr>
              <w:t>2,500.0</w:t>
            </w:r>
          </w:p>
        </w:tc>
        <w:tc>
          <w:tcPr>
            <w:tcW w:w="0" w:type="auto"/>
            <w:vAlign w:val="center"/>
          </w:tcPr>
          <w:p w:rsidR="00895DA8" w:rsidRPr="00895DA8" w:rsidRDefault="00895DA8" w:rsidP="00895DA8">
            <w:pPr>
              <w:jc w:val="center"/>
              <w:rPr>
                <w:rFonts w:ascii="Sylfaen" w:hAnsi="Sylfaen" w:cs="Calibri"/>
                <w:b/>
                <w:bCs/>
                <w:color w:val="000000"/>
                <w:sz w:val="18"/>
                <w:szCs w:val="18"/>
              </w:rPr>
            </w:pPr>
            <w:r w:rsidRPr="00895DA8">
              <w:rPr>
                <w:rFonts w:ascii="Sylfaen" w:hAnsi="Sylfaen" w:cs="Calibri"/>
                <w:b/>
                <w:bCs/>
                <w:color w:val="000000"/>
                <w:sz w:val="18"/>
                <w:szCs w:val="18"/>
              </w:rPr>
              <w:t>2,500.0</w:t>
            </w:r>
          </w:p>
        </w:tc>
      </w:tr>
    </w:tbl>
    <w:p w:rsidR="00745BCE" w:rsidRPr="00745BCE" w:rsidRDefault="00745BCE" w:rsidP="00E54465">
      <w:pPr>
        <w:spacing w:line="360" w:lineRule="auto"/>
        <w:ind w:left="-90" w:firstLine="720"/>
        <w:jc w:val="both"/>
        <w:rPr>
          <w:rFonts w:ascii="Sylfaen" w:eastAsia="Times New Roman" w:hAnsi="Sylfaen" w:cs="Aparajita"/>
          <w:sz w:val="18"/>
          <w:szCs w:val="18"/>
          <w:lang w:val="ka-GE"/>
        </w:rPr>
      </w:pPr>
      <w:r w:rsidRPr="00745BCE">
        <w:rPr>
          <w:rFonts w:ascii="Sylfaen" w:eastAsia="Times New Roman" w:hAnsi="Sylfaen" w:cs="Aparajita"/>
          <w:sz w:val="18"/>
          <w:szCs w:val="18"/>
          <w:lang w:val="ka-GE"/>
        </w:rPr>
        <w:t>2019 წლის ბოლოს ფინანურმა აქტივმა შეადგინა 6300,6 ათასი ლარი, აქედან 4813,1 ათასი ლარი თავისუფალი ნაშთია ხოლო, დარჩენილი 1487,5 ათასი ლარი მიზნობრივ ნაშთს წარმოადგენს.</w:t>
      </w:r>
    </w:p>
    <w:p w:rsidR="00745BCE" w:rsidRPr="00745BCE" w:rsidRDefault="00745BCE" w:rsidP="00E54465">
      <w:pPr>
        <w:spacing w:line="360" w:lineRule="auto"/>
        <w:ind w:left="-90" w:right="-496" w:firstLine="567"/>
        <w:jc w:val="both"/>
        <w:rPr>
          <w:rFonts w:ascii="Sylfaen" w:eastAsia="Times New Roman" w:hAnsi="Sylfaen" w:cs="Aparajita"/>
          <w:sz w:val="18"/>
          <w:szCs w:val="18"/>
          <w:lang w:val="ka-GE"/>
        </w:rPr>
      </w:pPr>
    </w:p>
    <w:p w:rsidR="00745BCE" w:rsidRPr="00745BCE" w:rsidRDefault="00745BCE" w:rsidP="00E54465">
      <w:pPr>
        <w:spacing w:line="360" w:lineRule="auto"/>
        <w:ind w:left="-90" w:right="-496" w:firstLine="567"/>
        <w:jc w:val="both"/>
        <w:rPr>
          <w:rFonts w:ascii="Sylfaen" w:eastAsia="Times New Roman" w:hAnsi="Sylfaen" w:cs="Aparajita"/>
          <w:sz w:val="18"/>
          <w:szCs w:val="18"/>
          <w:lang w:val="ka-GE"/>
        </w:rPr>
      </w:pPr>
      <w:r w:rsidRPr="00745BCE">
        <w:rPr>
          <w:rFonts w:ascii="Sylfaen" w:eastAsia="Times New Roman" w:hAnsi="Sylfaen" w:cs="Aparajita"/>
          <w:sz w:val="18"/>
          <w:szCs w:val="18"/>
          <w:lang w:val="ka-GE"/>
        </w:rPr>
        <w:t>აღებული ვალდებულებების დასაფინანსებლად 2019 წლის ბიუჯეტიდან გადაირიცხა 394.4 ათასი ლარის ოდენობით, აქედან: ქალაქ ქუთაისის მერიასა და მუნიციპალური განვითარების ფონდს შორის გაფორმებული ხელშეკრულების თანახმად, 2019 წლის ბიუჯეტიდან,  ქალაქ ქუთაისში 2016-2018 წლებში განხორციელებული პროექტებისათვის აღებული 7367,8 ათასი ლარის ვალდებულებიდან დაფარულ იქნა ვალდებულების სახით 394,4  ათასი ლარი, ხოლო  პროცენტის სახით -  407,0 ათასი ლარი. ქალაქ ქუთაისის მუნიციპალიტეტის ბიუჯეტით გასასტუმრებელი ვალის ნაშთი 2019 წლის ბოლოს შეადგენს 5041,1 ათას ლარს.</w:t>
      </w:r>
    </w:p>
    <w:p w:rsidR="00745BCE" w:rsidRPr="00745BCE" w:rsidRDefault="00745BCE" w:rsidP="00E54465">
      <w:pPr>
        <w:spacing w:line="360" w:lineRule="auto"/>
        <w:ind w:left="-90" w:right="-496" w:firstLine="567"/>
        <w:jc w:val="both"/>
        <w:rPr>
          <w:rFonts w:ascii="Sylfaen" w:eastAsia="Times New Roman" w:hAnsi="Sylfaen" w:cs="Aparajita"/>
          <w:sz w:val="18"/>
          <w:szCs w:val="18"/>
          <w:lang w:val="ka-GE"/>
        </w:rPr>
      </w:pPr>
    </w:p>
    <w:p w:rsidR="00745BCE" w:rsidRPr="00745BCE" w:rsidRDefault="00745BCE" w:rsidP="00E54465">
      <w:pPr>
        <w:spacing w:line="360" w:lineRule="auto"/>
        <w:ind w:left="-90" w:firstLine="567"/>
        <w:jc w:val="center"/>
        <w:rPr>
          <w:rFonts w:ascii="Sylfaen" w:eastAsia="Times New Roman" w:hAnsi="Sylfaen" w:cs="Aparajita"/>
          <w:b/>
          <w:sz w:val="18"/>
          <w:szCs w:val="18"/>
          <w:lang w:val="ka-GE"/>
        </w:rPr>
      </w:pPr>
      <w:r w:rsidRPr="00745BCE">
        <w:rPr>
          <w:rFonts w:ascii="Sylfaen" w:eastAsia="Times New Roman" w:hAnsi="Sylfaen" w:cs="Aparajita"/>
          <w:b/>
          <w:sz w:val="18"/>
          <w:szCs w:val="18"/>
          <w:lang w:val="ka-GE"/>
        </w:rPr>
        <w:t>ქალაქ ქუთაისის მუნიციპალიტეტის ბიუჯეტის ხარჯებისა და არაფინანსური აქტივების ზრდის ფუნქციონალური კლასიფიკაცია</w:t>
      </w:r>
    </w:p>
    <w:tbl>
      <w:tblPr>
        <w:tblW w:w="107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5469"/>
        <w:gridCol w:w="2215"/>
        <w:gridCol w:w="2202"/>
      </w:tblGrid>
      <w:tr w:rsidR="00745BCE" w:rsidRPr="00745BCE" w:rsidTr="00745BCE">
        <w:trPr>
          <w:trHeight w:val="705"/>
        </w:trPr>
        <w:tc>
          <w:tcPr>
            <w:tcW w:w="824" w:type="dxa"/>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bCs/>
                <w:color w:val="000000"/>
                <w:sz w:val="20"/>
                <w:szCs w:val="20"/>
              </w:rPr>
              <w:t>კლას. კოდი</w:t>
            </w:r>
          </w:p>
        </w:tc>
        <w:tc>
          <w:tcPr>
            <w:tcW w:w="5469"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დასახელება</w:t>
            </w:r>
          </w:p>
        </w:tc>
        <w:tc>
          <w:tcPr>
            <w:tcW w:w="2215" w:type="dxa"/>
            <w:tcBorders>
              <w:top w:val="single" w:sz="4" w:space="0" w:color="auto"/>
              <w:left w:val="nil"/>
              <w:bottom w:val="single" w:sz="4" w:space="0" w:color="auto"/>
              <w:right w:val="single" w:sz="4" w:space="0" w:color="auto"/>
            </w:tcBorders>
            <w:shd w:val="clear" w:color="auto" w:fill="FFFFFF"/>
            <w:vAlign w:val="center"/>
            <w:hideMark/>
          </w:tcPr>
          <w:p w:rsidR="00745BCE" w:rsidRPr="00745BCE" w:rsidRDefault="00745BCE" w:rsidP="00E54465">
            <w:pPr>
              <w:ind w:left="-90"/>
              <w:jc w:val="center"/>
              <w:rPr>
                <w:rFonts w:ascii="Sylfaen" w:eastAsia="Times New Roman" w:hAnsi="Sylfaen" w:cs="Calibri"/>
                <w:color w:val="000000"/>
                <w:sz w:val="18"/>
                <w:szCs w:val="18"/>
                <w:lang w:val="ka-GE"/>
              </w:rPr>
            </w:pPr>
            <w:r w:rsidRPr="00745BCE">
              <w:rPr>
                <w:rFonts w:ascii="Sylfaen" w:eastAsia="Times New Roman" w:hAnsi="Sylfaen" w:cs="Calibri"/>
                <w:color w:val="000000"/>
                <w:sz w:val="18"/>
                <w:szCs w:val="18"/>
                <w:lang w:val="ka-GE"/>
              </w:rPr>
              <w:t>დაზუსტებული გეგმა</w:t>
            </w:r>
          </w:p>
        </w:tc>
        <w:tc>
          <w:tcPr>
            <w:tcW w:w="2202" w:type="dxa"/>
            <w:tcBorders>
              <w:top w:val="single" w:sz="4" w:space="0" w:color="auto"/>
              <w:left w:val="nil"/>
              <w:bottom w:val="single" w:sz="4" w:space="0" w:color="auto"/>
              <w:right w:val="single" w:sz="4" w:space="0" w:color="auto"/>
            </w:tcBorders>
            <w:shd w:val="clear" w:color="auto" w:fill="FFFFFF"/>
            <w:vAlign w:val="center"/>
            <w:hideMark/>
          </w:tcPr>
          <w:p w:rsidR="00745BCE" w:rsidRPr="00745BCE" w:rsidRDefault="00745BCE" w:rsidP="00E54465">
            <w:pPr>
              <w:ind w:left="-90"/>
              <w:jc w:val="center"/>
              <w:rPr>
                <w:rFonts w:ascii="Sylfaen" w:eastAsia="Times New Roman" w:hAnsi="Sylfaen" w:cs="Calibri"/>
                <w:color w:val="000000"/>
                <w:sz w:val="18"/>
                <w:szCs w:val="18"/>
                <w:lang w:val="ka-GE"/>
              </w:rPr>
            </w:pPr>
            <w:r w:rsidRPr="00745BCE">
              <w:rPr>
                <w:rFonts w:ascii="Sylfaen" w:eastAsia="Times New Roman" w:hAnsi="Sylfaen" w:cs="Calibri"/>
                <w:color w:val="000000"/>
                <w:sz w:val="18"/>
                <w:szCs w:val="18"/>
                <w:lang w:val="ka-GE"/>
              </w:rPr>
              <w:t>ფაქტობრივი შესრულება</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701</w:t>
            </w:r>
          </w:p>
        </w:tc>
        <w:tc>
          <w:tcPr>
            <w:tcW w:w="5469" w:type="dxa"/>
            <w:tcBorders>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საერთო დანიშნულების სახელმწიფო მომსახურება</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9,160.8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8,946.1    </w:t>
            </w:r>
          </w:p>
        </w:tc>
      </w:tr>
      <w:tr w:rsidR="00745BCE" w:rsidRPr="00745BCE" w:rsidTr="00745BCE">
        <w:trPr>
          <w:trHeight w:val="705"/>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7011</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აღმასრულებელი და წარმომადგენლობითი ორგანოების საქმიანობის უზრუნველყოფა, ფინანსური და ფისკალური საქმიანობა, საგარეო ურთიერთობები</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7,253.0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7,134.4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7016</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 xml:space="preserve">ვალთან დაკავშირებული ოპერაციები </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444.8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368.8    </w:t>
            </w:r>
          </w:p>
        </w:tc>
      </w:tr>
      <w:tr w:rsidR="00745BCE" w:rsidRPr="00745BCE" w:rsidTr="00745BCE">
        <w:trPr>
          <w:trHeight w:val="705"/>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lastRenderedPageBreak/>
              <w:t>7018</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სხვა არაკლასიფიცირებული საქმიანობა საერთო დანიშნულების სახელმწიფო მომსახურებაში</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1,463.0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1,442.9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704</w:t>
            </w:r>
          </w:p>
        </w:tc>
        <w:tc>
          <w:tcPr>
            <w:tcW w:w="5469" w:type="dxa"/>
            <w:tcBorders>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ეკონომიკური საქმიანობა</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15,110.4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13,916.7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7045</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ტრანსპორტი</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14,274.6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13,125.6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7049</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სხვა არაკლასიფიცირებული საქმიანობა ეკონომიკურ საქმიანობაში</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835.8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791.1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705</w:t>
            </w:r>
          </w:p>
        </w:tc>
        <w:tc>
          <w:tcPr>
            <w:tcW w:w="5469" w:type="dxa"/>
            <w:tcBorders>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გარემოს დაცვა</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7,153.4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6,300.9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7051</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ნარჩენების შეგროვება, გადამუშავება და განადგურება</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5,120.8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5,100.0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7054</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ბიომრავალფეროვნებისა და ლანდშაფტების დაცვა</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2,032.6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1,200.9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706</w:t>
            </w:r>
          </w:p>
        </w:tc>
        <w:tc>
          <w:tcPr>
            <w:tcW w:w="5469" w:type="dxa"/>
            <w:tcBorders>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საბინაო-კომუნალური მეურნეობა</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9,710.6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8,505.1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7062</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კომუნალური მეურნეობის განვითარება</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1,874.5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1,696.6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7064</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გარეგანათება</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3,235.1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3,224.2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7066</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სხვა არაკლასიფიცირებული საქმიანობა საბინაო-კომუნალურ მეურნეობაში</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4,601.0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3,584.3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707</w:t>
            </w:r>
          </w:p>
        </w:tc>
        <w:tc>
          <w:tcPr>
            <w:tcW w:w="5469" w:type="dxa"/>
            <w:tcBorders>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ჯანმრთელობის დაცვა</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1,380.0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1,304.3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7074</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საზოგადოებრივი ჯანდაცვის მომსახურება</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210.0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196.1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7076</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სხვა არაკლასიფიცირებული საქმიანობა ჯანმრთელობის დაცვის სფეროში</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1,170.0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1,108.2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708</w:t>
            </w:r>
          </w:p>
        </w:tc>
        <w:tc>
          <w:tcPr>
            <w:tcW w:w="5469" w:type="dxa"/>
            <w:tcBorders>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დასვენება, კულტურა და რელიგია</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14,738.1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14,577.0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7081</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მომსახურება დასვენებისა და სპორტის სფეროში</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7,463.2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7,339.8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7082</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მომსახურება კულტურის სფეროში</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7,005.0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6,986.0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7083</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ტელერადიომაუწყებლობა და საგამომცემლო საქმიანობა</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101.9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91.4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7084</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რელიგიური და სხვა სახის საზოგადოებრივი საქმიანობა</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168.0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159.8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709</w:t>
            </w:r>
          </w:p>
        </w:tc>
        <w:tc>
          <w:tcPr>
            <w:tcW w:w="5469" w:type="dxa"/>
            <w:tcBorders>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განათლება</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13,522.4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13,201.2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7091</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სკოლამდელი აღზრდა</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11,041.0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11,039.2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7098</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სხვა არაკლასიფიცირებული საქმიანობა განათლების სფეროში</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2,481.4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2,162.0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710</w:t>
            </w:r>
          </w:p>
        </w:tc>
        <w:tc>
          <w:tcPr>
            <w:tcW w:w="5469" w:type="dxa"/>
            <w:tcBorders>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სოციალური დაცვა</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3,205.5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3,033.4    </w:t>
            </w:r>
          </w:p>
        </w:tc>
      </w:tr>
      <w:tr w:rsidR="00745BCE" w:rsidRPr="00745BCE" w:rsidTr="00745BCE">
        <w:trPr>
          <w:trHeight w:val="450"/>
        </w:trPr>
        <w:tc>
          <w:tcPr>
            <w:tcW w:w="824" w:type="dxa"/>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7109</w:t>
            </w:r>
          </w:p>
        </w:tc>
        <w:tc>
          <w:tcPr>
            <w:tcW w:w="5469" w:type="dxa"/>
            <w:tcBorders>
              <w:right w:val="single" w:sz="4" w:space="0" w:color="auto"/>
            </w:tcBorders>
            <w:shd w:val="clear" w:color="auto" w:fill="auto"/>
            <w:vAlign w:val="center"/>
            <w:hideMark/>
          </w:tcPr>
          <w:p w:rsidR="00745BCE" w:rsidRPr="00745BCE" w:rsidRDefault="00745BCE" w:rsidP="00E54465">
            <w:pPr>
              <w:ind w:left="-90"/>
              <w:rPr>
                <w:rFonts w:ascii="Sylfaen" w:eastAsia="Times New Roman" w:hAnsi="Sylfaen" w:cs="Calibri"/>
                <w:sz w:val="18"/>
                <w:szCs w:val="18"/>
              </w:rPr>
            </w:pPr>
            <w:r w:rsidRPr="00745BCE">
              <w:rPr>
                <w:rFonts w:ascii="Sylfaen" w:eastAsia="Times New Roman" w:hAnsi="Sylfaen" w:cs="Calibri"/>
                <w:sz w:val="18"/>
                <w:szCs w:val="18"/>
              </w:rPr>
              <w:t>სხვა არაკლასიფიცირებული საქმიანობა სოციალური დაცვის სფეროში</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3,205.5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3,033.4    </w:t>
            </w:r>
          </w:p>
        </w:tc>
      </w:tr>
      <w:tr w:rsidR="00745BCE" w:rsidRPr="00745BCE" w:rsidTr="00745BCE">
        <w:trPr>
          <w:trHeight w:val="450"/>
        </w:trPr>
        <w:tc>
          <w:tcPr>
            <w:tcW w:w="824" w:type="dxa"/>
            <w:shd w:val="clear" w:color="auto" w:fill="auto"/>
            <w:noWrap/>
            <w:vAlign w:val="bottom"/>
            <w:hideMark/>
          </w:tcPr>
          <w:p w:rsidR="00745BCE" w:rsidRPr="00745BCE" w:rsidRDefault="00745BCE" w:rsidP="00E54465">
            <w:pPr>
              <w:ind w:left="-90"/>
              <w:rPr>
                <w:rFonts w:ascii="Sylfaen" w:eastAsia="Times New Roman" w:hAnsi="Sylfaen" w:cs="Calibri"/>
                <w:b/>
                <w:bCs/>
                <w:sz w:val="18"/>
                <w:szCs w:val="18"/>
              </w:rPr>
            </w:pPr>
            <w:r w:rsidRPr="00745BCE">
              <w:rPr>
                <w:rFonts w:ascii="Sylfaen" w:eastAsia="Times New Roman" w:hAnsi="Sylfaen" w:cs="Calibri"/>
                <w:b/>
                <w:bCs/>
                <w:sz w:val="18"/>
                <w:szCs w:val="18"/>
              </w:rPr>
              <w:t> </w:t>
            </w:r>
          </w:p>
        </w:tc>
        <w:tc>
          <w:tcPr>
            <w:tcW w:w="5469" w:type="dxa"/>
            <w:tcBorders>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სულ:</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73,981.2    </w:t>
            </w:r>
          </w:p>
        </w:tc>
        <w:tc>
          <w:tcPr>
            <w:tcW w:w="2202" w:type="dxa"/>
            <w:tcBorders>
              <w:left w:val="single" w:sz="4" w:space="0" w:color="auto"/>
            </w:tcBorders>
            <w:shd w:val="clear" w:color="auto" w:fill="auto"/>
            <w:vAlign w:val="center"/>
            <w:hideMark/>
          </w:tcPr>
          <w:p w:rsidR="00745BCE" w:rsidRPr="00745BCE" w:rsidRDefault="00745BCE" w:rsidP="00E54465">
            <w:pPr>
              <w:ind w:left="-90"/>
              <w:jc w:val="center"/>
              <w:rPr>
                <w:rFonts w:ascii="Sylfaen" w:eastAsia="Times New Roman" w:hAnsi="Sylfaen" w:cs="Calibri"/>
                <w:sz w:val="18"/>
                <w:szCs w:val="18"/>
              </w:rPr>
            </w:pPr>
            <w:r w:rsidRPr="00745BCE">
              <w:rPr>
                <w:rFonts w:ascii="Sylfaen" w:eastAsia="Times New Roman" w:hAnsi="Sylfaen" w:cs="Calibri"/>
                <w:sz w:val="18"/>
                <w:szCs w:val="18"/>
              </w:rPr>
              <w:t xml:space="preserve">69,784.7    </w:t>
            </w:r>
          </w:p>
        </w:tc>
      </w:tr>
    </w:tbl>
    <w:p w:rsidR="00745BCE" w:rsidRPr="00745BCE" w:rsidRDefault="00745BCE" w:rsidP="00E54465">
      <w:pPr>
        <w:spacing w:line="360" w:lineRule="auto"/>
        <w:ind w:left="-90" w:firstLine="567"/>
        <w:jc w:val="both"/>
        <w:rPr>
          <w:rFonts w:ascii="Sylfaen" w:eastAsia="Times New Roman" w:hAnsi="Sylfaen" w:cs="Aparajita"/>
          <w:b/>
          <w:sz w:val="18"/>
          <w:szCs w:val="18"/>
          <w:lang w:val="ka-GE"/>
        </w:rPr>
      </w:pPr>
    </w:p>
    <w:p w:rsidR="00745BCE" w:rsidRPr="00745BCE" w:rsidRDefault="00745BCE" w:rsidP="00E54465">
      <w:pPr>
        <w:spacing w:line="360" w:lineRule="auto"/>
        <w:ind w:left="-90" w:firstLine="567"/>
        <w:jc w:val="both"/>
        <w:rPr>
          <w:rFonts w:ascii="Sylfaen" w:eastAsia="Times New Roman" w:hAnsi="Sylfaen" w:cs="Aparajita"/>
          <w:b/>
          <w:sz w:val="18"/>
          <w:szCs w:val="18"/>
          <w:lang w:val="ka-GE"/>
        </w:rPr>
      </w:pPr>
      <w:r w:rsidRPr="00745BCE">
        <w:rPr>
          <w:rFonts w:ascii="Sylfaen" w:eastAsia="Times New Roman" w:hAnsi="Sylfaen" w:cs="Aparajita"/>
          <w:b/>
          <w:sz w:val="18"/>
          <w:szCs w:val="18"/>
          <w:lang w:val="ka-GE"/>
        </w:rPr>
        <w:t>მუნიციპალიტეტის ბიუჯეტის ასიგნებების შესრულება</w:t>
      </w:r>
    </w:p>
    <w:tbl>
      <w:tblPr>
        <w:tblW w:w="107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5435"/>
        <w:gridCol w:w="1610"/>
        <w:gridCol w:w="1317"/>
        <w:gridCol w:w="1544"/>
      </w:tblGrid>
      <w:tr w:rsidR="00745BCE" w:rsidRPr="00745BCE" w:rsidTr="00745BCE">
        <w:trPr>
          <w:trHeight w:val="935"/>
        </w:trPr>
        <w:tc>
          <w:tcPr>
            <w:tcW w:w="804" w:type="dxa"/>
            <w:shd w:val="clear" w:color="auto" w:fill="auto"/>
            <w:textDirection w:val="btLr"/>
            <w:vAlign w:val="center"/>
            <w:hideMark/>
          </w:tcPr>
          <w:p w:rsidR="00745BCE" w:rsidRPr="00745BCE" w:rsidRDefault="00745BCE" w:rsidP="00E54465">
            <w:pPr>
              <w:ind w:left="-90"/>
              <w:jc w:val="center"/>
              <w:rPr>
                <w:rFonts w:ascii="Sylfaen" w:eastAsia="Times New Roman" w:hAnsi="Sylfaen" w:cs="Calibri"/>
                <w:bCs/>
                <w:sz w:val="18"/>
                <w:szCs w:val="18"/>
              </w:rPr>
            </w:pPr>
            <w:bookmarkStart w:id="12" w:name="RANGE!B1:F677"/>
            <w:r w:rsidRPr="00745BCE">
              <w:rPr>
                <w:rFonts w:ascii="Sylfaen" w:eastAsia="Times New Roman" w:hAnsi="Sylfaen" w:cs="Calibri"/>
                <w:bCs/>
                <w:sz w:val="18"/>
                <w:szCs w:val="18"/>
              </w:rPr>
              <w:lastRenderedPageBreak/>
              <w:t>პროგრამული კოდი</w:t>
            </w:r>
            <w:bookmarkEnd w:id="12"/>
          </w:p>
        </w:tc>
        <w:tc>
          <w:tcPr>
            <w:tcW w:w="5435"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დ ა ს ა ხ ე ლ ე ბ ა</w:t>
            </w:r>
          </w:p>
        </w:tc>
        <w:tc>
          <w:tcPr>
            <w:tcW w:w="1610"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დაზუსტებული გეგმა</w:t>
            </w:r>
          </w:p>
        </w:tc>
        <w:tc>
          <w:tcPr>
            <w:tcW w:w="1317"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ფაქტი</w:t>
            </w:r>
          </w:p>
        </w:tc>
        <w:tc>
          <w:tcPr>
            <w:tcW w:w="1544"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w:t>
            </w:r>
          </w:p>
        </w:tc>
      </w:tr>
      <w:tr w:rsidR="00745BCE" w:rsidRPr="00745BCE" w:rsidTr="00745BCE">
        <w:trPr>
          <w:trHeight w:val="449"/>
        </w:trPr>
        <w:tc>
          <w:tcPr>
            <w:tcW w:w="804"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20</w:t>
            </w:r>
          </w:p>
        </w:tc>
        <w:tc>
          <w:tcPr>
            <w:tcW w:w="5435"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ქალაქ ქუთაისის მუნიციპალიტეტი ხარჯები</w:t>
            </w:r>
          </w:p>
        </w:tc>
        <w:tc>
          <w:tcPr>
            <w:tcW w:w="1610"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74,375.7</w:t>
            </w:r>
          </w:p>
        </w:tc>
        <w:tc>
          <w:tcPr>
            <w:tcW w:w="1317"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70,253.7</w:t>
            </w:r>
          </w:p>
        </w:tc>
        <w:tc>
          <w:tcPr>
            <w:tcW w:w="1544"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94.5</w:t>
            </w:r>
          </w:p>
        </w:tc>
      </w:tr>
      <w:tr w:rsidR="00745BCE" w:rsidRPr="00745BCE" w:rsidTr="00745BCE">
        <w:trPr>
          <w:trHeight w:val="440"/>
        </w:trPr>
        <w:tc>
          <w:tcPr>
            <w:tcW w:w="804"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01 00</w:t>
            </w:r>
          </w:p>
        </w:tc>
        <w:tc>
          <w:tcPr>
            <w:tcW w:w="5435"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მმართველობა და საერთო დანიშნულების ხარჯები</w:t>
            </w:r>
          </w:p>
        </w:tc>
        <w:tc>
          <w:tcPr>
            <w:tcW w:w="1610"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9,657.2</w:t>
            </w:r>
          </w:p>
        </w:tc>
        <w:tc>
          <w:tcPr>
            <w:tcW w:w="1317"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9,506.5</w:t>
            </w:r>
          </w:p>
        </w:tc>
        <w:tc>
          <w:tcPr>
            <w:tcW w:w="1544"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98.4</w:t>
            </w:r>
          </w:p>
        </w:tc>
      </w:tr>
      <w:tr w:rsidR="00745BCE" w:rsidRPr="00745BCE" w:rsidTr="00614638">
        <w:trPr>
          <w:trHeight w:val="660"/>
        </w:trPr>
        <w:tc>
          <w:tcPr>
            <w:tcW w:w="804" w:type="dxa"/>
            <w:shd w:val="clear" w:color="auto" w:fill="auto"/>
            <w:vAlign w:val="center"/>
            <w:hideMark/>
          </w:tcPr>
          <w:p w:rsidR="00745BCE" w:rsidRPr="00745BCE" w:rsidRDefault="00745BCE" w:rsidP="00E54465">
            <w:pPr>
              <w:ind w:left="-90"/>
              <w:jc w:val="center"/>
              <w:rPr>
                <w:rFonts w:ascii="Sylfaen" w:eastAsia="Times New Roman" w:hAnsi="Sylfaen" w:cs="Calibri"/>
                <w:bCs/>
                <w:color w:val="000000"/>
                <w:sz w:val="20"/>
                <w:szCs w:val="20"/>
              </w:rPr>
            </w:pPr>
            <w:r w:rsidRPr="00745BCE">
              <w:rPr>
                <w:rFonts w:ascii="Sylfaen" w:eastAsia="Times New Roman" w:hAnsi="Sylfaen" w:cs="Calibri"/>
                <w:bCs/>
                <w:color w:val="000000"/>
                <w:sz w:val="20"/>
                <w:szCs w:val="20"/>
              </w:rPr>
              <w:t>02 00</w:t>
            </w:r>
          </w:p>
        </w:tc>
        <w:tc>
          <w:tcPr>
            <w:tcW w:w="5435" w:type="dxa"/>
            <w:shd w:val="clear" w:color="auto" w:fill="auto"/>
            <w:vAlign w:val="center"/>
            <w:hideMark/>
          </w:tcPr>
          <w:p w:rsidR="00745BCE" w:rsidRPr="00745BCE" w:rsidRDefault="00745BCE" w:rsidP="00E54465">
            <w:pPr>
              <w:ind w:left="-90"/>
              <w:jc w:val="center"/>
              <w:rPr>
                <w:rFonts w:ascii="Sylfaen" w:eastAsia="Times New Roman" w:hAnsi="Sylfaen" w:cs="Calibri"/>
                <w:bCs/>
                <w:color w:val="000000"/>
                <w:sz w:val="20"/>
                <w:szCs w:val="20"/>
              </w:rPr>
            </w:pPr>
            <w:r w:rsidRPr="00745BCE">
              <w:rPr>
                <w:rFonts w:ascii="Sylfaen" w:eastAsia="Times New Roman" w:hAnsi="Sylfaen" w:cs="Calibri"/>
                <w:bCs/>
                <w:color w:val="000000"/>
                <w:sz w:val="20"/>
                <w:szCs w:val="20"/>
              </w:rPr>
              <w:t>ინფრასტრუქტურის განვითარება</w:t>
            </w:r>
          </w:p>
        </w:tc>
        <w:tc>
          <w:tcPr>
            <w:tcW w:w="1610" w:type="dxa"/>
            <w:shd w:val="clear" w:color="auto" w:fill="auto"/>
            <w:vAlign w:val="center"/>
            <w:hideMark/>
          </w:tcPr>
          <w:p w:rsidR="00745BCE" w:rsidRPr="00745BCE" w:rsidRDefault="00745BCE" w:rsidP="00E54465">
            <w:pPr>
              <w:ind w:left="-90"/>
              <w:jc w:val="center"/>
              <w:rPr>
                <w:rFonts w:ascii="Sylfaen" w:eastAsia="Times New Roman" w:hAnsi="Sylfaen" w:cs="Calibri"/>
                <w:bCs/>
                <w:color w:val="000000"/>
                <w:sz w:val="20"/>
                <w:szCs w:val="20"/>
              </w:rPr>
            </w:pPr>
            <w:r w:rsidRPr="00745BCE">
              <w:rPr>
                <w:rFonts w:ascii="Sylfaen" w:eastAsia="Times New Roman" w:hAnsi="Sylfaen" w:cs="Calibri"/>
                <w:bCs/>
                <w:color w:val="000000"/>
                <w:sz w:val="20"/>
                <w:szCs w:val="20"/>
              </w:rPr>
              <w:t>23,985.2</w:t>
            </w:r>
          </w:p>
        </w:tc>
        <w:tc>
          <w:tcPr>
            <w:tcW w:w="1317" w:type="dxa"/>
            <w:shd w:val="clear" w:color="auto" w:fill="auto"/>
            <w:vAlign w:val="center"/>
            <w:hideMark/>
          </w:tcPr>
          <w:p w:rsidR="00745BCE" w:rsidRPr="00745BCE" w:rsidRDefault="00745BCE" w:rsidP="00E54465">
            <w:pPr>
              <w:ind w:left="-90"/>
              <w:jc w:val="center"/>
              <w:rPr>
                <w:rFonts w:ascii="Sylfaen" w:eastAsia="Times New Roman" w:hAnsi="Sylfaen" w:cs="Calibri"/>
                <w:bCs/>
                <w:color w:val="000000"/>
                <w:sz w:val="20"/>
                <w:szCs w:val="20"/>
              </w:rPr>
            </w:pPr>
            <w:r w:rsidRPr="00745BCE">
              <w:rPr>
                <w:rFonts w:ascii="Sylfaen" w:eastAsia="Times New Roman" w:hAnsi="Sylfaen" w:cs="Calibri"/>
                <w:bCs/>
                <w:color w:val="000000"/>
                <w:sz w:val="20"/>
                <w:szCs w:val="20"/>
              </w:rPr>
              <w:t>21,630.7</w:t>
            </w:r>
          </w:p>
        </w:tc>
        <w:tc>
          <w:tcPr>
            <w:tcW w:w="1544" w:type="dxa"/>
            <w:shd w:val="clear" w:color="auto" w:fill="auto"/>
            <w:vAlign w:val="center"/>
            <w:hideMark/>
          </w:tcPr>
          <w:p w:rsidR="00745BCE" w:rsidRPr="00745BCE" w:rsidRDefault="00745BCE" w:rsidP="00E54465">
            <w:pPr>
              <w:ind w:left="-90"/>
              <w:jc w:val="center"/>
              <w:rPr>
                <w:rFonts w:ascii="Sylfaen" w:eastAsia="Times New Roman" w:hAnsi="Sylfaen" w:cs="Calibri"/>
                <w:bCs/>
                <w:color w:val="000000"/>
                <w:sz w:val="20"/>
                <w:szCs w:val="20"/>
              </w:rPr>
            </w:pPr>
            <w:r w:rsidRPr="00745BCE">
              <w:rPr>
                <w:rFonts w:ascii="Sylfaen" w:eastAsia="Times New Roman" w:hAnsi="Sylfaen" w:cs="Calibri"/>
                <w:bCs/>
                <w:color w:val="000000"/>
                <w:sz w:val="20"/>
                <w:szCs w:val="20"/>
              </w:rPr>
              <w:t>90.2</w:t>
            </w:r>
          </w:p>
        </w:tc>
      </w:tr>
      <w:tr w:rsidR="00745BCE" w:rsidRPr="00745BCE" w:rsidTr="00745BCE">
        <w:trPr>
          <w:trHeight w:val="404"/>
        </w:trPr>
        <w:tc>
          <w:tcPr>
            <w:tcW w:w="804"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03 00</w:t>
            </w:r>
          </w:p>
        </w:tc>
        <w:tc>
          <w:tcPr>
            <w:tcW w:w="5435"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დასუფთავება და გარემოს დაცვა</w:t>
            </w:r>
          </w:p>
        </w:tc>
        <w:tc>
          <w:tcPr>
            <w:tcW w:w="1610"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7,153.4</w:t>
            </w:r>
          </w:p>
        </w:tc>
        <w:tc>
          <w:tcPr>
            <w:tcW w:w="1317"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6,300.9</w:t>
            </w:r>
          </w:p>
        </w:tc>
        <w:tc>
          <w:tcPr>
            <w:tcW w:w="1544"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88.1</w:t>
            </w:r>
          </w:p>
        </w:tc>
      </w:tr>
      <w:tr w:rsidR="00745BCE" w:rsidRPr="00745BCE" w:rsidTr="00745BCE">
        <w:trPr>
          <w:trHeight w:val="458"/>
        </w:trPr>
        <w:tc>
          <w:tcPr>
            <w:tcW w:w="804"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04 00</w:t>
            </w:r>
          </w:p>
        </w:tc>
        <w:tc>
          <w:tcPr>
            <w:tcW w:w="5435"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განათლება</w:t>
            </w:r>
          </w:p>
        </w:tc>
        <w:tc>
          <w:tcPr>
            <w:tcW w:w="1610"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13,522.4</w:t>
            </w:r>
          </w:p>
        </w:tc>
        <w:tc>
          <w:tcPr>
            <w:tcW w:w="1317"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13,201.2</w:t>
            </w:r>
          </w:p>
        </w:tc>
        <w:tc>
          <w:tcPr>
            <w:tcW w:w="1544"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97.6</w:t>
            </w:r>
          </w:p>
        </w:tc>
      </w:tr>
      <w:tr w:rsidR="00745BCE" w:rsidRPr="00745BCE" w:rsidTr="00745BCE">
        <w:trPr>
          <w:trHeight w:val="386"/>
        </w:trPr>
        <w:tc>
          <w:tcPr>
            <w:tcW w:w="804"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05 00</w:t>
            </w:r>
          </w:p>
        </w:tc>
        <w:tc>
          <w:tcPr>
            <w:tcW w:w="5435"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კულტურა, ახალგაზრდობა და სპორტი</w:t>
            </w:r>
          </w:p>
        </w:tc>
        <w:tc>
          <w:tcPr>
            <w:tcW w:w="1610"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14,636.2</w:t>
            </w:r>
          </w:p>
        </w:tc>
        <w:tc>
          <w:tcPr>
            <w:tcW w:w="1317"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14,485.6</w:t>
            </w:r>
          </w:p>
        </w:tc>
        <w:tc>
          <w:tcPr>
            <w:tcW w:w="1544"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99.0</w:t>
            </w:r>
          </w:p>
        </w:tc>
      </w:tr>
      <w:tr w:rsidR="00745BCE" w:rsidRPr="00745BCE" w:rsidTr="00745BCE">
        <w:trPr>
          <w:trHeight w:val="449"/>
        </w:trPr>
        <w:tc>
          <w:tcPr>
            <w:tcW w:w="804"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06 00</w:t>
            </w:r>
          </w:p>
        </w:tc>
        <w:tc>
          <w:tcPr>
            <w:tcW w:w="5435"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ჯანმრთელობის დაცვა და სოციალური უზრუნველყოფა</w:t>
            </w:r>
          </w:p>
        </w:tc>
        <w:tc>
          <w:tcPr>
            <w:tcW w:w="1610"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4,585.5</w:t>
            </w:r>
          </w:p>
        </w:tc>
        <w:tc>
          <w:tcPr>
            <w:tcW w:w="1317"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4,337.7</w:t>
            </w:r>
          </w:p>
        </w:tc>
        <w:tc>
          <w:tcPr>
            <w:tcW w:w="1544" w:type="dxa"/>
            <w:shd w:val="clear" w:color="auto" w:fill="auto"/>
            <w:vAlign w:val="center"/>
            <w:hideMark/>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94.6</w:t>
            </w:r>
          </w:p>
        </w:tc>
      </w:tr>
      <w:tr w:rsidR="00745BCE" w:rsidRPr="00745BCE" w:rsidTr="00745BCE">
        <w:trPr>
          <w:trHeight w:val="449"/>
        </w:trPr>
        <w:tc>
          <w:tcPr>
            <w:tcW w:w="804" w:type="dxa"/>
            <w:shd w:val="clear" w:color="auto" w:fill="auto"/>
            <w:vAlign w:val="center"/>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07 00</w:t>
            </w:r>
          </w:p>
        </w:tc>
        <w:tc>
          <w:tcPr>
            <w:tcW w:w="5435" w:type="dxa"/>
            <w:shd w:val="clear" w:color="auto" w:fill="auto"/>
            <w:vAlign w:val="center"/>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ეკონომიკის განვითარების ხელშეწყობა</w:t>
            </w:r>
          </w:p>
        </w:tc>
        <w:tc>
          <w:tcPr>
            <w:tcW w:w="1610" w:type="dxa"/>
            <w:shd w:val="clear" w:color="auto" w:fill="auto"/>
            <w:vAlign w:val="center"/>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835.8</w:t>
            </w:r>
          </w:p>
        </w:tc>
        <w:tc>
          <w:tcPr>
            <w:tcW w:w="1317" w:type="dxa"/>
            <w:shd w:val="clear" w:color="auto" w:fill="auto"/>
            <w:vAlign w:val="center"/>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791.1</w:t>
            </w:r>
          </w:p>
        </w:tc>
        <w:tc>
          <w:tcPr>
            <w:tcW w:w="1544" w:type="dxa"/>
            <w:shd w:val="clear" w:color="auto" w:fill="auto"/>
            <w:vAlign w:val="center"/>
          </w:tcPr>
          <w:p w:rsidR="00745BCE" w:rsidRPr="00745BCE" w:rsidRDefault="00745BCE" w:rsidP="00E54465">
            <w:pPr>
              <w:ind w:left="-90"/>
              <w:jc w:val="center"/>
              <w:rPr>
                <w:rFonts w:ascii="Sylfaen" w:eastAsia="Times New Roman" w:hAnsi="Sylfaen" w:cs="Calibri"/>
                <w:bCs/>
                <w:sz w:val="18"/>
                <w:szCs w:val="18"/>
              </w:rPr>
            </w:pPr>
            <w:r w:rsidRPr="00745BCE">
              <w:rPr>
                <w:rFonts w:ascii="Sylfaen" w:eastAsia="Times New Roman" w:hAnsi="Sylfaen" w:cs="Calibri"/>
                <w:bCs/>
                <w:sz w:val="18"/>
                <w:szCs w:val="18"/>
              </w:rPr>
              <w:t>94.7</w:t>
            </w:r>
          </w:p>
        </w:tc>
      </w:tr>
    </w:tbl>
    <w:p w:rsidR="00745BCE" w:rsidRPr="00745BCE" w:rsidRDefault="00745BCE" w:rsidP="00E54465">
      <w:pPr>
        <w:spacing w:line="360" w:lineRule="auto"/>
        <w:ind w:left="-90" w:firstLine="567"/>
        <w:jc w:val="both"/>
        <w:rPr>
          <w:rFonts w:ascii="Sylfaen" w:eastAsia="Times New Roman" w:hAnsi="Sylfaen" w:cs="Aparajita"/>
          <w:b/>
          <w:sz w:val="18"/>
          <w:szCs w:val="18"/>
          <w:lang w:val="ka-GE"/>
        </w:rPr>
      </w:pPr>
    </w:p>
    <w:p w:rsidR="004735D0" w:rsidRDefault="004735D0" w:rsidP="00E54465">
      <w:pPr>
        <w:autoSpaceDE w:val="0"/>
        <w:autoSpaceDN w:val="0"/>
        <w:adjustRightInd w:val="0"/>
        <w:ind w:left="-90" w:right="142"/>
        <w:jc w:val="center"/>
        <w:rPr>
          <w:rFonts w:ascii="Sylfaen" w:eastAsiaTheme="minorHAnsi" w:hAnsi="Sylfaen" w:cs="Sylfaen"/>
          <w:b/>
          <w:color w:val="FF0000"/>
          <w:sz w:val="20"/>
          <w:szCs w:val="20"/>
        </w:rPr>
      </w:pPr>
    </w:p>
    <w:p w:rsidR="004735D0" w:rsidRDefault="004735D0" w:rsidP="00E54465">
      <w:pPr>
        <w:autoSpaceDE w:val="0"/>
        <w:autoSpaceDN w:val="0"/>
        <w:adjustRightInd w:val="0"/>
        <w:ind w:left="-90" w:right="142"/>
        <w:jc w:val="center"/>
        <w:rPr>
          <w:rFonts w:ascii="Sylfaen" w:eastAsiaTheme="minorHAnsi" w:hAnsi="Sylfaen" w:cs="Sylfaen"/>
          <w:b/>
          <w:color w:val="FF0000"/>
          <w:sz w:val="20"/>
          <w:szCs w:val="20"/>
        </w:rPr>
      </w:pPr>
    </w:p>
    <w:p w:rsidR="004735D0" w:rsidRDefault="004735D0" w:rsidP="00E54465">
      <w:pPr>
        <w:autoSpaceDE w:val="0"/>
        <w:autoSpaceDN w:val="0"/>
        <w:adjustRightInd w:val="0"/>
        <w:ind w:left="-90" w:right="142"/>
        <w:jc w:val="center"/>
        <w:rPr>
          <w:rFonts w:ascii="Sylfaen" w:eastAsiaTheme="minorHAnsi" w:hAnsi="Sylfaen" w:cs="Sylfaen"/>
          <w:b/>
          <w:color w:val="FF0000"/>
          <w:sz w:val="20"/>
          <w:szCs w:val="20"/>
        </w:rPr>
      </w:pPr>
    </w:p>
    <w:p w:rsidR="004735D0" w:rsidRDefault="004735D0" w:rsidP="00E54465">
      <w:pPr>
        <w:autoSpaceDE w:val="0"/>
        <w:autoSpaceDN w:val="0"/>
        <w:adjustRightInd w:val="0"/>
        <w:ind w:left="-90" w:right="142"/>
        <w:jc w:val="center"/>
        <w:rPr>
          <w:rFonts w:ascii="Sylfaen" w:eastAsiaTheme="minorHAnsi" w:hAnsi="Sylfaen" w:cs="Sylfaen"/>
          <w:b/>
          <w:color w:val="FF0000"/>
          <w:sz w:val="20"/>
          <w:szCs w:val="20"/>
        </w:rPr>
      </w:pPr>
    </w:p>
    <w:p w:rsidR="004735D0" w:rsidRDefault="004735D0" w:rsidP="00E54465">
      <w:pPr>
        <w:autoSpaceDE w:val="0"/>
        <w:autoSpaceDN w:val="0"/>
        <w:adjustRightInd w:val="0"/>
        <w:ind w:left="-90" w:right="142"/>
        <w:jc w:val="center"/>
        <w:rPr>
          <w:rFonts w:ascii="Sylfaen" w:eastAsiaTheme="minorHAnsi" w:hAnsi="Sylfaen" w:cs="Sylfaen"/>
          <w:b/>
          <w:color w:val="FF0000"/>
          <w:sz w:val="20"/>
          <w:szCs w:val="20"/>
        </w:rPr>
      </w:pPr>
    </w:p>
    <w:p w:rsidR="004735D0" w:rsidRDefault="004735D0" w:rsidP="00E54465">
      <w:pPr>
        <w:autoSpaceDE w:val="0"/>
        <w:autoSpaceDN w:val="0"/>
        <w:adjustRightInd w:val="0"/>
        <w:ind w:left="-90" w:right="142"/>
        <w:jc w:val="center"/>
        <w:rPr>
          <w:rFonts w:ascii="Sylfaen" w:eastAsiaTheme="minorHAnsi" w:hAnsi="Sylfaen" w:cs="Sylfaen"/>
          <w:b/>
          <w:color w:val="FF0000"/>
          <w:sz w:val="20"/>
          <w:szCs w:val="20"/>
        </w:rPr>
      </w:pPr>
    </w:p>
    <w:p w:rsidR="002C5367" w:rsidRPr="00823D8D" w:rsidRDefault="001D1715" w:rsidP="00E54465">
      <w:pPr>
        <w:autoSpaceDE w:val="0"/>
        <w:autoSpaceDN w:val="0"/>
        <w:adjustRightInd w:val="0"/>
        <w:ind w:left="-90" w:right="142"/>
        <w:jc w:val="center"/>
        <w:rPr>
          <w:rFonts w:ascii="Sylfaen" w:eastAsiaTheme="minorHAnsi" w:hAnsi="Sylfaen" w:cs="Sylfaen"/>
          <w:b/>
          <w:color w:val="FF0000"/>
          <w:sz w:val="20"/>
          <w:szCs w:val="20"/>
        </w:rPr>
      </w:pPr>
      <w:r>
        <w:rPr>
          <w:rFonts w:ascii="Sylfaen" w:eastAsiaTheme="minorHAnsi" w:hAnsi="Sylfaen" w:cs="Sylfaen"/>
          <w:b/>
          <w:color w:val="FF0000"/>
          <w:sz w:val="20"/>
          <w:szCs w:val="20"/>
        </w:rPr>
        <w:t>2020</w:t>
      </w:r>
      <w:r w:rsidR="002C5367" w:rsidRPr="00823D8D">
        <w:rPr>
          <w:rFonts w:ascii="Sylfaen" w:eastAsiaTheme="minorHAnsi" w:hAnsi="Sylfaen" w:cs="Sylfaen"/>
          <w:b/>
          <w:color w:val="FF0000"/>
          <w:sz w:val="20"/>
          <w:szCs w:val="20"/>
        </w:rPr>
        <w:t xml:space="preserve"> წლი</w:t>
      </w:r>
      <w:r w:rsidR="002C5367" w:rsidRPr="00823D8D">
        <w:rPr>
          <w:rFonts w:ascii="Sylfaen" w:eastAsiaTheme="minorHAnsi" w:hAnsi="Sylfaen" w:cs="Sylfaen"/>
          <w:b/>
          <w:color w:val="FF0000"/>
          <w:sz w:val="20"/>
          <w:szCs w:val="20"/>
          <w:lang w:val="ka-GE"/>
        </w:rPr>
        <w:t>ს ბიუჯეტის</w:t>
      </w:r>
      <w:r w:rsidR="00745BCE" w:rsidRPr="00823D8D">
        <w:rPr>
          <w:rFonts w:ascii="Sylfaen" w:eastAsiaTheme="minorHAnsi" w:hAnsi="Sylfaen" w:cs="Sylfaen"/>
          <w:b/>
          <w:color w:val="FF0000"/>
          <w:sz w:val="20"/>
          <w:szCs w:val="20"/>
          <w:lang w:val="ka-GE"/>
        </w:rPr>
        <w:t xml:space="preserve"> 6</w:t>
      </w:r>
      <w:r w:rsidR="002C5367" w:rsidRPr="00823D8D">
        <w:rPr>
          <w:rFonts w:ascii="Sylfaen" w:eastAsiaTheme="minorHAnsi" w:hAnsi="Sylfaen" w:cs="Sylfaen"/>
          <w:b/>
          <w:color w:val="FF0000"/>
          <w:sz w:val="20"/>
          <w:szCs w:val="20"/>
          <w:lang w:val="ka-GE"/>
        </w:rPr>
        <w:t xml:space="preserve"> თვის</w:t>
      </w:r>
      <w:r w:rsidR="002C5367" w:rsidRPr="00823D8D">
        <w:rPr>
          <w:rFonts w:ascii="Sylfaen" w:eastAsiaTheme="minorHAnsi" w:hAnsi="Sylfaen" w:cs="Sylfaen"/>
          <w:b/>
          <w:color w:val="FF0000"/>
          <w:sz w:val="20"/>
          <w:szCs w:val="20"/>
        </w:rPr>
        <w:t xml:space="preserve"> მაჩვენებლები</w:t>
      </w:r>
    </w:p>
    <w:p w:rsidR="002C5367" w:rsidRPr="00823D8D" w:rsidRDefault="002C5367" w:rsidP="00E54465">
      <w:pPr>
        <w:autoSpaceDE w:val="0"/>
        <w:autoSpaceDN w:val="0"/>
        <w:adjustRightInd w:val="0"/>
        <w:ind w:left="-90" w:right="142"/>
        <w:jc w:val="center"/>
        <w:rPr>
          <w:rFonts w:ascii="Sylfaen" w:eastAsiaTheme="minorHAnsi" w:hAnsi="Sylfaen" w:cs="Sylfaen"/>
          <w:b/>
          <w:color w:val="FF0000"/>
          <w:sz w:val="20"/>
          <w:szCs w:val="20"/>
          <w:lang w:val="ka-GE"/>
        </w:rPr>
      </w:pPr>
    </w:p>
    <w:p w:rsidR="00823D8D" w:rsidRPr="00823D8D" w:rsidRDefault="00823D8D" w:rsidP="00E54465">
      <w:pPr>
        <w:spacing w:line="360" w:lineRule="auto"/>
        <w:ind w:left="-90"/>
        <w:jc w:val="both"/>
        <w:rPr>
          <w:rFonts w:ascii="Sylfaen" w:eastAsia="Times New Roman" w:hAnsi="Sylfaen" w:cs="Sylfaen"/>
          <w:noProof/>
          <w:lang w:val="ka-GE"/>
        </w:rPr>
      </w:pPr>
      <w:r w:rsidRPr="00823D8D">
        <w:rPr>
          <w:rFonts w:ascii="Sylfaen" w:eastAsia="Times New Roman" w:hAnsi="Sylfaen" w:cs="Sylfaen"/>
          <w:noProof/>
          <w:lang w:val="ka-GE"/>
        </w:rPr>
        <w:t xml:space="preserve">ქალაქ ქუთაისის მუნიციპალიტეტის 2020 წლის ბიუჯეტი დამტკიცდა 2019 წლის 25 დეკემბრის საკრებულოს N133 დადგენილებით. </w:t>
      </w:r>
      <w:r w:rsidRPr="00823D8D">
        <w:rPr>
          <w:rFonts w:ascii="Sylfaen" w:eastAsia="Times New Roman" w:hAnsi="Sylfaen" w:cs="Sylfaen"/>
          <w:noProof/>
        </w:rPr>
        <w:t>6</w:t>
      </w:r>
      <w:r w:rsidRPr="00823D8D">
        <w:rPr>
          <w:rFonts w:ascii="Sylfaen" w:eastAsia="Times New Roman" w:hAnsi="Sylfaen" w:cs="Sylfaen"/>
          <w:noProof/>
          <w:lang w:val="ka-GE"/>
        </w:rPr>
        <w:t xml:space="preserve"> თვის განმავლობაში ბიუჯეტში შევიდა </w:t>
      </w:r>
      <w:r w:rsidRPr="00823D8D">
        <w:rPr>
          <w:rFonts w:ascii="Sylfaen" w:eastAsia="Times New Roman" w:hAnsi="Sylfaen" w:cs="Sylfaen"/>
          <w:noProof/>
        </w:rPr>
        <w:t xml:space="preserve">3 </w:t>
      </w:r>
      <w:r w:rsidRPr="00823D8D">
        <w:rPr>
          <w:rFonts w:ascii="Sylfaen" w:eastAsia="Times New Roman" w:hAnsi="Sylfaen" w:cs="Sylfaen"/>
          <w:noProof/>
          <w:lang w:val="ka-GE"/>
        </w:rPr>
        <w:t xml:space="preserve">ცვლილება და საბოლოოდ დაზუსტდა </w:t>
      </w:r>
      <w:r w:rsidRPr="00823D8D">
        <w:rPr>
          <w:rFonts w:ascii="Sylfaen" w:eastAsia="Times New Roman" w:hAnsi="Sylfaen" w:cs="Sylfaen"/>
          <w:noProof/>
        </w:rPr>
        <w:t>78632.2</w:t>
      </w:r>
      <w:r w:rsidRPr="00823D8D">
        <w:rPr>
          <w:rFonts w:ascii="Sylfaen" w:eastAsia="Times New Roman" w:hAnsi="Sylfaen" w:cs="Sylfaen"/>
          <w:noProof/>
          <w:lang w:val="ka-GE"/>
        </w:rPr>
        <w:t xml:space="preserve"> ათასი ლარით.</w:t>
      </w:r>
      <w:r w:rsidRPr="00823D8D">
        <w:rPr>
          <w:rFonts w:ascii="Sylfaen" w:eastAsia="Times New Roman" w:hAnsi="Sylfaen" w:cs="Sylfaen"/>
          <w:noProof/>
        </w:rPr>
        <w:t xml:space="preserve"> </w:t>
      </w:r>
    </w:p>
    <w:p w:rsidR="00823D8D" w:rsidRPr="00823D8D" w:rsidRDefault="00823D8D" w:rsidP="00E54465">
      <w:pPr>
        <w:spacing w:line="360" w:lineRule="auto"/>
        <w:ind w:left="-90"/>
        <w:jc w:val="both"/>
        <w:rPr>
          <w:rFonts w:ascii="Sylfaen" w:eastAsia="Times New Roman" w:hAnsi="Sylfaen" w:cs="Sylfaen"/>
          <w:noProof/>
          <w:lang w:val="ka-GE"/>
        </w:rPr>
      </w:pPr>
      <w:r w:rsidRPr="00823D8D">
        <w:rPr>
          <w:rFonts w:ascii="Sylfaen" w:eastAsia="Times New Roman" w:hAnsi="Sylfaen" w:cs="Sylfaen"/>
        </w:rPr>
        <w:t>ქალაქ</w:t>
      </w:r>
      <w:r w:rsidRPr="00823D8D">
        <w:rPr>
          <w:rFonts w:ascii="Geo_Times" w:eastAsia="Times New Roman" w:hAnsi="Geo_Times"/>
        </w:rPr>
        <w:t xml:space="preserve"> </w:t>
      </w:r>
      <w:r w:rsidRPr="00823D8D">
        <w:rPr>
          <w:rFonts w:ascii="Sylfaen" w:eastAsia="Times New Roman" w:hAnsi="Sylfaen" w:cs="Sylfaen"/>
        </w:rPr>
        <w:t>ქუთაისის</w:t>
      </w:r>
      <w:r w:rsidRPr="00823D8D">
        <w:rPr>
          <w:rFonts w:ascii="Sylfaen" w:eastAsia="Times New Roman" w:hAnsi="Sylfaen" w:cs="Sylfaen"/>
          <w:lang w:val="ka-GE"/>
        </w:rPr>
        <w:t xml:space="preserve"> მუნიციპალიტეტის</w:t>
      </w:r>
      <w:r w:rsidRPr="00823D8D">
        <w:rPr>
          <w:rFonts w:ascii="Geo_Times" w:eastAsia="Times New Roman" w:hAnsi="Geo_Times"/>
        </w:rPr>
        <w:t xml:space="preserve"> 20</w:t>
      </w:r>
      <w:r w:rsidRPr="00823D8D">
        <w:rPr>
          <w:rFonts w:ascii="Sylfaen" w:eastAsia="Times New Roman" w:hAnsi="Sylfaen"/>
          <w:lang w:val="ka-GE"/>
        </w:rPr>
        <w:t>20</w:t>
      </w:r>
      <w:r w:rsidRPr="00823D8D">
        <w:rPr>
          <w:rFonts w:ascii="Geo_Times" w:eastAsia="Times New Roman" w:hAnsi="Geo_Times"/>
        </w:rPr>
        <w:t xml:space="preserve"> </w:t>
      </w:r>
      <w:r w:rsidRPr="00823D8D">
        <w:rPr>
          <w:rFonts w:ascii="Sylfaen" w:eastAsia="Times New Roman" w:hAnsi="Sylfaen" w:cs="Sylfaen"/>
        </w:rPr>
        <w:t>წლის</w:t>
      </w:r>
      <w:r w:rsidRPr="00823D8D">
        <w:rPr>
          <w:rFonts w:ascii="Geo_Times" w:eastAsia="Times New Roman" w:hAnsi="Geo_Times"/>
        </w:rPr>
        <w:t xml:space="preserve"> </w:t>
      </w:r>
      <w:r w:rsidRPr="00823D8D">
        <w:rPr>
          <w:rFonts w:ascii="Sylfaen" w:eastAsia="Times New Roman" w:hAnsi="Sylfaen" w:cs="Sylfaen"/>
        </w:rPr>
        <w:t>ბიუჯეტის</w:t>
      </w:r>
      <w:r w:rsidRPr="00823D8D">
        <w:rPr>
          <w:rFonts w:ascii="Geo_Times" w:eastAsia="Times New Roman" w:hAnsi="Geo_Times"/>
        </w:rPr>
        <w:t xml:space="preserve"> </w:t>
      </w:r>
      <w:r w:rsidRPr="00823D8D">
        <w:rPr>
          <w:rFonts w:ascii="Sylfaen" w:eastAsia="Times New Roman" w:hAnsi="Sylfaen"/>
          <w:lang w:val="ka-GE"/>
        </w:rPr>
        <w:t>6</w:t>
      </w:r>
      <w:r w:rsidRPr="00823D8D">
        <w:rPr>
          <w:rFonts w:ascii="Geo_Times" w:eastAsia="Times New Roman" w:hAnsi="Geo_Times"/>
        </w:rPr>
        <w:t xml:space="preserve"> </w:t>
      </w:r>
      <w:r w:rsidRPr="00823D8D">
        <w:rPr>
          <w:rFonts w:ascii="Sylfaen" w:eastAsia="Times New Roman" w:hAnsi="Sylfaen" w:cs="Sylfaen"/>
        </w:rPr>
        <w:t>თვის</w:t>
      </w:r>
      <w:r w:rsidRPr="00823D8D">
        <w:rPr>
          <w:rFonts w:ascii="Geo_Times" w:eastAsia="Times New Roman" w:hAnsi="Geo_Times"/>
        </w:rPr>
        <w:t xml:space="preserve"> </w:t>
      </w:r>
      <w:r w:rsidRPr="00823D8D">
        <w:rPr>
          <w:rFonts w:ascii="Sylfaen" w:eastAsia="Times New Roman" w:hAnsi="Sylfaen" w:cs="Sylfaen"/>
        </w:rPr>
        <w:t>ფაქტ</w:t>
      </w:r>
      <w:r w:rsidRPr="00823D8D">
        <w:rPr>
          <w:rFonts w:ascii="Sylfaen" w:eastAsia="Times New Roman" w:hAnsi="Sylfaen" w:cs="Sylfaen"/>
          <w:lang w:val="ka-GE"/>
        </w:rPr>
        <w:t>ო</w:t>
      </w:r>
      <w:r w:rsidRPr="00823D8D">
        <w:rPr>
          <w:rFonts w:ascii="Sylfaen" w:eastAsia="Times New Roman" w:hAnsi="Sylfaen" w:cs="Sylfaen"/>
        </w:rPr>
        <w:t>ბრივმა</w:t>
      </w:r>
      <w:r w:rsidRPr="00823D8D">
        <w:rPr>
          <w:rFonts w:ascii="Geo_Times" w:eastAsia="Times New Roman" w:hAnsi="Geo_Times"/>
        </w:rPr>
        <w:t xml:space="preserve"> </w:t>
      </w:r>
      <w:r w:rsidRPr="00823D8D">
        <w:rPr>
          <w:rFonts w:ascii="Sylfaen" w:eastAsia="Times New Roman" w:hAnsi="Sylfaen" w:cs="Sylfaen"/>
          <w:lang w:val="ka-GE"/>
        </w:rPr>
        <w:t>შემოსულობამ (ნაშთის/ფინანსური აქტივის გამოკლებით)</w:t>
      </w:r>
      <w:r w:rsidRPr="00823D8D">
        <w:rPr>
          <w:rFonts w:ascii="Geo_Times" w:eastAsia="Times New Roman" w:hAnsi="Geo_Times"/>
        </w:rPr>
        <w:t xml:space="preserve"> </w:t>
      </w:r>
      <w:r w:rsidRPr="00823D8D">
        <w:rPr>
          <w:rFonts w:ascii="Sylfaen" w:eastAsia="Times New Roman" w:hAnsi="Sylfaen"/>
          <w:lang w:val="ka-GE"/>
        </w:rPr>
        <w:t>30087,7</w:t>
      </w:r>
      <w:r w:rsidRPr="00823D8D">
        <w:rPr>
          <w:rFonts w:ascii="Geo_Times" w:eastAsia="Times New Roman" w:hAnsi="Geo_Times"/>
        </w:rPr>
        <w:t xml:space="preserve"> </w:t>
      </w:r>
      <w:r w:rsidRPr="00823D8D">
        <w:rPr>
          <w:rFonts w:ascii="Sylfaen" w:eastAsia="Times New Roman" w:hAnsi="Sylfaen" w:cs="Sylfaen"/>
        </w:rPr>
        <w:t>ათასი</w:t>
      </w:r>
      <w:r w:rsidRPr="00823D8D">
        <w:rPr>
          <w:rFonts w:ascii="Geo_Times" w:eastAsia="Times New Roman" w:hAnsi="Geo_Times"/>
        </w:rPr>
        <w:t xml:space="preserve"> </w:t>
      </w:r>
      <w:r w:rsidRPr="00823D8D">
        <w:rPr>
          <w:rFonts w:ascii="Sylfaen" w:eastAsia="Times New Roman" w:hAnsi="Sylfaen" w:cs="Sylfaen"/>
        </w:rPr>
        <w:t>ლარი</w:t>
      </w:r>
      <w:r w:rsidRPr="00823D8D">
        <w:rPr>
          <w:rFonts w:ascii="Geo_Times" w:eastAsia="Times New Roman" w:hAnsi="Geo_Times"/>
        </w:rPr>
        <w:t xml:space="preserve"> </w:t>
      </w:r>
      <w:r w:rsidRPr="00823D8D">
        <w:rPr>
          <w:rFonts w:ascii="Sylfaen" w:eastAsia="Times New Roman" w:hAnsi="Sylfaen" w:cs="Sylfaen"/>
        </w:rPr>
        <w:t>შეადგინა</w:t>
      </w:r>
      <w:r w:rsidRPr="00823D8D">
        <w:rPr>
          <w:rFonts w:ascii="Sylfaen" w:eastAsia="Times New Roman" w:hAnsi="Sylfaen" w:cs="Sylfaen"/>
          <w:lang w:val="ka-GE"/>
        </w:rPr>
        <w:t>,</w:t>
      </w:r>
      <w:r w:rsidRPr="00823D8D">
        <w:rPr>
          <w:rFonts w:ascii="Sylfaen" w:eastAsia="Times New Roman" w:hAnsi="Sylfaen"/>
          <w:lang w:val="ka-GE"/>
        </w:rPr>
        <w:t xml:space="preserve"> </w:t>
      </w:r>
    </w:p>
    <w:p w:rsidR="00823D8D" w:rsidRPr="00823D8D" w:rsidRDefault="00823D8D" w:rsidP="00E54465">
      <w:pPr>
        <w:spacing w:line="360" w:lineRule="auto"/>
        <w:ind w:left="-90"/>
        <w:jc w:val="center"/>
        <w:rPr>
          <w:rFonts w:ascii="Sylfaen" w:eastAsia="Times New Roman" w:hAnsi="Sylfaen" w:cs="Sylfaen"/>
          <w:lang w:val="ka-GE"/>
        </w:rPr>
      </w:pPr>
    </w:p>
    <w:p w:rsidR="00823D8D" w:rsidRPr="00823D8D" w:rsidRDefault="00823D8D" w:rsidP="00E54465">
      <w:pPr>
        <w:spacing w:line="360" w:lineRule="auto"/>
        <w:ind w:left="-90"/>
        <w:jc w:val="center"/>
        <w:rPr>
          <w:rFonts w:ascii="Sylfaen" w:eastAsia="Times New Roman" w:hAnsi="Sylfaen" w:cs="Sylfaen"/>
          <w:lang w:val="ka-GE"/>
        </w:rPr>
      </w:pPr>
      <w:r w:rsidRPr="00823D8D">
        <w:rPr>
          <w:rFonts w:ascii="Sylfaen" w:eastAsia="Times New Roman" w:hAnsi="Sylfaen" w:cs="Sylfaen"/>
          <w:lang w:val="ka-GE"/>
        </w:rPr>
        <w:t>ბიუჯეტის შესრულების ძირითადი მაჩვენებლები წარმოდგენილია ბალანსის სახით:</w:t>
      </w:r>
    </w:p>
    <w:p w:rsidR="00823D8D" w:rsidRPr="00823D8D" w:rsidRDefault="00823D8D" w:rsidP="00E54465">
      <w:pPr>
        <w:keepNext/>
        <w:ind w:left="-90"/>
        <w:jc w:val="center"/>
        <w:rPr>
          <w:rFonts w:ascii="Sylfaen" w:eastAsia="Times New Roman" w:hAnsi="Sylfaen" w:cs="Sylfaen"/>
          <w:b/>
          <w:bCs/>
          <w:lang w:val="ka-GE"/>
        </w:rPr>
      </w:pPr>
      <w:r w:rsidRPr="00823D8D">
        <w:rPr>
          <w:rFonts w:ascii="Sylfaen" w:eastAsia="Times New Roman" w:hAnsi="Sylfaen" w:cs="Sylfaen"/>
          <w:b/>
          <w:bCs/>
          <w:lang w:val="ka-GE"/>
        </w:rPr>
        <w:t>ქალაქ ქუთაისის მუნიციპალიტეტის  2020 წლის ბიუჯეტის</w:t>
      </w:r>
      <w:r w:rsidRPr="00823D8D">
        <w:rPr>
          <w:rFonts w:ascii="Sylfaen" w:eastAsia="Times New Roman" w:hAnsi="Sylfaen" w:cs="Sylfaen"/>
          <w:b/>
          <w:bCs/>
        </w:rPr>
        <w:t xml:space="preserve"> </w:t>
      </w:r>
      <w:r w:rsidRPr="00823D8D">
        <w:rPr>
          <w:rFonts w:ascii="Sylfaen" w:eastAsia="Times New Roman" w:hAnsi="Sylfaen" w:cs="Sylfaen"/>
          <w:b/>
          <w:bCs/>
          <w:lang w:val="ka-GE"/>
        </w:rPr>
        <w:t>6 თვის  ბალანსი</w:t>
      </w:r>
    </w:p>
    <w:p w:rsidR="00823D8D" w:rsidRPr="00823D8D" w:rsidRDefault="00823D8D" w:rsidP="00E54465">
      <w:pPr>
        <w:ind w:left="-90"/>
        <w:rPr>
          <w:rFonts w:ascii="Sylfaen" w:eastAsia="Times New Roman" w:hAnsi="Sylfaen"/>
          <w:lang w:val="ka-GE"/>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2006"/>
        <w:gridCol w:w="1662"/>
        <w:gridCol w:w="2070"/>
      </w:tblGrid>
      <w:tr w:rsidR="00823D8D" w:rsidRPr="00823D8D" w:rsidTr="008A47E0">
        <w:trPr>
          <w:trHeight w:val="540"/>
        </w:trPr>
        <w:tc>
          <w:tcPr>
            <w:tcW w:w="0" w:type="auto"/>
            <w:vMerge w:val="restart"/>
            <w:shd w:val="clear" w:color="auto" w:fill="auto"/>
            <w:vAlign w:val="center"/>
            <w:hideMark/>
          </w:tcPr>
          <w:p w:rsidR="00823D8D" w:rsidRPr="00823D8D" w:rsidRDefault="00823D8D" w:rsidP="00E54465">
            <w:pPr>
              <w:ind w:left="-90"/>
              <w:jc w:val="center"/>
              <w:rPr>
                <w:rFonts w:ascii="Sylfaen" w:eastAsia="Times New Roman" w:hAnsi="Sylfaen" w:cs="Calibri"/>
                <w:b/>
                <w:bCs/>
                <w:sz w:val="18"/>
                <w:szCs w:val="18"/>
              </w:rPr>
            </w:pPr>
            <w:r w:rsidRPr="00823D8D">
              <w:rPr>
                <w:rFonts w:ascii="Sylfaen" w:eastAsia="Times New Roman" w:hAnsi="Sylfaen" w:cs="Calibri"/>
                <w:b/>
                <w:bCs/>
                <w:sz w:val="18"/>
                <w:szCs w:val="18"/>
              </w:rPr>
              <w:t>დასახელება</w:t>
            </w:r>
          </w:p>
        </w:tc>
        <w:tc>
          <w:tcPr>
            <w:tcW w:w="5738" w:type="dxa"/>
            <w:gridSpan w:val="3"/>
            <w:shd w:val="clear" w:color="auto" w:fill="auto"/>
            <w:vAlign w:val="center"/>
            <w:hideMark/>
          </w:tcPr>
          <w:p w:rsidR="00823D8D" w:rsidRPr="00823D8D" w:rsidRDefault="00823D8D" w:rsidP="00E54465">
            <w:pPr>
              <w:ind w:left="-90"/>
              <w:jc w:val="center"/>
              <w:rPr>
                <w:rFonts w:ascii="Sylfaen" w:eastAsia="Times New Roman" w:hAnsi="Sylfaen" w:cs="Calibri"/>
                <w:b/>
                <w:bCs/>
                <w:sz w:val="18"/>
                <w:szCs w:val="18"/>
              </w:rPr>
            </w:pPr>
            <w:r w:rsidRPr="00823D8D">
              <w:rPr>
                <w:rFonts w:ascii="Sylfaen" w:eastAsia="Times New Roman" w:hAnsi="Sylfaen" w:cs="Calibri"/>
                <w:b/>
                <w:bCs/>
                <w:sz w:val="18"/>
                <w:szCs w:val="18"/>
              </w:rPr>
              <w:t>2020 წელი</w:t>
            </w:r>
          </w:p>
        </w:tc>
      </w:tr>
      <w:tr w:rsidR="00823D8D" w:rsidRPr="00823D8D" w:rsidTr="008A47E0">
        <w:trPr>
          <w:trHeight w:val="810"/>
        </w:trPr>
        <w:tc>
          <w:tcPr>
            <w:tcW w:w="0" w:type="auto"/>
            <w:vMerge/>
            <w:vAlign w:val="center"/>
            <w:hideMark/>
          </w:tcPr>
          <w:p w:rsidR="00823D8D" w:rsidRPr="00823D8D" w:rsidRDefault="00823D8D" w:rsidP="00E54465">
            <w:pPr>
              <w:ind w:left="-90"/>
              <w:rPr>
                <w:rFonts w:ascii="Sylfaen" w:eastAsia="Times New Roman" w:hAnsi="Sylfaen" w:cs="Calibri"/>
                <w:b/>
                <w:bCs/>
                <w:sz w:val="18"/>
                <w:szCs w:val="18"/>
              </w:rPr>
            </w:pPr>
          </w:p>
        </w:tc>
        <w:tc>
          <w:tcPr>
            <w:tcW w:w="0" w:type="auto"/>
            <w:tcBorders>
              <w:bottom w:val="single" w:sz="4" w:space="0" w:color="auto"/>
            </w:tcBorders>
            <w:shd w:val="clear" w:color="000000" w:fill="FFFFFF"/>
            <w:vAlign w:val="center"/>
            <w:hideMark/>
          </w:tcPr>
          <w:p w:rsidR="00823D8D" w:rsidRPr="00823D8D" w:rsidRDefault="00823D8D" w:rsidP="00E54465">
            <w:pPr>
              <w:ind w:left="-90"/>
              <w:jc w:val="center"/>
              <w:rPr>
                <w:rFonts w:ascii="Sylfaen" w:eastAsia="Times New Roman" w:hAnsi="Sylfaen" w:cs="Calibri"/>
                <w:b/>
                <w:bCs/>
                <w:sz w:val="18"/>
                <w:szCs w:val="18"/>
              </w:rPr>
            </w:pPr>
            <w:r w:rsidRPr="00823D8D">
              <w:rPr>
                <w:rFonts w:ascii="Sylfaen" w:eastAsia="Times New Roman" w:hAnsi="Sylfaen" w:cs="Calibri"/>
                <w:b/>
                <w:bCs/>
                <w:sz w:val="18"/>
                <w:szCs w:val="18"/>
              </w:rPr>
              <w:t>დაზუსტებული გეგმა</w:t>
            </w:r>
          </w:p>
        </w:tc>
        <w:tc>
          <w:tcPr>
            <w:tcW w:w="1662" w:type="dxa"/>
            <w:tcBorders>
              <w:bottom w:val="single" w:sz="4" w:space="0" w:color="auto"/>
            </w:tcBorders>
            <w:shd w:val="clear" w:color="000000" w:fill="FFFFFF"/>
            <w:vAlign w:val="center"/>
            <w:hideMark/>
          </w:tcPr>
          <w:p w:rsidR="00823D8D" w:rsidRPr="00823D8D" w:rsidRDefault="00823D8D" w:rsidP="00E54465">
            <w:pPr>
              <w:ind w:left="-90"/>
              <w:jc w:val="center"/>
              <w:rPr>
                <w:rFonts w:ascii="Sylfaen" w:eastAsia="Times New Roman" w:hAnsi="Sylfaen" w:cs="Calibri"/>
                <w:b/>
                <w:bCs/>
                <w:sz w:val="18"/>
                <w:szCs w:val="18"/>
              </w:rPr>
            </w:pPr>
            <w:r w:rsidRPr="00823D8D">
              <w:rPr>
                <w:rFonts w:ascii="Sylfaen" w:eastAsia="Times New Roman" w:hAnsi="Sylfaen" w:cs="Calibri"/>
                <w:b/>
                <w:bCs/>
                <w:sz w:val="18"/>
                <w:szCs w:val="18"/>
              </w:rPr>
              <w:t>6 თვის გეგმა</w:t>
            </w:r>
          </w:p>
        </w:tc>
        <w:tc>
          <w:tcPr>
            <w:tcW w:w="2070" w:type="dxa"/>
            <w:tcBorders>
              <w:bottom w:val="single" w:sz="4" w:space="0" w:color="auto"/>
            </w:tcBorders>
            <w:shd w:val="clear" w:color="000000" w:fill="FFFFFF"/>
            <w:vAlign w:val="center"/>
            <w:hideMark/>
          </w:tcPr>
          <w:p w:rsidR="00823D8D" w:rsidRPr="00823D8D" w:rsidRDefault="00823D8D" w:rsidP="00E54465">
            <w:pPr>
              <w:ind w:left="-90"/>
              <w:jc w:val="center"/>
              <w:rPr>
                <w:rFonts w:ascii="Sylfaen" w:eastAsia="Times New Roman" w:hAnsi="Sylfaen" w:cs="Calibri"/>
                <w:b/>
                <w:bCs/>
                <w:sz w:val="18"/>
                <w:szCs w:val="18"/>
              </w:rPr>
            </w:pPr>
            <w:r w:rsidRPr="00823D8D">
              <w:rPr>
                <w:rFonts w:ascii="Sylfaen" w:eastAsia="Times New Roman" w:hAnsi="Sylfaen" w:cs="Calibri"/>
                <w:b/>
                <w:bCs/>
                <w:sz w:val="18"/>
                <w:szCs w:val="18"/>
              </w:rPr>
              <w:t>საკასო შესრულება</w:t>
            </w:r>
          </w:p>
        </w:tc>
      </w:tr>
      <w:tr w:rsidR="00823D8D" w:rsidRPr="00823D8D" w:rsidTr="008A47E0">
        <w:trPr>
          <w:trHeight w:val="390"/>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შემოსავლები</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67,293.4</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30,171.7</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28,261.6</w:t>
            </w:r>
          </w:p>
        </w:tc>
      </w:tr>
      <w:tr w:rsidR="00823D8D" w:rsidRPr="00823D8D" w:rsidTr="008A47E0">
        <w:trPr>
          <w:trHeight w:val="435"/>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lastRenderedPageBreak/>
              <w:t>გადასახადები</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45,397.0</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21,828.2</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21,033.3</w:t>
            </w:r>
          </w:p>
        </w:tc>
      </w:tr>
      <w:tr w:rsidR="00823D8D" w:rsidRPr="00823D8D" w:rsidTr="008A47E0">
        <w:trPr>
          <w:trHeight w:val="405"/>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გრანტები</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12,916.4</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4,485.7</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4,565.3</w:t>
            </w:r>
          </w:p>
        </w:tc>
      </w:tr>
      <w:tr w:rsidR="00823D8D" w:rsidRPr="00823D8D" w:rsidTr="008A47E0">
        <w:trPr>
          <w:trHeight w:val="420"/>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სხვა შემოსავლები</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8,980.0</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3,857.8</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2,663.1</w:t>
            </w:r>
          </w:p>
        </w:tc>
      </w:tr>
      <w:tr w:rsidR="00823D8D" w:rsidRPr="00823D8D" w:rsidTr="008A47E0">
        <w:trPr>
          <w:trHeight w:val="390"/>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ხარჯები</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52,611.1</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24,190.0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23,850.5</w:t>
            </w:r>
          </w:p>
        </w:tc>
      </w:tr>
      <w:tr w:rsidR="00823D8D" w:rsidRPr="00823D8D" w:rsidTr="008A47E0">
        <w:trPr>
          <w:trHeight w:val="360"/>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შრომის ანაზღაურება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25,159.8</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12,000.0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11,997.9</w:t>
            </w:r>
          </w:p>
        </w:tc>
      </w:tr>
      <w:tr w:rsidR="00823D8D" w:rsidRPr="00823D8D" w:rsidTr="008A47E0">
        <w:trPr>
          <w:trHeight w:val="420"/>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საქონელი და მომსახურება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16,952.5</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7,000.0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6,839.5</w:t>
            </w:r>
          </w:p>
        </w:tc>
      </w:tr>
      <w:tr w:rsidR="00823D8D" w:rsidRPr="00823D8D" w:rsidTr="008A47E0">
        <w:trPr>
          <w:trHeight w:val="360"/>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პროცენტი</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375.2</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200.0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195.1</w:t>
            </w:r>
          </w:p>
        </w:tc>
      </w:tr>
      <w:tr w:rsidR="00823D8D" w:rsidRPr="00823D8D" w:rsidTr="008A47E0">
        <w:trPr>
          <w:trHeight w:val="375"/>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სუბსიდიები</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2,734.8</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1,500.0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1,435.6</w:t>
            </w:r>
          </w:p>
        </w:tc>
      </w:tr>
      <w:tr w:rsidR="00823D8D" w:rsidRPr="00823D8D" w:rsidTr="008A47E0">
        <w:trPr>
          <w:trHeight w:val="375"/>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გრანტები</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77.0</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90.0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88.3</w:t>
            </w:r>
          </w:p>
        </w:tc>
      </w:tr>
      <w:tr w:rsidR="00823D8D" w:rsidRPr="00823D8D" w:rsidTr="008A47E0">
        <w:trPr>
          <w:trHeight w:val="510"/>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სოციალური უზრუნველყოფა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4,066.3</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1,800.0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1,777.6</w:t>
            </w:r>
          </w:p>
        </w:tc>
      </w:tr>
      <w:tr w:rsidR="00823D8D" w:rsidRPr="00823D8D" w:rsidTr="008A47E0">
        <w:trPr>
          <w:trHeight w:val="345"/>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სხვა ხარჯები</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3,245.5</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1,600.0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1,516.5</w:t>
            </w:r>
          </w:p>
        </w:tc>
      </w:tr>
      <w:tr w:rsidR="00823D8D" w:rsidRPr="00823D8D" w:rsidTr="008A47E0">
        <w:trPr>
          <w:trHeight w:val="435"/>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საოპერაციო სალდო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14,682.3</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5,981.7</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4,411.2</w:t>
            </w:r>
          </w:p>
        </w:tc>
      </w:tr>
      <w:tr w:rsidR="00823D8D" w:rsidRPr="00823D8D" w:rsidTr="008A47E0">
        <w:trPr>
          <w:trHeight w:val="375"/>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არაფინანსური აქტივების ცვლილება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20,183.0</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5,741.7</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3,693.2</w:t>
            </w:r>
          </w:p>
        </w:tc>
      </w:tr>
      <w:tr w:rsidR="00823D8D" w:rsidRPr="00823D8D" w:rsidTr="008A47E0">
        <w:trPr>
          <w:trHeight w:val="435"/>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 xml:space="preserve">ზრდა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24,683.0</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7,741.7</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5,519.3</w:t>
            </w:r>
          </w:p>
        </w:tc>
      </w:tr>
      <w:tr w:rsidR="00823D8D" w:rsidRPr="00823D8D" w:rsidTr="008A47E0">
        <w:trPr>
          <w:trHeight w:val="420"/>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კლება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4,500.0</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2,000.0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1,826.1</w:t>
            </w:r>
          </w:p>
        </w:tc>
      </w:tr>
      <w:tr w:rsidR="00823D8D" w:rsidRPr="00823D8D" w:rsidTr="008A47E0">
        <w:trPr>
          <w:trHeight w:val="315"/>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მთლიანი სალდო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-5,500.7</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240.0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718.0</w:t>
            </w:r>
          </w:p>
        </w:tc>
      </w:tr>
      <w:tr w:rsidR="00823D8D" w:rsidRPr="00823D8D" w:rsidTr="008A47E0">
        <w:trPr>
          <w:trHeight w:val="510"/>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ფინანსური აქტივების ცვლილება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-5,980.5</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483.3</w:t>
            </w:r>
          </w:p>
        </w:tc>
      </w:tr>
      <w:tr w:rsidR="00823D8D" w:rsidRPr="00823D8D" w:rsidTr="008A47E0">
        <w:trPr>
          <w:trHeight w:val="368"/>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ზრდა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0.0</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483.3</w:t>
            </w:r>
          </w:p>
        </w:tc>
      </w:tr>
      <w:tr w:rsidR="00823D8D" w:rsidRPr="00823D8D" w:rsidTr="008A47E0">
        <w:trPr>
          <w:trHeight w:val="465"/>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აქციები და სხვა კაპიტალი</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rPr>
                <w:rFonts w:ascii="Sylfaen" w:eastAsia="Times New Roman" w:hAnsi="Sylfaen" w:cs="Calibri"/>
                <w:b/>
                <w:bCs/>
                <w:sz w:val="20"/>
                <w:szCs w:val="20"/>
              </w:rPr>
            </w:pPr>
            <w:r w:rsidRPr="00823D8D">
              <w:rPr>
                <w:rFonts w:ascii="Sylfaen" w:eastAsia="Times New Roman" w:hAnsi="Sylfaen" w:cs="Calibri"/>
                <w:b/>
                <w:bCs/>
                <w:sz w:val="20"/>
                <w:szCs w:val="20"/>
              </w:rPr>
              <w:t> </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483.3</w:t>
            </w:r>
          </w:p>
        </w:tc>
      </w:tr>
      <w:tr w:rsidR="00823D8D" w:rsidRPr="00823D8D" w:rsidTr="008A47E0">
        <w:trPr>
          <w:trHeight w:val="465"/>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სხვა დებიტორული დავალიანებები</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rPr>
                <w:rFonts w:ascii="Sylfaen" w:eastAsia="Times New Roman" w:hAnsi="Sylfaen" w:cs="Calibri"/>
                <w:b/>
                <w:bCs/>
                <w:sz w:val="20"/>
                <w:szCs w:val="20"/>
              </w:rPr>
            </w:pPr>
            <w:r w:rsidRPr="00823D8D">
              <w:rPr>
                <w:rFonts w:ascii="Sylfaen" w:eastAsia="Times New Roman" w:hAnsi="Sylfaen" w:cs="Calibri"/>
                <w:b/>
                <w:bCs/>
                <w:sz w:val="20"/>
                <w:szCs w:val="20"/>
              </w:rPr>
              <w:t> </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 </w:t>
            </w:r>
          </w:p>
        </w:tc>
      </w:tr>
      <w:tr w:rsidR="00823D8D" w:rsidRPr="00823D8D" w:rsidTr="008A47E0">
        <w:trPr>
          <w:trHeight w:val="480"/>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კლება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5,980.5</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0.0</w:t>
            </w:r>
          </w:p>
        </w:tc>
      </w:tr>
      <w:tr w:rsidR="00823D8D" w:rsidRPr="00823D8D" w:rsidTr="008A47E0">
        <w:trPr>
          <w:trHeight w:val="450"/>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სხვა დებიტორული დავალიანებები</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5980.5</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rPr>
                <w:rFonts w:ascii="Sylfaen" w:eastAsia="Times New Roman" w:hAnsi="Sylfaen" w:cs="Calibri"/>
                <w:b/>
                <w:bCs/>
                <w:sz w:val="20"/>
                <w:szCs w:val="20"/>
              </w:rPr>
            </w:pPr>
            <w:r w:rsidRPr="00823D8D">
              <w:rPr>
                <w:rFonts w:ascii="Sylfaen" w:eastAsia="Times New Roman" w:hAnsi="Sylfaen" w:cs="Calibri"/>
                <w:b/>
                <w:bCs/>
                <w:sz w:val="20"/>
                <w:szCs w:val="20"/>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rPr>
                <w:rFonts w:ascii="Sylfaen" w:eastAsia="Times New Roman" w:hAnsi="Sylfaen" w:cs="Calibri"/>
                <w:b/>
                <w:bCs/>
                <w:sz w:val="20"/>
                <w:szCs w:val="20"/>
              </w:rPr>
            </w:pPr>
            <w:r w:rsidRPr="00823D8D">
              <w:rPr>
                <w:rFonts w:ascii="Sylfaen" w:eastAsia="Times New Roman" w:hAnsi="Sylfaen" w:cs="Calibri"/>
                <w:b/>
                <w:bCs/>
                <w:sz w:val="20"/>
                <w:szCs w:val="20"/>
              </w:rPr>
              <w:t> </w:t>
            </w:r>
          </w:p>
        </w:tc>
      </w:tr>
      <w:tr w:rsidR="00823D8D" w:rsidRPr="00823D8D" w:rsidTr="008A47E0">
        <w:trPr>
          <w:trHeight w:val="510"/>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ვალდებულებების ცვლილება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-479.8</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-240.0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-234.6</w:t>
            </w:r>
          </w:p>
        </w:tc>
      </w:tr>
      <w:tr w:rsidR="00823D8D" w:rsidRPr="00823D8D" w:rsidTr="008A47E0">
        <w:trPr>
          <w:trHeight w:val="435"/>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ზრდა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rPr>
                <w:rFonts w:ascii="Sylfaen" w:eastAsia="Times New Roman" w:hAnsi="Sylfaen" w:cs="Calibri"/>
                <w:b/>
                <w:bCs/>
                <w:sz w:val="20"/>
                <w:szCs w:val="20"/>
              </w:rPr>
            </w:pPr>
            <w:r w:rsidRPr="00823D8D">
              <w:rPr>
                <w:rFonts w:ascii="Sylfaen" w:eastAsia="Times New Roman" w:hAnsi="Sylfaen" w:cs="Calibri"/>
                <w:b/>
                <w:bCs/>
                <w:sz w:val="20"/>
                <w:szCs w:val="20"/>
              </w:rPr>
              <w:t> </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 </w:t>
            </w:r>
          </w:p>
        </w:tc>
      </w:tr>
      <w:tr w:rsidR="00823D8D" w:rsidRPr="00823D8D" w:rsidTr="008A47E0">
        <w:trPr>
          <w:trHeight w:val="450"/>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კლება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479.8</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240.0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234.6</w:t>
            </w:r>
          </w:p>
        </w:tc>
      </w:tr>
      <w:tr w:rsidR="00823D8D" w:rsidRPr="00823D8D" w:rsidTr="008A47E0">
        <w:trPr>
          <w:trHeight w:val="495"/>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საშინაო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479.8</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240.0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234.6</w:t>
            </w:r>
          </w:p>
        </w:tc>
      </w:tr>
      <w:tr w:rsidR="00823D8D" w:rsidRPr="00823D8D" w:rsidTr="008A47E0">
        <w:trPr>
          <w:trHeight w:val="386"/>
        </w:trPr>
        <w:tc>
          <w:tcPr>
            <w:tcW w:w="0" w:type="auto"/>
            <w:tcBorders>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sz w:val="18"/>
                <w:szCs w:val="18"/>
              </w:rPr>
            </w:pPr>
            <w:r w:rsidRPr="00823D8D">
              <w:rPr>
                <w:rFonts w:ascii="Sylfaen" w:eastAsia="Times New Roman" w:hAnsi="Sylfaen" w:cs="Calibri"/>
                <w:b/>
                <w:bCs/>
                <w:sz w:val="18"/>
                <w:szCs w:val="18"/>
              </w:rPr>
              <w:t>ბალანსი</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0.0</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0.0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0.0</w:t>
            </w:r>
          </w:p>
        </w:tc>
      </w:tr>
    </w:tbl>
    <w:p w:rsidR="00823D8D" w:rsidRPr="00823D8D" w:rsidRDefault="00823D8D" w:rsidP="00E54465">
      <w:pPr>
        <w:spacing w:line="360" w:lineRule="auto"/>
        <w:ind w:left="-90"/>
        <w:jc w:val="both"/>
        <w:rPr>
          <w:rFonts w:ascii="Sylfaen" w:eastAsia="Times New Roman" w:hAnsi="Sylfaen" w:cs="Sylfaen"/>
          <w:noProof/>
          <w:color w:val="FF0000"/>
          <w:lang w:val="ka-GE"/>
        </w:rPr>
      </w:pPr>
    </w:p>
    <w:p w:rsidR="00823D8D" w:rsidRPr="00823D8D" w:rsidRDefault="00823D8D" w:rsidP="00E54465">
      <w:pPr>
        <w:spacing w:line="360" w:lineRule="auto"/>
        <w:ind w:left="-90"/>
        <w:jc w:val="center"/>
        <w:rPr>
          <w:rFonts w:ascii="Sylfaen" w:eastAsia="Times New Roman" w:hAnsi="Sylfaen"/>
          <w:b/>
          <w:noProof/>
          <w:lang w:val="ka-GE"/>
        </w:rPr>
      </w:pPr>
    </w:p>
    <w:p w:rsidR="00823D8D" w:rsidRPr="00823D8D" w:rsidRDefault="00823D8D" w:rsidP="00E54465">
      <w:pPr>
        <w:spacing w:line="360" w:lineRule="auto"/>
        <w:ind w:left="-90"/>
        <w:jc w:val="center"/>
        <w:rPr>
          <w:rFonts w:ascii="Sylfaen" w:eastAsia="Times New Roman" w:hAnsi="Sylfaen"/>
          <w:b/>
          <w:noProof/>
          <w:lang w:val="ka-GE"/>
        </w:rPr>
      </w:pPr>
      <w:r w:rsidRPr="00823D8D">
        <w:rPr>
          <w:rFonts w:ascii="Sylfaen" w:eastAsia="Times New Roman" w:hAnsi="Sylfaen"/>
          <w:b/>
          <w:noProof/>
          <w:lang w:val="ka-GE"/>
        </w:rPr>
        <w:t>ბიუჯეტის შემოსულობები</w:t>
      </w:r>
    </w:p>
    <w:p w:rsidR="00823D8D" w:rsidRPr="00823D8D" w:rsidRDefault="00823D8D" w:rsidP="00E54465">
      <w:pPr>
        <w:spacing w:line="360" w:lineRule="auto"/>
        <w:ind w:left="-90"/>
        <w:jc w:val="both"/>
        <w:rPr>
          <w:rFonts w:ascii="Sylfaen" w:eastAsia="Times New Roman" w:hAnsi="Sylfaen" w:cs="Sylfaen"/>
          <w:noProof/>
        </w:rPr>
      </w:pPr>
      <w:r w:rsidRPr="00823D8D">
        <w:rPr>
          <w:rFonts w:ascii="Sylfaen" w:eastAsia="Times New Roman" w:hAnsi="Sylfaen" w:cs="Sylfaen"/>
          <w:noProof/>
          <w:lang w:val="ka-GE"/>
        </w:rPr>
        <w:lastRenderedPageBreak/>
        <w:t>2020  წლის ბიუჯეტის მთლიანი შემოსულობების 6 თვის ფაქტიური</w:t>
      </w:r>
      <w:r w:rsidRPr="00823D8D">
        <w:rPr>
          <w:rFonts w:ascii="Sylfaen" w:eastAsia="Times New Roman" w:hAnsi="Sylfaen" w:cs="Sylfaen"/>
          <w:noProof/>
        </w:rPr>
        <w:t xml:space="preserve"> </w:t>
      </w:r>
      <w:r w:rsidRPr="00823D8D">
        <w:rPr>
          <w:rFonts w:ascii="Sylfaen" w:eastAsia="Times New Roman" w:hAnsi="Sylfaen" w:cs="Sylfaen"/>
          <w:noProof/>
          <w:lang w:val="ka-GE"/>
        </w:rPr>
        <w:t xml:space="preserve"> შესრულება  შეადგენს 30571,0  ათას ლარს, მათ შორის: შემოსავლების კუთხით ბიუჯეტში შემოსულმა თანხამ </w:t>
      </w:r>
      <w:r w:rsidRPr="00823D8D">
        <w:rPr>
          <w:rFonts w:ascii="Sylfaen" w:eastAsia="Times New Roman" w:hAnsi="Sylfaen" w:cs="Sylfaen"/>
          <w:noProof/>
        </w:rPr>
        <w:t>28261.6</w:t>
      </w:r>
      <w:r w:rsidRPr="00823D8D">
        <w:rPr>
          <w:rFonts w:ascii="Sylfaen" w:eastAsia="Times New Roman" w:hAnsi="Sylfaen" w:cs="Sylfaen"/>
          <w:noProof/>
          <w:lang w:val="ka-GE"/>
        </w:rPr>
        <w:t xml:space="preserve"> ათასი ლარი შეადგინა; </w:t>
      </w:r>
      <w:r w:rsidRPr="00823D8D">
        <w:rPr>
          <w:rFonts w:ascii="Sylfaen" w:eastAsia="Times New Roman" w:hAnsi="Sylfaen"/>
          <w:noProof/>
          <w:color w:val="FF0000"/>
          <w:lang w:val="af-ZA"/>
        </w:rPr>
        <w:t xml:space="preserve"> </w:t>
      </w:r>
      <w:r w:rsidRPr="00823D8D">
        <w:rPr>
          <w:rFonts w:ascii="Sylfaen" w:eastAsia="Times New Roman" w:hAnsi="Sylfaen" w:cs="Sylfaen"/>
          <w:noProof/>
        </w:rPr>
        <w:t>არაფინანსური</w:t>
      </w:r>
      <w:r w:rsidRPr="00823D8D">
        <w:rPr>
          <w:rFonts w:ascii="Sylfaen" w:eastAsia="Times New Roman" w:hAnsi="Sylfaen"/>
          <w:noProof/>
          <w:lang w:val="af-ZA"/>
        </w:rPr>
        <w:t xml:space="preserve"> </w:t>
      </w:r>
      <w:r w:rsidRPr="00823D8D">
        <w:rPr>
          <w:rFonts w:ascii="Sylfaen" w:eastAsia="Times New Roman" w:hAnsi="Sylfaen" w:cs="Sylfaen"/>
          <w:noProof/>
        </w:rPr>
        <w:t>აქტივების</w:t>
      </w:r>
      <w:r w:rsidRPr="00823D8D">
        <w:rPr>
          <w:rFonts w:ascii="Sylfaen" w:eastAsia="Times New Roman" w:hAnsi="Sylfaen"/>
          <w:noProof/>
          <w:lang w:val="af-ZA"/>
        </w:rPr>
        <w:t xml:space="preserve"> </w:t>
      </w:r>
      <w:r w:rsidRPr="00823D8D">
        <w:rPr>
          <w:rFonts w:ascii="Sylfaen" w:eastAsia="Times New Roman" w:hAnsi="Sylfaen" w:cs="Sylfaen"/>
          <w:noProof/>
        </w:rPr>
        <w:t>კლებიდან</w:t>
      </w:r>
      <w:r w:rsidRPr="00823D8D">
        <w:rPr>
          <w:rFonts w:ascii="Sylfaen" w:eastAsia="Times New Roman" w:hAnsi="Sylfaen" w:cs="Sylfaen"/>
          <w:noProof/>
          <w:lang w:val="ka-GE"/>
        </w:rPr>
        <w:t xml:space="preserve"> მიღებულია </w:t>
      </w:r>
      <w:r w:rsidRPr="00823D8D">
        <w:rPr>
          <w:rFonts w:ascii="Sylfaen" w:eastAsia="Times New Roman" w:hAnsi="Sylfaen" w:cs="Sylfaen"/>
          <w:noProof/>
        </w:rPr>
        <w:t>1826.1</w:t>
      </w:r>
      <w:r w:rsidRPr="00823D8D">
        <w:rPr>
          <w:rFonts w:ascii="Sylfaen" w:eastAsia="Times New Roman" w:hAnsi="Sylfaen" w:cs="Sylfaen"/>
          <w:noProof/>
          <w:lang w:val="ka-GE"/>
        </w:rPr>
        <w:t xml:space="preserve"> ათასი ლარი; ფინანსური აქტივის სახით შემოსავალი შეადგენს </w:t>
      </w:r>
      <w:r w:rsidRPr="00823D8D">
        <w:rPr>
          <w:rFonts w:ascii="Sylfaen" w:eastAsia="Times New Roman" w:hAnsi="Sylfaen" w:cs="Sylfaen"/>
          <w:noProof/>
        </w:rPr>
        <w:t>483.3</w:t>
      </w:r>
      <w:r w:rsidRPr="00823D8D">
        <w:rPr>
          <w:rFonts w:ascii="Sylfaen" w:eastAsia="Times New Roman" w:hAnsi="Sylfaen" w:cs="Sylfaen"/>
          <w:noProof/>
          <w:lang w:val="ka-GE"/>
        </w:rPr>
        <w:t xml:space="preserve"> ათას ლარს</w:t>
      </w:r>
      <w:r w:rsidRPr="00823D8D">
        <w:rPr>
          <w:rFonts w:ascii="Sylfaen" w:eastAsia="Times New Roman" w:hAnsi="Sylfaen" w:cs="Sylfaen"/>
          <w:noProof/>
        </w:rPr>
        <w:t>.</w:t>
      </w:r>
    </w:p>
    <w:p w:rsidR="00823D8D" w:rsidRPr="00823D8D" w:rsidRDefault="00823D8D" w:rsidP="00E54465">
      <w:pPr>
        <w:spacing w:line="360" w:lineRule="auto"/>
        <w:ind w:left="-90"/>
        <w:jc w:val="both"/>
        <w:rPr>
          <w:rFonts w:ascii="Sylfaen" w:eastAsia="Times New Roman" w:hAnsi="Sylfaen" w:cs="Sylfaen"/>
          <w:noProof/>
        </w:rPr>
      </w:pPr>
    </w:p>
    <w:p w:rsidR="00823D8D" w:rsidRPr="00823D8D" w:rsidRDefault="00823D8D" w:rsidP="00E54465">
      <w:pPr>
        <w:spacing w:line="360" w:lineRule="auto"/>
        <w:ind w:left="-90"/>
        <w:jc w:val="both"/>
        <w:rPr>
          <w:rFonts w:ascii="Sylfaen" w:eastAsia="Times New Roman" w:hAnsi="Sylfaen" w:cs="Sylfaen"/>
          <w:noProof/>
          <w:lang w:val="ka-GE"/>
        </w:rPr>
      </w:pPr>
      <w:r w:rsidRPr="00823D8D">
        <w:rPr>
          <w:rFonts w:ascii="Sylfaen" w:eastAsia="Times New Roman" w:hAnsi="Sylfaen" w:cs="Sylfaen"/>
          <w:noProof/>
          <w:lang w:val="ka-GE"/>
        </w:rPr>
        <w:t xml:space="preserve">სახეების მიხედვით </w:t>
      </w:r>
      <w:r w:rsidRPr="00823D8D">
        <w:rPr>
          <w:rFonts w:ascii="Sylfaen" w:eastAsia="Times New Roman" w:hAnsi="Sylfaen" w:cs="Sylfaen"/>
          <w:b/>
          <w:noProof/>
          <w:lang w:val="ka-GE"/>
        </w:rPr>
        <w:t>შემოსავლები</w:t>
      </w:r>
      <w:r w:rsidRPr="00823D8D">
        <w:rPr>
          <w:rFonts w:ascii="Sylfaen" w:eastAsia="Times New Roman" w:hAnsi="Sylfaen" w:cs="Sylfaen"/>
          <w:noProof/>
          <w:lang w:val="ka-GE"/>
        </w:rPr>
        <w:t xml:space="preserve"> შემდეგნაირად განაწილდა:</w:t>
      </w:r>
    </w:p>
    <w:p w:rsidR="00823D8D" w:rsidRPr="00823D8D" w:rsidRDefault="00823D8D" w:rsidP="00E54465">
      <w:pPr>
        <w:spacing w:line="360" w:lineRule="auto"/>
        <w:ind w:left="-90"/>
        <w:jc w:val="both"/>
        <w:rPr>
          <w:rFonts w:ascii="Sylfaen" w:eastAsia="Times New Roman" w:hAnsi="Sylfaen" w:cs="Sylfaen"/>
          <w:noProof/>
          <w:lang w:val="ka-GE"/>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2250"/>
        <w:gridCol w:w="1890"/>
        <w:gridCol w:w="1890"/>
      </w:tblGrid>
      <w:tr w:rsidR="00823D8D" w:rsidRPr="00823D8D" w:rsidTr="008A47E0">
        <w:trPr>
          <w:trHeight w:val="809"/>
        </w:trPr>
        <w:tc>
          <w:tcPr>
            <w:tcW w:w="3348" w:type="dxa"/>
            <w:shd w:val="clear" w:color="auto" w:fill="auto"/>
            <w:vAlign w:val="center"/>
            <w:hideMark/>
          </w:tcPr>
          <w:p w:rsidR="00823D8D" w:rsidRPr="00823D8D" w:rsidRDefault="00823D8D" w:rsidP="00E54465">
            <w:pPr>
              <w:ind w:left="-90"/>
              <w:jc w:val="center"/>
              <w:rPr>
                <w:rFonts w:ascii="Sylfaen" w:eastAsia="Times New Roman" w:hAnsi="Sylfaen" w:cs="Calibri"/>
              </w:rPr>
            </w:pPr>
            <w:r w:rsidRPr="00823D8D">
              <w:rPr>
                <w:rFonts w:ascii="Sylfaen" w:eastAsia="Times New Roman" w:hAnsi="Sylfaen" w:cs="Calibri"/>
              </w:rPr>
              <w:t>დასახელება</w:t>
            </w:r>
          </w:p>
        </w:tc>
        <w:tc>
          <w:tcPr>
            <w:tcW w:w="2250" w:type="dxa"/>
            <w:shd w:val="clear" w:color="auto" w:fill="auto"/>
            <w:vAlign w:val="center"/>
            <w:hideMark/>
          </w:tcPr>
          <w:p w:rsidR="00823D8D" w:rsidRPr="00823D8D" w:rsidRDefault="00823D8D" w:rsidP="00E54465">
            <w:pPr>
              <w:ind w:left="-90"/>
              <w:jc w:val="center"/>
              <w:rPr>
                <w:rFonts w:ascii="Sylfaen" w:eastAsia="Times New Roman" w:hAnsi="Sylfaen" w:cs="Calibri"/>
                <w:lang w:val="ka-GE"/>
              </w:rPr>
            </w:pPr>
            <w:r w:rsidRPr="00823D8D">
              <w:rPr>
                <w:rFonts w:ascii="Sylfaen" w:eastAsia="Times New Roman" w:hAnsi="Sylfaen" w:cs="Calibri"/>
                <w:lang w:val="ka-GE"/>
              </w:rPr>
              <w:t>2020 წლის 6 თვის გეგმა</w:t>
            </w:r>
          </w:p>
        </w:tc>
        <w:tc>
          <w:tcPr>
            <w:tcW w:w="1890" w:type="dxa"/>
            <w:shd w:val="clear" w:color="auto" w:fill="auto"/>
            <w:vAlign w:val="center"/>
            <w:hideMark/>
          </w:tcPr>
          <w:p w:rsidR="00823D8D" w:rsidRPr="00823D8D" w:rsidRDefault="00823D8D" w:rsidP="00E54465">
            <w:pPr>
              <w:ind w:left="-90"/>
              <w:jc w:val="center"/>
              <w:rPr>
                <w:rFonts w:ascii="Sylfaen" w:eastAsia="Times New Roman" w:hAnsi="Sylfaen" w:cs="Calibri"/>
              </w:rPr>
            </w:pPr>
            <w:r w:rsidRPr="00823D8D">
              <w:rPr>
                <w:rFonts w:ascii="Sylfaen" w:eastAsia="Times New Roman" w:hAnsi="Sylfaen" w:cs="Calibri"/>
              </w:rPr>
              <w:t>ფაქტ</w:t>
            </w:r>
            <w:r w:rsidRPr="00823D8D">
              <w:rPr>
                <w:rFonts w:ascii="Sylfaen" w:eastAsia="Times New Roman" w:hAnsi="Sylfaen" w:cs="Calibri"/>
                <w:lang w:val="ka-GE"/>
              </w:rPr>
              <w:t>ობრივი</w:t>
            </w:r>
            <w:r w:rsidRPr="00823D8D">
              <w:rPr>
                <w:rFonts w:ascii="Sylfaen" w:eastAsia="Times New Roman" w:hAnsi="Sylfaen" w:cs="Calibri"/>
              </w:rPr>
              <w:t xml:space="preserve"> შემოსავლებ</w:t>
            </w:r>
            <w:r w:rsidRPr="00823D8D">
              <w:rPr>
                <w:rFonts w:ascii="Sylfaen" w:eastAsia="Times New Roman" w:hAnsi="Sylfaen" w:cs="Calibri"/>
                <w:lang w:val="ka-GE"/>
              </w:rPr>
              <w:t>ი</w:t>
            </w:r>
            <w:r w:rsidRPr="00823D8D">
              <w:rPr>
                <w:rFonts w:ascii="Sylfaen" w:eastAsia="Times New Roman" w:hAnsi="Sylfaen" w:cs="Calibri"/>
              </w:rPr>
              <w:t xml:space="preserve"> 6 თვეში</w:t>
            </w:r>
          </w:p>
        </w:tc>
        <w:tc>
          <w:tcPr>
            <w:tcW w:w="1890" w:type="dxa"/>
          </w:tcPr>
          <w:p w:rsidR="00823D8D" w:rsidRPr="00823D8D" w:rsidRDefault="00823D8D" w:rsidP="00E54465">
            <w:pPr>
              <w:ind w:left="-90"/>
              <w:jc w:val="center"/>
              <w:rPr>
                <w:rFonts w:ascii="Sylfaen" w:eastAsia="Times New Roman" w:hAnsi="Sylfaen" w:cs="Calibri"/>
                <w:lang w:val="ka-GE"/>
              </w:rPr>
            </w:pPr>
          </w:p>
          <w:p w:rsidR="00823D8D" w:rsidRPr="00823D8D" w:rsidRDefault="00823D8D" w:rsidP="00E54465">
            <w:pPr>
              <w:ind w:left="-90"/>
              <w:jc w:val="center"/>
              <w:rPr>
                <w:rFonts w:ascii="Sylfaen" w:eastAsia="Times New Roman" w:hAnsi="Sylfaen" w:cs="Calibri"/>
                <w:lang w:val="ka-GE"/>
              </w:rPr>
            </w:pPr>
            <w:r w:rsidRPr="00823D8D">
              <w:rPr>
                <w:rFonts w:ascii="Sylfaen" w:eastAsia="Times New Roman" w:hAnsi="Sylfaen" w:cs="Calibri"/>
              </w:rPr>
              <w:t>%</w:t>
            </w:r>
          </w:p>
        </w:tc>
      </w:tr>
      <w:tr w:rsidR="00823D8D" w:rsidRPr="00823D8D" w:rsidTr="008A47E0">
        <w:trPr>
          <w:trHeight w:val="390"/>
        </w:trPr>
        <w:tc>
          <w:tcPr>
            <w:tcW w:w="3348"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გადასახადები</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21828.2</w:t>
            </w:r>
          </w:p>
        </w:tc>
        <w:tc>
          <w:tcPr>
            <w:tcW w:w="1890" w:type="dxa"/>
            <w:tcBorders>
              <w:top w:val="single" w:sz="4" w:space="0" w:color="auto"/>
              <w:left w:val="nil"/>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21033.3</w:t>
            </w:r>
          </w:p>
        </w:tc>
        <w:tc>
          <w:tcPr>
            <w:tcW w:w="1890" w:type="dxa"/>
            <w:tcBorders>
              <w:top w:val="single" w:sz="4" w:space="0" w:color="auto"/>
              <w:left w:val="nil"/>
              <w:bottom w:val="single" w:sz="4" w:space="0" w:color="auto"/>
              <w:right w:val="single" w:sz="4" w:space="0" w:color="auto"/>
            </w:tcBorders>
            <w:shd w:val="clear" w:color="auto" w:fill="auto"/>
            <w:vAlign w:val="center"/>
          </w:tcPr>
          <w:p w:rsidR="00823D8D" w:rsidRPr="00823D8D" w:rsidRDefault="00823D8D" w:rsidP="00E54465">
            <w:pPr>
              <w:ind w:left="-90"/>
              <w:jc w:val="center"/>
              <w:rPr>
                <w:rFonts w:eastAsia="Times New Roman" w:cs="Calibri"/>
              </w:rPr>
            </w:pPr>
            <w:r w:rsidRPr="00823D8D">
              <w:rPr>
                <w:rFonts w:eastAsia="Times New Roman" w:cs="Calibri"/>
              </w:rPr>
              <w:t>96.4</w:t>
            </w:r>
          </w:p>
        </w:tc>
      </w:tr>
      <w:tr w:rsidR="00823D8D" w:rsidRPr="00823D8D" w:rsidTr="008A47E0">
        <w:trPr>
          <w:trHeight w:val="390"/>
        </w:trPr>
        <w:tc>
          <w:tcPr>
            <w:tcW w:w="3348" w:type="dxa"/>
            <w:shd w:val="clear" w:color="000000" w:fill="FFFFFF"/>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 xml:space="preserve">გრანტები </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4485.7</w:t>
            </w:r>
          </w:p>
        </w:tc>
        <w:tc>
          <w:tcPr>
            <w:tcW w:w="1890" w:type="dxa"/>
            <w:tcBorders>
              <w:top w:val="single" w:sz="4" w:space="0" w:color="auto"/>
              <w:left w:val="nil"/>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4565.3</w:t>
            </w:r>
          </w:p>
        </w:tc>
        <w:tc>
          <w:tcPr>
            <w:tcW w:w="1890" w:type="dxa"/>
            <w:tcBorders>
              <w:top w:val="single" w:sz="4" w:space="0" w:color="auto"/>
              <w:left w:val="nil"/>
              <w:bottom w:val="single" w:sz="4" w:space="0" w:color="auto"/>
              <w:right w:val="single" w:sz="4" w:space="0" w:color="auto"/>
            </w:tcBorders>
            <w:shd w:val="clear" w:color="auto" w:fill="auto"/>
            <w:vAlign w:val="center"/>
          </w:tcPr>
          <w:p w:rsidR="00823D8D" w:rsidRPr="00823D8D" w:rsidRDefault="00823D8D" w:rsidP="00E54465">
            <w:pPr>
              <w:ind w:left="-90"/>
              <w:jc w:val="center"/>
              <w:rPr>
                <w:rFonts w:eastAsia="Times New Roman" w:cs="Calibri"/>
              </w:rPr>
            </w:pPr>
            <w:r w:rsidRPr="00823D8D">
              <w:rPr>
                <w:rFonts w:eastAsia="Times New Roman" w:cs="Calibri"/>
              </w:rPr>
              <w:t>101.8</w:t>
            </w:r>
          </w:p>
        </w:tc>
      </w:tr>
      <w:tr w:rsidR="00823D8D" w:rsidRPr="00823D8D" w:rsidTr="008A47E0">
        <w:trPr>
          <w:trHeight w:val="390"/>
        </w:trPr>
        <w:tc>
          <w:tcPr>
            <w:tcW w:w="3348"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 xml:space="preserve">სხვა შემოსავლები     </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3857.8</w:t>
            </w:r>
          </w:p>
        </w:tc>
        <w:tc>
          <w:tcPr>
            <w:tcW w:w="1890" w:type="dxa"/>
            <w:tcBorders>
              <w:top w:val="single" w:sz="4" w:space="0" w:color="auto"/>
              <w:left w:val="nil"/>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2663.1</w:t>
            </w:r>
          </w:p>
        </w:tc>
        <w:tc>
          <w:tcPr>
            <w:tcW w:w="1890" w:type="dxa"/>
            <w:tcBorders>
              <w:top w:val="single" w:sz="4" w:space="0" w:color="auto"/>
              <w:left w:val="nil"/>
              <w:bottom w:val="single" w:sz="4" w:space="0" w:color="auto"/>
              <w:right w:val="single" w:sz="4" w:space="0" w:color="auto"/>
            </w:tcBorders>
            <w:shd w:val="clear" w:color="auto" w:fill="auto"/>
            <w:vAlign w:val="center"/>
          </w:tcPr>
          <w:p w:rsidR="00823D8D" w:rsidRPr="00823D8D" w:rsidRDefault="00823D8D" w:rsidP="00E54465">
            <w:pPr>
              <w:ind w:left="-90"/>
              <w:jc w:val="center"/>
              <w:rPr>
                <w:rFonts w:eastAsia="Times New Roman" w:cs="Calibri"/>
              </w:rPr>
            </w:pPr>
            <w:r w:rsidRPr="00823D8D">
              <w:rPr>
                <w:rFonts w:eastAsia="Times New Roman" w:cs="Calibri"/>
              </w:rPr>
              <w:t>69</w:t>
            </w:r>
          </w:p>
        </w:tc>
      </w:tr>
      <w:tr w:rsidR="00823D8D" w:rsidRPr="00823D8D" w:rsidTr="008A47E0">
        <w:trPr>
          <w:trHeight w:val="390"/>
        </w:trPr>
        <w:tc>
          <w:tcPr>
            <w:tcW w:w="3348" w:type="dxa"/>
            <w:shd w:val="clear" w:color="auto" w:fill="auto"/>
            <w:noWrap/>
            <w:vAlign w:val="bottom"/>
            <w:hideMark/>
          </w:tcPr>
          <w:p w:rsidR="00823D8D" w:rsidRPr="00823D8D" w:rsidRDefault="00823D8D" w:rsidP="00E54465">
            <w:pPr>
              <w:ind w:left="-90"/>
              <w:jc w:val="center"/>
              <w:rPr>
                <w:rFonts w:eastAsia="Times New Roman" w:cs="Calibri"/>
                <w:color w:val="000000"/>
              </w:rPr>
            </w:pPr>
            <w:r w:rsidRPr="00823D8D">
              <w:rPr>
                <w:rFonts w:ascii="Sylfaen" w:eastAsia="Times New Roman" w:hAnsi="Sylfaen" w:cs="Sylfaen"/>
                <w:color w:val="000000"/>
              </w:rPr>
              <w:t>სულ</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30171.7</w:t>
            </w:r>
          </w:p>
        </w:tc>
        <w:tc>
          <w:tcPr>
            <w:tcW w:w="1890" w:type="dxa"/>
            <w:tcBorders>
              <w:top w:val="single" w:sz="4" w:space="0" w:color="auto"/>
              <w:left w:val="nil"/>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28261.6</w:t>
            </w:r>
          </w:p>
        </w:tc>
        <w:tc>
          <w:tcPr>
            <w:tcW w:w="1890" w:type="dxa"/>
            <w:tcBorders>
              <w:top w:val="single" w:sz="4" w:space="0" w:color="auto"/>
              <w:left w:val="nil"/>
              <w:bottom w:val="single" w:sz="4" w:space="0" w:color="auto"/>
              <w:right w:val="single" w:sz="4" w:space="0" w:color="auto"/>
            </w:tcBorders>
            <w:shd w:val="clear" w:color="auto" w:fill="auto"/>
            <w:vAlign w:val="center"/>
          </w:tcPr>
          <w:p w:rsidR="00823D8D" w:rsidRPr="00823D8D" w:rsidRDefault="00823D8D" w:rsidP="00E54465">
            <w:pPr>
              <w:ind w:left="-90"/>
              <w:jc w:val="center"/>
              <w:rPr>
                <w:rFonts w:eastAsia="Times New Roman" w:cs="Calibri"/>
              </w:rPr>
            </w:pPr>
            <w:r w:rsidRPr="00823D8D">
              <w:rPr>
                <w:rFonts w:eastAsia="Times New Roman" w:cs="Calibri"/>
              </w:rPr>
              <w:t>93.7</w:t>
            </w:r>
          </w:p>
        </w:tc>
      </w:tr>
    </w:tbl>
    <w:p w:rsidR="00823D8D" w:rsidRPr="00823D8D" w:rsidRDefault="00823D8D" w:rsidP="00E54465">
      <w:pPr>
        <w:spacing w:line="360" w:lineRule="auto"/>
        <w:ind w:left="-90"/>
        <w:jc w:val="both"/>
        <w:rPr>
          <w:rFonts w:ascii="Sylfaen" w:eastAsia="Times New Roman" w:hAnsi="Sylfaen" w:cs="Sylfaen"/>
          <w:b/>
          <w:noProof/>
          <w:lang w:val="ka-GE"/>
        </w:rPr>
      </w:pPr>
    </w:p>
    <w:p w:rsidR="00823D8D" w:rsidRPr="00823D8D" w:rsidRDefault="00823D8D" w:rsidP="00E54465">
      <w:pPr>
        <w:numPr>
          <w:ilvl w:val="0"/>
          <w:numId w:val="30"/>
        </w:numPr>
        <w:spacing w:line="360" w:lineRule="auto"/>
        <w:ind w:left="-90"/>
        <w:contextualSpacing/>
        <w:jc w:val="both"/>
        <w:rPr>
          <w:rFonts w:ascii="Sylfaen" w:eastAsia="Times New Roman" w:hAnsi="Sylfaen" w:cs="Sylfaen"/>
          <w:b/>
          <w:noProof/>
          <w:lang w:val="ka-GE"/>
        </w:rPr>
      </w:pPr>
      <w:r w:rsidRPr="00823D8D">
        <w:rPr>
          <w:rFonts w:ascii="Sylfaen" w:eastAsia="Times New Roman" w:hAnsi="Sylfaen" w:cs="Sylfaen"/>
          <w:b/>
          <w:noProof/>
          <w:lang w:val="ka-GE"/>
        </w:rPr>
        <w:t>გადასახადები</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cs="Sylfaen"/>
          <w:noProof/>
          <w:lang w:val="nb-NO"/>
        </w:rPr>
        <w:t>ქალაქ</w:t>
      </w:r>
      <w:r w:rsidRPr="00823D8D">
        <w:rPr>
          <w:rFonts w:ascii="Sylfaen" w:eastAsia="Times New Roman" w:hAnsi="Sylfaen"/>
          <w:noProof/>
          <w:lang w:val="nb-NO"/>
        </w:rPr>
        <w:t xml:space="preserve"> </w:t>
      </w:r>
      <w:r w:rsidRPr="00823D8D">
        <w:rPr>
          <w:rFonts w:ascii="Sylfaen" w:eastAsia="Times New Roman" w:hAnsi="Sylfaen" w:cs="Sylfaen"/>
          <w:noProof/>
          <w:lang w:val="nb-NO"/>
        </w:rPr>
        <w:t>ქუთაისის</w:t>
      </w:r>
      <w:r w:rsidRPr="00823D8D">
        <w:rPr>
          <w:rFonts w:ascii="Sylfaen" w:eastAsia="Times New Roman" w:hAnsi="Sylfaen"/>
          <w:noProof/>
          <w:lang w:val="nb-NO"/>
        </w:rPr>
        <w:t xml:space="preserve"> 2020 </w:t>
      </w:r>
      <w:r w:rsidRPr="00823D8D">
        <w:rPr>
          <w:rFonts w:ascii="Sylfaen" w:eastAsia="Times New Roman" w:hAnsi="Sylfaen" w:cs="Sylfaen"/>
          <w:noProof/>
          <w:lang w:val="nb-NO"/>
        </w:rPr>
        <w:t>წლის</w:t>
      </w:r>
      <w:r w:rsidRPr="00823D8D">
        <w:rPr>
          <w:rFonts w:ascii="Sylfaen" w:eastAsia="Times New Roman" w:hAnsi="Sylfaen"/>
          <w:noProof/>
          <w:lang w:val="nb-NO"/>
        </w:rPr>
        <w:t xml:space="preserve"> </w:t>
      </w:r>
      <w:r w:rsidRPr="00823D8D">
        <w:rPr>
          <w:rFonts w:ascii="Sylfaen" w:eastAsia="Times New Roman" w:hAnsi="Sylfaen" w:cs="Sylfaen"/>
          <w:noProof/>
          <w:lang w:val="nb-NO"/>
        </w:rPr>
        <w:t>ბიუჯეტის</w:t>
      </w:r>
      <w:r w:rsidRPr="00823D8D">
        <w:rPr>
          <w:rFonts w:ascii="Sylfaen" w:eastAsia="Times New Roman" w:hAnsi="Sylfaen"/>
          <w:noProof/>
          <w:color w:val="000000"/>
          <w:lang w:val="ka-GE"/>
        </w:rPr>
        <w:t xml:space="preserve"> </w:t>
      </w:r>
      <w:r w:rsidRPr="00823D8D">
        <w:rPr>
          <w:rFonts w:ascii="Sylfaen" w:eastAsia="Times New Roman" w:hAnsi="Sylfaen" w:cs="Sylfaen"/>
          <w:noProof/>
          <w:lang w:val="ka-GE"/>
        </w:rPr>
        <w:t>გადასახადებიდან</w:t>
      </w:r>
      <w:r w:rsidRPr="00823D8D">
        <w:rPr>
          <w:rFonts w:ascii="Sylfaen" w:eastAsia="Times New Roman" w:hAnsi="Sylfaen"/>
          <w:noProof/>
          <w:lang w:val="nb-NO"/>
        </w:rPr>
        <w:t xml:space="preserve"> </w:t>
      </w:r>
      <w:r w:rsidRPr="00823D8D">
        <w:rPr>
          <w:rFonts w:ascii="Sylfaen" w:eastAsia="Times New Roman" w:hAnsi="Sylfaen"/>
          <w:noProof/>
          <w:color w:val="000000"/>
          <w:lang w:val="ka-GE"/>
        </w:rPr>
        <w:t xml:space="preserve">6 თვეში </w:t>
      </w:r>
      <w:r w:rsidRPr="00823D8D">
        <w:rPr>
          <w:rFonts w:ascii="Sylfaen" w:eastAsia="Times New Roman" w:hAnsi="Sylfaen" w:cs="Sylfaen"/>
          <w:noProof/>
          <w:lang w:val="nb-NO"/>
        </w:rPr>
        <w:t>შემოვიდა</w:t>
      </w:r>
      <w:r w:rsidRPr="00823D8D">
        <w:rPr>
          <w:rFonts w:ascii="Sylfaen" w:eastAsia="Times New Roman" w:hAnsi="Sylfaen"/>
          <w:noProof/>
          <w:lang w:val="nb-NO"/>
        </w:rPr>
        <w:t xml:space="preserve"> </w:t>
      </w:r>
      <w:r w:rsidRPr="00823D8D">
        <w:rPr>
          <w:rFonts w:ascii="Sylfaen" w:eastAsia="Times New Roman" w:hAnsi="Sylfaen"/>
          <w:noProof/>
        </w:rPr>
        <w:t>21033.3</w:t>
      </w:r>
      <w:r w:rsidRPr="00823D8D">
        <w:rPr>
          <w:rFonts w:ascii="Sylfaen" w:eastAsia="Times New Roman" w:hAnsi="Sylfaen"/>
          <w:noProof/>
          <w:lang w:val="ka-GE"/>
        </w:rPr>
        <w:t xml:space="preserve"> </w:t>
      </w:r>
      <w:r w:rsidRPr="00823D8D">
        <w:rPr>
          <w:rFonts w:ascii="Sylfaen" w:eastAsia="Times New Roman" w:hAnsi="Sylfaen" w:cs="Sylfaen"/>
          <w:noProof/>
          <w:lang w:val="nb-NO"/>
        </w:rPr>
        <w:t>ათასი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ლარი</w:t>
      </w:r>
      <w:r w:rsidRPr="00823D8D">
        <w:rPr>
          <w:rFonts w:ascii="Sylfaen" w:eastAsia="Times New Roman" w:hAnsi="Sylfaen"/>
          <w:noProof/>
          <w:lang w:val="ka-GE"/>
        </w:rPr>
        <w:t xml:space="preserve">, აქედან დამატებული ღირებულების გადასახადიდან მიღებული შემოსავალი შეადგენს </w:t>
      </w:r>
      <w:r w:rsidRPr="00823D8D">
        <w:rPr>
          <w:rFonts w:ascii="Sylfaen" w:eastAsia="Times New Roman" w:hAnsi="Sylfaen"/>
          <w:noProof/>
        </w:rPr>
        <w:t>13926.4</w:t>
      </w:r>
      <w:r w:rsidRPr="00823D8D">
        <w:rPr>
          <w:rFonts w:ascii="Sylfaen" w:eastAsia="Times New Roman" w:hAnsi="Sylfaen"/>
          <w:noProof/>
          <w:lang w:val="ka-GE"/>
        </w:rPr>
        <w:t xml:space="preserve"> ათას ლარს, ხოლო დანარჩენი </w:t>
      </w:r>
      <w:r w:rsidRPr="00823D8D">
        <w:rPr>
          <w:rFonts w:ascii="Sylfaen" w:eastAsia="Times New Roman" w:hAnsi="Sylfaen"/>
          <w:noProof/>
        </w:rPr>
        <w:t>7106.9</w:t>
      </w:r>
      <w:r w:rsidRPr="00823D8D">
        <w:rPr>
          <w:rFonts w:ascii="Sylfaen" w:eastAsia="Times New Roman" w:hAnsi="Sylfaen"/>
          <w:noProof/>
          <w:lang w:val="ka-GE"/>
        </w:rPr>
        <w:t xml:space="preserve"> ათასი ლარი ქონების გადასახადია. </w:t>
      </w:r>
      <w:r w:rsidRPr="00823D8D">
        <w:rPr>
          <w:rFonts w:ascii="Sylfaen" w:eastAsia="Times New Roman" w:hAnsi="Sylfaen"/>
          <w:noProof/>
          <w:lang w:val="nb-NO"/>
        </w:rPr>
        <w:t xml:space="preserve"> </w:t>
      </w:r>
    </w:p>
    <w:tbl>
      <w:tblPr>
        <w:tblW w:w="1051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4950"/>
        <w:gridCol w:w="1530"/>
        <w:gridCol w:w="1440"/>
        <w:gridCol w:w="1338"/>
      </w:tblGrid>
      <w:tr w:rsidR="00823D8D" w:rsidRPr="00823D8D" w:rsidTr="008A47E0">
        <w:trPr>
          <w:trHeight w:val="300"/>
        </w:trPr>
        <w:tc>
          <w:tcPr>
            <w:tcW w:w="1260" w:type="dxa"/>
            <w:vMerge w:val="restart"/>
            <w:shd w:val="clear" w:color="000000" w:fill="00B050"/>
            <w:vAlign w:val="center"/>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შემოს. კლას. კოდი</w:t>
            </w:r>
          </w:p>
        </w:tc>
        <w:tc>
          <w:tcPr>
            <w:tcW w:w="4950" w:type="dxa"/>
            <w:vMerge w:val="restart"/>
            <w:shd w:val="clear" w:color="000000" w:fill="00B050"/>
            <w:vAlign w:val="center"/>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დასახელება</w:t>
            </w:r>
          </w:p>
        </w:tc>
        <w:tc>
          <w:tcPr>
            <w:tcW w:w="4308" w:type="dxa"/>
            <w:gridSpan w:val="3"/>
            <w:shd w:val="clear" w:color="000000" w:fill="00B050"/>
            <w:vAlign w:val="center"/>
          </w:tcPr>
          <w:p w:rsidR="00823D8D" w:rsidRPr="00823D8D" w:rsidRDefault="00823D8D" w:rsidP="00E54465">
            <w:pPr>
              <w:ind w:left="-90"/>
              <w:jc w:val="center"/>
              <w:rPr>
                <w:rFonts w:eastAsia="Times New Roman" w:cs="Calibri"/>
                <w:sz w:val="20"/>
                <w:szCs w:val="20"/>
              </w:rPr>
            </w:pPr>
            <w:r w:rsidRPr="00823D8D">
              <w:rPr>
                <w:rFonts w:ascii="Sylfaen" w:eastAsia="Times New Roman" w:hAnsi="Sylfaen" w:cs="Calibri"/>
                <w:color w:val="000000"/>
                <w:sz w:val="20"/>
                <w:szCs w:val="20"/>
              </w:rPr>
              <w:t>2020 წელი</w:t>
            </w:r>
          </w:p>
        </w:tc>
      </w:tr>
      <w:tr w:rsidR="00823D8D" w:rsidRPr="00823D8D" w:rsidTr="008A47E0">
        <w:trPr>
          <w:trHeight w:val="300"/>
        </w:trPr>
        <w:tc>
          <w:tcPr>
            <w:tcW w:w="1260" w:type="dxa"/>
            <w:vMerge/>
            <w:vAlign w:val="center"/>
            <w:hideMark/>
          </w:tcPr>
          <w:p w:rsidR="00823D8D" w:rsidRPr="00823D8D" w:rsidRDefault="00823D8D" w:rsidP="00E54465">
            <w:pPr>
              <w:ind w:left="-90"/>
              <w:rPr>
                <w:rFonts w:ascii="Sylfaen" w:eastAsia="Times New Roman" w:hAnsi="Sylfaen" w:cs="Calibri"/>
                <w:b/>
                <w:bCs/>
                <w:color w:val="000000"/>
                <w:sz w:val="20"/>
                <w:szCs w:val="20"/>
              </w:rPr>
            </w:pPr>
          </w:p>
        </w:tc>
        <w:tc>
          <w:tcPr>
            <w:tcW w:w="4950" w:type="dxa"/>
            <w:vMerge/>
            <w:vAlign w:val="center"/>
            <w:hideMark/>
          </w:tcPr>
          <w:p w:rsidR="00823D8D" w:rsidRPr="00823D8D" w:rsidRDefault="00823D8D" w:rsidP="00E54465">
            <w:pPr>
              <w:ind w:left="-90"/>
              <w:rPr>
                <w:rFonts w:ascii="Sylfaen" w:eastAsia="Times New Roman" w:hAnsi="Sylfaen" w:cs="Calibri"/>
                <w:b/>
                <w:bCs/>
                <w:color w:val="000000"/>
                <w:sz w:val="20"/>
                <w:szCs w:val="20"/>
              </w:rPr>
            </w:pPr>
          </w:p>
        </w:tc>
        <w:tc>
          <w:tcPr>
            <w:tcW w:w="1530" w:type="dxa"/>
            <w:shd w:val="clear" w:color="000000" w:fill="00B050"/>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6 თვის გეგმა</w:t>
            </w:r>
          </w:p>
        </w:tc>
        <w:tc>
          <w:tcPr>
            <w:tcW w:w="1440" w:type="dxa"/>
            <w:shd w:val="clear" w:color="000000" w:fill="00B050"/>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6 თვის ფაქტი</w:t>
            </w:r>
          </w:p>
        </w:tc>
        <w:tc>
          <w:tcPr>
            <w:tcW w:w="1338" w:type="dxa"/>
            <w:shd w:val="clear" w:color="000000" w:fill="00B050"/>
            <w:noWrap/>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1.1</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გადასახადები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21,828.2</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21,033.3</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96.4</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1.1.3</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გადასახადები ქონებაზე</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7,050.0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7,106.9</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100.8</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1.1.3.1.1.1</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 xml:space="preserve">საქართველოს საწარმოთა ქონებაზე (გარდა მიწისა) </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7,000.0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7,044.5</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100.6</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1.1.3.1.1.2</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 xml:space="preserve">უცხოურ საწარმოთა ქონებაზე (გარდა მიწისა) </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-1.1</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 </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1.1.3.1.1.3</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 xml:space="preserve">ფიზიკურ პირთა ქონებაზე (გარდა მიწისა) </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7.9</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 </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1.1.3.1.1.4</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 xml:space="preserve">სასოფლო-სამეურნეო დანიშნულების მიწაზე ქონების გადასახადი </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1.4</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 </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1.1.3.1.1.5</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არასასოფლო-სამეურნეო დანიშნულების მიწაზე ქონების გადასახადი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50.0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54.1</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108.2</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1.1.4</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გადასახადები საქონელსა და მომსახურებაზე</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14,778.2</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13,926.4</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94.2</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1.1.4.1.1</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დამატებული ღირებულების გადასახადი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14,778.2</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13,926.4</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94.2</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1.3</w:t>
            </w:r>
          </w:p>
        </w:tc>
        <w:tc>
          <w:tcPr>
            <w:tcW w:w="495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გრანტები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4,485.7</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4,565.3</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101.8</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lastRenderedPageBreak/>
              <w:t>1.3.1</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საერთაშორისო ორგანიზაციებიდან მიღებული  გრანტები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500.0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579.6</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115.9</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1.3.3</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სხვა სახელმწიფო ერთეულებიდან მიღებული გრანტები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3,985.7</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3,985.7</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100.0</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1.3.3.1.1.1</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მიმდინარე</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124.8</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124.8</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100.0</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1.3.3.1.1.1.2</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მიზნობრივი ტრანსფერი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124.8</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124.8</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100.0</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1.3.3.2</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კაპიტალური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3,860.9</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3,860.9</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100.0</w:t>
            </w:r>
          </w:p>
        </w:tc>
      </w:tr>
    </w:tbl>
    <w:p w:rsidR="00823D8D" w:rsidRPr="00823D8D" w:rsidRDefault="00823D8D" w:rsidP="00E54465">
      <w:pPr>
        <w:spacing w:line="360" w:lineRule="auto"/>
        <w:ind w:left="-90"/>
        <w:jc w:val="both"/>
        <w:rPr>
          <w:rFonts w:ascii="Sylfaen" w:eastAsia="Times New Roman" w:hAnsi="Sylfaen"/>
          <w:noProof/>
        </w:rPr>
      </w:pPr>
    </w:p>
    <w:p w:rsidR="00823D8D" w:rsidRPr="00823D8D" w:rsidRDefault="00823D8D" w:rsidP="00E54465">
      <w:pPr>
        <w:spacing w:line="360" w:lineRule="auto"/>
        <w:ind w:left="-90"/>
        <w:jc w:val="both"/>
        <w:rPr>
          <w:rFonts w:ascii="Sylfaen" w:eastAsia="Times New Roman" w:hAnsi="Sylfaen"/>
          <w:noProof/>
        </w:rPr>
      </w:pPr>
    </w:p>
    <w:p w:rsidR="00823D8D" w:rsidRPr="00823D8D" w:rsidRDefault="00823D8D" w:rsidP="00E54465">
      <w:pPr>
        <w:numPr>
          <w:ilvl w:val="0"/>
          <w:numId w:val="30"/>
        </w:numPr>
        <w:spacing w:line="360" w:lineRule="auto"/>
        <w:ind w:left="-90"/>
        <w:contextualSpacing/>
        <w:jc w:val="both"/>
        <w:rPr>
          <w:rFonts w:ascii="Sylfaen" w:eastAsia="Times New Roman" w:hAnsi="Sylfaen"/>
          <w:b/>
          <w:noProof/>
          <w:lang w:val="ka-GE"/>
        </w:rPr>
      </w:pPr>
      <w:r w:rsidRPr="00823D8D">
        <w:rPr>
          <w:rFonts w:ascii="Sylfaen" w:eastAsia="Times New Roman" w:hAnsi="Sylfaen"/>
          <w:b/>
          <w:noProof/>
          <w:lang w:val="ka-GE"/>
        </w:rPr>
        <w:t>გრანტები</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noProof/>
          <w:lang w:val="ka-GE"/>
        </w:rPr>
        <w:t xml:space="preserve">2020 წლის 6 თვეში გრანტების სახით ადგილობრივ ბიუჯეტში ჩაირიცხა </w:t>
      </w:r>
      <w:r w:rsidRPr="00823D8D">
        <w:rPr>
          <w:rFonts w:ascii="Sylfaen" w:eastAsia="Times New Roman" w:hAnsi="Sylfaen"/>
          <w:noProof/>
        </w:rPr>
        <w:t>4565.3</w:t>
      </w:r>
      <w:r w:rsidRPr="00823D8D">
        <w:rPr>
          <w:rFonts w:ascii="Sylfaen" w:eastAsia="Times New Roman" w:hAnsi="Sylfaen"/>
          <w:noProof/>
          <w:lang w:val="ka-GE"/>
        </w:rPr>
        <w:t xml:space="preserve"> ათასი ლარი, მათ შორის:</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noProof/>
          <w:lang w:val="ka-GE"/>
        </w:rPr>
        <w:t>საერთაშორისო ორგანიზაციებიდან მიღებული გრანტები - 579,6 ათასი ლარი;</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noProof/>
          <w:lang w:val="ka-GE"/>
        </w:rPr>
        <w:t xml:space="preserve">მიზნობრივი ტრანსფერი - </w:t>
      </w:r>
      <w:r w:rsidRPr="00823D8D">
        <w:rPr>
          <w:rFonts w:ascii="Sylfaen" w:eastAsia="Times New Roman" w:hAnsi="Sylfaen"/>
          <w:noProof/>
        </w:rPr>
        <w:t>124.8</w:t>
      </w:r>
      <w:r w:rsidRPr="00823D8D">
        <w:rPr>
          <w:rFonts w:ascii="Sylfaen" w:eastAsia="Times New Roman" w:hAnsi="Sylfaen"/>
          <w:noProof/>
          <w:lang w:val="ka-GE"/>
        </w:rPr>
        <w:t xml:space="preserve"> ათასი ლარი;</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noProof/>
          <w:lang w:val="ka-GE"/>
        </w:rPr>
        <w:t xml:space="preserve">კაპიტალური ტრანსფერი - </w:t>
      </w:r>
      <w:r w:rsidRPr="00823D8D">
        <w:rPr>
          <w:rFonts w:ascii="Sylfaen" w:eastAsia="Times New Roman" w:hAnsi="Sylfaen"/>
          <w:noProof/>
        </w:rPr>
        <w:t>3860.9</w:t>
      </w:r>
      <w:r w:rsidRPr="00823D8D">
        <w:rPr>
          <w:rFonts w:ascii="Sylfaen" w:eastAsia="Times New Roman" w:hAnsi="Sylfaen"/>
          <w:noProof/>
          <w:lang w:val="ka-GE"/>
        </w:rPr>
        <w:t xml:space="preserve"> ათასი ლარი.</w:t>
      </w:r>
    </w:p>
    <w:p w:rsidR="00823D8D" w:rsidRPr="00823D8D" w:rsidRDefault="00823D8D" w:rsidP="00E54465">
      <w:pPr>
        <w:numPr>
          <w:ilvl w:val="0"/>
          <w:numId w:val="30"/>
        </w:numPr>
        <w:spacing w:before="240" w:line="360" w:lineRule="auto"/>
        <w:ind w:left="-90"/>
        <w:contextualSpacing/>
        <w:jc w:val="both"/>
        <w:rPr>
          <w:rFonts w:ascii="Sylfaen" w:eastAsia="Times New Roman" w:hAnsi="Sylfaen" w:cs="Sylfaen"/>
          <w:b/>
          <w:noProof/>
          <w:lang w:val="ka-GE"/>
        </w:rPr>
      </w:pPr>
      <w:r w:rsidRPr="00823D8D">
        <w:rPr>
          <w:rFonts w:ascii="Sylfaen" w:eastAsia="Times New Roman" w:hAnsi="Sylfaen" w:cs="Sylfaen"/>
          <w:b/>
          <w:noProof/>
          <w:lang w:val="nb-NO"/>
        </w:rPr>
        <w:t>სხვა</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შემოსავლებ</w:t>
      </w:r>
      <w:r w:rsidRPr="00823D8D">
        <w:rPr>
          <w:rFonts w:ascii="Sylfaen" w:eastAsia="Times New Roman" w:hAnsi="Sylfaen" w:cs="Sylfaen"/>
          <w:b/>
          <w:noProof/>
          <w:lang w:val="ka-GE"/>
        </w:rPr>
        <w:t>ი</w:t>
      </w:r>
    </w:p>
    <w:p w:rsidR="00823D8D" w:rsidRPr="00823D8D" w:rsidRDefault="00823D8D" w:rsidP="00E54465">
      <w:pPr>
        <w:spacing w:before="240" w:line="360" w:lineRule="auto"/>
        <w:ind w:left="-90"/>
        <w:contextualSpacing/>
        <w:jc w:val="both"/>
        <w:rPr>
          <w:rFonts w:ascii="Sylfaen" w:eastAsia="Times New Roman" w:hAnsi="Sylfaen" w:cs="Sylfaen"/>
          <w:noProof/>
          <w:lang w:val="nb-NO"/>
        </w:rPr>
      </w:pPr>
      <w:r w:rsidRPr="00823D8D">
        <w:rPr>
          <w:rFonts w:ascii="Sylfaen" w:eastAsia="Times New Roman" w:hAnsi="Sylfaen"/>
          <w:noProof/>
          <w:lang w:val="ka-GE"/>
        </w:rPr>
        <w:t>სხვა შემოსავლების</w:t>
      </w:r>
      <w:r w:rsidRPr="00823D8D">
        <w:rPr>
          <w:rFonts w:ascii="Sylfaen" w:eastAsia="Times New Roman" w:hAnsi="Sylfaen"/>
          <w:noProof/>
          <w:lang w:val="nb-NO"/>
        </w:rPr>
        <w:t xml:space="preserve"> </w:t>
      </w:r>
      <w:r w:rsidRPr="00823D8D">
        <w:rPr>
          <w:rFonts w:ascii="Sylfaen" w:eastAsia="Times New Roman" w:hAnsi="Sylfaen" w:cs="Sylfaen"/>
          <w:noProof/>
          <w:lang w:val="nb-NO"/>
        </w:rPr>
        <w:t>ფაქტ</w:t>
      </w:r>
      <w:r w:rsidRPr="00823D8D">
        <w:rPr>
          <w:rFonts w:ascii="Sylfaen" w:eastAsia="Times New Roman" w:hAnsi="Sylfaen" w:cs="Sylfaen"/>
          <w:noProof/>
          <w:lang w:val="ka-GE"/>
        </w:rPr>
        <w:t>ობრივმა</w:t>
      </w:r>
      <w:r w:rsidRPr="00823D8D">
        <w:rPr>
          <w:rFonts w:ascii="Sylfaen" w:eastAsia="Times New Roman" w:hAnsi="Sylfaen"/>
          <w:noProof/>
          <w:lang w:val="nb-NO"/>
        </w:rPr>
        <w:t xml:space="preserve"> </w:t>
      </w:r>
      <w:r w:rsidRPr="00823D8D">
        <w:rPr>
          <w:rFonts w:ascii="Sylfaen" w:eastAsia="Times New Roman" w:hAnsi="Sylfaen" w:cs="Sylfaen"/>
          <w:noProof/>
          <w:lang w:val="nb-NO"/>
        </w:rPr>
        <w:t>შესრულებამ</w:t>
      </w:r>
      <w:r w:rsidRPr="00823D8D">
        <w:rPr>
          <w:rFonts w:ascii="Sylfaen" w:eastAsia="Times New Roman" w:hAnsi="Sylfaen"/>
          <w:noProof/>
          <w:lang w:val="nb-NO"/>
        </w:rPr>
        <w:t xml:space="preserve"> </w:t>
      </w:r>
      <w:r w:rsidRPr="00823D8D">
        <w:rPr>
          <w:rFonts w:ascii="Sylfaen" w:eastAsia="Times New Roman" w:hAnsi="Sylfaen"/>
          <w:noProof/>
          <w:color w:val="000000"/>
          <w:lang w:val="ka-GE"/>
        </w:rPr>
        <w:t xml:space="preserve">6 თვეში </w:t>
      </w:r>
      <w:r w:rsidRPr="00823D8D">
        <w:rPr>
          <w:rFonts w:ascii="Sylfaen" w:eastAsia="Times New Roman" w:hAnsi="Sylfaen"/>
          <w:noProof/>
          <w:lang w:val="ka-GE"/>
        </w:rPr>
        <w:t xml:space="preserve">2663,1 </w:t>
      </w:r>
      <w:r w:rsidRPr="00823D8D">
        <w:rPr>
          <w:rFonts w:ascii="Sylfaen" w:eastAsia="Times New Roman" w:hAnsi="Sylfaen"/>
          <w:noProof/>
          <w:lang w:val="nb-NO"/>
        </w:rPr>
        <w:t xml:space="preserve"> </w:t>
      </w:r>
      <w:r w:rsidRPr="00823D8D">
        <w:rPr>
          <w:rFonts w:ascii="Sylfaen" w:eastAsia="Times New Roman" w:hAnsi="Sylfaen" w:cs="Sylfaen"/>
          <w:noProof/>
          <w:lang w:val="nb-NO"/>
        </w:rPr>
        <w:t>ათასი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ლარი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შეადგინა</w:t>
      </w:r>
    </w:p>
    <w:tbl>
      <w:tblPr>
        <w:tblW w:w="1051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4950"/>
        <w:gridCol w:w="1530"/>
        <w:gridCol w:w="1440"/>
        <w:gridCol w:w="1338"/>
      </w:tblGrid>
      <w:tr w:rsidR="00823D8D" w:rsidRPr="00823D8D" w:rsidTr="008A47E0">
        <w:trPr>
          <w:trHeight w:val="450"/>
        </w:trPr>
        <w:tc>
          <w:tcPr>
            <w:tcW w:w="1260" w:type="dxa"/>
            <w:vMerge w:val="restart"/>
            <w:shd w:val="clear" w:color="000000" w:fill="00B050"/>
            <w:vAlign w:val="center"/>
            <w:hideMark/>
          </w:tcPr>
          <w:p w:rsidR="00823D8D" w:rsidRPr="00823D8D" w:rsidRDefault="00823D8D" w:rsidP="00E54465">
            <w:pPr>
              <w:ind w:left="-90"/>
              <w:jc w:val="center"/>
              <w:rPr>
                <w:rFonts w:ascii="Sylfaen" w:eastAsia="Times New Roman" w:hAnsi="Sylfaen" w:cs="Calibri"/>
                <w:b/>
                <w:bCs/>
                <w:color w:val="000000"/>
                <w:sz w:val="20"/>
                <w:szCs w:val="20"/>
              </w:rPr>
            </w:pPr>
            <w:bookmarkStart w:id="13" w:name="RANGE!A1:F51"/>
            <w:r w:rsidRPr="00823D8D">
              <w:rPr>
                <w:rFonts w:ascii="Sylfaen" w:eastAsia="Times New Roman" w:hAnsi="Sylfaen" w:cs="Calibri"/>
                <w:b/>
                <w:bCs/>
                <w:color w:val="000000"/>
                <w:sz w:val="20"/>
                <w:szCs w:val="20"/>
              </w:rPr>
              <w:t>შემოს. კლას. კოდი</w:t>
            </w:r>
            <w:bookmarkEnd w:id="13"/>
          </w:p>
        </w:tc>
        <w:tc>
          <w:tcPr>
            <w:tcW w:w="4950" w:type="dxa"/>
            <w:vMerge w:val="restart"/>
            <w:shd w:val="clear" w:color="000000" w:fill="00B050"/>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დასახელება</w:t>
            </w:r>
          </w:p>
        </w:tc>
        <w:tc>
          <w:tcPr>
            <w:tcW w:w="4308" w:type="dxa"/>
            <w:gridSpan w:val="3"/>
            <w:shd w:val="clear" w:color="000000" w:fill="00B050"/>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2020 წელი</w:t>
            </w:r>
          </w:p>
        </w:tc>
      </w:tr>
      <w:tr w:rsidR="00823D8D" w:rsidRPr="00823D8D" w:rsidTr="008A47E0">
        <w:trPr>
          <w:trHeight w:val="645"/>
        </w:trPr>
        <w:tc>
          <w:tcPr>
            <w:tcW w:w="1260" w:type="dxa"/>
            <w:vMerge/>
            <w:vAlign w:val="center"/>
            <w:hideMark/>
          </w:tcPr>
          <w:p w:rsidR="00823D8D" w:rsidRPr="00823D8D" w:rsidRDefault="00823D8D" w:rsidP="00E54465">
            <w:pPr>
              <w:ind w:left="-90"/>
              <w:rPr>
                <w:rFonts w:ascii="Sylfaen" w:eastAsia="Times New Roman" w:hAnsi="Sylfaen" w:cs="Calibri"/>
                <w:b/>
                <w:bCs/>
                <w:color w:val="000000"/>
                <w:sz w:val="20"/>
                <w:szCs w:val="20"/>
              </w:rPr>
            </w:pPr>
          </w:p>
        </w:tc>
        <w:tc>
          <w:tcPr>
            <w:tcW w:w="4950" w:type="dxa"/>
            <w:vMerge/>
            <w:vAlign w:val="center"/>
            <w:hideMark/>
          </w:tcPr>
          <w:p w:rsidR="00823D8D" w:rsidRPr="00823D8D" w:rsidRDefault="00823D8D" w:rsidP="00E54465">
            <w:pPr>
              <w:ind w:left="-90"/>
              <w:rPr>
                <w:rFonts w:ascii="Sylfaen" w:eastAsia="Times New Roman" w:hAnsi="Sylfaen" w:cs="Calibri"/>
                <w:b/>
                <w:bCs/>
                <w:color w:val="000000"/>
                <w:sz w:val="20"/>
                <w:szCs w:val="20"/>
              </w:rPr>
            </w:pPr>
          </w:p>
        </w:tc>
        <w:tc>
          <w:tcPr>
            <w:tcW w:w="1530" w:type="dxa"/>
            <w:shd w:val="clear" w:color="000000" w:fill="00B050"/>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6 თვის გეგმა</w:t>
            </w:r>
          </w:p>
        </w:tc>
        <w:tc>
          <w:tcPr>
            <w:tcW w:w="1440" w:type="dxa"/>
            <w:shd w:val="clear" w:color="000000" w:fill="00B050"/>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6 თვის ფაქტი</w:t>
            </w:r>
          </w:p>
        </w:tc>
        <w:tc>
          <w:tcPr>
            <w:tcW w:w="1338" w:type="dxa"/>
            <w:shd w:val="clear" w:color="000000" w:fill="00B050"/>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1.4</w:t>
            </w:r>
          </w:p>
        </w:tc>
        <w:tc>
          <w:tcPr>
            <w:tcW w:w="495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სხვა შემოსავლები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3,857.8</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2,663.1</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69.0</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1.4.1</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შემოსავლები საკუთრებიდან</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149.5</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114.9</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76.9</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1.4.1.2</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დივიდენდები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0.0</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 </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1.4.1.5</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რენტა</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149.5</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114.9</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76.9</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1.4.1.5.1</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მოსაკრებელი ბუნებრივი რესურსებით სარგებლობისათვის</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90.0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91.1</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101.2</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1.4.1.5.4</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შემოსავალი მიწის იჯარიდან და მართვაში (უზურფრუქტი, ქირავნობა და სხვა) გადაცემიდან</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59.5</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23.8</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40.0</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1.4.2</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საქონლისა და მომსახურების რეალიზაცია</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2,378.3</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1,391.4</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58.5</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1.4.2.2</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ადმინისტრაციული მოსაკრებლები და გადასახდელები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2,161.3</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1,308.9</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60.6</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1.4.2.2.12</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სამხედრო სავალდებულო სამსახურის გადავადების მოსაკრებელი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1.3</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0.4</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32.0</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1.4.2.2.13</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სათამაშო ბიზნესის მოსაკრებელი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860.0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78.0</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9.1</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1.4.2.2.14</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მოსაკრებელი დასახლებული ტერიტორიის დასუფთავებისათვის</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900.0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766.0</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85.1</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lastRenderedPageBreak/>
              <w:t>1.4.2.2.15</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კულტურული მემკვიდრეობის სარეაბილიტაციო არეალის ინფრასტრუქტურის მოსაკრებელი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1.1</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 </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1.4.2.2.3</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სანებართვო მოსაკრებლები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400.0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465.3</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116.3</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1.4.2.2.9</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საჯარო ინფორმაციის ასლის გადაღების მოსაკრებელი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0.0</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 </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1.4.2.2.99</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სხვა არაკლასიფიცირებული  მოსაკრებელი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-1.8</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 </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1.4.2.3</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არასაბაზრო წესით გაყიდული საქონელი და მომსახურება</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217.0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82.5</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38.0</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1.4.3</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სანქციები (ჯარიმები და საურავები)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1,080.0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912.3</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84.5</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1.4.3.1</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შემოსავალი სანქციებიდან (ჯარიმები და საურავები) ადმინისტრაციული სამართალდარღვევების გამო</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1,000.0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848.7</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84.9</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1.4.3.4</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შემოსავალი სანქციებიდან (ჯარიმები და საურავები) არქიტექტურულ-სამშენებლო საქმიანობაში გამოვლენილი დარღვევის გამო</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75.0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60.1</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80.1</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1.4.3.9</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შემოსავალი სხვა არაკლასიფიცირებული სანქციებიდან (ჯარიმები და საურავები)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5.0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3.5</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70.4</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1.4.4</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შერეული და სხვა არაკლასიფიცირებული შემოსავლები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250.0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244.5</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97.8</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1.4.4.4</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შემოსავალი ავტოსატრანსპორტო საშუალებების პარკირების რეგულირების უფლების გადაცემიდან</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0.0</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 </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1.4.4.1.2.7</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შემოსულობა ადგილობრივი საქალაქო რეგულარული სამგზავრო გადაყვანის ნებართვაზე</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130.0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126.6</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97.4</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1.4.4.1.2.99</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სხვა არაკლასიფიცირებული შემოსავლები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120.0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sz w:val="20"/>
                <w:szCs w:val="20"/>
              </w:rPr>
            </w:pPr>
            <w:r w:rsidRPr="00823D8D">
              <w:rPr>
                <w:rFonts w:ascii="Sylfaen" w:eastAsia="Times New Roman" w:hAnsi="Sylfaen" w:cs="Calibri"/>
                <w:b/>
                <w:bCs/>
                <w:sz w:val="20"/>
                <w:szCs w:val="20"/>
              </w:rPr>
              <w:t>117.9</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98.2</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1.4.4.1.2.99.4</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შემოსავალი ხელშეკრულების პირობების დარღვევის გამო დაკისრებული პირგასამტეხლოდან</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50.0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25.6</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51.1</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1.4.4.1.2.99.9</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წინა წელს გამოუყენებელი და დაბრუნებული საბიუჯეტო სახსრები</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1.7</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 </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sz w:val="20"/>
                <w:szCs w:val="20"/>
              </w:rPr>
            </w:pPr>
            <w:r w:rsidRPr="00823D8D">
              <w:rPr>
                <w:rFonts w:ascii="Sylfaen" w:eastAsia="Times New Roman" w:hAnsi="Sylfaen" w:cs="Calibri"/>
                <w:color w:val="000000"/>
                <w:sz w:val="20"/>
                <w:szCs w:val="20"/>
              </w:rPr>
              <w:t>1.4.4.1.2.99.99</w:t>
            </w:r>
          </w:p>
        </w:tc>
        <w:tc>
          <w:tcPr>
            <w:tcW w:w="4950" w:type="dxa"/>
            <w:shd w:val="clear" w:color="auto" w:fill="auto"/>
            <w:vAlign w:val="center"/>
            <w:hideMark/>
          </w:tcPr>
          <w:p w:rsidR="00823D8D" w:rsidRPr="00823D8D" w:rsidRDefault="00823D8D" w:rsidP="00E54465">
            <w:pPr>
              <w:ind w:left="-90"/>
              <w:rPr>
                <w:rFonts w:ascii="Sylfaen" w:eastAsia="Times New Roman" w:hAnsi="Sylfaen" w:cs="Calibri"/>
                <w:color w:val="000000"/>
                <w:sz w:val="20"/>
                <w:szCs w:val="20"/>
              </w:rPr>
            </w:pPr>
            <w:r w:rsidRPr="00823D8D">
              <w:rPr>
                <w:rFonts w:ascii="Sylfaen" w:eastAsia="Times New Roman" w:hAnsi="Sylfaen" w:cs="Calibri"/>
                <w:color w:val="000000"/>
                <w:sz w:val="20"/>
                <w:szCs w:val="20"/>
              </w:rPr>
              <w:t xml:space="preserve">სხვა  დანარჩენი არაკლასიფიცირებული შემოსავლები </w:t>
            </w:r>
          </w:p>
        </w:tc>
        <w:tc>
          <w:tcPr>
            <w:tcW w:w="153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100.0</w:t>
            </w:r>
          </w:p>
        </w:tc>
        <w:tc>
          <w:tcPr>
            <w:tcW w:w="14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90.7</w:t>
            </w:r>
          </w:p>
        </w:tc>
        <w:tc>
          <w:tcPr>
            <w:tcW w:w="1338" w:type="dxa"/>
            <w:shd w:val="clear" w:color="auto" w:fill="auto"/>
            <w:noWrap/>
            <w:vAlign w:val="center"/>
            <w:hideMark/>
          </w:tcPr>
          <w:p w:rsidR="00823D8D" w:rsidRPr="00823D8D" w:rsidRDefault="00823D8D" w:rsidP="00E54465">
            <w:pPr>
              <w:ind w:left="-90"/>
              <w:jc w:val="center"/>
              <w:rPr>
                <w:rFonts w:eastAsia="Times New Roman" w:cs="Calibri"/>
                <w:sz w:val="20"/>
                <w:szCs w:val="20"/>
              </w:rPr>
            </w:pPr>
            <w:r w:rsidRPr="00823D8D">
              <w:rPr>
                <w:rFonts w:eastAsia="Times New Roman" w:cs="Calibri"/>
                <w:sz w:val="20"/>
                <w:szCs w:val="20"/>
              </w:rPr>
              <w:t>90.7</w:t>
            </w:r>
          </w:p>
        </w:tc>
      </w:tr>
    </w:tbl>
    <w:p w:rsidR="00823D8D" w:rsidRPr="00823D8D" w:rsidRDefault="00823D8D" w:rsidP="00E54465">
      <w:pPr>
        <w:spacing w:before="240" w:line="360" w:lineRule="auto"/>
        <w:ind w:left="-90"/>
        <w:contextualSpacing/>
        <w:jc w:val="both"/>
        <w:rPr>
          <w:rFonts w:ascii="Sylfaen" w:eastAsia="Times New Roman" w:hAnsi="Sylfaen" w:cs="Sylfaen"/>
          <w:noProof/>
          <w:lang w:val="nb-NO"/>
        </w:rPr>
      </w:pPr>
    </w:p>
    <w:p w:rsidR="00823D8D" w:rsidRPr="00823D8D" w:rsidRDefault="00823D8D" w:rsidP="00E54465">
      <w:pPr>
        <w:spacing w:before="240" w:line="360" w:lineRule="auto"/>
        <w:ind w:left="-90"/>
        <w:jc w:val="both"/>
        <w:rPr>
          <w:rFonts w:ascii="Sylfaen" w:eastAsia="Times New Roman" w:hAnsi="Sylfaen"/>
          <w:noProof/>
          <w:color w:val="FF0000"/>
          <w:lang w:val="ka-GE"/>
        </w:rPr>
      </w:pPr>
      <w:r w:rsidRPr="00823D8D">
        <w:rPr>
          <w:rFonts w:ascii="Sylfaen" w:eastAsia="Times New Roman" w:hAnsi="Sylfaen" w:cs="Sylfaen"/>
          <w:b/>
          <w:noProof/>
          <w:lang w:val="nb-NO"/>
        </w:rPr>
        <w:t>მოსაკრებელი</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ბუნებრივი</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რესურსებით</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სარგებლობისათვის</w:t>
      </w:r>
      <w:r w:rsidRPr="00823D8D">
        <w:rPr>
          <w:rFonts w:ascii="Sylfaen" w:eastAsia="Times New Roman" w:hAnsi="Sylfaen"/>
          <w:b/>
          <w:noProof/>
          <w:lang w:val="nb-NO"/>
        </w:rPr>
        <w:t xml:space="preserve"> </w:t>
      </w:r>
      <w:r w:rsidRPr="00823D8D">
        <w:rPr>
          <w:rFonts w:ascii="Sylfaen" w:eastAsia="Times New Roman" w:hAnsi="Sylfaen" w:cs="Sylfaen"/>
          <w:noProof/>
          <w:lang w:val="nb-NO"/>
        </w:rPr>
        <w:t>ბიუჯეტში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მობილიზებულია</w:t>
      </w:r>
      <w:r w:rsidRPr="00823D8D">
        <w:rPr>
          <w:rFonts w:ascii="Sylfaen" w:eastAsia="Times New Roman" w:hAnsi="Sylfaen"/>
          <w:noProof/>
          <w:lang w:val="nb-NO"/>
        </w:rPr>
        <w:t xml:space="preserve"> </w:t>
      </w:r>
      <w:r w:rsidRPr="00823D8D">
        <w:rPr>
          <w:rFonts w:ascii="Sylfaen" w:eastAsia="Times New Roman" w:hAnsi="Sylfaen"/>
          <w:noProof/>
          <w:lang w:val="ka-GE"/>
        </w:rPr>
        <w:t>91,1</w:t>
      </w:r>
      <w:r w:rsidRPr="00823D8D">
        <w:rPr>
          <w:rFonts w:ascii="Sylfaen" w:eastAsia="Times New Roman" w:hAnsi="Sylfaen"/>
          <w:noProof/>
          <w:lang w:val="nb-NO"/>
        </w:rPr>
        <w:t xml:space="preserve"> </w:t>
      </w:r>
      <w:r w:rsidRPr="00823D8D">
        <w:rPr>
          <w:rFonts w:ascii="Sylfaen" w:eastAsia="Times New Roman" w:hAnsi="Sylfaen" w:cs="Sylfaen"/>
          <w:noProof/>
          <w:lang w:val="nb-NO"/>
        </w:rPr>
        <w:t>ათასი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ლარი</w:t>
      </w:r>
      <w:r w:rsidRPr="00823D8D">
        <w:rPr>
          <w:rFonts w:ascii="Sylfaen" w:eastAsia="Times New Roman" w:hAnsi="Sylfaen"/>
          <w:noProof/>
          <w:lang w:val="ka-GE"/>
        </w:rPr>
        <w:t>, გეგმა (90,0 ათასი ლარი) შესრულდა 101,2%-ით.</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cs="Sylfaen"/>
          <w:b/>
          <w:noProof/>
          <w:lang w:val="nb-NO"/>
        </w:rPr>
        <w:t>შემოსავალი</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მიწის</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იჯარიდან</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და</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მართვაში</w:t>
      </w:r>
      <w:r w:rsidRPr="00823D8D">
        <w:rPr>
          <w:rFonts w:ascii="Sylfaen" w:eastAsia="Times New Roman" w:hAnsi="Sylfaen"/>
          <w:b/>
          <w:noProof/>
          <w:lang w:val="nb-NO"/>
        </w:rPr>
        <w:t xml:space="preserve"> </w:t>
      </w:r>
      <w:r w:rsidRPr="00823D8D">
        <w:rPr>
          <w:rFonts w:ascii="Sylfaen" w:eastAsia="Times New Roman" w:hAnsi="Sylfaen"/>
          <w:b/>
          <w:noProof/>
          <w:lang w:val="ka-GE"/>
        </w:rPr>
        <w:t>(</w:t>
      </w:r>
      <w:r w:rsidRPr="00823D8D">
        <w:rPr>
          <w:rFonts w:ascii="Sylfaen" w:eastAsia="Times New Roman" w:hAnsi="Sylfaen" w:cs="Sylfaen"/>
          <w:b/>
          <w:noProof/>
          <w:lang w:val="nb-NO"/>
        </w:rPr>
        <w:t>უზურფრუქტი</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ქირავნობა</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და</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სხვა</w:t>
      </w:r>
      <w:r w:rsidRPr="00823D8D">
        <w:rPr>
          <w:rFonts w:ascii="Sylfaen" w:eastAsia="Times New Roman" w:hAnsi="Sylfaen"/>
          <w:b/>
          <w:noProof/>
          <w:lang w:val="ka-GE"/>
        </w:rPr>
        <w:t>)</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გადაცემიდან</w:t>
      </w:r>
      <w:r w:rsidRPr="00823D8D">
        <w:rPr>
          <w:rFonts w:ascii="Sylfaen" w:eastAsia="Times New Roman" w:hAnsi="Sylfaen"/>
          <w:b/>
          <w:noProof/>
          <w:lang w:val="nb-NO"/>
        </w:rPr>
        <w:t xml:space="preserve">, </w:t>
      </w:r>
      <w:r w:rsidRPr="00823D8D">
        <w:rPr>
          <w:rFonts w:ascii="Sylfaen" w:eastAsia="Times New Roman" w:hAnsi="Sylfaen" w:cs="Sylfaen"/>
          <w:noProof/>
          <w:lang w:val="nb-NO"/>
        </w:rPr>
        <w:t>ფაქტობრივად</w:t>
      </w:r>
      <w:r w:rsidRPr="00823D8D">
        <w:rPr>
          <w:rFonts w:ascii="Sylfaen" w:eastAsia="Times New Roman" w:hAnsi="Sylfaen"/>
          <w:noProof/>
          <w:lang w:val="nb-NO"/>
        </w:rPr>
        <w:t xml:space="preserve"> </w:t>
      </w:r>
      <w:r w:rsidRPr="00823D8D">
        <w:rPr>
          <w:rFonts w:ascii="Sylfaen" w:eastAsia="Times New Roman" w:hAnsi="Sylfaen" w:cs="Sylfaen"/>
          <w:noProof/>
          <w:lang w:val="nb-NO"/>
        </w:rPr>
        <w:t>მიღებულია</w:t>
      </w:r>
      <w:r w:rsidRPr="00823D8D">
        <w:rPr>
          <w:rFonts w:ascii="Sylfaen" w:eastAsia="Times New Roman" w:hAnsi="Sylfaen"/>
          <w:noProof/>
          <w:lang w:val="nb-NO"/>
        </w:rPr>
        <w:t xml:space="preserve"> </w:t>
      </w:r>
      <w:r w:rsidRPr="00823D8D">
        <w:rPr>
          <w:rFonts w:ascii="Sylfaen" w:eastAsia="Times New Roman" w:hAnsi="Sylfaen"/>
          <w:noProof/>
          <w:lang w:val="ka-GE"/>
        </w:rPr>
        <w:t>23,8</w:t>
      </w:r>
      <w:r w:rsidRPr="00823D8D">
        <w:rPr>
          <w:rFonts w:ascii="Sylfaen" w:eastAsia="Times New Roman" w:hAnsi="Sylfaen"/>
          <w:noProof/>
          <w:lang w:val="nb-NO"/>
        </w:rPr>
        <w:t xml:space="preserve"> </w:t>
      </w:r>
      <w:r w:rsidRPr="00823D8D">
        <w:rPr>
          <w:rFonts w:ascii="Sylfaen" w:eastAsia="Times New Roman" w:hAnsi="Sylfaen" w:cs="Sylfaen"/>
          <w:noProof/>
          <w:lang w:val="nb-NO"/>
        </w:rPr>
        <w:t>ათასი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ლარი</w:t>
      </w:r>
      <w:r w:rsidRPr="00823D8D">
        <w:rPr>
          <w:rFonts w:ascii="Sylfaen" w:eastAsia="Times New Roman" w:hAnsi="Sylfaen"/>
          <w:noProof/>
          <w:lang w:val="ka-GE"/>
        </w:rPr>
        <w:t>, გეგმა (59,5 ათასი ლარი) შესრულდა 40%-ით.</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cs="Sylfaen"/>
          <w:b/>
          <w:noProof/>
          <w:lang w:val="ka-GE"/>
        </w:rPr>
        <w:lastRenderedPageBreak/>
        <w:t>სანებართვო მოსაკრებლებიდან</w:t>
      </w:r>
      <w:r w:rsidRPr="00823D8D">
        <w:rPr>
          <w:rFonts w:ascii="Sylfaen" w:eastAsia="Times New Roman" w:hAnsi="Sylfaen"/>
          <w:b/>
          <w:noProof/>
          <w:lang w:val="ka-GE"/>
        </w:rPr>
        <w:t xml:space="preserve"> </w:t>
      </w:r>
      <w:r w:rsidRPr="00823D8D">
        <w:rPr>
          <w:rFonts w:ascii="Sylfaen" w:eastAsia="Times New Roman" w:hAnsi="Sylfaen"/>
          <w:noProof/>
          <w:color w:val="000000"/>
        </w:rPr>
        <w:t>6</w:t>
      </w:r>
      <w:r w:rsidRPr="00823D8D">
        <w:rPr>
          <w:rFonts w:ascii="Sylfaen" w:eastAsia="Times New Roman" w:hAnsi="Sylfaen"/>
          <w:noProof/>
          <w:color w:val="000000"/>
          <w:lang w:val="ka-GE"/>
        </w:rPr>
        <w:t xml:space="preserve"> თვეში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ფაქტ</w:t>
      </w:r>
      <w:r w:rsidRPr="00823D8D">
        <w:rPr>
          <w:rFonts w:ascii="Sylfaen" w:eastAsia="Times New Roman" w:hAnsi="Sylfaen" w:cs="Sylfaen"/>
          <w:noProof/>
          <w:lang w:val="ka-GE"/>
        </w:rPr>
        <w:t xml:space="preserve">ობრივმა </w:t>
      </w:r>
      <w:r w:rsidRPr="00823D8D">
        <w:rPr>
          <w:rFonts w:ascii="Sylfaen" w:eastAsia="Times New Roman" w:hAnsi="Sylfaen" w:cs="Sylfaen"/>
          <w:noProof/>
          <w:lang w:val="nb-NO"/>
        </w:rPr>
        <w:t>შესრულებამ</w:t>
      </w:r>
      <w:r w:rsidRPr="00823D8D">
        <w:rPr>
          <w:rFonts w:ascii="Sylfaen" w:eastAsia="Times New Roman" w:hAnsi="Sylfaen"/>
          <w:noProof/>
          <w:lang w:val="nb-NO"/>
        </w:rPr>
        <w:t xml:space="preserve"> </w:t>
      </w:r>
      <w:r w:rsidRPr="00823D8D">
        <w:rPr>
          <w:rFonts w:ascii="Sylfaen" w:eastAsia="Times New Roman" w:hAnsi="Sylfaen" w:cs="Sylfaen"/>
          <w:noProof/>
          <w:lang w:val="nb-NO"/>
        </w:rPr>
        <w:t>შეადგინა</w:t>
      </w:r>
      <w:r w:rsidRPr="00823D8D">
        <w:rPr>
          <w:rFonts w:ascii="Sylfaen" w:eastAsia="Times New Roman" w:hAnsi="Sylfaen"/>
          <w:noProof/>
          <w:lang w:val="nb-NO"/>
        </w:rPr>
        <w:t xml:space="preserve"> </w:t>
      </w:r>
      <w:r w:rsidRPr="00823D8D">
        <w:rPr>
          <w:rFonts w:ascii="Sylfaen" w:eastAsia="Times New Roman" w:hAnsi="Sylfaen"/>
          <w:noProof/>
          <w:lang w:val="ka-GE"/>
        </w:rPr>
        <w:t xml:space="preserve">465,3 </w:t>
      </w:r>
      <w:r w:rsidRPr="00823D8D">
        <w:rPr>
          <w:rFonts w:ascii="Sylfaen" w:eastAsia="Times New Roman" w:hAnsi="Sylfaen" w:cs="Sylfaen"/>
          <w:noProof/>
          <w:lang w:val="nb-NO"/>
        </w:rPr>
        <w:t>ათასი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ლარი</w:t>
      </w:r>
      <w:r w:rsidRPr="00823D8D">
        <w:rPr>
          <w:rFonts w:ascii="Sylfaen" w:eastAsia="Times New Roman" w:hAnsi="Sylfaen"/>
          <w:noProof/>
          <w:lang w:val="ka-GE"/>
        </w:rPr>
        <w:t>, გეგმა (400,0 ათასი ლარი) შესრულდა 116,3%-ით.</w:t>
      </w:r>
      <w:r w:rsidRPr="00823D8D">
        <w:rPr>
          <w:rFonts w:ascii="Sylfaen" w:eastAsia="Times New Roman" w:hAnsi="Sylfaen"/>
          <w:noProof/>
          <w:lang w:val="nb-NO"/>
        </w:rPr>
        <w:t xml:space="preserve"> </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cs="Sylfaen"/>
          <w:b/>
          <w:noProof/>
          <w:lang w:val="nb-NO"/>
        </w:rPr>
        <w:t>სათამაშო</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ბიზნესის</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მოსაკრებლის</w:t>
      </w:r>
      <w:r w:rsidRPr="00823D8D">
        <w:rPr>
          <w:rFonts w:ascii="Sylfaen" w:eastAsia="Times New Roman" w:hAnsi="Sylfaen"/>
          <w:b/>
          <w:noProof/>
          <w:lang w:val="nb-NO"/>
        </w:rPr>
        <w:t xml:space="preserve"> </w:t>
      </w:r>
      <w:r w:rsidRPr="00823D8D">
        <w:rPr>
          <w:rFonts w:ascii="Sylfaen" w:eastAsia="Times New Roman" w:hAnsi="Sylfaen" w:cs="Sylfaen"/>
          <w:noProof/>
          <w:lang w:val="nb-NO"/>
        </w:rPr>
        <w:t>ფაქტობრივი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შესრულება</w:t>
      </w:r>
      <w:r w:rsidRPr="00823D8D">
        <w:rPr>
          <w:rFonts w:ascii="Sylfaen" w:eastAsia="Times New Roman" w:hAnsi="Sylfaen" w:cs="Sylfaen"/>
          <w:noProof/>
          <w:lang w:val="ka-GE"/>
        </w:rPr>
        <w:t xml:space="preserve"> </w:t>
      </w:r>
      <w:r w:rsidRPr="00823D8D">
        <w:rPr>
          <w:rFonts w:ascii="Sylfaen" w:eastAsia="Times New Roman" w:hAnsi="Sylfaen"/>
          <w:noProof/>
          <w:lang w:val="nb-NO"/>
        </w:rPr>
        <w:t xml:space="preserve">– </w:t>
      </w:r>
      <w:r w:rsidRPr="00823D8D">
        <w:rPr>
          <w:rFonts w:ascii="Sylfaen" w:eastAsia="Times New Roman" w:hAnsi="Sylfaen"/>
          <w:noProof/>
          <w:lang w:val="ka-GE"/>
        </w:rPr>
        <w:t xml:space="preserve">78,0 </w:t>
      </w:r>
      <w:r w:rsidRPr="00823D8D">
        <w:rPr>
          <w:rFonts w:ascii="Sylfaen" w:eastAsia="Times New Roman" w:hAnsi="Sylfaen" w:cs="Sylfaen"/>
          <w:noProof/>
          <w:lang w:val="nb-NO"/>
        </w:rPr>
        <w:t>ათასი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ლარი</w:t>
      </w:r>
      <w:r w:rsidRPr="00823D8D">
        <w:rPr>
          <w:rFonts w:ascii="Sylfaen" w:eastAsia="Times New Roman" w:hAnsi="Sylfaen" w:cs="Sylfaen"/>
          <w:noProof/>
          <w:lang w:val="ka-GE"/>
        </w:rPr>
        <w:t>,</w:t>
      </w:r>
      <w:r w:rsidRPr="00823D8D">
        <w:rPr>
          <w:rFonts w:ascii="Sylfaen" w:eastAsia="Times New Roman" w:hAnsi="Sylfaen"/>
          <w:noProof/>
          <w:lang w:val="ka-GE"/>
        </w:rPr>
        <w:t xml:space="preserve"> გეგმა განისაზღვრა </w:t>
      </w:r>
      <w:r w:rsidRPr="00823D8D">
        <w:rPr>
          <w:rFonts w:ascii="Sylfaen" w:eastAsia="Times New Roman" w:hAnsi="Sylfaen"/>
          <w:noProof/>
        </w:rPr>
        <w:t>860.0</w:t>
      </w:r>
      <w:r w:rsidRPr="00823D8D">
        <w:rPr>
          <w:rFonts w:ascii="Sylfaen" w:eastAsia="Times New Roman" w:hAnsi="Sylfaen"/>
          <w:noProof/>
          <w:lang w:val="ka-GE"/>
        </w:rPr>
        <w:t xml:space="preserve"> ათასი ლარით (9.1%).</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cs="Sylfaen"/>
          <w:b/>
          <w:noProof/>
          <w:lang w:val="nb-NO"/>
        </w:rPr>
        <w:t>ადგილობრივი</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მოსაკრებელი</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დასახლებული</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ტერიტორიის</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დასუფთავებისათვის</w:t>
      </w:r>
      <w:r w:rsidRPr="00823D8D">
        <w:rPr>
          <w:rFonts w:ascii="Sylfaen" w:eastAsia="Times New Roman" w:hAnsi="Sylfaen"/>
          <w:b/>
          <w:noProof/>
          <w:lang w:val="nb-NO"/>
        </w:rPr>
        <w:t xml:space="preserve"> </w:t>
      </w:r>
      <w:r w:rsidRPr="00823D8D">
        <w:rPr>
          <w:rFonts w:ascii="Sylfaen" w:eastAsia="Times New Roman" w:hAnsi="Sylfaen"/>
          <w:noProof/>
          <w:lang w:val="ka-GE"/>
        </w:rPr>
        <w:t xml:space="preserve">გეგმა </w:t>
      </w:r>
      <w:r w:rsidRPr="00823D8D">
        <w:rPr>
          <w:rFonts w:ascii="Sylfaen" w:eastAsia="Times New Roman" w:hAnsi="Sylfaen"/>
          <w:noProof/>
          <w:lang w:val="nb-NO"/>
        </w:rPr>
        <w:t xml:space="preserve"> </w:t>
      </w:r>
      <w:r w:rsidRPr="00823D8D">
        <w:rPr>
          <w:rFonts w:ascii="Sylfaen" w:eastAsia="Times New Roman" w:hAnsi="Sylfaen"/>
          <w:noProof/>
          <w:lang w:val="ka-GE"/>
        </w:rPr>
        <w:t xml:space="preserve">განისაზღვრა 900,0 ათასი ლარით, </w:t>
      </w:r>
      <w:r w:rsidRPr="00823D8D">
        <w:rPr>
          <w:rFonts w:ascii="Sylfaen" w:eastAsia="Times New Roman" w:hAnsi="Sylfaen" w:cs="Sylfaen"/>
          <w:noProof/>
          <w:lang w:val="nb-NO"/>
        </w:rPr>
        <w:t>ფაქტობრივი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შესრულება</w:t>
      </w:r>
      <w:r w:rsidRPr="00823D8D">
        <w:rPr>
          <w:rFonts w:ascii="Sylfaen" w:eastAsia="Times New Roman" w:hAnsi="Sylfaen" w:cs="Sylfaen"/>
          <w:noProof/>
          <w:lang w:val="ka-GE"/>
        </w:rPr>
        <w:t xml:space="preserve"> </w:t>
      </w:r>
      <w:r w:rsidRPr="00823D8D">
        <w:rPr>
          <w:rFonts w:ascii="Sylfaen" w:eastAsia="Times New Roman" w:hAnsi="Sylfaen"/>
          <w:noProof/>
          <w:lang w:val="nb-NO"/>
        </w:rPr>
        <w:t xml:space="preserve">– </w:t>
      </w:r>
      <w:r w:rsidRPr="00823D8D">
        <w:rPr>
          <w:rFonts w:ascii="Sylfaen" w:eastAsia="Times New Roman" w:hAnsi="Sylfaen"/>
          <w:noProof/>
          <w:lang w:val="ka-GE"/>
        </w:rPr>
        <w:t xml:space="preserve">766,0 </w:t>
      </w:r>
      <w:r w:rsidRPr="00823D8D">
        <w:rPr>
          <w:rFonts w:ascii="Sylfaen" w:eastAsia="Times New Roman" w:hAnsi="Sylfaen" w:cs="Sylfaen"/>
          <w:noProof/>
          <w:lang w:val="nb-NO"/>
        </w:rPr>
        <w:t>ათასი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ლარი</w:t>
      </w:r>
      <w:r w:rsidRPr="00823D8D">
        <w:rPr>
          <w:rFonts w:ascii="Sylfaen" w:eastAsia="Times New Roman" w:hAnsi="Sylfaen"/>
          <w:noProof/>
          <w:lang w:val="ka-GE"/>
        </w:rPr>
        <w:t xml:space="preserve"> (85,1%).</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b/>
          <w:noProof/>
          <w:lang w:val="ka-GE"/>
        </w:rPr>
        <w:t>არასაბაზრო წესით გაყიდული საქონელი და მომსახურება</w:t>
      </w:r>
      <w:r w:rsidRPr="00823D8D">
        <w:rPr>
          <w:rFonts w:ascii="Sylfaen" w:eastAsia="Times New Roman" w:hAnsi="Sylfaen"/>
          <w:noProof/>
          <w:lang w:val="ka-GE"/>
        </w:rPr>
        <w:t xml:space="preserve"> ბიუჯეტში შემოსულია 82,5 ათასი ლარი, რაც გეგმის (217,0 ათასი ლარი) 38%-ია.</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cs="Sylfaen"/>
          <w:b/>
          <w:noProof/>
          <w:lang w:val="nb-NO"/>
        </w:rPr>
        <w:t>ჯარიმებიდან</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სანქციებიდან</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და</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საურავებიდან</w:t>
      </w:r>
      <w:r w:rsidRPr="00823D8D">
        <w:rPr>
          <w:rFonts w:ascii="Sylfaen" w:eastAsia="Times New Roman" w:hAnsi="Sylfaen"/>
          <w:noProof/>
          <w:lang w:val="nb-NO"/>
        </w:rPr>
        <w:t xml:space="preserve"> </w:t>
      </w:r>
      <w:r w:rsidRPr="00823D8D">
        <w:rPr>
          <w:rFonts w:ascii="Sylfaen" w:eastAsia="Times New Roman" w:hAnsi="Sylfaen" w:cs="Sylfaen"/>
          <w:noProof/>
          <w:lang w:val="nb-NO"/>
        </w:rPr>
        <w:t>მიღებულმა</w:t>
      </w:r>
      <w:r w:rsidRPr="00823D8D">
        <w:rPr>
          <w:rFonts w:ascii="Sylfaen" w:eastAsia="Times New Roman" w:hAnsi="Sylfaen"/>
          <w:noProof/>
          <w:lang w:val="nb-NO"/>
        </w:rPr>
        <w:t xml:space="preserve"> </w:t>
      </w:r>
      <w:r w:rsidRPr="00823D8D">
        <w:rPr>
          <w:rFonts w:ascii="Sylfaen" w:eastAsia="Times New Roman" w:hAnsi="Sylfaen" w:cs="Sylfaen"/>
          <w:noProof/>
          <w:lang w:val="nb-NO"/>
        </w:rPr>
        <w:t>შემოსავალმა</w:t>
      </w:r>
      <w:r w:rsidRPr="00823D8D">
        <w:rPr>
          <w:rFonts w:ascii="Sylfaen" w:eastAsia="Times New Roman" w:hAnsi="Sylfaen"/>
          <w:noProof/>
          <w:lang w:val="nb-NO"/>
        </w:rPr>
        <w:t xml:space="preserve"> </w:t>
      </w:r>
      <w:r w:rsidRPr="00823D8D">
        <w:rPr>
          <w:rFonts w:ascii="Sylfaen" w:eastAsia="Times New Roman" w:hAnsi="Sylfaen" w:cs="Sylfaen"/>
          <w:noProof/>
          <w:lang w:val="nb-NO"/>
        </w:rPr>
        <w:t>შეადგინა</w:t>
      </w:r>
      <w:r w:rsidRPr="00823D8D">
        <w:rPr>
          <w:rFonts w:ascii="Sylfaen" w:eastAsia="Times New Roman" w:hAnsi="Sylfaen"/>
          <w:noProof/>
          <w:lang w:val="nb-NO"/>
        </w:rPr>
        <w:t xml:space="preserve"> </w:t>
      </w:r>
      <w:r w:rsidRPr="00823D8D">
        <w:rPr>
          <w:rFonts w:ascii="Sylfaen" w:eastAsia="Times New Roman" w:hAnsi="Sylfaen"/>
          <w:noProof/>
          <w:lang w:val="ka-GE"/>
        </w:rPr>
        <w:t>912,3</w:t>
      </w:r>
      <w:r w:rsidRPr="00823D8D">
        <w:rPr>
          <w:rFonts w:ascii="Sylfaen" w:eastAsia="Times New Roman" w:hAnsi="Sylfaen"/>
          <w:noProof/>
          <w:lang w:val="nb-NO"/>
        </w:rPr>
        <w:t xml:space="preserve"> </w:t>
      </w:r>
      <w:r w:rsidRPr="00823D8D">
        <w:rPr>
          <w:rFonts w:ascii="Sylfaen" w:eastAsia="Times New Roman" w:hAnsi="Sylfaen" w:cs="Sylfaen"/>
          <w:noProof/>
          <w:lang w:val="nb-NO"/>
        </w:rPr>
        <w:t>ათასი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ლარი</w:t>
      </w:r>
      <w:r w:rsidRPr="00823D8D">
        <w:rPr>
          <w:rFonts w:ascii="Sylfaen" w:eastAsia="Times New Roman" w:hAnsi="Sylfaen"/>
          <w:noProof/>
          <w:lang w:val="ka-GE"/>
        </w:rPr>
        <w:t>, გეგმა (1080,0 ათასი ლარი) შესრულდა 84,5%-ით.</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cs="Sylfaen"/>
          <w:b/>
          <w:noProof/>
          <w:lang w:val="ka-GE"/>
        </w:rPr>
        <w:t>შერეული და სხვა არაკლასიფიცირებული შემოსავლების</w:t>
      </w:r>
      <w:r w:rsidRPr="00823D8D">
        <w:rPr>
          <w:rFonts w:ascii="Sylfaen" w:eastAsia="Times New Roman" w:hAnsi="Sylfaen"/>
          <w:b/>
          <w:noProof/>
          <w:lang w:val="nb-NO"/>
        </w:rPr>
        <w:t xml:space="preserve"> </w:t>
      </w:r>
      <w:r w:rsidRPr="00823D8D">
        <w:rPr>
          <w:rFonts w:ascii="Sylfaen" w:eastAsia="Times New Roman" w:hAnsi="Sylfaen"/>
          <w:noProof/>
          <w:lang w:val="ka-GE"/>
        </w:rPr>
        <w:t>შესრულებაა</w:t>
      </w:r>
      <w:r w:rsidRPr="00823D8D">
        <w:rPr>
          <w:rFonts w:ascii="Sylfaen" w:eastAsia="Times New Roman" w:hAnsi="Sylfaen"/>
          <w:b/>
          <w:noProof/>
          <w:lang w:val="ka-GE"/>
        </w:rPr>
        <w:t xml:space="preserve">  -</w:t>
      </w:r>
      <w:r w:rsidRPr="00823D8D">
        <w:rPr>
          <w:rFonts w:ascii="Sylfaen" w:eastAsia="Times New Roman" w:hAnsi="Sylfaen"/>
          <w:noProof/>
          <w:lang w:val="ka-GE"/>
        </w:rPr>
        <w:t xml:space="preserve"> 244,5</w:t>
      </w:r>
      <w:r w:rsidRPr="00823D8D">
        <w:rPr>
          <w:rFonts w:ascii="Sylfaen" w:eastAsia="Times New Roman" w:hAnsi="Sylfaen"/>
          <w:noProof/>
          <w:lang w:val="nb-NO"/>
        </w:rPr>
        <w:t xml:space="preserve"> </w:t>
      </w:r>
      <w:r w:rsidRPr="00823D8D">
        <w:rPr>
          <w:rFonts w:ascii="Sylfaen" w:eastAsia="Times New Roman" w:hAnsi="Sylfaen" w:cs="Sylfaen"/>
          <w:noProof/>
          <w:lang w:val="nb-NO"/>
        </w:rPr>
        <w:t>ათას</w:t>
      </w:r>
      <w:r w:rsidRPr="00823D8D">
        <w:rPr>
          <w:rFonts w:ascii="Sylfaen" w:eastAsia="Times New Roman" w:hAnsi="Sylfaen" w:cs="Sylfaen"/>
          <w:noProof/>
          <w:lang w:val="ka-GE"/>
        </w:rPr>
        <w:t>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ლარ</w:t>
      </w:r>
      <w:r w:rsidRPr="00823D8D">
        <w:rPr>
          <w:rFonts w:ascii="Sylfaen" w:eastAsia="Times New Roman" w:hAnsi="Sylfaen" w:cs="Sylfaen"/>
          <w:noProof/>
          <w:lang w:val="ka-GE"/>
        </w:rPr>
        <w:t>ი</w:t>
      </w:r>
      <w:r w:rsidRPr="00823D8D">
        <w:rPr>
          <w:rFonts w:ascii="Sylfaen" w:eastAsia="Times New Roman" w:hAnsi="Sylfaen"/>
          <w:noProof/>
          <w:lang w:val="ka-GE"/>
        </w:rPr>
        <w:t>, გეგმა შეადგენს 250,0 ათას ლარს (97,8%).</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cs="Sylfaen"/>
          <w:b/>
          <w:noProof/>
          <w:lang w:val="ka-GE"/>
        </w:rPr>
        <w:t>ა</w:t>
      </w:r>
      <w:r w:rsidRPr="00823D8D">
        <w:rPr>
          <w:rFonts w:ascii="Sylfaen" w:eastAsia="Times New Roman" w:hAnsi="Sylfaen" w:cs="Sylfaen"/>
          <w:b/>
          <w:noProof/>
          <w:lang w:val="nb-NO"/>
        </w:rPr>
        <w:t>რაფინანსური</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აქტივების</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კლება</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noProof/>
          <w:lang w:val="nb-NO"/>
        </w:rPr>
        <w:t>20</w:t>
      </w:r>
      <w:r w:rsidRPr="00823D8D">
        <w:rPr>
          <w:rFonts w:ascii="Sylfaen" w:eastAsia="Times New Roman" w:hAnsi="Sylfaen"/>
          <w:noProof/>
          <w:lang w:val="ka-GE"/>
        </w:rPr>
        <w:t>20</w:t>
      </w:r>
      <w:r w:rsidRPr="00823D8D">
        <w:rPr>
          <w:rFonts w:ascii="Sylfaen" w:eastAsia="Times New Roman" w:hAnsi="Sylfaen"/>
          <w:noProof/>
          <w:lang w:val="nb-NO"/>
        </w:rPr>
        <w:t xml:space="preserve"> </w:t>
      </w:r>
      <w:r w:rsidRPr="00823D8D">
        <w:rPr>
          <w:rFonts w:ascii="Sylfaen" w:eastAsia="Times New Roman" w:hAnsi="Sylfaen" w:cs="Sylfaen"/>
          <w:noProof/>
          <w:lang w:val="nb-NO"/>
        </w:rPr>
        <w:t>წლის</w:t>
      </w:r>
      <w:r w:rsidRPr="00823D8D">
        <w:rPr>
          <w:rFonts w:ascii="Sylfaen" w:eastAsia="Times New Roman" w:hAnsi="Sylfaen"/>
          <w:noProof/>
          <w:lang w:val="nb-NO"/>
        </w:rPr>
        <w:t xml:space="preserve"> </w:t>
      </w:r>
      <w:r w:rsidRPr="00823D8D">
        <w:rPr>
          <w:rFonts w:ascii="Sylfaen" w:eastAsia="Times New Roman" w:hAnsi="Sylfaen"/>
          <w:noProof/>
          <w:color w:val="000000"/>
        </w:rPr>
        <w:t>6</w:t>
      </w:r>
      <w:r w:rsidRPr="00823D8D">
        <w:rPr>
          <w:rFonts w:ascii="Sylfaen" w:eastAsia="Times New Roman" w:hAnsi="Sylfaen"/>
          <w:noProof/>
          <w:color w:val="000000"/>
          <w:lang w:val="ka-GE"/>
        </w:rPr>
        <w:t xml:space="preserve"> თვის </w:t>
      </w:r>
      <w:r w:rsidRPr="00823D8D">
        <w:rPr>
          <w:rFonts w:ascii="Sylfaen" w:eastAsia="Times New Roman" w:hAnsi="Sylfaen" w:cs="Sylfaen"/>
          <w:noProof/>
          <w:lang w:val="nb-NO"/>
        </w:rPr>
        <w:t>მანძილზე</w:t>
      </w:r>
      <w:r w:rsidRPr="00823D8D">
        <w:rPr>
          <w:rFonts w:ascii="Sylfaen" w:eastAsia="Times New Roman" w:hAnsi="Sylfaen" w:cs="Sylfaen"/>
          <w:noProof/>
          <w:lang w:val="ka-GE"/>
        </w:rPr>
        <w:t xml:space="preserve"> </w:t>
      </w:r>
      <w:r w:rsidRPr="00823D8D">
        <w:rPr>
          <w:rFonts w:ascii="Sylfaen" w:eastAsia="Times New Roman" w:hAnsi="Sylfaen" w:cs="Sylfaen"/>
          <w:noProof/>
          <w:lang w:val="nb-NO"/>
        </w:rPr>
        <w:t>არაფინანსური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აქტივების</w:t>
      </w:r>
      <w:r w:rsidRPr="00823D8D">
        <w:rPr>
          <w:rFonts w:ascii="Sylfaen" w:eastAsia="Times New Roman" w:hAnsi="Sylfaen"/>
          <w:noProof/>
          <w:lang w:val="nb-NO"/>
        </w:rPr>
        <w:t xml:space="preserve"> </w:t>
      </w:r>
      <w:r w:rsidRPr="00823D8D">
        <w:rPr>
          <w:rFonts w:ascii="Sylfaen" w:eastAsia="Times New Roman" w:hAnsi="Sylfaen" w:cs="Sylfaen"/>
          <w:noProof/>
          <w:lang w:val="nb-NO"/>
        </w:rPr>
        <w:t>კლები</w:t>
      </w:r>
      <w:r w:rsidRPr="00823D8D">
        <w:rPr>
          <w:rFonts w:ascii="Sylfaen" w:eastAsia="Times New Roman" w:hAnsi="Sylfaen" w:cs="Sylfaen"/>
          <w:noProof/>
          <w:lang w:val="ka-GE"/>
        </w:rPr>
        <w:t>დან</w:t>
      </w:r>
      <w:r w:rsidRPr="00823D8D">
        <w:rPr>
          <w:rFonts w:ascii="Sylfaen" w:eastAsia="Times New Roman" w:hAnsi="Sylfaen"/>
          <w:noProof/>
          <w:lang w:val="nb-NO"/>
        </w:rPr>
        <w:t xml:space="preserve"> </w:t>
      </w:r>
      <w:r w:rsidRPr="00823D8D">
        <w:rPr>
          <w:rFonts w:ascii="Sylfaen" w:eastAsia="Times New Roman" w:hAnsi="Sylfaen" w:cs="Sylfaen"/>
          <w:noProof/>
          <w:lang w:val="nb-NO"/>
        </w:rPr>
        <w:t>ადგილობრივ</w:t>
      </w:r>
      <w:r w:rsidRPr="00823D8D">
        <w:rPr>
          <w:rFonts w:ascii="Sylfaen" w:eastAsia="Times New Roman" w:hAnsi="Sylfaen"/>
          <w:noProof/>
          <w:lang w:val="nb-NO"/>
        </w:rPr>
        <w:t xml:space="preserve"> </w:t>
      </w:r>
      <w:r w:rsidRPr="00823D8D">
        <w:rPr>
          <w:rFonts w:ascii="Sylfaen" w:eastAsia="Times New Roman" w:hAnsi="Sylfaen" w:cs="Sylfaen"/>
          <w:noProof/>
          <w:lang w:val="nb-NO"/>
        </w:rPr>
        <w:t>ბიუჯეტში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ჩარიცხულია</w:t>
      </w:r>
      <w:r w:rsidRPr="00823D8D">
        <w:rPr>
          <w:rFonts w:ascii="Sylfaen" w:eastAsia="Times New Roman" w:hAnsi="Sylfaen"/>
          <w:noProof/>
          <w:lang w:val="nb-NO"/>
        </w:rPr>
        <w:t xml:space="preserve"> </w:t>
      </w:r>
      <w:r w:rsidRPr="00823D8D">
        <w:rPr>
          <w:rFonts w:ascii="Sylfaen" w:eastAsia="Times New Roman" w:hAnsi="Sylfaen"/>
          <w:noProof/>
          <w:lang w:val="ka-GE"/>
        </w:rPr>
        <w:t xml:space="preserve">1826,1  </w:t>
      </w:r>
      <w:r w:rsidRPr="00823D8D">
        <w:rPr>
          <w:rFonts w:ascii="Sylfaen" w:eastAsia="Times New Roman" w:hAnsi="Sylfaen" w:cs="Sylfaen"/>
          <w:noProof/>
          <w:lang w:val="nb-NO"/>
        </w:rPr>
        <w:t>ათასი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ლარი</w:t>
      </w:r>
      <w:r w:rsidRPr="00823D8D">
        <w:rPr>
          <w:rFonts w:ascii="Sylfaen" w:eastAsia="Times New Roman" w:hAnsi="Sylfaen"/>
          <w:noProof/>
          <w:lang w:val="nb-NO"/>
        </w:rPr>
        <w:t>.</w:t>
      </w:r>
      <w:r w:rsidRPr="00823D8D">
        <w:rPr>
          <w:rFonts w:ascii="Sylfaen" w:eastAsia="Times New Roman" w:hAnsi="Sylfaen"/>
          <w:noProof/>
          <w:lang w:val="ka-GE"/>
        </w:rPr>
        <w:t xml:space="preserve"> აქედან, </w:t>
      </w:r>
      <w:r w:rsidRPr="00823D8D">
        <w:rPr>
          <w:rFonts w:ascii="Sylfaen" w:eastAsia="Times New Roman" w:hAnsi="Sylfaen"/>
          <w:noProof/>
          <w:lang w:val="nb-NO"/>
        </w:rPr>
        <w:t xml:space="preserve"> </w:t>
      </w:r>
      <w:r w:rsidRPr="00823D8D">
        <w:rPr>
          <w:rFonts w:ascii="Sylfaen" w:eastAsia="Times New Roman" w:hAnsi="Sylfaen" w:cs="Sylfaen"/>
          <w:noProof/>
          <w:lang w:val="nb-NO"/>
        </w:rPr>
        <w:t>მიწის</w:t>
      </w:r>
      <w:r w:rsidRPr="00823D8D">
        <w:rPr>
          <w:rFonts w:ascii="Sylfaen" w:eastAsia="Times New Roman" w:hAnsi="Sylfaen"/>
          <w:noProof/>
          <w:lang w:val="nb-NO"/>
        </w:rPr>
        <w:t xml:space="preserve"> </w:t>
      </w:r>
      <w:r w:rsidRPr="00823D8D">
        <w:rPr>
          <w:rFonts w:ascii="Sylfaen" w:eastAsia="Times New Roman" w:hAnsi="Sylfaen" w:cs="Sylfaen"/>
          <w:noProof/>
          <w:lang w:val="nb-NO"/>
        </w:rPr>
        <w:t>გაყიდვიდან</w:t>
      </w:r>
      <w:r w:rsidRPr="00823D8D">
        <w:rPr>
          <w:rFonts w:ascii="Sylfaen" w:eastAsia="Times New Roman" w:hAnsi="Sylfaen"/>
          <w:noProof/>
          <w:lang w:val="nb-NO"/>
        </w:rPr>
        <w:t xml:space="preserve"> </w:t>
      </w:r>
      <w:r w:rsidRPr="00823D8D">
        <w:rPr>
          <w:rFonts w:ascii="Sylfaen" w:eastAsia="Times New Roman" w:hAnsi="Sylfaen" w:cs="Sylfaen"/>
          <w:noProof/>
          <w:lang w:val="ka-GE"/>
        </w:rPr>
        <w:t>მიღებული შემოსავალია 1062,5 ათასი ლარი, ხოლო 763,6 ათასი ლარი წარმოადგენს შემოსავალს ძირითადი აქტივების გაყიდვიდან.</w:t>
      </w:r>
    </w:p>
    <w:tbl>
      <w:tblPr>
        <w:tblStyle w:val="TableGrid1"/>
        <w:tblW w:w="8796" w:type="dxa"/>
        <w:tblInd w:w="582" w:type="dxa"/>
        <w:tblLayout w:type="fixed"/>
        <w:tblLook w:val="04A0" w:firstRow="1" w:lastRow="0" w:firstColumn="1" w:lastColumn="0" w:noHBand="0" w:noVBand="1"/>
      </w:tblPr>
      <w:tblGrid>
        <w:gridCol w:w="4296"/>
        <w:gridCol w:w="1530"/>
        <w:gridCol w:w="1710"/>
        <w:gridCol w:w="1260"/>
      </w:tblGrid>
      <w:tr w:rsidR="00823D8D" w:rsidRPr="00823D8D" w:rsidTr="008A47E0">
        <w:trPr>
          <w:trHeight w:val="575"/>
        </w:trPr>
        <w:tc>
          <w:tcPr>
            <w:tcW w:w="4296" w:type="dxa"/>
            <w:vAlign w:val="center"/>
          </w:tcPr>
          <w:p w:rsidR="00823D8D" w:rsidRPr="00823D8D" w:rsidRDefault="00823D8D" w:rsidP="00E54465">
            <w:pPr>
              <w:spacing w:line="360" w:lineRule="auto"/>
              <w:ind w:left="-90"/>
              <w:jc w:val="center"/>
              <w:rPr>
                <w:rFonts w:ascii="Sylfaen" w:eastAsia="Times New Roman" w:hAnsi="Sylfaen" w:cs="Aparajita"/>
                <w:lang w:val="ka-GE"/>
              </w:rPr>
            </w:pPr>
            <w:r w:rsidRPr="00823D8D">
              <w:rPr>
                <w:rFonts w:ascii="Sylfaen" w:eastAsia="Times New Roman" w:hAnsi="Sylfaen" w:cs="Aparajita"/>
                <w:lang w:val="ka-GE"/>
              </w:rPr>
              <w:t>დასახელება</w:t>
            </w:r>
          </w:p>
        </w:tc>
        <w:tc>
          <w:tcPr>
            <w:tcW w:w="1530" w:type="dxa"/>
            <w:vAlign w:val="center"/>
          </w:tcPr>
          <w:p w:rsidR="00823D8D" w:rsidRPr="00823D8D" w:rsidRDefault="00823D8D" w:rsidP="00E54465">
            <w:pPr>
              <w:spacing w:line="360" w:lineRule="auto"/>
              <w:ind w:left="-90"/>
              <w:jc w:val="center"/>
              <w:rPr>
                <w:rFonts w:ascii="Sylfaen" w:eastAsia="Times New Roman" w:hAnsi="Sylfaen" w:cs="Aparajita"/>
                <w:lang w:val="ka-GE"/>
              </w:rPr>
            </w:pPr>
            <w:r w:rsidRPr="00823D8D">
              <w:rPr>
                <w:rFonts w:ascii="Sylfaen" w:eastAsia="Times New Roman" w:hAnsi="Sylfaen" w:cs="Aparajita"/>
              </w:rPr>
              <w:t xml:space="preserve">II კვარტლის </w:t>
            </w:r>
            <w:r w:rsidRPr="00823D8D">
              <w:rPr>
                <w:rFonts w:ascii="Sylfaen" w:eastAsia="Times New Roman" w:hAnsi="Sylfaen" w:cs="Aparajita"/>
                <w:lang w:val="ka-GE"/>
              </w:rPr>
              <w:t>გეგმა</w:t>
            </w:r>
          </w:p>
        </w:tc>
        <w:tc>
          <w:tcPr>
            <w:tcW w:w="1710" w:type="dxa"/>
            <w:vAlign w:val="center"/>
          </w:tcPr>
          <w:p w:rsidR="00823D8D" w:rsidRPr="00823D8D" w:rsidRDefault="00823D8D" w:rsidP="00E54465">
            <w:pPr>
              <w:spacing w:line="360" w:lineRule="auto"/>
              <w:ind w:left="-90"/>
              <w:jc w:val="center"/>
              <w:rPr>
                <w:rFonts w:ascii="Sylfaen" w:eastAsia="Times New Roman" w:hAnsi="Sylfaen" w:cs="Aparajita"/>
                <w:lang w:val="ka-GE"/>
              </w:rPr>
            </w:pPr>
            <w:r w:rsidRPr="00823D8D">
              <w:rPr>
                <w:rFonts w:ascii="Sylfaen" w:eastAsia="Times New Roman" w:hAnsi="Sylfaen" w:cs="Aparajita"/>
                <w:lang w:val="ka-GE"/>
              </w:rPr>
              <w:t>ფაქტიური შესრულება</w:t>
            </w:r>
          </w:p>
        </w:tc>
        <w:tc>
          <w:tcPr>
            <w:tcW w:w="1260" w:type="dxa"/>
            <w:vAlign w:val="center"/>
          </w:tcPr>
          <w:p w:rsidR="00823D8D" w:rsidRPr="00823D8D" w:rsidRDefault="00823D8D" w:rsidP="00E54465">
            <w:pPr>
              <w:spacing w:line="360" w:lineRule="auto"/>
              <w:ind w:left="-90"/>
              <w:jc w:val="center"/>
              <w:rPr>
                <w:rFonts w:ascii="Sylfaen" w:eastAsia="Times New Roman" w:hAnsi="Sylfaen" w:cs="Aparajita"/>
                <w:lang w:val="ka-GE"/>
              </w:rPr>
            </w:pPr>
            <w:r w:rsidRPr="00823D8D">
              <w:rPr>
                <w:rFonts w:ascii="Sylfaen" w:eastAsia="Times New Roman" w:hAnsi="Sylfaen" w:cs="Aparajita"/>
                <w:lang w:val="ka-GE"/>
              </w:rPr>
              <w:t>%</w:t>
            </w:r>
          </w:p>
        </w:tc>
      </w:tr>
      <w:tr w:rsidR="00823D8D" w:rsidRPr="00823D8D" w:rsidTr="008A47E0">
        <w:tc>
          <w:tcPr>
            <w:tcW w:w="4296" w:type="dxa"/>
          </w:tcPr>
          <w:p w:rsidR="00823D8D" w:rsidRPr="00823D8D" w:rsidRDefault="00823D8D" w:rsidP="00E54465">
            <w:pPr>
              <w:spacing w:line="360" w:lineRule="auto"/>
              <w:ind w:left="-90"/>
              <w:jc w:val="both"/>
              <w:rPr>
                <w:rFonts w:ascii="Sylfaen" w:eastAsia="Times New Roman" w:hAnsi="Sylfaen" w:cs="Aparajita"/>
                <w:b/>
                <w:lang w:val="ka-GE"/>
              </w:rPr>
            </w:pPr>
            <w:r w:rsidRPr="00823D8D">
              <w:rPr>
                <w:rFonts w:ascii="Sylfaen" w:eastAsia="Times New Roman" w:hAnsi="Sylfaen" w:cs="Aparajita"/>
                <w:b/>
                <w:lang w:val="ka-GE"/>
              </w:rPr>
              <w:t>არაფინანსური აქტივები</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color w:val="000000"/>
                <w:lang w:val="ka-GE"/>
              </w:rPr>
            </w:pPr>
            <w:r w:rsidRPr="00823D8D">
              <w:rPr>
                <w:rFonts w:ascii="Sylfaen" w:eastAsia="Times New Roman" w:hAnsi="Sylfaen" w:cs="Calibri"/>
                <w:b/>
                <w:bCs/>
                <w:color w:val="000000"/>
                <w:lang w:val="ka-GE"/>
              </w:rPr>
              <w:t>2000,0</w:t>
            </w:r>
          </w:p>
        </w:tc>
        <w:tc>
          <w:tcPr>
            <w:tcW w:w="1710" w:type="dxa"/>
            <w:tcBorders>
              <w:top w:val="single" w:sz="4" w:space="0" w:color="auto"/>
              <w:left w:val="nil"/>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color w:val="000000"/>
                <w:lang w:val="ka-GE"/>
              </w:rPr>
            </w:pPr>
            <w:r w:rsidRPr="00823D8D">
              <w:rPr>
                <w:rFonts w:ascii="Sylfaen" w:eastAsia="Times New Roman" w:hAnsi="Sylfaen" w:cs="Calibri"/>
                <w:b/>
                <w:bCs/>
                <w:color w:val="000000"/>
                <w:lang w:val="ka-GE"/>
              </w:rPr>
              <w:t>1826,1</w:t>
            </w:r>
          </w:p>
        </w:tc>
        <w:tc>
          <w:tcPr>
            <w:tcW w:w="1260" w:type="dxa"/>
            <w:tcBorders>
              <w:top w:val="single" w:sz="4" w:space="0" w:color="auto"/>
              <w:left w:val="nil"/>
              <w:bottom w:val="single" w:sz="4" w:space="0" w:color="auto"/>
              <w:right w:val="single" w:sz="4" w:space="0" w:color="auto"/>
            </w:tcBorders>
            <w:shd w:val="clear" w:color="auto" w:fill="auto"/>
            <w:vAlign w:val="center"/>
          </w:tcPr>
          <w:p w:rsidR="00823D8D" w:rsidRPr="00823D8D" w:rsidRDefault="00823D8D" w:rsidP="00E54465">
            <w:pPr>
              <w:ind w:left="-90"/>
              <w:jc w:val="center"/>
              <w:rPr>
                <w:rFonts w:eastAsia="Times New Roman" w:cs="Calibri"/>
                <w:lang w:val="ka-GE"/>
              </w:rPr>
            </w:pPr>
            <w:r w:rsidRPr="00823D8D">
              <w:rPr>
                <w:rFonts w:eastAsia="Times New Roman" w:cs="Calibri"/>
                <w:lang w:val="ka-GE"/>
              </w:rPr>
              <w:t>91,3</w:t>
            </w:r>
          </w:p>
        </w:tc>
      </w:tr>
      <w:tr w:rsidR="00823D8D" w:rsidRPr="00823D8D" w:rsidTr="008A47E0">
        <w:tc>
          <w:tcPr>
            <w:tcW w:w="4296" w:type="dxa"/>
          </w:tcPr>
          <w:p w:rsidR="00823D8D" w:rsidRPr="00823D8D" w:rsidRDefault="00823D8D" w:rsidP="00E54465">
            <w:pPr>
              <w:ind w:left="-90"/>
              <w:jc w:val="both"/>
              <w:rPr>
                <w:rFonts w:ascii="Sylfaen" w:eastAsia="Times New Roman" w:hAnsi="Sylfaen" w:cs="Aparajita"/>
                <w:lang w:val="ka-GE"/>
              </w:rPr>
            </w:pPr>
            <w:r w:rsidRPr="00823D8D">
              <w:rPr>
                <w:rFonts w:ascii="Sylfaen" w:eastAsia="Times New Roman" w:hAnsi="Sylfaen" w:cs="Aparajita"/>
                <w:lang w:val="ka-GE"/>
              </w:rPr>
              <w:t>შემოსულობა ძირითადი აქტივების გაყიდვიდან</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color w:val="000000"/>
                <w:lang w:val="ka-GE"/>
              </w:rPr>
            </w:pPr>
            <w:r w:rsidRPr="00823D8D">
              <w:rPr>
                <w:rFonts w:ascii="Sylfaen" w:eastAsia="Times New Roman" w:hAnsi="Sylfaen" w:cs="Calibri"/>
                <w:b/>
                <w:bCs/>
                <w:color w:val="000000"/>
                <w:lang w:val="ka-GE"/>
              </w:rPr>
              <w:t>1000,0</w:t>
            </w:r>
          </w:p>
        </w:tc>
        <w:tc>
          <w:tcPr>
            <w:tcW w:w="1710" w:type="dxa"/>
            <w:tcBorders>
              <w:top w:val="single" w:sz="4" w:space="0" w:color="auto"/>
              <w:left w:val="nil"/>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color w:val="000000"/>
                <w:lang w:val="ka-GE"/>
              </w:rPr>
            </w:pPr>
            <w:r w:rsidRPr="00823D8D">
              <w:rPr>
                <w:rFonts w:ascii="Sylfaen" w:eastAsia="Times New Roman" w:hAnsi="Sylfaen" w:cs="Calibri"/>
                <w:b/>
                <w:bCs/>
                <w:color w:val="000000"/>
                <w:lang w:val="ka-GE"/>
              </w:rPr>
              <w:t>763,6</w:t>
            </w:r>
          </w:p>
        </w:tc>
        <w:tc>
          <w:tcPr>
            <w:tcW w:w="1260" w:type="dxa"/>
            <w:tcBorders>
              <w:top w:val="single" w:sz="4" w:space="0" w:color="auto"/>
              <w:left w:val="nil"/>
              <w:bottom w:val="single" w:sz="4" w:space="0" w:color="auto"/>
              <w:right w:val="single" w:sz="4" w:space="0" w:color="auto"/>
            </w:tcBorders>
            <w:shd w:val="clear" w:color="auto" w:fill="auto"/>
            <w:vAlign w:val="center"/>
          </w:tcPr>
          <w:p w:rsidR="00823D8D" w:rsidRPr="00823D8D" w:rsidRDefault="00823D8D" w:rsidP="00E54465">
            <w:pPr>
              <w:ind w:left="-90"/>
              <w:jc w:val="center"/>
              <w:rPr>
                <w:rFonts w:eastAsia="Times New Roman" w:cs="Calibri"/>
                <w:lang w:val="ka-GE"/>
              </w:rPr>
            </w:pPr>
            <w:r w:rsidRPr="00823D8D">
              <w:rPr>
                <w:rFonts w:eastAsia="Times New Roman" w:cs="Calibri"/>
                <w:lang w:val="ka-GE"/>
              </w:rPr>
              <w:t>76,4</w:t>
            </w:r>
          </w:p>
        </w:tc>
      </w:tr>
      <w:tr w:rsidR="00823D8D" w:rsidRPr="00823D8D" w:rsidTr="008A47E0">
        <w:tc>
          <w:tcPr>
            <w:tcW w:w="4296" w:type="dxa"/>
          </w:tcPr>
          <w:p w:rsidR="00823D8D" w:rsidRPr="00823D8D" w:rsidRDefault="00823D8D" w:rsidP="00E54465">
            <w:pPr>
              <w:ind w:left="-90"/>
              <w:jc w:val="both"/>
              <w:rPr>
                <w:rFonts w:ascii="Sylfaen" w:eastAsia="Times New Roman" w:hAnsi="Sylfaen" w:cs="Aparajita"/>
                <w:lang w:val="ka-GE"/>
              </w:rPr>
            </w:pPr>
            <w:r w:rsidRPr="00823D8D">
              <w:rPr>
                <w:rFonts w:ascii="Sylfaen" w:eastAsia="Times New Roman" w:hAnsi="Sylfaen" w:cs="Aparajita"/>
                <w:lang w:val="ka-GE"/>
              </w:rPr>
              <w:t>შემოსულობა არაწარმოებული აქტივის (მიწის) გაყიდვიდან</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color w:val="000000"/>
                <w:lang w:val="ka-GE"/>
              </w:rPr>
            </w:pPr>
            <w:r w:rsidRPr="00823D8D">
              <w:rPr>
                <w:rFonts w:ascii="Sylfaen" w:eastAsia="Times New Roman" w:hAnsi="Sylfaen" w:cs="Calibri"/>
                <w:b/>
                <w:bCs/>
                <w:color w:val="000000"/>
                <w:lang w:val="ka-GE"/>
              </w:rPr>
              <w:t>1000,0</w:t>
            </w:r>
          </w:p>
        </w:tc>
        <w:tc>
          <w:tcPr>
            <w:tcW w:w="1710" w:type="dxa"/>
            <w:tcBorders>
              <w:top w:val="single" w:sz="4" w:space="0" w:color="auto"/>
              <w:left w:val="nil"/>
              <w:bottom w:val="single" w:sz="4" w:space="0" w:color="auto"/>
              <w:right w:val="single" w:sz="4" w:space="0" w:color="auto"/>
            </w:tcBorders>
            <w:shd w:val="clear" w:color="auto" w:fill="auto"/>
            <w:vAlign w:val="center"/>
          </w:tcPr>
          <w:p w:rsidR="00823D8D" w:rsidRPr="00823D8D" w:rsidRDefault="00823D8D" w:rsidP="00E54465">
            <w:pPr>
              <w:ind w:left="-90"/>
              <w:jc w:val="center"/>
              <w:rPr>
                <w:rFonts w:ascii="Sylfaen" w:eastAsia="Times New Roman" w:hAnsi="Sylfaen" w:cs="Calibri"/>
                <w:b/>
                <w:bCs/>
                <w:color w:val="000000"/>
                <w:lang w:val="ka-GE"/>
              </w:rPr>
            </w:pPr>
            <w:r w:rsidRPr="00823D8D">
              <w:rPr>
                <w:rFonts w:ascii="Sylfaen" w:eastAsia="Times New Roman" w:hAnsi="Sylfaen" w:cs="Calibri"/>
                <w:b/>
                <w:bCs/>
                <w:color w:val="000000"/>
                <w:lang w:val="ka-GE"/>
              </w:rPr>
              <w:t>1062,5</w:t>
            </w:r>
          </w:p>
        </w:tc>
        <w:tc>
          <w:tcPr>
            <w:tcW w:w="1260" w:type="dxa"/>
            <w:tcBorders>
              <w:top w:val="single" w:sz="4" w:space="0" w:color="auto"/>
              <w:left w:val="nil"/>
              <w:bottom w:val="single" w:sz="4" w:space="0" w:color="auto"/>
              <w:right w:val="single" w:sz="4" w:space="0" w:color="auto"/>
            </w:tcBorders>
            <w:shd w:val="clear" w:color="auto" w:fill="auto"/>
            <w:vAlign w:val="center"/>
          </w:tcPr>
          <w:p w:rsidR="00823D8D" w:rsidRPr="00823D8D" w:rsidRDefault="00823D8D" w:rsidP="00E54465">
            <w:pPr>
              <w:ind w:left="-90"/>
              <w:jc w:val="center"/>
              <w:rPr>
                <w:rFonts w:eastAsia="Times New Roman" w:cs="Calibri"/>
                <w:lang w:val="ka-GE"/>
              </w:rPr>
            </w:pPr>
            <w:r w:rsidRPr="00823D8D">
              <w:rPr>
                <w:rFonts w:eastAsia="Times New Roman" w:cs="Calibri"/>
                <w:lang w:val="ka-GE"/>
              </w:rPr>
              <w:t>106,3</w:t>
            </w:r>
          </w:p>
        </w:tc>
      </w:tr>
    </w:tbl>
    <w:p w:rsidR="00823D8D" w:rsidRPr="00823D8D" w:rsidRDefault="00823D8D" w:rsidP="00E54465">
      <w:pPr>
        <w:spacing w:line="360" w:lineRule="auto"/>
        <w:ind w:left="-90"/>
        <w:rPr>
          <w:rFonts w:ascii="Sylfaen" w:eastAsia="Times New Roman" w:hAnsi="Sylfaen"/>
          <w:b/>
          <w:noProof/>
          <w:lang w:val="ka-GE"/>
        </w:rPr>
      </w:pPr>
    </w:p>
    <w:p w:rsidR="00823D8D" w:rsidRPr="00823D8D" w:rsidRDefault="00823D8D" w:rsidP="00E54465">
      <w:pPr>
        <w:spacing w:line="360" w:lineRule="auto"/>
        <w:ind w:left="-90"/>
        <w:rPr>
          <w:rFonts w:ascii="Sylfaen" w:eastAsia="Times New Roman" w:hAnsi="Sylfaen"/>
          <w:b/>
          <w:noProof/>
          <w:lang w:val="ka-GE"/>
        </w:rPr>
      </w:pPr>
    </w:p>
    <w:p w:rsidR="00823D8D" w:rsidRPr="00823D8D" w:rsidRDefault="00823D8D" w:rsidP="00E54465">
      <w:pPr>
        <w:spacing w:line="360" w:lineRule="auto"/>
        <w:ind w:left="-90"/>
        <w:rPr>
          <w:rFonts w:ascii="Sylfaen" w:eastAsia="Times New Roman" w:hAnsi="Sylfaen"/>
          <w:b/>
          <w:noProof/>
          <w:lang w:val="ka-GE"/>
        </w:rPr>
      </w:pPr>
      <w:r w:rsidRPr="00823D8D">
        <w:rPr>
          <w:rFonts w:ascii="Sylfaen" w:eastAsia="Times New Roman" w:hAnsi="Sylfaen"/>
          <w:b/>
          <w:noProof/>
          <w:lang w:val="ka-GE"/>
        </w:rPr>
        <w:t>ფინანსური აქტივები</w:t>
      </w:r>
    </w:p>
    <w:p w:rsidR="00823D8D" w:rsidRPr="00823D8D" w:rsidRDefault="00823D8D" w:rsidP="00E54465">
      <w:pPr>
        <w:spacing w:line="360" w:lineRule="auto"/>
        <w:ind w:left="-90"/>
        <w:jc w:val="both"/>
        <w:rPr>
          <w:rFonts w:ascii="Sylfaen" w:eastAsia="Times New Roman" w:hAnsi="Sylfaen"/>
          <w:b/>
          <w:noProof/>
          <w:lang w:val="ka-GE"/>
        </w:rPr>
      </w:pPr>
      <w:r w:rsidRPr="00823D8D">
        <w:rPr>
          <w:rFonts w:ascii="Sylfaen" w:eastAsia="Times New Roman" w:hAnsi="Sylfaen" w:cs="Sylfaen"/>
          <w:noProof/>
          <w:lang w:val="ka-GE"/>
        </w:rPr>
        <w:t>ფინანსური აქტივის სახით შემოსავალი შეადგენს 483,3 ათას ლარს.</w:t>
      </w:r>
    </w:p>
    <w:p w:rsidR="00823D8D" w:rsidRPr="00823D8D" w:rsidRDefault="00823D8D" w:rsidP="00E54465">
      <w:pPr>
        <w:spacing w:line="360" w:lineRule="auto"/>
        <w:ind w:left="-90"/>
        <w:jc w:val="center"/>
        <w:rPr>
          <w:rFonts w:ascii="Sylfaen" w:eastAsia="Times New Roman" w:hAnsi="Sylfaen"/>
          <w:b/>
          <w:noProof/>
          <w:lang w:val="ka-GE"/>
        </w:rPr>
      </w:pPr>
      <w:r w:rsidRPr="00823D8D">
        <w:rPr>
          <w:rFonts w:ascii="Sylfaen" w:eastAsia="Times New Roman" w:hAnsi="Sylfaen"/>
          <w:b/>
          <w:noProof/>
          <w:lang w:val="ka-GE"/>
        </w:rPr>
        <w:t>ბიუჯეტის გადასახდელები</w:t>
      </w:r>
    </w:p>
    <w:p w:rsidR="00823D8D" w:rsidRPr="00823D8D" w:rsidRDefault="00823D8D" w:rsidP="00E54465">
      <w:pPr>
        <w:spacing w:line="360" w:lineRule="auto"/>
        <w:ind w:left="-90"/>
        <w:jc w:val="both"/>
        <w:rPr>
          <w:rFonts w:ascii="Sylfaen" w:eastAsia="Times New Roman" w:hAnsi="Sylfaen" w:cs="Sylfaen"/>
          <w:noProof/>
          <w:lang w:val="ka-GE"/>
        </w:rPr>
      </w:pPr>
      <w:r w:rsidRPr="00823D8D">
        <w:rPr>
          <w:rFonts w:ascii="Sylfaen" w:eastAsia="Times New Roman" w:hAnsi="Sylfaen"/>
          <w:noProof/>
          <w:lang w:val="nb-NO"/>
        </w:rPr>
        <w:t>20</w:t>
      </w:r>
      <w:r w:rsidRPr="00823D8D">
        <w:rPr>
          <w:rFonts w:ascii="Sylfaen" w:eastAsia="Times New Roman" w:hAnsi="Sylfaen"/>
          <w:noProof/>
          <w:lang w:val="ka-GE"/>
        </w:rPr>
        <w:t>20</w:t>
      </w:r>
      <w:r w:rsidRPr="00823D8D">
        <w:rPr>
          <w:rFonts w:ascii="Sylfaen" w:eastAsia="Times New Roman" w:hAnsi="Sylfaen"/>
          <w:noProof/>
          <w:lang w:val="nb-NO"/>
        </w:rPr>
        <w:t xml:space="preserve"> </w:t>
      </w:r>
      <w:r w:rsidRPr="00823D8D">
        <w:rPr>
          <w:rFonts w:ascii="Sylfaen" w:eastAsia="Times New Roman" w:hAnsi="Sylfaen" w:cs="Sylfaen"/>
          <w:noProof/>
          <w:lang w:val="nb-NO"/>
        </w:rPr>
        <w:t>წლის</w:t>
      </w:r>
      <w:r w:rsidRPr="00823D8D">
        <w:rPr>
          <w:rFonts w:ascii="Sylfaen" w:eastAsia="Times New Roman" w:hAnsi="Sylfaen"/>
          <w:noProof/>
          <w:lang w:val="ka-GE"/>
        </w:rPr>
        <w:t xml:space="preserve"> </w:t>
      </w:r>
      <w:r w:rsidRPr="00823D8D">
        <w:rPr>
          <w:rFonts w:ascii="Sylfaen" w:eastAsia="Times New Roman" w:hAnsi="Sylfaen"/>
          <w:noProof/>
        </w:rPr>
        <w:t>6</w:t>
      </w:r>
      <w:r w:rsidRPr="00823D8D">
        <w:rPr>
          <w:rFonts w:ascii="Sylfaen" w:eastAsia="Times New Roman" w:hAnsi="Sylfaen"/>
          <w:noProof/>
          <w:color w:val="000000"/>
          <w:lang w:val="ka-GE"/>
        </w:rPr>
        <w:t xml:space="preserve"> თვეში, </w:t>
      </w:r>
      <w:r w:rsidRPr="00823D8D">
        <w:rPr>
          <w:rFonts w:ascii="Sylfaen" w:eastAsia="Times New Roman" w:hAnsi="Sylfaen" w:cs="Sylfaen"/>
          <w:noProof/>
          <w:lang w:val="nb-NO"/>
        </w:rPr>
        <w:t>ბიუჯეტის</w:t>
      </w:r>
      <w:r w:rsidRPr="00823D8D">
        <w:rPr>
          <w:rFonts w:ascii="Sylfaen" w:eastAsia="Times New Roman" w:hAnsi="Sylfaen"/>
          <w:noProof/>
          <w:lang w:val="nb-NO"/>
        </w:rPr>
        <w:t xml:space="preserve"> </w:t>
      </w:r>
      <w:r w:rsidRPr="00823D8D">
        <w:rPr>
          <w:rFonts w:ascii="Sylfaen" w:eastAsia="Times New Roman" w:hAnsi="Sylfaen" w:cs="Sylfaen"/>
          <w:noProof/>
          <w:lang w:val="nb-NO"/>
        </w:rPr>
        <w:t>გადასახდელებ</w:t>
      </w:r>
      <w:r w:rsidRPr="00823D8D">
        <w:rPr>
          <w:rFonts w:ascii="Sylfaen" w:eastAsia="Times New Roman" w:hAnsi="Sylfaen" w:cs="Sylfaen"/>
          <w:noProof/>
          <w:lang w:val="ka-GE"/>
        </w:rPr>
        <w:t xml:space="preserve">ის საკასო შესრულებამ შეადგინა </w:t>
      </w:r>
      <w:r w:rsidRPr="00823D8D">
        <w:rPr>
          <w:rFonts w:ascii="Sylfaen" w:eastAsia="Times New Roman" w:hAnsi="Sylfaen"/>
          <w:noProof/>
          <w:lang w:val="ka-GE"/>
        </w:rPr>
        <w:t>29604,4</w:t>
      </w:r>
      <w:r w:rsidRPr="00823D8D">
        <w:rPr>
          <w:rFonts w:ascii="Sylfaen" w:eastAsia="Times New Roman" w:hAnsi="Sylfaen"/>
          <w:noProof/>
          <w:lang w:val="nb-NO"/>
        </w:rPr>
        <w:t xml:space="preserve"> </w:t>
      </w:r>
      <w:r w:rsidRPr="00823D8D">
        <w:rPr>
          <w:rFonts w:ascii="Sylfaen" w:eastAsia="Times New Roman" w:hAnsi="Sylfaen" w:cs="Sylfaen"/>
          <w:noProof/>
          <w:lang w:val="nb-NO"/>
        </w:rPr>
        <w:t>ათასი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ლარი</w:t>
      </w:r>
      <w:r w:rsidRPr="00823D8D">
        <w:rPr>
          <w:rFonts w:ascii="Sylfaen" w:eastAsia="Times New Roman" w:hAnsi="Sylfaen" w:cs="Sylfaen"/>
          <w:noProof/>
          <w:lang w:val="ka-GE"/>
        </w:rPr>
        <w:t>. გეგმა (32171,7 ათასი ლარი) შესრულდა 92%-ით.</w:t>
      </w:r>
    </w:p>
    <w:p w:rsidR="00823D8D" w:rsidRPr="00823D8D" w:rsidRDefault="00823D8D" w:rsidP="00E54465">
      <w:pPr>
        <w:spacing w:line="360" w:lineRule="auto"/>
        <w:ind w:left="-90"/>
        <w:jc w:val="both"/>
        <w:rPr>
          <w:rFonts w:ascii="Sylfaen" w:eastAsia="Times New Roman" w:hAnsi="Sylfaen" w:cs="Sylfaen"/>
          <w:lang w:val="ka-GE"/>
        </w:rPr>
      </w:pPr>
      <w:r w:rsidRPr="00823D8D">
        <w:rPr>
          <w:rFonts w:ascii="Geo_Times" w:eastAsia="Times New Roman" w:hAnsi="Geo_Times"/>
        </w:rPr>
        <w:t>20</w:t>
      </w:r>
      <w:r w:rsidRPr="00823D8D">
        <w:rPr>
          <w:rFonts w:ascii="Sylfaen" w:eastAsia="Times New Roman" w:hAnsi="Sylfaen"/>
          <w:lang w:val="ka-GE"/>
        </w:rPr>
        <w:t>20</w:t>
      </w:r>
      <w:r w:rsidRPr="00823D8D">
        <w:rPr>
          <w:rFonts w:ascii="Geo_Times" w:eastAsia="Times New Roman" w:hAnsi="Geo_Times"/>
        </w:rPr>
        <w:t xml:space="preserve"> </w:t>
      </w:r>
      <w:r w:rsidRPr="00823D8D">
        <w:rPr>
          <w:rFonts w:ascii="Sylfaen" w:eastAsia="Times New Roman" w:hAnsi="Sylfaen" w:cs="Sylfaen"/>
        </w:rPr>
        <w:t>წლის</w:t>
      </w:r>
      <w:r w:rsidRPr="00823D8D">
        <w:rPr>
          <w:rFonts w:ascii="Geo_Times" w:eastAsia="Times New Roman" w:hAnsi="Geo_Times"/>
        </w:rPr>
        <w:t xml:space="preserve"> </w:t>
      </w:r>
      <w:r w:rsidRPr="00823D8D">
        <w:rPr>
          <w:rFonts w:ascii="Sylfaen" w:eastAsia="Times New Roman" w:hAnsi="Sylfaen"/>
        </w:rPr>
        <w:t>6</w:t>
      </w:r>
      <w:r w:rsidRPr="00823D8D">
        <w:rPr>
          <w:rFonts w:ascii="Geo_Times" w:eastAsia="Times New Roman" w:hAnsi="Geo_Times"/>
        </w:rPr>
        <w:t xml:space="preserve"> </w:t>
      </w:r>
      <w:r w:rsidRPr="00823D8D">
        <w:rPr>
          <w:rFonts w:ascii="Sylfaen" w:eastAsia="Times New Roman" w:hAnsi="Sylfaen" w:cs="Sylfaen"/>
        </w:rPr>
        <w:t>თვის</w:t>
      </w:r>
      <w:r w:rsidRPr="00823D8D">
        <w:rPr>
          <w:rFonts w:ascii="Geo_Times" w:eastAsia="Times New Roman" w:hAnsi="Geo_Times"/>
        </w:rPr>
        <w:t xml:space="preserve"> </w:t>
      </w:r>
      <w:r w:rsidRPr="00823D8D">
        <w:rPr>
          <w:rFonts w:ascii="Sylfaen" w:eastAsia="Times New Roman" w:hAnsi="Sylfaen" w:cs="Sylfaen"/>
        </w:rPr>
        <w:t>გადასახდელების</w:t>
      </w:r>
      <w:r w:rsidRPr="00823D8D">
        <w:rPr>
          <w:rFonts w:ascii="Geo_Times" w:eastAsia="Times New Roman" w:hAnsi="Geo_Times"/>
        </w:rPr>
        <w:t xml:space="preserve"> </w:t>
      </w:r>
      <w:r w:rsidRPr="00823D8D">
        <w:rPr>
          <w:rFonts w:ascii="Sylfaen" w:eastAsia="Times New Roman" w:hAnsi="Sylfaen" w:cs="Sylfaen"/>
        </w:rPr>
        <w:t>შესრულება</w:t>
      </w:r>
      <w:r w:rsidRPr="00823D8D">
        <w:rPr>
          <w:rFonts w:ascii="Geo_Times" w:eastAsia="Times New Roman" w:hAnsi="Geo_Times"/>
        </w:rPr>
        <w:t xml:space="preserve"> </w:t>
      </w:r>
      <w:r w:rsidRPr="00823D8D">
        <w:rPr>
          <w:rFonts w:ascii="Sylfaen" w:eastAsia="Times New Roman" w:hAnsi="Sylfaen" w:cs="Sylfaen"/>
        </w:rPr>
        <w:t>ეკონომიკური</w:t>
      </w:r>
      <w:r w:rsidRPr="00823D8D">
        <w:rPr>
          <w:rFonts w:ascii="Geo_Times" w:eastAsia="Times New Roman" w:hAnsi="Geo_Times"/>
        </w:rPr>
        <w:t xml:space="preserve"> </w:t>
      </w:r>
      <w:r w:rsidRPr="00823D8D">
        <w:rPr>
          <w:rFonts w:ascii="Sylfaen" w:eastAsia="Times New Roman" w:hAnsi="Sylfaen" w:cs="Sylfaen"/>
        </w:rPr>
        <w:t>კლასიფიკაციის</w:t>
      </w:r>
      <w:r w:rsidRPr="00823D8D">
        <w:rPr>
          <w:rFonts w:ascii="Geo_Times" w:eastAsia="Times New Roman" w:hAnsi="Geo_Times"/>
        </w:rPr>
        <w:t xml:space="preserve"> </w:t>
      </w:r>
      <w:r w:rsidRPr="00823D8D">
        <w:rPr>
          <w:rFonts w:ascii="Sylfaen" w:eastAsia="Times New Roman" w:hAnsi="Sylfaen" w:cs="Sylfaen"/>
        </w:rPr>
        <w:t>მიხედვით</w:t>
      </w:r>
      <w:r w:rsidRPr="00823D8D">
        <w:rPr>
          <w:rFonts w:ascii="Sylfaen" w:eastAsia="Times New Roman" w:hAnsi="Sylfaen" w:cs="Sylfaen"/>
          <w:lang w:val="ka-GE"/>
        </w:rPr>
        <w:t>:</w:t>
      </w:r>
    </w:p>
    <w:p w:rsidR="00823D8D" w:rsidRPr="00823D8D" w:rsidRDefault="00823D8D" w:rsidP="00E54465">
      <w:pPr>
        <w:spacing w:line="360" w:lineRule="auto"/>
        <w:ind w:left="-90"/>
        <w:jc w:val="both"/>
        <w:rPr>
          <w:rFonts w:ascii="Sylfaen" w:eastAsia="Times New Roman" w:hAnsi="Sylfaen"/>
          <w:noProof/>
          <w:color w:val="000000"/>
          <w:lang w:val="ka-GE"/>
        </w:rPr>
      </w:pPr>
    </w:p>
    <w:tbl>
      <w:tblPr>
        <w:tblW w:w="0" w:type="auto"/>
        <w:tblInd w:w="-432" w:type="dxa"/>
        <w:tblLook w:val="04A0" w:firstRow="1" w:lastRow="0" w:firstColumn="1" w:lastColumn="0" w:noHBand="0" w:noVBand="1"/>
      </w:tblPr>
      <w:tblGrid>
        <w:gridCol w:w="3150"/>
        <w:gridCol w:w="1800"/>
        <w:gridCol w:w="1800"/>
        <w:gridCol w:w="1710"/>
        <w:gridCol w:w="1635"/>
      </w:tblGrid>
      <w:tr w:rsidR="00823D8D" w:rsidRPr="00823D8D" w:rsidTr="008A47E0">
        <w:trPr>
          <w:trHeight w:val="450"/>
        </w:trPr>
        <w:tc>
          <w:tcPr>
            <w:tcW w:w="31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დასახელება</w:t>
            </w:r>
          </w:p>
        </w:tc>
        <w:tc>
          <w:tcPr>
            <w:tcW w:w="6945" w:type="dxa"/>
            <w:gridSpan w:val="4"/>
            <w:tcBorders>
              <w:top w:val="single" w:sz="4" w:space="0" w:color="auto"/>
              <w:left w:val="nil"/>
              <w:bottom w:val="single" w:sz="4" w:space="0" w:color="auto"/>
              <w:right w:val="single" w:sz="4" w:space="0" w:color="000000"/>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2020 წელი</w:t>
            </w:r>
          </w:p>
        </w:tc>
      </w:tr>
      <w:tr w:rsidR="00823D8D" w:rsidRPr="00823D8D" w:rsidTr="008A47E0">
        <w:trPr>
          <w:trHeight w:val="1380"/>
        </w:trPr>
        <w:tc>
          <w:tcPr>
            <w:tcW w:w="3150" w:type="dxa"/>
            <w:vMerge/>
            <w:tcBorders>
              <w:top w:val="single" w:sz="4" w:space="0" w:color="auto"/>
              <w:left w:val="single" w:sz="4" w:space="0" w:color="auto"/>
              <w:bottom w:val="single" w:sz="4" w:space="0" w:color="000000"/>
              <w:right w:val="single" w:sz="4" w:space="0" w:color="auto"/>
            </w:tcBorders>
            <w:vAlign w:val="center"/>
            <w:hideMark/>
          </w:tcPr>
          <w:p w:rsidR="00823D8D" w:rsidRPr="00823D8D" w:rsidRDefault="00823D8D" w:rsidP="00E54465">
            <w:pPr>
              <w:ind w:left="-90"/>
              <w:rPr>
                <w:rFonts w:ascii="Sylfaen" w:eastAsia="Times New Roman" w:hAnsi="Sylfaen" w:cs="Calibri"/>
                <w:b/>
                <w:bCs/>
                <w:color w:val="000000"/>
                <w:sz w:val="18"/>
                <w:szCs w:val="18"/>
              </w:rPr>
            </w:pP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დამტკიცებული გეგმა</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6 თვის გეგმა</w:t>
            </w:r>
          </w:p>
        </w:tc>
        <w:tc>
          <w:tcPr>
            <w:tcW w:w="171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6 თვის საკასო ხარჯი</w:t>
            </w:r>
          </w:p>
        </w:tc>
        <w:tc>
          <w:tcPr>
            <w:tcW w:w="1635"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w:t>
            </w:r>
          </w:p>
        </w:tc>
      </w:tr>
      <w:tr w:rsidR="00823D8D" w:rsidRPr="00823D8D" w:rsidTr="008A47E0">
        <w:trPr>
          <w:trHeight w:val="885"/>
        </w:trPr>
        <w:tc>
          <w:tcPr>
            <w:tcW w:w="3150" w:type="dxa"/>
            <w:tcBorders>
              <w:top w:val="nil"/>
              <w:left w:val="single" w:sz="4" w:space="0" w:color="auto"/>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გადასახდელები</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77,773.9</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32,171.7</w:t>
            </w:r>
          </w:p>
        </w:tc>
        <w:tc>
          <w:tcPr>
            <w:tcW w:w="171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29,604.4</w:t>
            </w:r>
          </w:p>
        </w:tc>
        <w:tc>
          <w:tcPr>
            <w:tcW w:w="1635"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92.0</w:t>
            </w:r>
          </w:p>
        </w:tc>
      </w:tr>
      <w:tr w:rsidR="00823D8D" w:rsidRPr="00823D8D" w:rsidTr="008A47E0">
        <w:trPr>
          <w:trHeight w:val="495"/>
        </w:trPr>
        <w:tc>
          <w:tcPr>
            <w:tcW w:w="3150" w:type="dxa"/>
            <w:tcBorders>
              <w:top w:val="nil"/>
              <w:left w:val="single" w:sz="4" w:space="0" w:color="auto"/>
              <w:bottom w:val="single" w:sz="4" w:space="0" w:color="auto"/>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ხარჯები</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52,611.1</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24,190.0</w:t>
            </w:r>
          </w:p>
        </w:tc>
        <w:tc>
          <w:tcPr>
            <w:tcW w:w="171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23,850.5</w:t>
            </w:r>
          </w:p>
        </w:tc>
        <w:tc>
          <w:tcPr>
            <w:tcW w:w="1635"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98.6</w:t>
            </w:r>
          </w:p>
        </w:tc>
      </w:tr>
      <w:tr w:rsidR="00823D8D" w:rsidRPr="00823D8D" w:rsidTr="008A47E0">
        <w:trPr>
          <w:trHeight w:val="540"/>
        </w:trPr>
        <w:tc>
          <w:tcPr>
            <w:tcW w:w="3150" w:type="dxa"/>
            <w:tcBorders>
              <w:top w:val="nil"/>
              <w:left w:val="single" w:sz="4" w:space="0" w:color="auto"/>
              <w:bottom w:val="single" w:sz="4" w:space="0" w:color="auto"/>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შრომის ანაზღაურება</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25,159.8</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12,000.0</w:t>
            </w:r>
          </w:p>
        </w:tc>
        <w:tc>
          <w:tcPr>
            <w:tcW w:w="171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11,997.9</w:t>
            </w:r>
          </w:p>
        </w:tc>
        <w:tc>
          <w:tcPr>
            <w:tcW w:w="1635"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100.0</w:t>
            </w:r>
          </w:p>
        </w:tc>
      </w:tr>
      <w:tr w:rsidR="00823D8D" w:rsidRPr="00823D8D" w:rsidTr="008A47E0">
        <w:trPr>
          <w:trHeight w:val="510"/>
        </w:trPr>
        <w:tc>
          <w:tcPr>
            <w:tcW w:w="3150" w:type="dxa"/>
            <w:tcBorders>
              <w:top w:val="nil"/>
              <w:left w:val="single" w:sz="4" w:space="0" w:color="auto"/>
              <w:bottom w:val="single" w:sz="4" w:space="0" w:color="auto"/>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საქონელი და მომსახურება</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16,952.5</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7,000.0</w:t>
            </w:r>
          </w:p>
        </w:tc>
        <w:tc>
          <w:tcPr>
            <w:tcW w:w="171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6,839.5</w:t>
            </w:r>
          </w:p>
        </w:tc>
        <w:tc>
          <w:tcPr>
            <w:tcW w:w="1635"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97.7</w:t>
            </w:r>
          </w:p>
        </w:tc>
      </w:tr>
      <w:tr w:rsidR="00823D8D" w:rsidRPr="00823D8D" w:rsidTr="008A47E0">
        <w:trPr>
          <w:trHeight w:val="450"/>
        </w:trPr>
        <w:tc>
          <w:tcPr>
            <w:tcW w:w="3150" w:type="dxa"/>
            <w:tcBorders>
              <w:top w:val="nil"/>
              <w:left w:val="single" w:sz="4" w:space="0" w:color="auto"/>
              <w:bottom w:val="single" w:sz="4" w:space="0" w:color="auto"/>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პროცენტი</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375.2</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200.0</w:t>
            </w:r>
          </w:p>
        </w:tc>
        <w:tc>
          <w:tcPr>
            <w:tcW w:w="171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195.1</w:t>
            </w:r>
          </w:p>
        </w:tc>
        <w:tc>
          <w:tcPr>
            <w:tcW w:w="1635"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97.6</w:t>
            </w:r>
          </w:p>
        </w:tc>
      </w:tr>
      <w:tr w:rsidR="00823D8D" w:rsidRPr="00823D8D" w:rsidTr="008A47E0">
        <w:trPr>
          <w:trHeight w:val="555"/>
        </w:trPr>
        <w:tc>
          <w:tcPr>
            <w:tcW w:w="3150" w:type="dxa"/>
            <w:tcBorders>
              <w:top w:val="nil"/>
              <w:left w:val="single" w:sz="4" w:space="0" w:color="auto"/>
              <w:bottom w:val="single" w:sz="4" w:space="0" w:color="auto"/>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სუბსიდიები</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2,734.8</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1,500.0</w:t>
            </w:r>
          </w:p>
        </w:tc>
        <w:tc>
          <w:tcPr>
            <w:tcW w:w="171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1,435.6</w:t>
            </w:r>
          </w:p>
        </w:tc>
        <w:tc>
          <w:tcPr>
            <w:tcW w:w="1635"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95.7</w:t>
            </w:r>
          </w:p>
        </w:tc>
      </w:tr>
      <w:tr w:rsidR="00823D8D" w:rsidRPr="00823D8D" w:rsidTr="008A47E0">
        <w:trPr>
          <w:trHeight w:val="450"/>
        </w:trPr>
        <w:tc>
          <w:tcPr>
            <w:tcW w:w="3150" w:type="dxa"/>
            <w:tcBorders>
              <w:top w:val="nil"/>
              <w:left w:val="single" w:sz="4" w:space="0" w:color="auto"/>
              <w:bottom w:val="single" w:sz="4" w:space="0" w:color="auto"/>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გრანტები</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77.0</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90.0</w:t>
            </w:r>
          </w:p>
        </w:tc>
        <w:tc>
          <w:tcPr>
            <w:tcW w:w="171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88.3</w:t>
            </w:r>
          </w:p>
        </w:tc>
        <w:tc>
          <w:tcPr>
            <w:tcW w:w="1635"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98.1</w:t>
            </w:r>
          </w:p>
        </w:tc>
      </w:tr>
      <w:tr w:rsidR="00823D8D" w:rsidRPr="00823D8D" w:rsidTr="008A47E0">
        <w:trPr>
          <w:trHeight w:val="480"/>
        </w:trPr>
        <w:tc>
          <w:tcPr>
            <w:tcW w:w="3150" w:type="dxa"/>
            <w:tcBorders>
              <w:top w:val="nil"/>
              <w:left w:val="single" w:sz="4" w:space="0" w:color="auto"/>
              <w:bottom w:val="single" w:sz="4" w:space="0" w:color="auto"/>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სოციალური უზრუნველყოფა</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4,066.3</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1,800.0</w:t>
            </w:r>
          </w:p>
        </w:tc>
        <w:tc>
          <w:tcPr>
            <w:tcW w:w="171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1,777.6</w:t>
            </w:r>
          </w:p>
        </w:tc>
        <w:tc>
          <w:tcPr>
            <w:tcW w:w="1635"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98.8</w:t>
            </w:r>
          </w:p>
        </w:tc>
      </w:tr>
      <w:tr w:rsidR="00823D8D" w:rsidRPr="00823D8D" w:rsidTr="008A47E0">
        <w:trPr>
          <w:trHeight w:val="420"/>
        </w:trPr>
        <w:tc>
          <w:tcPr>
            <w:tcW w:w="3150" w:type="dxa"/>
            <w:tcBorders>
              <w:top w:val="nil"/>
              <w:left w:val="single" w:sz="4" w:space="0" w:color="auto"/>
              <w:bottom w:val="single" w:sz="4" w:space="0" w:color="auto"/>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სხვა ხარჯები</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3,245.5</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1,600.0</w:t>
            </w:r>
          </w:p>
        </w:tc>
        <w:tc>
          <w:tcPr>
            <w:tcW w:w="171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1,516.5</w:t>
            </w:r>
          </w:p>
        </w:tc>
        <w:tc>
          <w:tcPr>
            <w:tcW w:w="1635"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94.8</w:t>
            </w:r>
          </w:p>
        </w:tc>
      </w:tr>
      <w:tr w:rsidR="00823D8D" w:rsidRPr="00823D8D" w:rsidTr="008A47E0">
        <w:trPr>
          <w:trHeight w:val="585"/>
        </w:trPr>
        <w:tc>
          <w:tcPr>
            <w:tcW w:w="3150" w:type="dxa"/>
            <w:tcBorders>
              <w:top w:val="nil"/>
              <w:left w:val="single" w:sz="4" w:space="0" w:color="auto"/>
              <w:bottom w:val="single" w:sz="4" w:space="0" w:color="auto"/>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არაფინანსური აქტივების ზრდა</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24,683.0</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7,741.7</w:t>
            </w:r>
          </w:p>
        </w:tc>
        <w:tc>
          <w:tcPr>
            <w:tcW w:w="171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5,519.3</w:t>
            </w:r>
          </w:p>
        </w:tc>
        <w:tc>
          <w:tcPr>
            <w:tcW w:w="1635"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71.3</w:t>
            </w:r>
          </w:p>
        </w:tc>
      </w:tr>
      <w:tr w:rsidR="00823D8D" w:rsidRPr="00823D8D" w:rsidTr="008A47E0">
        <w:trPr>
          <w:trHeight w:val="480"/>
        </w:trPr>
        <w:tc>
          <w:tcPr>
            <w:tcW w:w="3150" w:type="dxa"/>
            <w:tcBorders>
              <w:top w:val="nil"/>
              <w:left w:val="single" w:sz="4" w:space="0" w:color="auto"/>
              <w:bottom w:val="single" w:sz="4" w:space="0" w:color="auto"/>
              <w:right w:val="single" w:sz="4" w:space="0" w:color="auto"/>
            </w:tcBorders>
            <w:shd w:val="clear" w:color="auto" w:fill="auto"/>
            <w:vAlign w:val="center"/>
            <w:hideMark/>
          </w:tcPr>
          <w:p w:rsidR="00823D8D" w:rsidRPr="00823D8D" w:rsidRDefault="00823D8D" w:rsidP="00E54465">
            <w:pPr>
              <w:ind w:left="-90"/>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ვალდებულებების კლება</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479.8</w:t>
            </w:r>
          </w:p>
        </w:tc>
        <w:tc>
          <w:tcPr>
            <w:tcW w:w="180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240.0</w:t>
            </w:r>
          </w:p>
        </w:tc>
        <w:tc>
          <w:tcPr>
            <w:tcW w:w="1710"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18"/>
                <w:szCs w:val="18"/>
              </w:rPr>
            </w:pPr>
            <w:r w:rsidRPr="00823D8D">
              <w:rPr>
                <w:rFonts w:ascii="Sylfaen" w:eastAsia="Times New Roman" w:hAnsi="Sylfaen" w:cs="Calibri"/>
                <w:b/>
                <w:bCs/>
                <w:color w:val="000000"/>
                <w:sz w:val="18"/>
                <w:szCs w:val="18"/>
              </w:rPr>
              <w:t>234.6</w:t>
            </w:r>
          </w:p>
        </w:tc>
        <w:tc>
          <w:tcPr>
            <w:tcW w:w="1635" w:type="dxa"/>
            <w:tcBorders>
              <w:top w:val="nil"/>
              <w:left w:val="nil"/>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sz w:val="20"/>
                <w:szCs w:val="20"/>
              </w:rPr>
            </w:pPr>
            <w:r w:rsidRPr="00823D8D">
              <w:rPr>
                <w:rFonts w:ascii="Sylfaen" w:eastAsia="Times New Roman" w:hAnsi="Sylfaen" w:cs="Calibri"/>
                <w:b/>
                <w:bCs/>
                <w:color w:val="000000"/>
                <w:sz w:val="20"/>
                <w:szCs w:val="20"/>
              </w:rPr>
              <w:t>97.8</w:t>
            </w:r>
          </w:p>
        </w:tc>
      </w:tr>
    </w:tbl>
    <w:p w:rsidR="00823D8D" w:rsidRPr="00823D8D" w:rsidRDefault="00823D8D" w:rsidP="00E54465">
      <w:pPr>
        <w:spacing w:line="360" w:lineRule="auto"/>
        <w:ind w:left="-90"/>
        <w:rPr>
          <w:rFonts w:ascii="Sylfaen" w:eastAsia="Times New Roman" w:hAnsi="Sylfaen" w:cs="Sylfaen"/>
          <w:lang w:val="ka-GE"/>
        </w:rPr>
      </w:pPr>
    </w:p>
    <w:p w:rsidR="00823D8D" w:rsidRPr="00823D8D" w:rsidRDefault="00823D8D" w:rsidP="00E54465">
      <w:pPr>
        <w:spacing w:line="360" w:lineRule="auto"/>
        <w:ind w:left="-90"/>
        <w:rPr>
          <w:rFonts w:ascii="Sylfaen" w:eastAsia="Times New Roman" w:hAnsi="Sylfaen" w:cs="Sylfaen"/>
          <w:lang w:val="ka-GE"/>
        </w:rPr>
      </w:pPr>
      <w:r w:rsidRPr="00823D8D">
        <w:rPr>
          <w:rFonts w:ascii="Sylfaen" w:eastAsia="Times New Roman" w:hAnsi="Sylfaen" w:cs="Sylfaen"/>
          <w:lang w:val="ka-GE"/>
        </w:rPr>
        <w:t xml:space="preserve">ორგანიზაციული კლასიფიკაციის მიხედვით 2020 წლის ბიუჯეტის </w:t>
      </w:r>
      <w:r w:rsidRPr="00823D8D">
        <w:rPr>
          <w:rFonts w:ascii="Sylfaen" w:eastAsia="Times New Roman" w:hAnsi="Sylfaen" w:cs="Sylfaen"/>
        </w:rPr>
        <w:t>6</w:t>
      </w:r>
      <w:r w:rsidRPr="00823D8D">
        <w:rPr>
          <w:rFonts w:ascii="Sylfaen" w:eastAsia="Times New Roman" w:hAnsi="Sylfaen" w:cs="Sylfaen"/>
          <w:lang w:val="ka-GE"/>
        </w:rPr>
        <w:t xml:space="preserve"> თვის შესრულება:</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4140"/>
        <w:gridCol w:w="1710"/>
        <w:gridCol w:w="1620"/>
        <w:gridCol w:w="1170"/>
      </w:tblGrid>
      <w:tr w:rsidR="00823D8D" w:rsidRPr="00823D8D" w:rsidTr="008A47E0">
        <w:trPr>
          <w:trHeight w:val="540"/>
        </w:trPr>
        <w:tc>
          <w:tcPr>
            <w:tcW w:w="1260" w:type="dxa"/>
            <w:vMerge w:val="restart"/>
            <w:shd w:val="clear" w:color="auto" w:fill="auto"/>
            <w:textDirection w:val="btLr"/>
            <w:vAlign w:val="center"/>
            <w:hideMark/>
          </w:tcPr>
          <w:p w:rsidR="00823D8D" w:rsidRPr="00823D8D" w:rsidRDefault="00823D8D" w:rsidP="00E54465">
            <w:pPr>
              <w:ind w:left="-90"/>
              <w:jc w:val="center"/>
              <w:rPr>
                <w:rFonts w:ascii="Sylfaen" w:eastAsia="Times New Roman" w:hAnsi="Sylfaen" w:cs="Calibri"/>
                <w:color w:val="000000"/>
              </w:rPr>
            </w:pPr>
            <w:bookmarkStart w:id="14" w:name="RANGE!A1:F113"/>
            <w:r w:rsidRPr="00823D8D">
              <w:rPr>
                <w:rFonts w:ascii="Sylfaen" w:eastAsia="Times New Roman" w:hAnsi="Sylfaen" w:cs="Calibri"/>
                <w:color w:val="000000"/>
              </w:rPr>
              <w:t>პროგრამული კოდი</w:t>
            </w:r>
            <w:bookmarkEnd w:id="14"/>
          </w:p>
        </w:tc>
        <w:tc>
          <w:tcPr>
            <w:tcW w:w="4140" w:type="dxa"/>
            <w:vMerge w:val="restart"/>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დ ა ს ა ხ ე ლ ე ბ ა</w:t>
            </w:r>
          </w:p>
        </w:tc>
        <w:tc>
          <w:tcPr>
            <w:tcW w:w="3330" w:type="dxa"/>
            <w:gridSpan w:val="2"/>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2020 წელი</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 </w:t>
            </w:r>
          </w:p>
        </w:tc>
      </w:tr>
      <w:tr w:rsidR="00823D8D" w:rsidRPr="00823D8D" w:rsidTr="008A47E0">
        <w:trPr>
          <w:trHeight w:val="611"/>
        </w:trPr>
        <w:tc>
          <w:tcPr>
            <w:tcW w:w="1260" w:type="dxa"/>
            <w:vMerge/>
            <w:shd w:val="clear" w:color="auto" w:fill="auto"/>
            <w:vAlign w:val="center"/>
            <w:hideMark/>
          </w:tcPr>
          <w:p w:rsidR="00823D8D" w:rsidRPr="00823D8D" w:rsidRDefault="00823D8D" w:rsidP="00E54465">
            <w:pPr>
              <w:ind w:left="-90"/>
              <w:rPr>
                <w:rFonts w:ascii="Sylfaen" w:eastAsia="Times New Roman" w:hAnsi="Sylfaen" w:cs="Calibri"/>
                <w:color w:val="000000"/>
              </w:rPr>
            </w:pPr>
          </w:p>
        </w:tc>
        <w:tc>
          <w:tcPr>
            <w:tcW w:w="4140" w:type="dxa"/>
            <w:vMerge/>
            <w:shd w:val="clear" w:color="auto" w:fill="auto"/>
            <w:vAlign w:val="center"/>
            <w:hideMark/>
          </w:tcPr>
          <w:p w:rsidR="00823D8D" w:rsidRPr="00823D8D" w:rsidRDefault="00823D8D" w:rsidP="00E54465">
            <w:pPr>
              <w:ind w:left="-90"/>
              <w:rPr>
                <w:rFonts w:ascii="Sylfaen" w:eastAsia="Times New Roman" w:hAnsi="Sylfaen" w:cs="Calibri"/>
                <w:color w:val="000000"/>
              </w:rPr>
            </w:pP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6 თვის გეგმა</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ფაქტი</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20</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ქალაქ ქუთაისის მუნიციპალიტეტი ხარჯები</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32,171.7</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29,604.4</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92.0</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01 00</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მმართველობა და საერთო დანიშნულების ხარჯები</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4,323.8</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4,249.7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98.3</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01 01</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საკანონმდებლო და აღმასრულებელი საქმიანობის უზრუნველყოფა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3,171.0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3,117.4</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98.3</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01 01 01</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ქალაქ ქუთაისის მუნიციპალიტეტის საკრებულო</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550.0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530.7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96.5</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lastRenderedPageBreak/>
              <w:t>01 01 02</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ქალაქ ქუთაისის მუნიციპალიტეტის მერია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2,500.0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2,467.6</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98.7</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01 01 03</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სამხედრო აღრიცხვისა და გაწვევის სამსახური</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106.0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106.0</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100.0</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01 01 04</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საჯარო მოსამსახურეთა სწავლება - გადამზადება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13.0</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86.7</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01 02</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საერთო დანიშნულების ხარჯები</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1,152.8</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1,132.3</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98.2</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01 02 01</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სარეზერვო ფონდი</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350.0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342.9</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98.0</w:t>
            </w:r>
          </w:p>
        </w:tc>
      </w:tr>
      <w:tr w:rsidR="00823D8D" w:rsidRPr="00823D8D" w:rsidTr="008A47E0">
        <w:trPr>
          <w:trHeight w:val="12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01 02 02</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წინა წლებში წარმოქმნილი ვალდებულებების დაფარვა და სასამართლოს გადაწყვეტილებების აღსრულების ფინანსური უზრუნველყოფა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47.8</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47.8</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100.0</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01 02 03</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ქალაქ ქუთაისის მუნიციპალიტეტის ვალდებულებების მომსახურება და დაფარვა (მ.გ.ფ.)</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430.0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429.8</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99.9</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01 02 04</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საინფორმაციო უზრუნველყოფის პროგრამა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40.0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37.0</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92.6</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01 02 06</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ნარჩენებისაგან თავისუფალილ მდინარეები - სუთა შავი ზღვისათვის</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115.0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110.1</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95.7</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01 02 08</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ააიპ ქალაქ ქუთაისის არქიტექტურის, ურბანული დაგეგმარებისა და ძეგლთა დაცვის სააგენტო</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170.0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164.7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96.9</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02 00</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ინფრასტრუქტურის განვითარება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8,291.2</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6,430.6</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77.6</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02 01</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საგზაო ინფრასტრუქტურის განვითარება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3,862.3</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2,527.8</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65.4</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02 01 01</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გზებისა  და ტროტუარების კაპიტალური შეკეთება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3,500.0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2,283.1</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65.2</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02 01 02</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გზებისა და ტროტუარების მიმდინარე შეკეთება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200.0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164.7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82.3</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02 01 03</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სანიაღვრე სისტემის რეაბილიტაცია-მშენებლობა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92.3</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13.7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14.9</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02 01 04</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საგზაო ნიშნები და უსაფრთხოება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70.0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66.3</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94.7</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02 03</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გარე განათება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1,585.0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1,574.1</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99.3</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02 03 01</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გარეგანათების ქსელის ექსპლუატაცია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1,580.0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1,571.0</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99.4</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02 03 02</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კაპიტალური დაბანდებები გარეგანათების სფეროში</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3.1</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61.8</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02 04</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მშენებლობა, ავარიული ობიექტებისა და შენობების რეაბილიტაცია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1,003.1</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609.9</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60.8</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02 04 01</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სოციალურად დაუცველი ოჯახებისთვის საცხოვრებელი სახლების ავარიული სახურავების რეაბილიტაცია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6.0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5.6</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93.0</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lastRenderedPageBreak/>
              <w:t>02 04 02</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ქალაქში საყრდენი და დამცავი კედლების მშენებლობა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65.0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62.4</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96.1</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02 04 03</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ადმინისტრაციული ორგანოების შენობების მშენებლობა - რეკონსტრუქცია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932.1</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541.9</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58.1</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02 05</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ბინათმესაკუთრეთა ამხანაგობების განვითარება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861.3</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838.7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97.4</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02 05 01</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მრავალბინიანი საცხოვრებელი სახლების ეზოების კეთილმოწყობა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94.4</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93.8</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99.4</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02 05 02</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მრავალბინიანი საცხოვრებელი სახლების ლიფტების რეაბილიტაცია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36.9</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34.4</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93.1</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02 05 04</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მრავალბინიანი საცოვრებელი სახლების წყალსაწრეტი მილებისა და პარაპეტების რეაბილიტაცია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25.0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19.1</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76.5</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02 05 05</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მრავალბინიანი საცოვრებელი სახლების დაზიანებული კანალიზაციის სისტემის რეაბილიტაცია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20.0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16.7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83.7</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02 05 06</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მრავალბინიანი საცხოვრებელი სახლების სადარბაზოების რეაბილიტაცია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480.0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471.7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98.3</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02 05 07</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მრავალბინიანი საცხოვრებელი სახლების მცხოვრებთათვის სხვადასხვა სახეობის მასალის შეძენა- გადაცემა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205.0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202.9</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99.0</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02 06</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ქალაქის კეთილმოწყობა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475.0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382.3</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80.5</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02 06 01</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ქალაქ ქუთაისში, ტურისტული ინფრასტრუქტურის რეაბილიტაცია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100.0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15.3</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15.3</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02 06 02</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ადმინისტრაციული ერთეულების მიხედვით თავისუფალი ინიციატივების განხორციელება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20.0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18.2</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91.2</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02 06 03</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მემორიალური დაფებისა და პანთეონების მოვლა, პატრონობა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150.0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148.5</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99.0</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02 06 05</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მრავალსართულიანი სახლების  ფასადების რეაბილიტაცია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13.8</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92.0</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02 06 07</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შადრევან-აუზებბის ექსპლოატაცია- რეაბილიტაცია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190.0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186.5</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98.2</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02 07</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მუნიციპალური ტრანსპორტის განვითარება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55.0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53.4</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97.1</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02 07 01</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მუნიციპალური სატრანსპორტო სისტემის სუბსიდირება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55.0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53.4</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97.1</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02 09</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სტიქიიის შედეგად სალიკვიდაციო ღონისძიებების განხორციელება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4.5</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4.5</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99.9</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lastRenderedPageBreak/>
              <w:t>02 10</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საპროექტო-სახარჯთაღრიცხვო სამუშაოების პროგრამა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345.0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341.3</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98.9</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02 11</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საპროექტო დოკუმენტაციისა და სამშენებლო სამუშაოების ტექნიკური ზედამხედველობის მომსახურება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100.0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98.7</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03 00</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დასუფთავება და გარემოს დაცვა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3,700.0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3,678.4</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99.4</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03 01</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ქალაქის დასუფთავება და ნარჩენების გატანა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2,400.0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2,394.3</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99.8</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03 02</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მწვანე ნარგავების მოვლა - პატრონობა, განვითარება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1,100.0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1,092.1</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99.3</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03 02 01</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ქალაქის გამწვანების მოვლა-პატრონობისა და სკვერების კეთილმოწყობის ღონისძიებები</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1,000.0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998.3</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99.8</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03 02 02</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ხე-მცენარეების გადაბელვა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100.0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93.8</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93.8</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03 04</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უპატრონო ცხოველების ოპერირება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200.0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192.0</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96.0</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04 00</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განათლება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6,185.0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6,153.7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99.5</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04 01</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სკოლამდელი დაწესებულებების ფუნქციონირება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5,680.0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5,676.5</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99.9</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04 02</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საგანმანათლებლო ინფრასტრუქტურის განვითარება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500.0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473.2</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94.6</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04 03</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განათლების ღონისძიებები</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4.0</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79.8</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05 00</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კულტურა, ახალგაზრდობა და სპორტი</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7,330.3</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6,826.5</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93.1</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05 01</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სპორტის სფეროს განვითარება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3,697.8</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3,312.3</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89.6</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05 01 01</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სპორტულ დაწესებულებათა გაერთიანების ხელშეწყობა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1,650.0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1,620.3</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98.2</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05 01 02</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კალათბურთის განვითარება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480.0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478.6</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99.7</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05 01 03</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ხელბურთის განვითარება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110.0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107.1</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97.3</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05 01 04</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ქალთა ფეხბურთის განვითარება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80.0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77.4</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96.8</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05 01 05</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რამაზ შენგელიას სახელობის სტადიონის ფუნქციონირების ხელშეწყობა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135.0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132.3</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98.0</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05 01 08</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სპორტული ღონისძიებების დაფინანსება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650.0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632.6</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97.3</w:t>
            </w:r>
          </w:p>
        </w:tc>
      </w:tr>
      <w:tr w:rsidR="00823D8D" w:rsidRPr="00823D8D" w:rsidTr="008A47E0">
        <w:trPr>
          <w:trHeight w:val="12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05 01 09</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სხვადასხვა სახეობის სპორტულ - გამაჯანსაღებელი და დასასვენებლად განკუთვნილი ობიექტების მოწყობა, რეაბილიტაცია, ექსპლუატაცია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592.8</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264.0</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44.5</w:t>
            </w:r>
          </w:p>
        </w:tc>
      </w:tr>
      <w:tr w:rsidR="00823D8D" w:rsidRPr="00823D8D" w:rsidTr="008A47E0">
        <w:trPr>
          <w:trHeight w:val="45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05 02</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კულტურის სფეროს განვითარება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3,580.0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3,490.6</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97.5</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05 02 01</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კულტურულ სახელოვნებლო, საგანმანათლებლო დაწესებულებათა გაერთიანების ხელშეწყობა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2,300.0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2,231.2</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97.0</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lastRenderedPageBreak/>
              <w:t>05 02 02</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ი. ჭავჭავაძის სახელობის ქუთაისის სამეცნიერო ბიბლიოთეკის ხელშეწყობა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400.0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399.6</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99.9</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05 02 03</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ფოლკლორის განვითარების ხელშეწყობა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430.0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427.8</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99.5</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05 02 05</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კულტურის ღონისძიებების დაფინანსება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450.0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432.0</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96.0</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05 03</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ახალგაზრდობის მხარდაჭერა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52.5</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23.7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45.1</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06 00</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ჯანმრთელობის დაცვა და სოციალური უზრუნველყოფა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2,026.4</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1,960.7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96.8</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06 01</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ჯანმრთელობის დაცვა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558.0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539.2</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96.6</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06 01 01</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საზოგადოებრივი ჯანმრთელობისა და უსაფრთხო გარემოს უზრუნველყოფა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100.0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92.4</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92.4</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06 01 02</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მედიკამენტებით უზრუნველყოფა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115.0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112.4</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97.7</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06 01 03</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სამედიცინო დახმარება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320.0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311.7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97.4</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06 01 04</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ეპილეფსიით დაავადებულ პირთა ანტიკონვულსანტებით უზრუნველყოფა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18.0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17.7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98.4</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06 01 05</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ფენილკეტონურიით დაავადებულ პირთა დახმარება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5.0</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100.0</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06 02</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სოციალური უზრუნველყოფა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1,468.4</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1,421.5</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96.8</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06 02 01</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სოციალური საცხოვრისის კომუნალური ხარჯების უზრუნველყოფა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20.0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19.9</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99.7</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06 02 02</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მრავალშვილიანი ოჯახების დახმარება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480.0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461.3</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96.1</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06 02 03</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 xml:space="preserve"> სარიტუალო დახმარება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3.0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3.0</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100.0</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06 02 04</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სოციალური ღონისძიებები</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110.0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108.5</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98.6</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06 02 05</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 xml:space="preserve">  სოციალურად დაუცველი ოჯახების ყოფითი პირობების გაუმჯობესების ხელშეწყობა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60.0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59.2</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98.6</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06 02 06</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 xml:space="preserve">განსაკუთრებული საჭიროების მქონე პირთა თანადგომა </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75.0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74.4</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99.2</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06 02 07</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შეზღუდული შესაძლებლობების მქონე პირთა  დახმარება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20.0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18.1</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90.7</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06 02 08</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უფასო მგზავრობა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45.0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43.1</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95.7</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06 02 09</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rPr>
            </w:pPr>
            <w:r w:rsidRPr="00823D8D">
              <w:rPr>
                <w:rFonts w:ascii="Sylfaen" w:eastAsia="Times New Roman" w:hAnsi="Sylfaen" w:cs="Calibri"/>
              </w:rPr>
              <w:t>უფასო კვება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310.0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303.8</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98.0</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06 02 10</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 xml:space="preserve"> კოხლეარული იმპლანტით მოსარგებლე ბენეფიციართა  დახმარება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8.0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7.7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96.0</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06 02 11</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ლეიკოზითა და სოლიდური სიმსივნის ფორმით დაავადებულ პირთა თანადგომა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9.6</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96.0</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06 02 12</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შინმოვლა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11.9</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79.3</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06 02 14</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აუტიზმის სპექტრის დარღვევის მქონე ბავშვთა რეაბილიტაცია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240.0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237.2</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98.8</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lastRenderedPageBreak/>
              <w:t>06 02 16</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შშმ პირთა და მიუსაფარ ბავშვთა საჭიროებებზე მომუშავე ორგანიზაციების ხელშეწყობა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6.0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5.5</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91.6</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06 02 17</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მარტოხელა მშობელთა დახმარება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4.6</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92.6</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06 02 18</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ოჯახური ძალადობის მსხვერპლთა დახმარება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1.4</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1.4</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100.0</w:t>
            </w:r>
          </w:p>
        </w:tc>
      </w:tr>
      <w:tr w:rsidR="00823D8D" w:rsidRPr="00823D8D" w:rsidTr="008A47E0">
        <w:trPr>
          <w:trHeight w:val="12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06 02 19</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საქართველოს "sos" ბავშვთა სოფლის მიერ განხორციელებული პროექტის - დღის ცენტრის ბენეფიციარების დახმარების პროგრამა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14.0</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93.1</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06 02 20</w:t>
            </w:r>
          </w:p>
        </w:tc>
        <w:tc>
          <w:tcPr>
            <w:tcW w:w="4140" w:type="dxa"/>
            <w:shd w:val="clear" w:color="auto" w:fill="auto"/>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შშმ სტატუსის მქონე სტუდენტების მხარდაჭერა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2.0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85.0</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06 02 21</w:t>
            </w:r>
          </w:p>
        </w:tc>
        <w:tc>
          <w:tcPr>
            <w:tcW w:w="4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ადრეული ძუძუს აგრესიული HER-2 რეცეპტორ დადებითი დიაგნოზის მქონე პირების მედიკამენტით დახმარება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25.0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22.6</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90.4</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06 02 22</w:t>
            </w:r>
          </w:p>
        </w:tc>
        <w:tc>
          <w:tcPr>
            <w:tcW w:w="4140" w:type="dxa"/>
            <w:tcBorders>
              <w:top w:val="nil"/>
              <w:left w:val="single" w:sz="4" w:space="0" w:color="auto"/>
              <w:bottom w:val="single" w:sz="4" w:space="0" w:color="auto"/>
              <w:right w:val="single" w:sz="4" w:space="0" w:color="auto"/>
            </w:tcBorders>
            <w:shd w:val="clear" w:color="000000" w:fill="FFFFFF"/>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გადაუდებელი რეაგირების პროგრამა</w:t>
            </w:r>
          </w:p>
        </w:tc>
        <w:tc>
          <w:tcPr>
            <w:tcW w:w="1710" w:type="dxa"/>
            <w:tcBorders>
              <w:bottom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15.0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11.2</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74.6</w:t>
            </w:r>
          </w:p>
        </w:tc>
      </w:tr>
      <w:tr w:rsidR="00823D8D" w:rsidRPr="00823D8D" w:rsidTr="008A47E0">
        <w:trPr>
          <w:trHeight w:val="300"/>
        </w:trPr>
        <w:tc>
          <w:tcPr>
            <w:tcW w:w="1260" w:type="dxa"/>
            <w:tcBorders>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06 02 23</w:t>
            </w:r>
          </w:p>
        </w:tc>
        <w:tc>
          <w:tcPr>
            <w:tcW w:w="4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23D8D" w:rsidRPr="00823D8D" w:rsidRDefault="00823D8D" w:rsidP="00E54465">
            <w:pPr>
              <w:ind w:left="-90"/>
              <w:rPr>
                <w:rFonts w:ascii="Sylfaen" w:eastAsia="Times New Roman" w:hAnsi="Sylfaen" w:cs="Calibri"/>
                <w:color w:val="000000"/>
              </w:rPr>
            </w:pPr>
            <w:r w:rsidRPr="00823D8D">
              <w:rPr>
                <w:rFonts w:ascii="Sylfaen" w:eastAsia="Times New Roman" w:hAnsi="Sylfaen" w:cs="Calibri"/>
                <w:color w:val="000000"/>
              </w:rPr>
              <w:t>მკვეთრად შეზღუდული შესაძლებლობების (ნულოვანი მხედველობის) მქონე პირთა საზოგადოებაში ინტეგრაცია</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3.0</w:t>
            </w:r>
          </w:p>
        </w:tc>
        <w:tc>
          <w:tcPr>
            <w:tcW w:w="1620" w:type="dxa"/>
            <w:tcBorders>
              <w:lef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2.8</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91.7</w:t>
            </w:r>
          </w:p>
        </w:tc>
      </w:tr>
      <w:tr w:rsidR="00823D8D" w:rsidRPr="00823D8D" w:rsidTr="008A47E0">
        <w:trPr>
          <w:trHeight w:val="300"/>
        </w:trPr>
        <w:tc>
          <w:tcPr>
            <w:tcW w:w="1260" w:type="dxa"/>
            <w:tcBorders>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07 00</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ეკონომიკის განვითარების ხელშეწყობა</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315.0</w:t>
            </w:r>
          </w:p>
        </w:tc>
        <w:tc>
          <w:tcPr>
            <w:tcW w:w="1620" w:type="dxa"/>
            <w:tcBorders>
              <w:left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304.8</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96.8</w:t>
            </w:r>
          </w:p>
        </w:tc>
      </w:tr>
      <w:tr w:rsidR="00823D8D" w:rsidRPr="00823D8D" w:rsidTr="008A47E0">
        <w:trPr>
          <w:trHeight w:val="9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07 01</w:t>
            </w:r>
          </w:p>
        </w:tc>
        <w:tc>
          <w:tcPr>
            <w:tcW w:w="4140" w:type="dxa"/>
            <w:tcBorders>
              <w:top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თვითმმართველობის ქონების რეგისტრაციის, დაცვისა და ბალანსზე აყვანის პროგრამა</w:t>
            </w:r>
          </w:p>
        </w:tc>
        <w:tc>
          <w:tcPr>
            <w:tcW w:w="1710" w:type="dxa"/>
            <w:tcBorders>
              <w:top w:val="single" w:sz="4" w:space="0" w:color="auto"/>
            </w:tcBorders>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5.0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0.5</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10.0</w:t>
            </w:r>
          </w:p>
        </w:tc>
      </w:tr>
      <w:tr w:rsidR="00823D8D" w:rsidRPr="00823D8D" w:rsidTr="008A47E0">
        <w:trPr>
          <w:trHeight w:val="6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07 03</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ეკონომიკის სტიმულირებისა და ბიზნესის ხელშეწყობის პროგრამა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30.0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26.7</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89.0</w:t>
            </w:r>
          </w:p>
        </w:tc>
      </w:tr>
      <w:tr w:rsidR="00823D8D" w:rsidRPr="00823D8D" w:rsidTr="008A47E0">
        <w:trPr>
          <w:trHeight w:val="300"/>
        </w:trPr>
        <w:tc>
          <w:tcPr>
            <w:tcW w:w="126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07 04</w:t>
            </w:r>
          </w:p>
        </w:tc>
        <w:tc>
          <w:tcPr>
            <w:tcW w:w="414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ტურიზმის განვითარების ხელშეწყობა</w:t>
            </w:r>
          </w:p>
        </w:tc>
        <w:tc>
          <w:tcPr>
            <w:tcW w:w="1710" w:type="dxa"/>
            <w:shd w:val="clear" w:color="auto" w:fill="auto"/>
            <w:vAlign w:val="center"/>
            <w:hideMark/>
          </w:tcPr>
          <w:p w:rsidR="00823D8D" w:rsidRPr="00823D8D" w:rsidRDefault="00823D8D" w:rsidP="00E54465">
            <w:pPr>
              <w:ind w:left="-90"/>
              <w:jc w:val="center"/>
              <w:rPr>
                <w:rFonts w:ascii="Sylfaen" w:eastAsia="Times New Roman" w:hAnsi="Sylfaen" w:cs="Calibri"/>
                <w:color w:val="000000"/>
              </w:rPr>
            </w:pPr>
            <w:r w:rsidRPr="00823D8D">
              <w:rPr>
                <w:rFonts w:ascii="Sylfaen" w:eastAsia="Times New Roman" w:hAnsi="Sylfaen" w:cs="Calibri"/>
                <w:color w:val="000000"/>
              </w:rPr>
              <w:t>280.0</w:t>
            </w:r>
          </w:p>
        </w:tc>
        <w:tc>
          <w:tcPr>
            <w:tcW w:w="162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277.6</w:t>
            </w:r>
          </w:p>
        </w:tc>
        <w:tc>
          <w:tcPr>
            <w:tcW w:w="1170" w:type="dxa"/>
            <w:shd w:val="clear" w:color="auto" w:fill="auto"/>
            <w:vAlign w:val="center"/>
            <w:hideMark/>
          </w:tcPr>
          <w:p w:rsidR="00823D8D" w:rsidRPr="00823D8D" w:rsidRDefault="00823D8D" w:rsidP="00E54465">
            <w:pPr>
              <w:ind w:left="-90"/>
              <w:jc w:val="center"/>
              <w:rPr>
                <w:rFonts w:ascii="Sylfaen" w:eastAsia="Times New Roman" w:hAnsi="Sylfaen" w:cs="Calibri"/>
                <w:b/>
                <w:bCs/>
                <w:color w:val="000000"/>
              </w:rPr>
            </w:pPr>
            <w:r w:rsidRPr="00823D8D">
              <w:rPr>
                <w:rFonts w:ascii="Sylfaen" w:eastAsia="Times New Roman" w:hAnsi="Sylfaen" w:cs="Calibri"/>
                <w:b/>
                <w:bCs/>
                <w:color w:val="000000"/>
              </w:rPr>
              <w:t>99.1</w:t>
            </w:r>
          </w:p>
        </w:tc>
      </w:tr>
    </w:tbl>
    <w:p w:rsidR="00823D8D" w:rsidRPr="00823D8D" w:rsidRDefault="00823D8D" w:rsidP="00E54465">
      <w:pPr>
        <w:spacing w:line="360" w:lineRule="auto"/>
        <w:ind w:left="-90"/>
        <w:jc w:val="both"/>
        <w:rPr>
          <w:rFonts w:ascii="Sylfaen" w:eastAsia="Times New Roman" w:hAnsi="Sylfaen" w:cs="Sylfaen"/>
          <w:b/>
          <w:noProof/>
          <w:lang w:val="ka-GE"/>
        </w:rPr>
      </w:pPr>
    </w:p>
    <w:p w:rsidR="00823D8D" w:rsidRPr="00823D8D" w:rsidRDefault="00823D8D" w:rsidP="00E54465">
      <w:pPr>
        <w:spacing w:line="360" w:lineRule="auto"/>
        <w:ind w:left="-90"/>
        <w:jc w:val="both"/>
        <w:rPr>
          <w:rFonts w:ascii="Sylfaen" w:eastAsia="Times New Roman" w:hAnsi="Sylfaen" w:cs="Sylfaen"/>
          <w:b/>
          <w:noProof/>
          <w:lang w:val="ka-GE"/>
        </w:rPr>
      </w:pPr>
    </w:p>
    <w:p w:rsidR="00823D8D" w:rsidRPr="00823D8D" w:rsidRDefault="00823D8D" w:rsidP="00E54465">
      <w:pPr>
        <w:spacing w:line="360" w:lineRule="auto"/>
        <w:ind w:left="-90"/>
        <w:jc w:val="both"/>
        <w:rPr>
          <w:rFonts w:ascii="Sylfaen" w:eastAsia="Times New Roman" w:hAnsi="Sylfaen"/>
          <w:noProof/>
          <w:color w:val="000000"/>
          <w:lang w:val="nb-NO"/>
        </w:rPr>
      </w:pPr>
      <w:r w:rsidRPr="00823D8D">
        <w:rPr>
          <w:rFonts w:ascii="Sylfaen" w:eastAsia="Times New Roman" w:hAnsi="Sylfaen" w:cs="Sylfaen"/>
          <w:noProof/>
          <w:lang w:val="ka-GE"/>
        </w:rPr>
        <w:t>მმართველობა და საერთო დანიშნულების ხარჯების</w:t>
      </w:r>
      <w:r w:rsidRPr="00823D8D">
        <w:rPr>
          <w:rFonts w:ascii="Sylfaen" w:eastAsia="Times New Roman" w:hAnsi="Sylfaen" w:cs="Sylfaen"/>
          <w:noProof/>
          <w:lang w:val="nb-NO"/>
        </w:rPr>
        <w:t xml:space="preserve"> </w:t>
      </w:r>
      <w:r w:rsidRPr="00823D8D">
        <w:rPr>
          <w:rFonts w:ascii="Sylfaen" w:eastAsia="Times New Roman" w:hAnsi="Sylfaen"/>
          <w:noProof/>
          <w:color w:val="000000"/>
          <w:lang w:val="ka-GE"/>
        </w:rPr>
        <w:t>6 თვის</w:t>
      </w:r>
      <w:r w:rsidRPr="00823D8D">
        <w:rPr>
          <w:rFonts w:ascii="Sylfaen" w:eastAsia="Times New Roman" w:hAnsi="Sylfaen"/>
          <w:noProof/>
          <w:lang w:val="nb-NO"/>
        </w:rPr>
        <w:t xml:space="preserve"> </w:t>
      </w:r>
      <w:r w:rsidRPr="00823D8D">
        <w:rPr>
          <w:rFonts w:ascii="Sylfaen" w:eastAsia="Times New Roman" w:hAnsi="Sylfaen" w:cs="Sylfaen"/>
          <w:noProof/>
          <w:lang w:val="nb-NO"/>
        </w:rPr>
        <w:t>საკასო</w:t>
      </w:r>
      <w:r w:rsidRPr="00823D8D">
        <w:rPr>
          <w:rFonts w:ascii="Sylfaen" w:eastAsia="Times New Roman" w:hAnsi="Sylfaen"/>
          <w:noProof/>
          <w:lang w:val="nb-NO"/>
        </w:rPr>
        <w:t xml:space="preserve"> </w:t>
      </w:r>
      <w:r w:rsidRPr="00823D8D">
        <w:rPr>
          <w:rFonts w:ascii="Sylfaen" w:eastAsia="Times New Roman" w:hAnsi="Sylfaen" w:cs="Sylfaen"/>
          <w:noProof/>
          <w:lang w:val="nb-NO"/>
        </w:rPr>
        <w:t>შესრულებამ</w:t>
      </w:r>
      <w:r w:rsidRPr="00823D8D">
        <w:rPr>
          <w:rFonts w:ascii="Sylfaen" w:eastAsia="Times New Roman" w:hAnsi="Sylfaen"/>
          <w:noProof/>
          <w:lang w:val="nb-NO"/>
        </w:rPr>
        <w:t xml:space="preserve"> </w:t>
      </w:r>
      <w:r w:rsidRPr="00823D8D">
        <w:rPr>
          <w:rFonts w:ascii="Sylfaen" w:eastAsia="Times New Roman" w:hAnsi="Sylfaen" w:cs="Sylfaen"/>
          <w:noProof/>
          <w:lang w:val="nb-NO"/>
        </w:rPr>
        <w:t>შეადგინა</w:t>
      </w:r>
      <w:r w:rsidRPr="00823D8D">
        <w:rPr>
          <w:rFonts w:ascii="Sylfaen" w:eastAsia="Times New Roman" w:hAnsi="Sylfaen"/>
          <w:noProof/>
          <w:lang w:val="nb-NO"/>
        </w:rPr>
        <w:t xml:space="preserve"> </w:t>
      </w:r>
      <w:r w:rsidRPr="00823D8D">
        <w:rPr>
          <w:rFonts w:ascii="Sylfaen" w:eastAsia="Times New Roman" w:hAnsi="Sylfaen"/>
          <w:noProof/>
          <w:lang w:val="ka-GE"/>
        </w:rPr>
        <w:t>4249,7</w:t>
      </w:r>
      <w:r w:rsidRPr="00823D8D">
        <w:rPr>
          <w:rFonts w:ascii="Sylfaen" w:eastAsia="Times New Roman" w:hAnsi="Sylfaen"/>
          <w:noProof/>
          <w:lang w:val="nb-NO"/>
        </w:rPr>
        <w:t xml:space="preserve"> </w:t>
      </w:r>
      <w:r w:rsidRPr="00823D8D">
        <w:rPr>
          <w:rFonts w:ascii="Sylfaen" w:eastAsia="Times New Roman" w:hAnsi="Sylfaen" w:cs="Sylfaen"/>
          <w:noProof/>
          <w:lang w:val="nb-NO"/>
        </w:rPr>
        <w:t>ათასი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ლარი</w:t>
      </w:r>
      <w:r w:rsidRPr="00823D8D">
        <w:rPr>
          <w:rFonts w:ascii="Sylfaen" w:eastAsia="Times New Roman" w:hAnsi="Sylfaen"/>
          <w:noProof/>
          <w:lang w:val="nb-NO"/>
        </w:rPr>
        <w:t>,</w:t>
      </w:r>
      <w:r w:rsidRPr="00823D8D">
        <w:rPr>
          <w:rFonts w:ascii="Sylfaen" w:eastAsia="Times New Roman" w:hAnsi="Sylfaen"/>
          <w:noProof/>
          <w:lang w:val="ka-GE"/>
        </w:rPr>
        <w:t xml:space="preserve"> გეგმა განისაზღვრა 4323,8 ათასი ლარი, დაფინანსება განხორციელდა 98,3%-ით.</w:t>
      </w:r>
      <w:r w:rsidRPr="00823D8D">
        <w:rPr>
          <w:rFonts w:ascii="Sylfaen" w:eastAsia="Times New Roman" w:hAnsi="Sylfaen"/>
          <w:noProof/>
          <w:lang w:val="nb-NO"/>
        </w:rPr>
        <w:t xml:space="preserve"> </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cs="Sylfaen"/>
          <w:b/>
          <w:noProof/>
          <w:lang w:val="nb-NO"/>
        </w:rPr>
        <w:t>სარეზერვო</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ფონდ</w:t>
      </w:r>
      <w:r w:rsidRPr="00823D8D">
        <w:rPr>
          <w:rFonts w:ascii="Sylfaen" w:eastAsia="Times New Roman" w:hAnsi="Sylfaen" w:cs="Sylfaen"/>
          <w:b/>
          <w:noProof/>
          <w:lang w:val="ka-GE"/>
        </w:rPr>
        <w:t xml:space="preserve">იდან, </w:t>
      </w:r>
      <w:r w:rsidRPr="00823D8D">
        <w:rPr>
          <w:rFonts w:ascii="Sylfaen" w:eastAsia="Times New Roman" w:hAnsi="Sylfaen"/>
          <w:noProof/>
          <w:lang w:val="nb-NO"/>
        </w:rPr>
        <w:t xml:space="preserve"> </w:t>
      </w:r>
      <w:r w:rsidRPr="00823D8D">
        <w:rPr>
          <w:rFonts w:ascii="Sylfaen" w:eastAsia="Times New Roman" w:hAnsi="Sylfaen"/>
          <w:noProof/>
          <w:lang w:val="ka-GE"/>
        </w:rPr>
        <w:t>6 თვეში დაიხარჯა 342,9 ათასი ლარი.</w:t>
      </w:r>
      <w:r w:rsidRPr="00823D8D">
        <w:rPr>
          <w:rFonts w:ascii="Sylfaen" w:eastAsia="Times New Roman" w:hAnsi="Sylfaen"/>
          <w:noProof/>
          <w:lang w:val="nb-NO"/>
        </w:rPr>
        <w:t xml:space="preserve"> </w:t>
      </w:r>
      <w:r w:rsidRPr="00823D8D">
        <w:rPr>
          <w:rFonts w:ascii="Sylfaen" w:eastAsia="Times New Roman" w:hAnsi="Sylfaen"/>
          <w:noProof/>
          <w:lang w:val="ka-GE"/>
        </w:rPr>
        <w:t>მოქალაქეთა მატერიალური დახმარებისათვის</w:t>
      </w:r>
      <w:r w:rsidRPr="00823D8D">
        <w:rPr>
          <w:rFonts w:ascii="Sylfaen" w:eastAsia="Times New Roman" w:hAnsi="Sylfaen"/>
          <w:noProof/>
          <w:lang w:val="nb-NO"/>
        </w:rPr>
        <w:t xml:space="preserve"> </w:t>
      </w:r>
      <w:r w:rsidRPr="00823D8D">
        <w:rPr>
          <w:rFonts w:ascii="Sylfaen" w:eastAsia="Times New Roman" w:hAnsi="Sylfaen"/>
          <w:noProof/>
          <w:lang w:val="ka-GE"/>
        </w:rPr>
        <w:t>დახარჯულია 274,5 ათასი ლარი. ახალი</w:t>
      </w:r>
      <w:r w:rsidRPr="00823D8D">
        <w:rPr>
          <w:rFonts w:ascii="Geo_Times" w:eastAsia="Times New Roman" w:hAnsi="Geo_Times"/>
          <w:noProof/>
          <w:lang w:val="ka-GE"/>
        </w:rPr>
        <w:t xml:space="preserve"> </w:t>
      </w:r>
      <w:r w:rsidRPr="00823D8D">
        <w:rPr>
          <w:rFonts w:ascii="Sylfaen" w:eastAsia="Times New Roman" w:hAnsi="Sylfaen"/>
          <w:noProof/>
          <w:lang w:val="ka-GE"/>
        </w:rPr>
        <w:t>კორონავირუსის</w:t>
      </w:r>
      <w:r w:rsidRPr="00823D8D">
        <w:rPr>
          <w:rFonts w:ascii="Geo_Times" w:eastAsia="Times New Roman" w:hAnsi="Geo_Times"/>
          <w:noProof/>
          <w:lang w:val="ka-GE"/>
        </w:rPr>
        <w:t xml:space="preserve"> (COVID-19) </w:t>
      </w:r>
      <w:r w:rsidRPr="00823D8D">
        <w:rPr>
          <w:rFonts w:ascii="Sylfaen" w:eastAsia="Times New Roman" w:hAnsi="Sylfaen"/>
          <w:noProof/>
          <w:lang w:val="ka-GE"/>
        </w:rPr>
        <w:t>შესაძლო</w:t>
      </w:r>
      <w:r w:rsidRPr="00823D8D">
        <w:rPr>
          <w:rFonts w:ascii="Geo_Times" w:eastAsia="Times New Roman" w:hAnsi="Geo_Times"/>
          <w:noProof/>
          <w:lang w:val="ka-GE"/>
        </w:rPr>
        <w:t xml:space="preserve"> </w:t>
      </w:r>
      <w:r w:rsidRPr="00823D8D">
        <w:rPr>
          <w:rFonts w:ascii="Sylfaen" w:eastAsia="Times New Roman" w:hAnsi="Sylfaen"/>
          <w:noProof/>
          <w:lang w:val="ka-GE"/>
        </w:rPr>
        <w:t>გავრცელების</w:t>
      </w:r>
      <w:r w:rsidRPr="00823D8D">
        <w:rPr>
          <w:rFonts w:ascii="Geo_Times" w:eastAsia="Times New Roman" w:hAnsi="Geo_Times"/>
          <w:noProof/>
          <w:lang w:val="ka-GE"/>
        </w:rPr>
        <w:t xml:space="preserve"> </w:t>
      </w:r>
      <w:r w:rsidRPr="00823D8D">
        <w:rPr>
          <w:rFonts w:ascii="Sylfaen" w:eastAsia="Times New Roman" w:hAnsi="Sylfaen"/>
          <w:noProof/>
          <w:lang w:val="ka-GE"/>
        </w:rPr>
        <w:t>პრევენციის</w:t>
      </w:r>
      <w:r w:rsidRPr="00823D8D">
        <w:rPr>
          <w:rFonts w:ascii="Geo_Times" w:eastAsia="Times New Roman" w:hAnsi="Geo_Times"/>
          <w:noProof/>
          <w:lang w:val="ka-GE"/>
        </w:rPr>
        <w:t xml:space="preserve"> </w:t>
      </w:r>
      <w:r w:rsidRPr="00823D8D">
        <w:rPr>
          <w:rFonts w:ascii="Sylfaen" w:eastAsia="Times New Roman" w:hAnsi="Sylfaen"/>
          <w:noProof/>
          <w:lang w:val="ka-GE"/>
        </w:rPr>
        <w:t>მიზნით,</w:t>
      </w:r>
      <w:r w:rsidRPr="00823D8D">
        <w:rPr>
          <w:rFonts w:ascii="Geo_Times" w:eastAsia="Times New Roman" w:hAnsi="Geo_Times"/>
          <w:noProof/>
          <w:lang w:val="ka-GE"/>
        </w:rPr>
        <w:t xml:space="preserve"> </w:t>
      </w:r>
      <w:r w:rsidRPr="00823D8D">
        <w:rPr>
          <w:rFonts w:ascii="Sylfaen" w:eastAsia="Times New Roman" w:hAnsi="Sylfaen"/>
          <w:noProof/>
          <w:lang w:val="ka-GE"/>
        </w:rPr>
        <w:t>სარეზერვო</w:t>
      </w:r>
      <w:r w:rsidRPr="00823D8D">
        <w:rPr>
          <w:rFonts w:eastAsia="Times New Roman"/>
          <w:noProof/>
          <w:lang w:val="ka-GE"/>
        </w:rPr>
        <w:t xml:space="preserve"> </w:t>
      </w:r>
      <w:r w:rsidRPr="00823D8D">
        <w:rPr>
          <w:rFonts w:ascii="Sylfaen" w:eastAsia="Times New Roman" w:hAnsi="Sylfaen"/>
          <w:noProof/>
          <w:lang w:val="ka-GE"/>
        </w:rPr>
        <w:t>ფონდიდან</w:t>
      </w:r>
      <w:r w:rsidRPr="00823D8D">
        <w:rPr>
          <w:rFonts w:ascii="Geo_Times" w:eastAsia="Times New Roman" w:hAnsi="Geo_Times"/>
          <w:noProof/>
          <w:lang w:val="ka-GE"/>
        </w:rPr>
        <w:t xml:space="preserve"> </w:t>
      </w:r>
      <w:r w:rsidRPr="00823D8D">
        <w:rPr>
          <w:rFonts w:ascii="Sylfaen" w:eastAsia="Times New Roman" w:hAnsi="Sylfaen"/>
          <w:noProof/>
          <w:lang w:val="ka-GE"/>
        </w:rPr>
        <w:t>გადაირიცხა 38,3 ათასი ლარი. ქალაქ ქუთაისში</w:t>
      </w:r>
      <w:r w:rsidRPr="00823D8D">
        <w:rPr>
          <w:rFonts w:ascii="Geo_Times" w:eastAsia="Times New Roman" w:hAnsi="Geo_Times"/>
          <w:noProof/>
          <w:lang w:val="ka-GE"/>
        </w:rPr>
        <w:t xml:space="preserve">, </w:t>
      </w:r>
      <w:r w:rsidRPr="00823D8D">
        <w:rPr>
          <w:rFonts w:ascii="Sylfaen" w:eastAsia="Times New Roman" w:hAnsi="Sylfaen"/>
          <w:noProof/>
          <w:lang w:val="ka-GE"/>
        </w:rPr>
        <w:t>გრიშაშვილის</w:t>
      </w:r>
      <w:r w:rsidRPr="00823D8D">
        <w:rPr>
          <w:rFonts w:ascii="Geo_Times" w:eastAsia="Times New Roman" w:hAnsi="Geo_Times"/>
          <w:noProof/>
          <w:lang w:val="ka-GE"/>
        </w:rPr>
        <w:t xml:space="preserve"> N37-</w:t>
      </w:r>
      <w:r w:rsidRPr="00823D8D">
        <w:rPr>
          <w:rFonts w:ascii="Sylfaen" w:eastAsia="Times New Roman" w:hAnsi="Sylfaen"/>
          <w:noProof/>
          <w:lang w:val="ka-GE"/>
        </w:rPr>
        <w:t>ში</w:t>
      </w:r>
      <w:r w:rsidRPr="00823D8D">
        <w:rPr>
          <w:rFonts w:ascii="Geo_Times" w:eastAsia="Times New Roman" w:hAnsi="Geo_Times"/>
          <w:noProof/>
          <w:lang w:val="ka-GE"/>
        </w:rPr>
        <w:t xml:space="preserve"> </w:t>
      </w:r>
      <w:r w:rsidRPr="00823D8D">
        <w:rPr>
          <w:rFonts w:ascii="Sylfaen" w:eastAsia="Times New Roman" w:hAnsi="Sylfaen"/>
          <w:noProof/>
          <w:lang w:val="ka-GE"/>
        </w:rPr>
        <w:t>მდებარე</w:t>
      </w:r>
      <w:r w:rsidRPr="00823D8D">
        <w:rPr>
          <w:rFonts w:ascii="Geo_Times" w:eastAsia="Times New Roman" w:hAnsi="Geo_Times"/>
          <w:noProof/>
          <w:lang w:val="ka-GE"/>
        </w:rPr>
        <w:t xml:space="preserve"> </w:t>
      </w:r>
      <w:r w:rsidRPr="00823D8D">
        <w:rPr>
          <w:rFonts w:ascii="Sylfaen" w:eastAsia="Times New Roman" w:hAnsi="Sylfaen"/>
          <w:noProof/>
          <w:lang w:val="ka-GE"/>
        </w:rPr>
        <w:t>საცხოვრებელი</w:t>
      </w:r>
      <w:r w:rsidRPr="00823D8D">
        <w:rPr>
          <w:rFonts w:ascii="Geo_Times" w:eastAsia="Times New Roman" w:hAnsi="Geo_Times"/>
          <w:noProof/>
          <w:lang w:val="ka-GE"/>
        </w:rPr>
        <w:t xml:space="preserve"> </w:t>
      </w:r>
      <w:r w:rsidRPr="00823D8D">
        <w:rPr>
          <w:rFonts w:ascii="Sylfaen" w:eastAsia="Times New Roman" w:hAnsi="Sylfaen"/>
          <w:noProof/>
          <w:lang w:val="ka-GE"/>
        </w:rPr>
        <w:t>სახლის</w:t>
      </w:r>
      <w:r w:rsidRPr="00823D8D">
        <w:rPr>
          <w:rFonts w:ascii="Geo_Times" w:eastAsia="Times New Roman" w:hAnsi="Geo_Times"/>
          <w:noProof/>
          <w:lang w:val="ka-GE"/>
        </w:rPr>
        <w:t xml:space="preserve"> </w:t>
      </w:r>
      <w:r w:rsidRPr="00823D8D">
        <w:rPr>
          <w:rFonts w:ascii="Sylfaen" w:eastAsia="Times New Roman" w:hAnsi="Sylfaen"/>
          <w:noProof/>
          <w:lang w:val="ka-GE"/>
        </w:rPr>
        <w:t>დაზიანებული</w:t>
      </w:r>
      <w:r w:rsidRPr="00823D8D">
        <w:rPr>
          <w:rFonts w:eastAsia="Times New Roman"/>
          <w:noProof/>
          <w:lang w:val="ka-GE"/>
        </w:rPr>
        <w:t xml:space="preserve"> </w:t>
      </w:r>
      <w:r w:rsidRPr="00823D8D">
        <w:rPr>
          <w:rFonts w:ascii="Sylfaen" w:eastAsia="Times New Roman" w:hAnsi="Sylfaen"/>
          <w:noProof/>
          <w:lang w:val="ka-GE"/>
        </w:rPr>
        <w:t>სახურავის</w:t>
      </w:r>
      <w:r w:rsidRPr="00823D8D">
        <w:rPr>
          <w:rFonts w:ascii="Geo_Times" w:eastAsia="Times New Roman" w:hAnsi="Geo_Times"/>
          <w:noProof/>
          <w:lang w:val="ka-GE"/>
        </w:rPr>
        <w:t xml:space="preserve"> </w:t>
      </w:r>
      <w:r w:rsidRPr="00823D8D">
        <w:rPr>
          <w:rFonts w:ascii="Sylfaen" w:eastAsia="Times New Roman" w:hAnsi="Sylfaen"/>
          <w:noProof/>
          <w:lang w:val="ka-GE"/>
        </w:rPr>
        <w:t>რეაბილიტაციისათვის</w:t>
      </w:r>
      <w:r w:rsidRPr="00823D8D">
        <w:rPr>
          <w:rFonts w:ascii="Geo_Times" w:eastAsia="Times New Roman" w:hAnsi="Geo_Times"/>
          <w:noProof/>
          <w:lang w:val="ka-GE"/>
        </w:rPr>
        <w:t xml:space="preserve"> </w:t>
      </w:r>
      <w:r w:rsidRPr="00823D8D">
        <w:rPr>
          <w:rFonts w:ascii="Sylfaen" w:eastAsia="Times New Roman" w:hAnsi="Sylfaen"/>
          <w:noProof/>
          <w:lang w:val="ka-GE"/>
        </w:rPr>
        <w:t>საჭირო</w:t>
      </w:r>
      <w:r w:rsidRPr="00823D8D">
        <w:rPr>
          <w:rFonts w:ascii="Geo_Times" w:eastAsia="Times New Roman" w:hAnsi="Geo_Times"/>
          <w:noProof/>
          <w:lang w:val="ka-GE"/>
        </w:rPr>
        <w:t xml:space="preserve"> </w:t>
      </w:r>
      <w:r w:rsidRPr="00823D8D">
        <w:rPr>
          <w:rFonts w:ascii="Sylfaen" w:eastAsia="Times New Roman" w:hAnsi="Sylfaen"/>
          <w:noProof/>
          <w:lang w:val="ka-GE"/>
        </w:rPr>
        <w:t>სამშენებლო</w:t>
      </w:r>
      <w:r w:rsidRPr="00823D8D">
        <w:rPr>
          <w:rFonts w:ascii="Geo_Times" w:eastAsia="Times New Roman" w:hAnsi="Geo_Times"/>
          <w:noProof/>
          <w:lang w:val="ka-GE"/>
        </w:rPr>
        <w:t xml:space="preserve"> </w:t>
      </w:r>
      <w:r w:rsidRPr="00823D8D">
        <w:rPr>
          <w:rFonts w:ascii="Sylfaen" w:eastAsia="Times New Roman" w:hAnsi="Sylfaen"/>
          <w:noProof/>
          <w:lang w:val="ka-GE"/>
        </w:rPr>
        <w:t>მასალების</w:t>
      </w:r>
      <w:r w:rsidRPr="00823D8D">
        <w:rPr>
          <w:rFonts w:ascii="Geo_Times" w:eastAsia="Times New Roman" w:hAnsi="Geo_Times"/>
          <w:noProof/>
          <w:lang w:val="ka-GE"/>
        </w:rPr>
        <w:t xml:space="preserve"> </w:t>
      </w:r>
      <w:r w:rsidRPr="00823D8D">
        <w:rPr>
          <w:rFonts w:ascii="Sylfaen" w:eastAsia="Times New Roman" w:hAnsi="Sylfaen"/>
          <w:noProof/>
          <w:lang w:val="ka-GE"/>
        </w:rPr>
        <w:t>შესასყიდად</w:t>
      </w:r>
      <w:r w:rsidRPr="00823D8D">
        <w:rPr>
          <w:rFonts w:eastAsia="Times New Roman"/>
          <w:noProof/>
          <w:lang w:val="ka-GE"/>
        </w:rPr>
        <w:t xml:space="preserve"> </w:t>
      </w:r>
      <w:r w:rsidRPr="00823D8D">
        <w:rPr>
          <w:rFonts w:ascii="Sylfaen" w:eastAsia="Times New Roman" w:hAnsi="Sylfaen"/>
          <w:noProof/>
          <w:lang w:val="ka-GE"/>
        </w:rPr>
        <w:t>გადაირიცხა 25,4 ათასი ლარი. ბინის</w:t>
      </w:r>
      <w:r w:rsidRPr="00823D8D">
        <w:rPr>
          <w:rFonts w:ascii="Geo_Times" w:eastAsia="Times New Roman" w:hAnsi="Geo_Times"/>
          <w:noProof/>
          <w:lang w:val="ka-GE"/>
        </w:rPr>
        <w:t xml:space="preserve"> </w:t>
      </w:r>
      <w:r w:rsidRPr="00823D8D">
        <w:rPr>
          <w:rFonts w:ascii="Sylfaen" w:eastAsia="Times New Roman" w:hAnsi="Sylfaen"/>
          <w:noProof/>
          <w:lang w:val="ka-GE"/>
        </w:rPr>
        <w:t>მესაკუთრეთა</w:t>
      </w:r>
      <w:r w:rsidRPr="00823D8D">
        <w:rPr>
          <w:rFonts w:ascii="Geo_Times" w:eastAsia="Times New Roman" w:hAnsi="Geo_Times"/>
          <w:noProof/>
          <w:lang w:val="ka-GE"/>
        </w:rPr>
        <w:t xml:space="preserve"> </w:t>
      </w:r>
      <w:r w:rsidRPr="00823D8D">
        <w:rPr>
          <w:rFonts w:ascii="Sylfaen" w:eastAsia="Times New Roman" w:hAnsi="Sylfaen"/>
          <w:noProof/>
          <w:lang w:val="ka-GE"/>
        </w:rPr>
        <w:t>ამხანაგობებისათვის გადაირიცხა 0,6 ათასი ლარი. დედის</w:t>
      </w:r>
      <w:r w:rsidRPr="00823D8D">
        <w:rPr>
          <w:rFonts w:ascii="Geo_Times" w:eastAsia="Times New Roman" w:hAnsi="Geo_Times"/>
          <w:noProof/>
          <w:lang w:val="ka-GE"/>
        </w:rPr>
        <w:t xml:space="preserve"> </w:t>
      </w:r>
      <w:r w:rsidRPr="00823D8D">
        <w:rPr>
          <w:rFonts w:ascii="Sylfaen" w:eastAsia="Times New Roman" w:hAnsi="Sylfaen"/>
          <w:noProof/>
          <w:lang w:val="ka-GE"/>
        </w:rPr>
        <w:t>დღესთან</w:t>
      </w:r>
      <w:r w:rsidRPr="00823D8D">
        <w:rPr>
          <w:rFonts w:ascii="Geo_Times" w:eastAsia="Times New Roman" w:hAnsi="Geo_Times"/>
          <w:noProof/>
          <w:lang w:val="ka-GE"/>
        </w:rPr>
        <w:t xml:space="preserve"> </w:t>
      </w:r>
      <w:r w:rsidRPr="00823D8D">
        <w:rPr>
          <w:rFonts w:ascii="Sylfaen" w:eastAsia="Times New Roman" w:hAnsi="Sylfaen"/>
          <w:noProof/>
          <w:lang w:val="ka-GE"/>
        </w:rPr>
        <w:t>დაკავშირებით</w:t>
      </w:r>
      <w:r w:rsidRPr="00823D8D">
        <w:rPr>
          <w:rFonts w:ascii="Geo_Times" w:eastAsia="Times New Roman" w:hAnsi="Geo_Times"/>
          <w:noProof/>
          <w:lang w:val="ka-GE"/>
        </w:rPr>
        <w:t xml:space="preserve"> 2008 </w:t>
      </w:r>
      <w:r w:rsidRPr="00823D8D">
        <w:rPr>
          <w:rFonts w:ascii="Sylfaen" w:eastAsia="Times New Roman" w:hAnsi="Sylfaen"/>
          <w:noProof/>
          <w:lang w:val="ka-GE"/>
        </w:rPr>
        <w:t>წლის</w:t>
      </w:r>
      <w:r w:rsidRPr="00823D8D">
        <w:rPr>
          <w:rFonts w:ascii="Geo_Times" w:eastAsia="Times New Roman" w:hAnsi="Geo_Times"/>
          <w:noProof/>
          <w:lang w:val="ka-GE"/>
        </w:rPr>
        <w:t xml:space="preserve"> </w:t>
      </w:r>
      <w:r w:rsidRPr="00823D8D">
        <w:rPr>
          <w:rFonts w:ascii="Sylfaen" w:eastAsia="Times New Roman" w:hAnsi="Sylfaen"/>
          <w:noProof/>
          <w:lang w:val="ka-GE"/>
        </w:rPr>
        <w:t>აგვისტოში</w:t>
      </w:r>
      <w:r w:rsidRPr="00823D8D">
        <w:rPr>
          <w:rFonts w:ascii="Geo_Times" w:eastAsia="Times New Roman" w:hAnsi="Geo_Times"/>
          <w:noProof/>
          <w:lang w:val="ka-GE"/>
        </w:rPr>
        <w:t xml:space="preserve"> </w:t>
      </w:r>
      <w:r w:rsidRPr="00823D8D">
        <w:rPr>
          <w:rFonts w:ascii="Sylfaen" w:eastAsia="Times New Roman" w:hAnsi="Sylfaen"/>
          <w:noProof/>
          <w:lang w:val="ka-GE"/>
        </w:rPr>
        <w:t>რუსეთ</w:t>
      </w:r>
      <w:r w:rsidRPr="00823D8D">
        <w:rPr>
          <w:rFonts w:ascii="Geo_Times" w:eastAsia="Times New Roman" w:hAnsi="Geo_Times"/>
          <w:noProof/>
          <w:lang w:val="ka-GE"/>
        </w:rPr>
        <w:t xml:space="preserve"> - </w:t>
      </w:r>
      <w:r w:rsidRPr="00823D8D">
        <w:rPr>
          <w:rFonts w:ascii="Sylfaen" w:eastAsia="Times New Roman" w:hAnsi="Sylfaen"/>
          <w:noProof/>
          <w:lang w:val="ka-GE"/>
        </w:rPr>
        <w:t>საქართველოს</w:t>
      </w:r>
      <w:r w:rsidRPr="00823D8D">
        <w:rPr>
          <w:rFonts w:ascii="Geo_Times" w:eastAsia="Times New Roman" w:hAnsi="Geo_Times"/>
          <w:noProof/>
          <w:lang w:val="ka-GE"/>
        </w:rPr>
        <w:t xml:space="preserve"> </w:t>
      </w:r>
      <w:r w:rsidRPr="00823D8D">
        <w:rPr>
          <w:rFonts w:ascii="Sylfaen" w:eastAsia="Times New Roman" w:hAnsi="Sylfaen"/>
          <w:noProof/>
          <w:lang w:val="ka-GE"/>
        </w:rPr>
        <w:lastRenderedPageBreak/>
        <w:t>შეიარაღებული</w:t>
      </w:r>
      <w:r w:rsidRPr="00823D8D">
        <w:rPr>
          <w:rFonts w:eastAsia="Times New Roman"/>
          <w:noProof/>
          <w:lang w:val="ka-GE"/>
        </w:rPr>
        <w:t xml:space="preserve"> </w:t>
      </w:r>
      <w:r w:rsidRPr="00823D8D">
        <w:rPr>
          <w:rFonts w:ascii="Sylfaen" w:eastAsia="Times New Roman" w:hAnsi="Sylfaen"/>
          <w:noProof/>
          <w:lang w:val="ka-GE"/>
        </w:rPr>
        <w:t>კონფლიქტისას დაღუპული მეომრების დედებისათვის მატერიალური დახმარების სახით გადაირიცხა 0,6 ათასი ლარი. ქალაქ ქუთაისში, ნიკეას ქუჩა N40გ-ში არსებული სოციალური საცხოვრისის ბენეფიციარების ელ.ენერგიის დავალიანების თანადაფინანსებისათვის გადაირიცხა 3,5 ათასი ლარი.</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cs="Sylfaen"/>
          <w:b/>
          <w:noProof/>
          <w:lang w:val="ka-GE"/>
        </w:rPr>
        <w:t>ინფრასტრუქტურის განვითარების პროგრამის</w:t>
      </w:r>
      <w:r w:rsidRPr="00823D8D">
        <w:rPr>
          <w:rFonts w:ascii="Sylfaen" w:eastAsia="Times New Roman" w:hAnsi="Sylfaen"/>
          <w:noProof/>
          <w:lang w:val="nb-NO"/>
        </w:rPr>
        <w:t xml:space="preserve"> </w:t>
      </w:r>
      <w:r w:rsidRPr="00823D8D">
        <w:rPr>
          <w:rFonts w:ascii="Sylfaen" w:eastAsia="Times New Roman" w:hAnsi="Sylfaen" w:cs="Sylfaen"/>
          <w:noProof/>
          <w:lang w:val="ka-GE"/>
        </w:rPr>
        <w:t>6 თვის</w:t>
      </w:r>
      <w:r w:rsidRPr="00823D8D">
        <w:rPr>
          <w:rFonts w:ascii="Sylfaen" w:eastAsia="Times New Roman" w:hAnsi="Sylfaen"/>
          <w:noProof/>
          <w:lang w:val="nb-NO"/>
        </w:rPr>
        <w:t xml:space="preserve"> </w:t>
      </w:r>
      <w:r w:rsidRPr="00823D8D">
        <w:rPr>
          <w:rFonts w:ascii="Sylfaen" w:eastAsia="Times New Roman" w:hAnsi="Sylfaen" w:cs="Sylfaen"/>
          <w:noProof/>
          <w:lang w:val="nb-NO"/>
        </w:rPr>
        <w:t>საკასო</w:t>
      </w:r>
      <w:r w:rsidRPr="00823D8D">
        <w:rPr>
          <w:rFonts w:ascii="Sylfaen" w:eastAsia="Times New Roman" w:hAnsi="Sylfaen"/>
          <w:noProof/>
          <w:lang w:val="nb-NO"/>
        </w:rPr>
        <w:t xml:space="preserve"> </w:t>
      </w:r>
      <w:r w:rsidRPr="00823D8D">
        <w:rPr>
          <w:rFonts w:ascii="Sylfaen" w:eastAsia="Times New Roman" w:hAnsi="Sylfaen" w:cs="Sylfaen"/>
          <w:noProof/>
          <w:lang w:val="nb-NO"/>
        </w:rPr>
        <w:t>შესრულება</w:t>
      </w:r>
      <w:r w:rsidRPr="00823D8D">
        <w:rPr>
          <w:rFonts w:ascii="Sylfaen" w:eastAsia="Times New Roman" w:hAnsi="Sylfaen"/>
          <w:noProof/>
          <w:lang w:val="nb-NO"/>
        </w:rPr>
        <w:t xml:space="preserve"> </w:t>
      </w:r>
      <w:r w:rsidRPr="00823D8D">
        <w:rPr>
          <w:rFonts w:ascii="Sylfaen" w:eastAsia="Times New Roman" w:hAnsi="Sylfaen" w:cs="Sylfaen"/>
          <w:noProof/>
          <w:lang w:val="nb-NO"/>
        </w:rPr>
        <w:t>შეადგენს</w:t>
      </w:r>
      <w:r w:rsidRPr="00823D8D">
        <w:rPr>
          <w:rFonts w:ascii="Sylfaen" w:eastAsia="Times New Roman" w:hAnsi="Sylfaen"/>
          <w:noProof/>
          <w:lang w:val="nb-NO"/>
        </w:rPr>
        <w:t xml:space="preserve"> </w:t>
      </w:r>
      <w:r w:rsidRPr="00823D8D">
        <w:rPr>
          <w:rFonts w:ascii="Sylfaen" w:eastAsia="Times New Roman" w:hAnsi="Sylfaen"/>
          <w:noProof/>
          <w:lang w:val="ka-GE"/>
        </w:rPr>
        <w:t>6430,6</w:t>
      </w:r>
      <w:r w:rsidRPr="00823D8D">
        <w:rPr>
          <w:rFonts w:ascii="Sylfaen" w:eastAsia="Times New Roman" w:hAnsi="Sylfaen"/>
          <w:noProof/>
          <w:lang w:val="nb-NO"/>
        </w:rPr>
        <w:t xml:space="preserve"> </w:t>
      </w:r>
      <w:r w:rsidRPr="00823D8D">
        <w:rPr>
          <w:rFonts w:ascii="Sylfaen" w:eastAsia="Times New Roman" w:hAnsi="Sylfaen" w:cs="Sylfaen"/>
          <w:noProof/>
          <w:lang w:val="nb-NO"/>
        </w:rPr>
        <w:t>ათას</w:t>
      </w:r>
      <w:r w:rsidRPr="00823D8D">
        <w:rPr>
          <w:rFonts w:ascii="Sylfaen" w:eastAsia="Times New Roman" w:hAnsi="Sylfaen"/>
          <w:noProof/>
          <w:lang w:val="nb-NO"/>
        </w:rPr>
        <w:t xml:space="preserve"> </w:t>
      </w:r>
      <w:r w:rsidRPr="00823D8D">
        <w:rPr>
          <w:rFonts w:ascii="Sylfaen" w:eastAsia="Times New Roman" w:hAnsi="Sylfaen" w:cs="Sylfaen"/>
          <w:noProof/>
          <w:lang w:val="nb-NO"/>
        </w:rPr>
        <w:t>ლარს</w:t>
      </w:r>
      <w:r w:rsidRPr="00823D8D">
        <w:rPr>
          <w:rFonts w:ascii="Sylfaen" w:eastAsia="Times New Roman" w:hAnsi="Sylfaen"/>
          <w:noProof/>
          <w:lang w:val="ka-GE"/>
        </w:rPr>
        <w:t>. გეგმა განისაზღვრა 8291,2 ათასი ლარით (77,6%).</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b/>
          <w:noProof/>
          <w:lang w:val="ka-GE"/>
        </w:rPr>
        <w:t>საგზაო ინფრასტრუქტურის განვითარება</w:t>
      </w:r>
      <w:r w:rsidRPr="00823D8D">
        <w:rPr>
          <w:rFonts w:ascii="Sylfaen" w:eastAsia="Times New Roman" w:hAnsi="Sylfaen"/>
          <w:noProof/>
          <w:lang w:val="nb-NO"/>
        </w:rPr>
        <w:t xml:space="preserve"> </w:t>
      </w:r>
      <w:r w:rsidRPr="00823D8D">
        <w:rPr>
          <w:rFonts w:ascii="Sylfaen" w:eastAsia="Times New Roman" w:hAnsi="Sylfaen"/>
          <w:noProof/>
          <w:lang w:val="ka-GE"/>
        </w:rPr>
        <w:t xml:space="preserve">დაფინანსდა 2527,8 ათასი ლარით, გეგმა 3862,3 ათასი ლარი შესრულდა 65,4%-ით. </w:t>
      </w:r>
      <w:r w:rsidRPr="00823D8D">
        <w:rPr>
          <w:rFonts w:ascii="Sylfaen" w:eastAsia="Arial Unicode MS" w:hAnsi="Sylfaen" w:cs="Arial Unicode MS"/>
          <w:lang w:val="ka-GE" w:eastAsia="ru-RU"/>
        </w:rPr>
        <w:t>მიმდინარე  პერიოდში  გამოყოფილი დაფინანსების ფარგლებში უკვე დასრულებულია 15 საგზაო ობიექტი, კერძოდ: კრილოვის ქუჩის გზის რეაბილიტაცია  - 272,0 ათასი ლარი (გაფორმებულია საბოლოო მიღება ჩაბარების აქტი);  სულხან-საბას გამზირის კერძო დასახლების  საგზაო ინფრასტრუქტურის რეაბილიტაცია - 119,4 ათასი ლარი, ნიკოლაძის ქუჩის მეოთხე შესახვევის რეაბილიტაცია -16.5 ათასი ლარის ფარგლებში, ბაგრატის ქუჩის მეორე შესახვევის გზის რეაბილიტაცია-34.9 ათასი ლარის ფარგლებში,   ნეკრასოვის ქუჩის  N26-სა და N31-ს  შორის გზის რეაბილიტაცია-31.1 ათასი ლარის ფარგლებში, კიბულას ქუჩის  მესამე შესახვევის გზის რეაბილიტაცია -50.8 ათასი ლარის ფარგლებში,  წყალტუბოს ქუჩის პირველი შესახვევის გზის რეაბილიტაცია-44.8 ათასი ლარის ფარგლებში, წყალტუბოს ქუჩის მეორე შესახვევის გზის რეაბილიტაცია-24.7 ათასი ლარის ფარგლებში,  (გაფორმებულია საბოლოო მიღება ჩაბარების აქტი);  ფაქტიურად დასრულებულია და  საბოლოო მიღება-ჩაბარებები  ფორმდება შემდეგ ქუჩებზე: მახვილაძის ქუჩის რეაბილიტაცია -948,4 ათასი ლარის ფარგლებში,  გუგუნავას ქუჩის შიდა კვარატალური გზის რეაბილიტაცია -681,9 ათასი ლარის ფარგლებში,   ზ. გამსახურდიას ქუჩის პირველი ჩიხის რეაბილიტაცია-248,5 ათასი ლარი, ბერი თევდორეს ქუჩის რეაბილიტაცია -534. 5 ათასი ლარი,  წმინდა საბას გზის რეაბილიტაცია -224,6 ათასი ლარი.</w:t>
      </w:r>
      <w:r w:rsidRPr="00823D8D">
        <w:rPr>
          <w:rFonts w:ascii="Sylfaen" w:eastAsia="Times New Roman" w:hAnsi="Sylfaen"/>
          <w:noProof/>
          <w:lang w:val="ka-GE"/>
        </w:rPr>
        <w:t xml:space="preserve"> </w:t>
      </w:r>
      <w:r w:rsidRPr="00823D8D">
        <w:rPr>
          <w:rFonts w:ascii="Sylfaen" w:eastAsia="Arial Unicode MS" w:hAnsi="Sylfaen" w:cs="Arial Unicode MS"/>
          <w:lang w:val="ka-GE" w:eastAsia="ru-RU"/>
        </w:rPr>
        <w:t>ასევე დასრულებულია რუსთაველის გამზირის ტროტუარების განათების შეძენა - 52.3 ათასი  ლარის ღირებულებით და 2019 წლის პროექტის - ნიკიტინის ქუჩის რეაბილიტაცია  -97,9 ათასი ლარით აღნიშნული პროგრამის ფარგლებში  ამჟამად მიმდინარეობს კაპიტალური სამშენებლო სამუშაოები  14 ობიექტზე, კერძოდ: ბესიკის ქუჩის რეაბილიტაცია-310,2 ათასი ლარი, ნინოშვილის ქუჩის მე-19 ჩიხის საგზაო ინფრასტრუქტურის რეაბილიტაცია-79,6 ათასი ლარი,  გრიშაშვილის ქუჩის გზის რეაბილიტაცია -943,6 ათასი ლარი,  გ. ორბელიანი-კ. მესხის ქუჩების დამაკავშირებელი გზის რეაბილიტაცია-90,0 ათასი, მამია ასათიანის ქუჩის გზის რეაბილიტაციაზე -325,6 ათას ლარის ღირებულებით და ჯ, რუსაძის ქუჩის გზის რეაბილიტაციაზე ღირებულებით  202,6 ათასი ლარი. მარჯანიშვილის ქუჩის  გზის რეაბილიტაცია,  ასლანიკაშვილის ქუჩისა და ასლანიკაშვილის პირველი შესახვევის დამაკავშირებელი  გზის რეაბილიტაცია-</w:t>
      </w:r>
      <w:r w:rsidRPr="00823D8D">
        <w:rPr>
          <w:rFonts w:ascii="Sylfaen" w:eastAsia="Arial Unicode MS" w:hAnsi="Sylfaen" w:cs="Arial Unicode MS"/>
          <w:lang w:val="ka-GE" w:eastAsia="ru-RU"/>
        </w:rPr>
        <w:tab/>
        <w:t>30.0 ათასი ლარი, ჩანჩიბაძის ქუჩის მესამე ჩიხში გზის რეაბილიტაცია</w:t>
      </w:r>
      <w:r w:rsidRPr="00823D8D">
        <w:rPr>
          <w:rFonts w:ascii="Sylfaen" w:eastAsia="Arial Unicode MS" w:hAnsi="Sylfaen" w:cs="Arial Unicode MS"/>
          <w:lang w:val="ka-GE" w:eastAsia="ru-RU"/>
        </w:rPr>
        <w:tab/>
        <w:t>- 76.0 ათასი ლარი,  დეპოს პირველ ჩიხში გზის რეაბილიტაცია</w:t>
      </w:r>
      <w:r>
        <w:rPr>
          <w:rFonts w:ascii="Sylfaen" w:eastAsia="Arial Unicode MS" w:hAnsi="Sylfaen" w:cs="Arial Unicode MS"/>
          <w:lang w:val="ka-GE" w:eastAsia="ru-RU"/>
        </w:rPr>
        <w:t>-</w:t>
      </w:r>
      <w:r w:rsidRPr="00823D8D">
        <w:rPr>
          <w:rFonts w:ascii="Sylfaen" w:eastAsia="Arial Unicode MS" w:hAnsi="Sylfaen" w:cs="Arial Unicode MS"/>
          <w:lang w:val="ka-GE" w:eastAsia="ru-RU"/>
        </w:rPr>
        <w:t xml:space="preserve"> 15.0 ათასი ლარი, </w:t>
      </w:r>
      <w:r w:rsidRPr="00823D8D">
        <w:rPr>
          <w:rFonts w:ascii="Sylfaen" w:eastAsia="Arial Unicode MS" w:hAnsi="Sylfaen" w:cs="Arial Unicode MS"/>
          <w:lang w:val="ka-GE" w:eastAsia="ru-RU"/>
        </w:rPr>
        <w:lastRenderedPageBreak/>
        <w:t>დეპოს მესამე ჩიხში გზის რეაბილიტაცია</w:t>
      </w:r>
      <w:r>
        <w:rPr>
          <w:rFonts w:ascii="Sylfaen" w:eastAsia="Arial Unicode MS" w:hAnsi="Sylfaen" w:cs="Arial Unicode MS"/>
          <w:lang w:val="ka-GE" w:eastAsia="ru-RU"/>
        </w:rPr>
        <w:t xml:space="preserve">- 55.0 </w:t>
      </w:r>
      <w:r w:rsidRPr="00823D8D">
        <w:rPr>
          <w:rFonts w:ascii="Sylfaen" w:eastAsia="Arial Unicode MS" w:hAnsi="Sylfaen" w:cs="Arial Unicode MS"/>
          <w:lang w:val="ka-GE" w:eastAsia="ru-RU"/>
        </w:rPr>
        <w:t>ათასი ლარი,  კლდიაშვილის პირველ ჩიხი გზის რეაბილიტაცია</w:t>
      </w:r>
      <w:r w:rsidRPr="00823D8D">
        <w:rPr>
          <w:rFonts w:ascii="Sylfaen" w:eastAsia="Arial Unicode MS" w:hAnsi="Sylfaen" w:cs="Arial Unicode MS"/>
          <w:lang w:val="ka-GE" w:eastAsia="ru-RU"/>
        </w:rPr>
        <w:tab/>
        <w:t>-70.0 ათასი ლარი  26 მაისის ქუჩის პირველი ჩიხის გზის რეაბილიტაცია- 50.0 ათასი ლარი,  მარჯანიშვილის ქუჩის პირველი შესახვევის გზის რეაბილიტაცია- 130,3 ათასი ლარი, კ. გამსახურდიას ქუჩის მეექვსე შესახვევის გზის რეაბილიტაცია-85,3 ათასი ლარი, გამოცხადებულია ელ. ტენდერი: ჩეხოვის ქუჩის პირველი შესახვევი -97320,63 ლარი, ჩეხოვის ქუჩის პირველი ჩიხი -19569,24 ლარი და ასათიანის ქუჩის პირველი ჩიხი-21560,98 ლარი, ნინoშვილის მე-6 ჩიხის გზის რეაბილიტაცია -57.8 ათასი ლარი.</w:t>
      </w:r>
      <w:r w:rsidRPr="00823D8D">
        <w:rPr>
          <w:rFonts w:ascii="Sylfaen" w:eastAsia="Times New Roman" w:hAnsi="Sylfaen"/>
          <w:noProof/>
          <w:lang w:val="ka-GE"/>
        </w:rPr>
        <w:t xml:space="preserve"> </w:t>
      </w:r>
      <w:r w:rsidRPr="00823D8D">
        <w:rPr>
          <w:rFonts w:ascii="Sylfaen" w:eastAsia="Arial Unicode MS" w:hAnsi="Sylfaen" w:cs="Arial Unicode MS"/>
          <w:lang w:val="ka-GE" w:eastAsia="ru-RU"/>
        </w:rPr>
        <w:t>საგზაო ინფრასტრუქტურის მიმდინარე შეკეთების ფარგლებში მიმდინარეობს  ასფალტის, ბეტონის საფარის, გრანიტის  და დეკორატიული ფილების საფარის შეკეთების სამუშაოები.</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cs="LitNusx"/>
          <w:b/>
          <w:noProof/>
          <w:lang w:val="ka-GE" w:eastAsia="ru-RU"/>
        </w:rPr>
        <w:t xml:space="preserve">სანიაღვრე სისტემების მშენებლობა-რეაბილიტაციის  პროგრამის თანახმად </w:t>
      </w:r>
      <w:r w:rsidRPr="00823D8D">
        <w:rPr>
          <w:rFonts w:ascii="Sylfaen" w:eastAsia="Arial Unicode MS" w:hAnsi="Sylfaen" w:cs="Arial Unicode MS"/>
          <w:lang w:val="ka-GE" w:eastAsia="ru-RU"/>
        </w:rPr>
        <w:t>მიმდინარეობს ბუნებრივი სასულეების ექსპლოატაცია და პერიოდულად ხდება ბუნებრივი სასულეების ყელის გაწმენდა და რეაბილიტაცია. 6 თვეში დახარჯულია 13,7 ათასი ლარი.</w:t>
      </w:r>
    </w:p>
    <w:p w:rsidR="00823D8D" w:rsidRPr="00823D8D" w:rsidRDefault="00823D8D" w:rsidP="00E54465">
      <w:pPr>
        <w:spacing w:line="360" w:lineRule="auto"/>
        <w:ind w:left="-90"/>
        <w:jc w:val="both"/>
        <w:rPr>
          <w:rFonts w:ascii="Sylfaen" w:eastAsia="Times New Roman" w:hAnsi="Sylfaen" w:cs="Sylfaen"/>
          <w:noProof/>
          <w:lang w:val="ka-GE"/>
        </w:rPr>
      </w:pPr>
    </w:p>
    <w:p w:rsidR="00823D8D" w:rsidRPr="00823D8D" w:rsidRDefault="00823D8D" w:rsidP="00E54465">
      <w:pPr>
        <w:spacing w:line="360" w:lineRule="auto"/>
        <w:ind w:left="-90"/>
        <w:jc w:val="both"/>
        <w:rPr>
          <w:rFonts w:ascii="Sylfaen" w:eastAsia="Times New Roman" w:hAnsi="Sylfaen"/>
          <w:noProof/>
          <w:color w:val="C00000"/>
          <w:lang w:val="ka-GE"/>
        </w:rPr>
      </w:pPr>
      <w:r w:rsidRPr="00823D8D">
        <w:rPr>
          <w:rFonts w:ascii="Sylfaen" w:eastAsia="Times New Roman" w:hAnsi="Sylfaen"/>
          <w:b/>
          <w:noProof/>
          <w:color w:val="C00000"/>
          <w:lang w:val="ka-GE"/>
        </w:rPr>
        <w:t xml:space="preserve">გარე განათების </w:t>
      </w:r>
      <w:r w:rsidRPr="00823D8D">
        <w:rPr>
          <w:rFonts w:ascii="Sylfaen" w:eastAsia="Times New Roman" w:hAnsi="Sylfaen"/>
          <w:noProof/>
          <w:color w:val="C00000"/>
          <w:lang w:val="ka-GE"/>
        </w:rPr>
        <w:t xml:space="preserve">პროგრამის </w:t>
      </w:r>
      <w:r w:rsidRPr="00823D8D">
        <w:rPr>
          <w:rFonts w:ascii="Sylfaen" w:eastAsia="Times New Roman" w:hAnsi="Sylfaen"/>
          <w:b/>
          <w:noProof/>
          <w:color w:val="C00000"/>
          <w:lang w:val="ka-GE"/>
        </w:rPr>
        <w:t xml:space="preserve"> </w:t>
      </w:r>
      <w:r w:rsidRPr="00823D8D">
        <w:rPr>
          <w:rFonts w:ascii="Sylfaen" w:eastAsia="Times New Roman" w:hAnsi="Sylfaen"/>
          <w:noProof/>
          <w:color w:val="C00000"/>
          <w:lang w:val="ka-GE"/>
        </w:rPr>
        <w:t xml:space="preserve">საკასო შესრულებამ 1574,1 ათასი ლარი შეადგინა.(99,3%). </w:t>
      </w:r>
      <w:r w:rsidRPr="00823D8D">
        <w:rPr>
          <w:rFonts w:ascii="Geo_Times" w:eastAsia="Times New Roman" w:hAnsi="Geo_Times"/>
          <w:lang w:val="ka-GE"/>
        </w:rPr>
        <w:t xml:space="preserve">2020 </w:t>
      </w:r>
      <w:r w:rsidRPr="00823D8D">
        <w:rPr>
          <w:rFonts w:ascii="Sylfaen" w:eastAsia="Times New Roman" w:hAnsi="Sylfaen" w:cs="Sylfaen"/>
          <w:lang w:val="ka-GE"/>
        </w:rPr>
        <w:t>წლის</w:t>
      </w:r>
      <w:r w:rsidRPr="00823D8D">
        <w:rPr>
          <w:rFonts w:ascii="Geo_Times" w:eastAsia="Times New Roman" w:hAnsi="Geo_Times"/>
          <w:lang w:val="ka-GE"/>
        </w:rPr>
        <w:t xml:space="preserve"> 6 </w:t>
      </w:r>
      <w:r w:rsidRPr="00823D8D">
        <w:rPr>
          <w:rFonts w:ascii="Sylfaen" w:eastAsia="Times New Roman" w:hAnsi="Sylfaen" w:cs="Sylfaen"/>
          <w:lang w:val="ka-GE"/>
        </w:rPr>
        <w:t>თვეში</w:t>
      </w:r>
      <w:r w:rsidRPr="00823D8D">
        <w:rPr>
          <w:rFonts w:ascii="Geo_Times" w:eastAsia="Times New Roman" w:hAnsi="Geo_Times"/>
          <w:lang w:val="ka-GE"/>
        </w:rPr>
        <w:t xml:space="preserve"> </w:t>
      </w:r>
      <w:r w:rsidRPr="00823D8D">
        <w:rPr>
          <w:rFonts w:ascii="Sylfaen" w:eastAsia="Times New Roman" w:hAnsi="Sylfaen" w:cs="Sylfaen"/>
          <w:lang w:val="ka-GE"/>
        </w:rPr>
        <w:t>ა</w:t>
      </w:r>
      <w:r w:rsidRPr="00823D8D">
        <w:rPr>
          <w:rFonts w:ascii="Geo_Times" w:eastAsia="Times New Roman" w:hAnsi="Geo_Times"/>
          <w:lang w:val="ka-GE"/>
        </w:rPr>
        <w:t>(</w:t>
      </w:r>
      <w:r w:rsidRPr="00823D8D">
        <w:rPr>
          <w:rFonts w:ascii="Sylfaen" w:eastAsia="Times New Roman" w:hAnsi="Sylfaen" w:cs="Sylfaen"/>
          <w:lang w:val="ka-GE"/>
        </w:rPr>
        <w:t>ა</w:t>
      </w:r>
      <w:r w:rsidRPr="00823D8D">
        <w:rPr>
          <w:rFonts w:ascii="Geo_Times" w:eastAsia="Times New Roman" w:hAnsi="Geo_Times"/>
          <w:lang w:val="ka-GE"/>
        </w:rPr>
        <w:t>)</w:t>
      </w:r>
      <w:r w:rsidRPr="00823D8D">
        <w:rPr>
          <w:rFonts w:ascii="Sylfaen" w:eastAsia="Times New Roman" w:hAnsi="Sylfaen" w:cs="Sylfaen"/>
          <w:lang w:val="ka-GE"/>
        </w:rPr>
        <w:t>იპ</w:t>
      </w:r>
      <w:r w:rsidRPr="00823D8D">
        <w:rPr>
          <w:rFonts w:ascii="Geo_Times" w:eastAsia="Times New Roman" w:hAnsi="Geo_Times" w:cs="Geo_Times"/>
          <w:lang w:val="ka-GE"/>
        </w:rPr>
        <w:t>„</w:t>
      </w:r>
      <w:r w:rsidRPr="00823D8D">
        <w:rPr>
          <w:rFonts w:ascii="Sylfaen" w:eastAsia="Times New Roman" w:hAnsi="Sylfaen" w:cs="Sylfaen"/>
          <w:lang w:val="ka-GE"/>
        </w:rPr>
        <w:t>ქუთგანათების</w:t>
      </w:r>
      <w:r w:rsidRPr="00823D8D">
        <w:rPr>
          <w:rFonts w:ascii="Geo_Times" w:eastAsia="Times New Roman" w:hAnsi="Geo_Times"/>
          <w:lang w:val="ka-GE"/>
        </w:rPr>
        <w:t xml:space="preserve"> </w:t>
      </w:r>
      <w:r w:rsidRPr="00823D8D">
        <w:rPr>
          <w:rFonts w:ascii="Sylfaen" w:eastAsia="Times New Roman" w:hAnsi="Sylfaen" w:cs="Sylfaen"/>
          <w:lang w:val="ka-GE"/>
        </w:rPr>
        <w:t>სერვისი</w:t>
      </w:r>
      <w:r w:rsidRPr="00823D8D">
        <w:rPr>
          <w:rFonts w:ascii="Geo_Times" w:eastAsia="Times New Roman" w:hAnsi="Geo_Times" w:cs="Geo_Times"/>
          <w:lang w:val="ka-GE"/>
        </w:rPr>
        <w:t>“</w:t>
      </w:r>
      <w:r w:rsidRPr="00823D8D">
        <w:rPr>
          <w:rFonts w:ascii="Geo_Times" w:eastAsia="Times New Roman" w:hAnsi="Geo_Times"/>
          <w:lang w:val="ka-GE"/>
        </w:rPr>
        <w:t>-</w:t>
      </w:r>
      <w:r w:rsidRPr="00823D8D">
        <w:rPr>
          <w:rFonts w:ascii="Sylfaen" w:eastAsia="Times New Roman" w:hAnsi="Sylfaen" w:cs="Sylfaen"/>
          <w:lang w:val="ka-GE"/>
        </w:rPr>
        <w:t>მა</w:t>
      </w:r>
      <w:r w:rsidRPr="00823D8D">
        <w:rPr>
          <w:rFonts w:ascii="Geo_Times" w:eastAsia="Times New Roman" w:hAnsi="Geo_Times"/>
          <w:lang w:val="ka-GE"/>
        </w:rPr>
        <w:t xml:space="preserve"> </w:t>
      </w:r>
      <w:r w:rsidRPr="00823D8D">
        <w:rPr>
          <w:rFonts w:ascii="Sylfaen" w:eastAsia="Times New Roman" w:hAnsi="Sylfaen" w:cs="Sylfaen"/>
          <w:lang w:val="ka-GE"/>
        </w:rPr>
        <w:t>განახორციელა</w:t>
      </w:r>
      <w:r w:rsidRPr="00823D8D">
        <w:rPr>
          <w:rFonts w:ascii="Geo_Times" w:eastAsia="Times New Roman" w:hAnsi="Geo_Times"/>
          <w:lang w:val="ka-GE"/>
        </w:rPr>
        <w:t xml:space="preserve"> </w:t>
      </w:r>
      <w:r w:rsidRPr="00823D8D">
        <w:rPr>
          <w:rFonts w:ascii="Sylfaen" w:eastAsia="Times New Roman" w:hAnsi="Sylfaen" w:cs="Sylfaen"/>
          <w:lang w:val="ka-GE"/>
        </w:rPr>
        <w:t>შემდეგი</w:t>
      </w:r>
      <w:r w:rsidRPr="00823D8D">
        <w:rPr>
          <w:rFonts w:ascii="Geo_Times" w:eastAsia="Times New Roman" w:hAnsi="Geo_Times"/>
          <w:lang w:val="ka-GE"/>
        </w:rPr>
        <w:t xml:space="preserve"> </w:t>
      </w:r>
      <w:r w:rsidRPr="00823D8D">
        <w:rPr>
          <w:rFonts w:ascii="Sylfaen" w:eastAsia="Times New Roman" w:hAnsi="Sylfaen" w:cs="Sylfaen"/>
          <w:lang w:val="ka-GE"/>
        </w:rPr>
        <w:t>სახის</w:t>
      </w:r>
      <w:r w:rsidRPr="00823D8D">
        <w:rPr>
          <w:rFonts w:ascii="Geo_Times" w:eastAsia="Times New Roman" w:hAnsi="Geo_Times"/>
          <w:lang w:val="ka-GE"/>
        </w:rPr>
        <w:t xml:space="preserve"> </w:t>
      </w:r>
      <w:r w:rsidRPr="00823D8D">
        <w:rPr>
          <w:rFonts w:ascii="Sylfaen" w:eastAsia="Times New Roman" w:hAnsi="Sylfaen" w:cs="Sylfaen"/>
          <w:lang w:val="ka-GE"/>
        </w:rPr>
        <w:t>სამუშაოები</w:t>
      </w:r>
      <w:r w:rsidRPr="00823D8D">
        <w:rPr>
          <w:rFonts w:ascii="Geo_Times" w:eastAsia="Times New Roman" w:hAnsi="Geo_Times"/>
          <w:lang w:val="ka-GE"/>
        </w:rPr>
        <w:t xml:space="preserve"> : </w:t>
      </w:r>
      <w:r w:rsidRPr="00823D8D">
        <w:rPr>
          <w:rFonts w:ascii="Sylfaen" w:eastAsia="Times New Roman" w:hAnsi="Sylfaen" w:cs="Sylfaen"/>
          <w:lang w:val="ka-GE"/>
        </w:rPr>
        <w:t>შეიცვალა</w:t>
      </w:r>
      <w:r w:rsidRPr="00823D8D">
        <w:rPr>
          <w:rFonts w:ascii="Geo_Times" w:eastAsia="Times New Roman" w:hAnsi="Geo_Times"/>
          <w:lang w:val="ka-GE"/>
        </w:rPr>
        <w:t xml:space="preserve"> 478</w:t>
      </w:r>
      <w:r w:rsidRPr="00823D8D">
        <w:rPr>
          <w:rFonts w:ascii="Sylfaen" w:eastAsia="Times New Roman" w:hAnsi="Sylfaen" w:cs="Sylfaen"/>
          <w:lang w:val="ka-GE"/>
        </w:rPr>
        <w:t>ც</w:t>
      </w:r>
      <w:r w:rsidRPr="00823D8D">
        <w:rPr>
          <w:rFonts w:ascii="Geo_Times" w:eastAsia="Times New Roman" w:hAnsi="Geo_Times"/>
          <w:lang w:val="ka-GE"/>
        </w:rPr>
        <w:t xml:space="preserve"> (150</w:t>
      </w:r>
      <w:r w:rsidRPr="00823D8D">
        <w:rPr>
          <w:rFonts w:ascii="Sylfaen" w:eastAsia="Times New Roman" w:hAnsi="Sylfaen" w:cs="Sylfaen"/>
          <w:lang w:val="ka-GE"/>
        </w:rPr>
        <w:t>ვტ</w:t>
      </w:r>
      <w:r w:rsidRPr="00823D8D">
        <w:rPr>
          <w:rFonts w:ascii="Geo_Times" w:eastAsia="Times New Roman" w:hAnsi="Geo_Times"/>
          <w:lang w:val="ka-GE"/>
        </w:rPr>
        <w:t xml:space="preserve">) </w:t>
      </w:r>
      <w:r w:rsidRPr="00823D8D">
        <w:rPr>
          <w:rFonts w:ascii="Sylfaen" w:eastAsia="Times New Roman" w:hAnsi="Sylfaen" w:cs="Sylfaen"/>
          <w:lang w:val="ka-GE"/>
        </w:rPr>
        <w:t>ნატრიუმიანი</w:t>
      </w:r>
      <w:r w:rsidRPr="00823D8D">
        <w:rPr>
          <w:rFonts w:ascii="Geo_Times" w:eastAsia="Times New Roman" w:hAnsi="Geo_Times"/>
          <w:lang w:val="ka-GE"/>
        </w:rPr>
        <w:t xml:space="preserve"> </w:t>
      </w:r>
      <w:r w:rsidRPr="00823D8D">
        <w:rPr>
          <w:rFonts w:ascii="Sylfaen" w:eastAsia="Times New Roman" w:hAnsi="Sylfaen" w:cs="Sylfaen"/>
          <w:lang w:val="ka-GE"/>
        </w:rPr>
        <w:t>ნათურა</w:t>
      </w:r>
      <w:r w:rsidRPr="00823D8D">
        <w:rPr>
          <w:rFonts w:ascii="Geo_Times" w:eastAsia="Times New Roman" w:hAnsi="Geo_Times"/>
          <w:lang w:val="ka-GE"/>
        </w:rPr>
        <w:t xml:space="preserve">, 505 </w:t>
      </w:r>
      <w:r w:rsidRPr="00823D8D">
        <w:rPr>
          <w:rFonts w:ascii="Sylfaen" w:eastAsia="Times New Roman" w:hAnsi="Sylfaen" w:cs="Sylfaen"/>
          <w:lang w:val="ka-GE"/>
        </w:rPr>
        <w:t>დროსელი</w:t>
      </w:r>
      <w:r w:rsidRPr="00823D8D">
        <w:rPr>
          <w:rFonts w:ascii="Geo_Times" w:eastAsia="Times New Roman" w:hAnsi="Geo_Times"/>
          <w:lang w:val="ka-GE"/>
        </w:rPr>
        <w:t>(150</w:t>
      </w:r>
      <w:r w:rsidRPr="00823D8D">
        <w:rPr>
          <w:rFonts w:ascii="Sylfaen" w:eastAsia="Times New Roman" w:hAnsi="Sylfaen" w:cs="Sylfaen"/>
          <w:lang w:val="ka-GE"/>
        </w:rPr>
        <w:t>ვტ</w:t>
      </w:r>
      <w:r w:rsidRPr="00823D8D">
        <w:rPr>
          <w:rFonts w:ascii="Geo_Times" w:eastAsia="Times New Roman" w:hAnsi="Geo_Times"/>
          <w:lang w:val="ka-GE"/>
        </w:rPr>
        <w:t>), 163</w:t>
      </w:r>
      <w:r w:rsidRPr="00823D8D">
        <w:rPr>
          <w:rFonts w:ascii="Sylfaen" w:eastAsia="Times New Roman" w:hAnsi="Sylfaen" w:cs="Sylfaen"/>
          <w:lang w:val="ka-GE"/>
        </w:rPr>
        <w:t>ც</w:t>
      </w:r>
      <w:r w:rsidRPr="00823D8D">
        <w:rPr>
          <w:rFonts w:ascii="Geo_Times" w:eastAsia="Times New Roman" w:hAnsi="Geo_Times"/>
          <w:lang w:val="ka-GE"/>
        </w:rPr>
        <w:t xml:space="preserve"> </w:t>
      </w:r>
      <w:r w:rsidRPr="00823D8D">
        <w:rPr>
          <w:rFonts w:ascii="Sylfaen" w:eastAsia="Times New Roman" w:hAnsi="Sylfaen" w:cs="Sylfaen"/>
          <w:lang w:val="ka-GE"/>
        </w:rPr>
        <w:t>იმპულსური</w:t>
      </w:r>
      <w:r w:rsidRPr="00823D8D">
        <w:rPr>
          <w:rFonts w:ascii="Geo_Times" w:eastAsia="Times New Roman" w:hAnsi="Geo_Times"/>
          <w:lang w:val="ka-GE"/>
        </w:rPr>
        <w:t xml:space="preserve"> </w:t>
      </w:r>
      <w:r w:rsidRPr="00823D8D">
        <w:rPr>
          <w:rFonts w:ascii="Sylfaen" w:eastAsia="Times New Roman" w:hAnsi="Sylfaen" w:cs="Sylfaen"/>
          <w:lang w:val="ka-GE"/>
        </w:rPr>
        <w:t>გამშვები</w:t>
      </w:r>
      <w:r w:rsidRPr="00823D8D">
        <w:rPr>
          <w:rFonts w:ascii="Geo_Times" w:eastAsia="Times New Roman" w:hAnsi="Geo_Times"/>
          <w:lang w:val="ka-GE"/>
        </w:rPr>
        <w:t>, 71</w:t>
      </w:r>
      <w:r w:rsidRPr="00823D8D">
        <w:rPr>
          <w:rFonts w:ascii="Sylfaen" w:eastAsia="Times New Roman" w:hAnsi="Sylfaen" w:cs="Sylfaen"/>
          <w:lang w:val="ka-GE"/>
        </w:rPr>
        <w:t>ც</w:t>
      </w:r>
      <w:r w:rsidRPr="00823D8D">
        <w:rPr>
          <w:rFonts w:ascii="Geo_Times" w:eastAsia="Times New Roman" w:hAnsi="Geo_Times"/>
          <w:lang w:val="ka-GE"/>
        </w:rPr>
        <w:t xml:space="preserve"> </w:t>
      </w:r>
      <w:r w:rsidRPr="00823D8D">
        <w:rPr>
          <w:rFonts w:ascii="Sylfaen" w:eastAsia="Times New Roman" w:hAnsi="Sylfaen" w:cs="Sylfaen"/>
          <w:lang w:val="ka-GE"/>
        </w:rPr>
        <w:t>კონტაქტორი</w:t>
      </w:r>
      <w:r w:rsidRPr="00823D8D">
        <w:rPr>
          <w:rFonts w:ascii="Geo_Times" w:eastAsia="Times New Roman" w:hAnsi="Geo_Times"/>
          <w:lang w:val="ka-GE"/>
        </w:rPr>
        <w:t xml:space="preserve"> ,94</w:t>
      </w:r>
      <w:r w:rsidRPr="00823D8D">
        <w:rPr>
          <w:rFonts w:ascii="Sylfaen" w:eastAsia="Times New Roman" w:hAnsi="Sylfaen" w:cs="Sylfaen"/>
          <w:lang w:val="ka-GE"/>
        </w:rPr>
        <w:t>ც</w:t>
      </w:r>
      <w:r w:rsidRPr="00823D8D">
        <w:rPr>
          <w:rFonts w:ascii="Geo_Times" w:eastAsia="Times New Roman" w:hAnsi="Geo_Times"/>
          <w:lang w:val="ka-GE"/>
        </w:rPr>
        <w:t xml:space="preserve"> </w:t>
      </w:r>
      <w:r w:rsidRPr="00823D8D">
        <w:rPr>
          <w:rFonts w:ascii="Sylfaen" w:eastAsia="Times New Roman" w:hAnsi="Sylfaen" w:cs="Sylfaen"/>
          <w:lang w:val="ka-GE"/>
        </w:rPr>
        <w:t>ავტომატური</w:t>
      </w:r>
      <w:r w:rsidRPr="00823D8D">
        <w:rPr>
          <w:rFonts w:ascii="Geo_Times" w:eastAsia="Times New Roman" w:hAnsi="Geo_Times"/>
          <w:lang w:val="ka-GE"/>
        </w:rPr>
        <w:t xml:space="preserve"> </w:t>
      </w:r>
      <w:r w:rsidRPr="00823D8D">
        <w:rPr>
          <w:rFonts w:ascii="Sylfaen" w:eastAsia="Times New Roman" w:hAnsi="Sylfaen" w:cs="Sylfaen"/>
          <w:lang w:val="ka-GE"/>
        </w:rPr>
        <w:t>ამომრთველი</w:t>
      </w:r>
      <w:r w:rsidRPr="00823D8D">
        <w:rPr>
          <w:rFonts w:ascii="Geo_Times" w:eastAsia="Times New Roman" w:hAnsi="Geo_Times"/>
          <w:lang w:val="ka-GE"/>
        </w:rPr>
        <w:t>, 151</w:t>
      </w:r>
      <w:r w:rsidRPr="00823D8D">
        <w:rPr>
          <w:rFonts w:ascii="Sylfaen" w:eastAsia="Times New Roman" w:hAnsi="Sylfaen" w:cs="Sylfaen"/>
          <w:lang w:val="ka-GE"/>
        </w:rPr>
        <w:t>ც</w:t>
      </w:r>
      <w:r w:rsidRPr="00823D8D">
        <w:rPr>
          <w:rFonts w:ascii="Geo_Times" w:eastAsia="Times New Roman" w:hAnsi="Geo_Times"/>
          <w:lang w:val="ka-GE"/>
        </w:rPr>
        <w:t xml:space="preserve"> </w:t>
      </w:r>
      <w:r w:rsidRPr="00823D8D">
        <w:rPr>
          <w:rFonts w:ascii="Sylfaen" w:eastAsia="Times New Roman" w:hAnsi="Sylfaen" w:cs="Sylfaen"/>
          <w:lang w:val="ka-GE"/>
        </w:rPr>
        <w:t>ლედ</w:t>
      </w:r>
      <w:r w:rsidRPr="00823D8D">
        <w:rPr>
          <w:rFonts w:ascii="Geo_Times" w:eastAsia="Times New Roman" w:hAnsi="Geo_Times"/>
          <w:lang w:val="ka-GE"/>
        </w:rPr>
        <w:t xml:space="preserve"> </w:t>
      </w:r>
      <w:r w:rsidRPr="00823D8D">
        <w:rPr>
          <w:rFonts w:ascii="Sylfaen" w:eastAsia="Times New Roman" w:hAnsi="Sylfaen" w:cs="Sylfaen"/>
          <w:lang w:val="ka-GE"/>
        </w:rPr>
        <w:t>ნათურა</w:t>
      </w:r>
      <w:r w:rsidRPr="00823D8D">
        <w:rPr>
          <w:rFonts w:ascii="Geo_Times" w:eastAsia="Times New Roman" w:hAnsi="Geo_Times"/>
          <w:lang w:val="ka-GE"/>
        </w:rPr>
        <w:t xml:space="preserve"> </w:t>
      </w:r>
      <w:r w:rsidRPr="00823D8D">
        <w:rPr>
          <w:rFonts w:ascii="Sylfaen" w:eastAsia="Times New Roman" w:hAnsi="Sylfaen" w:cs="Sylfaen"/>
          <w:lang w:val="ka-GE"/>
        </w:rPr>
        <w:t>დიოდური</w:t>
      </w:r>
      <w:r w:rsidRPr="00823D8D">
        <w:rPr>
          <w:rFonts w:ascii="Geo_Times" w:eastAsia="Times New Roman" w:hAnsi="Geo_Times"/>
          <w:lang w:val="ka-GE"/>
        </w:rPr>
        <w:t>(10</w:t>
      </w:r>
      <w:r w:rsidRPr="00823D8D">
        <w:rPr>
          <w:rFonts w:ascii="Sylfaen" w:eastAsia="Times New Roman" w:hAnsi="Sylfaen" w:cs="Sylfaen"/>
          <w:lang w:val="ka-GE"/>
        </w:rPr>
        <w:t>ვტ</w:t>
      </w:r>
      <w:r w:rsidRPr="00823D8D">
        <w:rPr>
          <w:rFonts w:ascii="Geo_Times" w:eastAsia="Times New Roman" w:hAnsi="Geo_Times"/>
          <w:lang w:val="ka-GE"/>
        </w:rPr>
        <w:t xml:space="preserve">), 2156 </w:t>
      </w:r>
      <w:r w:rsidRPr="00823D8D">
        <w:rPr>
          <w:rFonts w:ascii="Sylfaen" w:eastAsia="Times New Roman" w:hAnsi="Sylfaen" w:cs="Sylfaen"/>
          <w:lang w:val="ka-GE"/>
        </w:rPr>
        <w:t>მეტრი</w:t>
      </w:r>
      <w:r w:rsidRPr="00823D8D">
        <w:rPr>
          <w:rFonts w:ascii="Geo_Times" w:eastAsia="Times New Roman" w:hAnsi="Geo_Times"/>
          <w:lang w:val="ka-GE"/>
        </w:rPr>
        <w:t xml:space="preserve"> </w:t>
      </w:r>
      <w:r w:rsidRPr="00823D8D">
        <w:rPr>
          <w:rFonts w:ascii="Sylfaen" w:eastAsia="Times New Roman" w:hAnsi="Sylfaen" w:cs="Sylfaen"/>
          <w:lang w:val="ka-GE"/>
        </w:rPr>
        <w:t>ალუმინის</w:t>
      </w:r>
      <w:r w:rsidRPr="00823D8D">
        <w:rPr>
          <w:rFonts w:ascii="Geo_Times" w:eastAsia="Times New Roman" w:hAnsi="Geo_Times"/>
          <w:lang w:val="ka-GE"/>
        </w:rPr>
        <w:t xml:space="preserve"> </w:t>
      </w:r>
      <w:r w:rsidRPr="00823D8D">
        <w:rPr>
          <w:rFonts w:ascii="Sylfaen" w:eastAsia="Times New Roman" w:hAnsi="Sylfaen" w:cs="Sylfaen"/>
          <w:lang w:val="ka-GE"/>
        </w:rPr>
        <w:t>მეტრი</w:t>
      </w:r>
      <w:r w:rsidRPr="00823D8D">
        <w:rPr>
          <w:rFonts w:ascii="Geo_Times" w:eastAsia="Times New Roman" w:hAnsi="Geo_Times"/>
          <w:lang w:val="ka-GE"/>
        </w:rPr>
        <w:t xml:space="preserve"> </w:t>
      </w:r>
      <w:r w:rsidRPr="00823D8D">
        <w:rPr>
          <w:rFonts w:ascii="Sylfaen" w:eastAsia="Times New Roman" w:hAnsi="Sylfaen" w:cs="Sylfaen"/>
          <w:lang w:val="ka-GE"/>
        </w:rPr>
        <w:t>კაბელი</w:t>
      </w:r>
      <w:r w:rsidRPr="00823D8D">
        <w:rPr>
          <w:rFonts w:ascii="Geo_Times" w:eastAsia="Times New Roman" w:hAnsi="Geo_Times"/>
          <w:lang w:val="ka-GE"/>
        </w:rPr>
        <w:t xml:space="preserve"> 2x2.5 </w:t>
      </w:r>
      <w:r w:rsidRPr="00823D8D">
        <w:rPr>
          <w:rFonts w:ascii="Sylfaen" w:eastAsia="Times New Roman" w:hAnsi="Sylfaen" w:cs="Sylfaen"/>
          <w:lang w:val="ka-GE"/>
        </w:rPr>
        <w:t>მმ</w:t>
      </w:r>
      <w:r w:rsidRPr="00823D8D">
        <w:rPr>
          <w:rFonts w:ascii="Geo_Times" w:eastAsia="Times New Roman" w:hAnsi="Geo_Times"/>
          <w:lang w:val="ka-GE"/>
        </w:rPr>
        <w:t>.</w:t>
      </w:r>
      <w:r w:rsidRPr="00823D8D">
        <w:rPr>
          <w:rFonts w:ascii="Sylfaen" w:eastAsia="Times New Roman" w:hAnsi="Sylfaen" w:cs="Sylfaen"/>
          <w:lang w:val="ka-GE"/>
        </w:rPr>
        <w:t>კვეთით</w:t>
      </w:r>
      <w:r w:rsidRPr="00823D8D">
        <w:rPr>
          <w:rFonts w:ascii="Geo_Times" w:eastAsia="Times New Roman" w:hAnsi="Geo_Times"/>
          <w:lang w:val="ka-GE"/>
        </w:rPr>
        <w:t xml:space="preserve">. 6 </w:t>
      </w:r>
      <w:r w:rsidRPr="00823D8D">
        <w:rPr>
          <w:rFonts w:ascii="Sylfaen" w:eastAsia="Times New Roman" w:hAnsi="Sylfaen" w:cs="Sylfaen"/>
          <w:lang w:val="ka-GE"/>
        </w:rPr>
        <w:t>ც</w:t>
      </w:r>
      <w:r w:rsidRPr="00823D8D">
        <w:rPr>
          <w:rFonts w:ascii="Geo_Times" w:eastAsia="Times New Roman" w:hAnsi="Geo_Times"/>
          <w:lang w:val="ka-GE"/>
        </w:rPr>
        <w:t xml:space="preserve">. </w:t>
      </w:r>
      <w:r w:rsidRPr="00823D8D">
        <w:rPr>
          <w:rFonts w:ascii="Sylfaen" w:eastAsia="Times New Roman" w:hAnsi="Sylfaen" w:cs="Sylfaen"/>
          <w:lang w:val="ka-GE"/>
        </w:rPr>
        <w:t>მრიცხველი</w:t>
      </w:r>
      <w:r w:rsidRPr="00823D8D">
        <w:rPr>
          <w:rFonts w:ascii="Geo_Times" w:eastAsia="Times New Roman" w:hAnsi="Geo_Times"/>
          <w:lang w:val="ka-GE"/>
        </w:rPr>
        <w:t xml:space="preserve"> (</w:t>
      </w:r>
      <w:r w:rsidRPr="00823D8D">
        <w:rPr>
          <w:rFonts w:ascii="Sylfaen" w:eastAsia="Times New Roman" w:hAnsi="Sylfaen" w:cs="Sylfaen"/>
          <w:lang w:val="ka-GE"/>
        </w:rPr>
        <w:t>ფაზა</w:t>
      </w:r>
      <w:r w:rsidRPr="00823D8D">
        <w:rPr>
          <w:rFonts w:ascii="Geo_Times" w:eastAsia="Times New Roman" w:hAnsi="Geo_Times"/>
          <w:lang w:val="ka-GE"/>
        </w:rPr>
        <w:t>/</w:t>
      </w:r>
      <w:r w:rsidRPr="00823D8D">
        <w:rPr>
          <w:rFonts w:ascii="Sylfaen" w:eastAsia="Times New Roman" w:hAnsi="Sylfaen" w:cs="Sylfaen"/>
          <w:lang w:val="ka-GE"/>
        </w:rPr>
        <w:t>ნოლი</w:t>
      </w:r>
      <w:r w:rsidRPr="00823D8D">
        <w:rPr>
          <w:rFonts w:ascii="Geo_Times" w:eastAsia="Times New Roman" w:hAnsi="Geo_Times"/>
          <w:lang w:val="ka-GE"/>
        </w:rPr>
        <w:t>), 86</w:t>
      </w:r>
      <w:r w:rsidRPr="00823D8D">
        <w:rPr>
          <w:rFonts w:ascii="Sylfaen" w:eastAsia="Times New Roman" w:hAnsi="Sylfaen" w:cs="Sylfaen"/>
          <w:lang w:val="ka-GE"/>
        </w:rPr>
        <w:t>ც</w:t>
      </w:r>
      <w:r w:rsidRPr="00823D8D">
        <w:rPr>
          <w:rFonts w:ascii="Geo_Times" w:eastAsia="Times New Roman" w:hAnsi="Geo_Times"/>
          <w:lang w:val="ka-GE"/>
        </w:rPr>
        <w:t xml:space="preserve"> </w:t>
      </w:r>
      <w:r w:rsidRPr="00823D8D">
        <w:rPr>
          <w:rFonts w:ascii="Sylfaen" w:eastAsia="Times New Roman" w:hAnsi="Sylfaen" w:cs="Sylfaen"/>
          <w:lang w:val="ka-GE"/>
        </w:rPr>
        <w:t>ფასადის</w:t>
      </w:r>
      <w:r w:rsidRPr="00823D8D">
        <w:rPr>
          <w:rFonts w:ascii="Geo_Times" w:eastAsia="Times New Roman" w:hAnsi="Geo_Times"/>
          <w:lang w:val="ka-GE"/>
        </w:rPr>
        <w:t xml:space="preserve"> </w:t>
      </w:r>
      <w:r w:rsidRPr="00823D8D">
        <w:rPr>
          <w:rFonts w:ascii="Sylfaen" w:eastAsia="Times New Roman" w:hAnsi="Sylfaen" w:cs="Sylfaen"/>
          <w:lang w:val="ka-GE"/>
        </w:rPr>
        <w:t>მინათების</w:t>
      </w:r>
      <w:r w:rsidRPr="00823D8D">
        <w:rPr>
          <w:rFonts w:ascii="Geo_Times" w:eastAsia="Times New Roman" w:hAnsi="Geo_Times"/>
          <w:lang w:val="ka-GE"/>
        </w:rPr>
        <w:t xml:space="preserve"> </w:t>
      </w:r>
      <w:r w:rsidRPr="00823D8D">
        <w:rPr>
          <w:rFonts w:ascii="Sylfaen" w:eastAsia="Times New Roman" w:hAnsi="Sylfaen" w:cs="Sylfaen"/>
          <w:lang w:val="ka-GE"/>
        </w:rPr>
        <w:t>პერიმეტრული</w:t>
      </w:r>
      <w:r w:rsidRPr="00823D8D">
        <w:rPr>
          <w:rFonts w:ascii="Geo_Times" w:eastAsia="Times New Roman" w:hAnsi="Geo_Times"/>
          <w:lang w:val="ka-GE"/>
        </w:rPr>
        <w:t xml:space="preserve"> </w:t>
      </w:r>
      <w:r w:rsidRPr="00823D8D">
        <w:rPr>
          <w:rFonts w:ascii="Sylfaen" w:eastAsia="Times New Roman" w:hAnsi="Sylfaen" w:cs="Sylfaen"/>
          <w:lang w:val="ka-GE"/>
        </w:rPr>
        <w:t>სანათი</w:t>
      </w:r>
      <w:r w:rsidRPr="00823D8D">
        <w:rPr>
          <w:rFonts w:ascii="Geo_Times" w:eastAsia="Times New Roman" w:hAnsi="Geo_Times"/>
          <w:lang w:val="ka-GE"/>
        </w:rPr>
        <w:t xml:space="preserve">, 12 </w:t>
      </w:r>
      <w:r w:rsidRPr="00823D8D">
        <w:rPr>
          <w:rFonts w:ascii="Sylfaen" w:eastAsia="Times New Roman" w:hAnsi="Sylfaen" w:cs="Sylfaen"/>
          <w:lang w:val="ka-GE"/>
        </w:rPr>
        <w:t>ჰალოგენი</w:t>
      </w:r>
      <w:r w:rsidRPr="00823D8D">
        <w:rPr>
          <w:rFonts w:ascii="Geo_Times" w:eastAsia="Times New Roman" w:hAnsi="Geo_Times"/>
          <w:lang w:val="ka-GE"/>
        </w:rPr>
        <w:t xml:space="preserve"> (150</w:t>
      </w:r>
      <w:r w:rsidRPr="00823D8D">
        <w:rPr>
          <w:rFonts w:ascii="Sylfaen" w:eastAsia="Times New Roman" w:hAnsi="Sylfaen" w:cs="Sylfaen"/>
          <w:lang w:val="ka-GE"/>
        </w:rPr>
        <w:t>ვტ</w:t>
      </w:r>
      <w:r w:rsidRPr="00823D8D">
        <w:rPr>
          <w:rFonts w:ascii="Geo_Times" w:eastAsia="Times New Roman" w:hAnsi="Geo_Times"/>
          <w:lang w:val="ka-GE"/>
        </w:rPr>
        <w:t>)</w:t>
      </w:r>
      <w:r w:rsidRPr="00823D8D">
        <w:rPr>
          <w:rFonts w:ascii="Sylfaen" w:eastAsia="Times New Roman" w:hAnsi="Sylfaen" w:cs="Sylfaen"/>
          <w:lang w:val="ka-GE"/>
        </w:rPr>
        <w:t>დამონტაჟდა</w:t>
      </w:r>
      <w:r w:rsidRPr="00823D8D">
        <w:rPr>
          <w:rFonts w:ascii="Geo_Times" w:eastAsia="Times New Roman" w:hAnsi="Geo_Times"/>
          <w:lang w:val="ka-GE"/>
        </w:rPr>
        <w:t xml:space="preserve"> 2132</w:t>
      </w:r>
      <w:r w:rsidRPr="00823D8D">
        <w:rPr>
          <w:rFonts w:ascii="Sylfaen" w:eastAsia="Times New Roman" w:hAnsi="Sylfaen" w:cs="Sylfaen"/>
          <w:lang w:val="ka-GE"/>
        </w:rPr>
        <w:t>ც</w:t>
      </w:r>
      <w:r w:rsidRPr="00823D8D">
        <w:rPr>
          <w:rFonts w:ascii="Geo_Times" w:eastAsia="Times New Roman" w:hAnsi="Geo_Times"/>
          <w:lang w:val="ka-GE"/>
        </w:rPr>
        <w:t xml:space="preserve"> </w:t>
      </w:r>
      <w:r w:rsidRPr="00823D8D">
        <w:rPr>
          <w:rFonts w:ascii="Sylfaen" w:eastAsia="Times New Roman" w:hAnsi="Sylfaen" w:cs="Sylfaen"/>
          <w:lang w:val="ka-GE"/>
        </w:rPr>
        <w:t>დიოდური</w:t>
      </w:r>
      <w:r w:rsidRPr="00823D8D">
        <w:rPr>
          <w:rFonts w:ascii="Geo_Times" w:eastAsia="Times New Roman" w:hAnsi="Geo_Times"/>
          <w:lang w:val="ka-GE"/>
        </w:rPr>
        <w:t xml:space="preserve"> </w:t>
      </w:r>
      <w:r w:rsidRPr="00823D8D">
        <w:rPr>
          <w:rFonts w:ascii="Sylfaen" w:eastAsia="Times New Roman" w:hAnsi="Sylfaen" w:cs="Sylfaen"/>
          <w:lang w:val="ka-GE"/>
        </w:rPr>
        <w:t>კონსოლული</w:t>
      </w:r>
      <w:r w:rsidRPr="00823D8D">
        <w:rPr>
          <w:rFonts w:ascii="Geo_Times" w:eastAsia="Times New Roman" w:hAnsi="Geo_Times"/>
          <w:lang w:val="ka-GE"/>
        </w:rPr>
        <w:t xml:space="preserve"> 90</w:t>
      </w:r>
      <w:r w:rsidRPr="00823D8D">
        <w:rPr>
          <w:rFonts w:ascii="Sylfaen" w:eastAsia="Times New Roman" w:hAnsi="Sylfaen" w:cs="Sylfaen"/>
          <w:lang w:val="ka-GE"/>
        </w:rPr>
        <w:t>ვტ</w:t>
      </w:r>
      <w:r w:rsidRPr="00823D8D">
        <w:rPr>
          <w:rFonts w:ascii="Geo_Times" w:eastAsia="Times New Roman" w:hAnsi="Geo_Times"/>
          <w:lang w:val="ka-GE"/>
        </w:rPr>
        <w:t xml:space="preserve"> </w:t>
      </w:r>
      <w:r w:rsidRPr="00823D8D">
        <w:rPr>
          <w:rFonts w:ascii="Sylfaen" w:eastAsia="Times New Roman" w:hAnsi="Sylfaen" w:cs="Sylfaen"/>
          <w:lang w:val="ka-GE"/>
        </w:rPr>
        <w:t>სანათი</w:t>
      </w:r>
      <w:r w:rsidRPr="00823D8D">
        <w:rPr>
          <w:rFonts w:ascii="Geo_Times" w:eastAsia="Times New Roman" w:hAnsi="Geo_Times"/>
          <w:lang w:val="ka-GE"/>
        </w:rPr>
        <w:t>. 78</w:t>
      </w:r>
      <w:r w:rsidRPr="00823D8D">
        <w:rPr>
          <w:rFonts w:ascii="Sylfaen" w:eastAsia="Times New Roman" w:hAnsi="Sylfaen" w:cs="Sylfaen"/>
          <w:lang w:val="ka-GE"/>
        </w:rPr>
        <w:t>ც</w:t>
      </w:r>
      <w:r w:rsidRPr="00823D8D">
        <w:rPr>
          <w:rFonts w:ascii="Geo_Times" w:eastAsia="Times New Roman" w:hAnsi="Geo_Times"/>
          <w:lang w:val="ka-GE"/>
        </w:rPr>
        <w:t xml:space="preserve">. </w:t>
      </w:r>
      <w:r w:rsidRPr="00823D8D">
        <w:rPr>
          <w:rFonts w:ascii="Sylfaen" w:eastAsia="Times New Roman" w:hAnsi="Sylfaen" w:cs="Sylfaen"/>
          <w:lang w:val="ka-GE"/>
        </w:rPr>
        <w:t>ლედ</w:t>
      </w:r>
      <w:r w:rsidRPr="00823D8D">
        <w:rPr>
          <w:rFonts w:ascii="Geo_Times" w:eastAsia="Times New Roman" w:hAnsi="Geo_Times"/>
          <w:lang w:val="ka-GE"/>
        </w:rPr>
        <w:t xml:space="preserve"> </w:t>
      </w:r>
      <w:r w:rsidRPr="00823D8D">
        <w:rPr>
          <w:rFonts w:ascii="Sylfaen" w:eastAsia="Times New Roman" w:hAnsi="Sylfaen" w:cs="Sylfaen"/>
          <w:lang w:val="ka-GE"/>
        </w:rPr>
        <w:t>ნათურა</w:t>
      </w:r>
      <w:r w:rsidRPr="00823D8D">
        <w:rPr>
          <w:rFonts w:ascii="Geo_Times" w:eastAsia="Times New Roman" w:hAnsi="Geo_Times"/>
          <w:lang w:val="ka-GE"/>
        </w:rPr>
        <w:t xml:space="preserve"> </w:t>
      </w:r>
      <w:r w:rsidRPr="00823D8D">
        <w:rPr>
          <w:rFonts w:ascii="Sylfaen" w:eastAsia="Times New Roman" w:hAnsi="Sylfaen" w:cs="Sylfaen"/>
          <w:lang w:val="ka-GE"/>
        </w:rPr>
        <w:t>დიოდური</w:t>
      </w:r>
      <w:r w:rsidRPr="00823D8D">
        <w:rPr>
          <w:rFonts w:ascii="Geo_Times" w:eastAsia="Times New Roman" w:hAnsi="Geo_Times"/>
          <w:lang w:val="ka-GE"/>
        </w:rPr>
        <w:t xml:space="preserve"> (20</w:t>
      </w:r>
      <w:r w:rsidRPr="00823D8D">
        <w:rPr>
          <w:rFonts w:ascii="Sylfaen" w:eastAsia="Times New Roman" w:hAnsi="Sylfaen" w:cs="Sylfaen"/>
          <w:lang w:val="ka-GE"/>
        </w:rPr>
        <w:t>ვტ</w:t>
      </w:r>
      <w:r w:rsidRPr="00823D8D">
        <w:rPr>
          <w:rFonts w:ascii="Geo_Times" w:eastAsia="Times New Roman" w:hAnsi="Geo_Times"/>
          <w:lang w:val="ka-GE"/>
        </w:rPr>
        <w:t>), 33</w:t>
      </w:r>
      <w:r w:rsidRPr="00823D8D">
        <w:rPr>
          <w:rFonts w:ascii="Sylfaen" w:eastAsia="Times New Roman" w:hAnsi="Sylfaen" w:cs="Sylfaen"/>
          <w:lang w:val="ka-GE"/>
        </w:rPr>
        <w:t>ც</w:t>
      </w:r>
      <w:r w:rsidRPr="00823D8D">
        <w:rPr>
          <w:rFonts w:ascii="Geo_Times" w:eastAsia="Times New Roman" w:hAnsi="Geo_Times"/>
          <w:lang w:val="ka-GE"/>
        </w:rPr>
        <w:t xml:space="preserve">. </w:t>
      </w:r>
      <w:r w:rsidRPr="00823D8D">
        <w:rPr>
          <w:rFonts w:ascii="Sylfaen" w:eastAsia="Times New Roman" w:hAnsi="Sylfaen" w:cs="Sylfaen"/>
          <w:lang w:val="ka-GE"/>
        </w:rPr>
        <w:t>ფასადის</w:t>
      </w:r>
      <w:r w:rsidRPr="00823D8D">
        <w:rPr>
          <w:rFonts w:ascii="Geo_Times" w:eastAsia="Times New Roman" w:hAnsi="Geo_Times"/>
          <w:lang w:val="ka-GE"/>
        </w:rPr>
        <w:t xml:space="preserve"> </w:t>
      </w:r>
      <w:r w:rsidRPr="00823D8D">
        <w:rPr>
          <w:rFonts w:ascii="Sylfaen" w:eastAsia="Times New Roman" w:hAnsi="Sylfaen" w:cs="Sylfaen"/>
          <w:lang w:val="ka-GE"/>
        </w:rPr>
        <w:t>მინათების</w:t>
      </w:r>
      <w:r w:rsidRPr="00823D8D">
        <w:rPr>
          <w:rFonts w:ascii="Geo_Times" w:eastAsia="Times New Roman" w:hAnsi="Geo_Times"/>
          <w:lang w:val="ka-GE"/>
        </w:rPr>
        <w:t xml:space="preserve"> (</w:t>
      </w:r>
      <w:r w:rsidRPr="00823D8D">
        <w:rPr>
          <w:rFonts w:ascii="Sylfaen" w:eastAsia="Times New Roman" w:hAnsi="Sylfaen" w:cs="Sylfaen"/>
          <w:lang w:val="ka-GE"/>
        </w:rPr>
        <w:t>თეთრი</w:t>
      </w:r>
      <w:r w:rsidRPr="00823D8D">
        <w:rPr>
          <w:rFonts w:ascii="Geo_Times" w:eastAsia="Times New Roman" w:hAnsi="Geo_Times"/>
          <w:lang w:val="ka-GE"/>
        </w:rPr>
        <w:t>) (20</w:t>
      </w:r>
      <w:r w:rsidRPr="00823D8D">
        <w:rPr>
          <w:rFonts w:ascii="Sylfaen" w:eastAsia="Times New Roman" w:hAnsi="Sylfaen" w:cs="Sylfaen"/>
          <w:lang w:val="ka-GE"/>
        </w:rPr>
        <w:t>ვტ</w:t>
      </w:r>
      <w:r w:rsidRPr="00823D8D">
        <w:rPr>
          <w:rFonts w:ascii="Geo_Times" w:eastAsia="Times New Roman" w:hAnsi="Geo_Times"/>
          <w:lang w:val="ka-GE"/>
        </w:rPr>
        <w:t>). 22</w:t>
      </w:r>
      <w:r w:rsidRPr="00823D8D">
        <w:rPr>
          <w:rFonts w:ascii="Sylfaen" w:eastAsia="Times New Roman" w:hAnsi="Sylfaen" w:cs="Sylfaen"/>
          <w:lang w:val="ka-GE"/>
        </w:rPr>
        <w:t>ც</w:t>
      </w:r>
      <w:r w:rsidRPr="00823D8D">
        <w:rPr>
          <w:rFonts w:ascii="Geo_Times" w:eastAsia="Times New Roman" w:hAnsi="Geo_Times"/>
          <w:lang w:val="ka-GE"/>
        </w:rPr>
        <w:t xml:space="preserve"> </w:t>
      </w:r>
      <w:r w:rsidRPr="00823D8D">
        <w:rPr>
          <w:rFonts w:ascii="Sylfaen" w:eastAsia="Times New Roman" w:hAnsi="Sylfaen" w:cs="Sylfaen"/>
          <w:lang w:val="ka-GE"/>
        </w:rPr>
        <w:t>დიოდური</w:t>
      </w:r>
      <w:r w:rsidRPr="00823D8D">
        <w:rPr>
          <w:rFonts w:ascii="Geo_Times" w:eastAsia="Times New Roman" w:hAnsi="Geo_Times"/>
          <w:lang w:val="ka-GE"/>
        </w:rPr>
        <w:t xml:space="preserve"> </w:t>
      </w:r>
      <w:r w:rsidRPr="00823D8D">
        <w:rPr>
          <w:rFonts w:ascii="Sylfaen" w:eastAsia="Times New Roman" w:hAnsi="Sylfaen" w:cs="Sylfaen"/>
          <w:lang w:val="ka-GE"/>
        </w:rPr>
        <w:t>ნათურა</w:t>
      </w:r>
      <w:r w:rsidRPr="00823D8D">
        <w:rPr>
          <w:rFonts w:ascii="Geo_Times" w:eastAsia="Times New Roman" w:hAnsi="Geo_Times"/>
          <w:lang w:val="ka-GE"/>
        </w:rPr>
        <w:t xml:space="preserve"> (40 </w:t>
      </w:r>
      <w:r w:rsidRPr="00823D8D">
        <w:rPr>
          <w:rFonts w:ascii="Sylfaen" w:eastAsia="Times New Roman" w:hAnsi="Sylfaen" w:cs="Sylfaen"/>
          <w:lang w:val="ka-GE"/>
        </w:rPr>
        <w:t>ვტ</w:t>
      </w:r>
      <w:r w:rsidRPr="00823D8D">
        <w:rPr>
          <w:rFonts w:ascii="Geo_Times" w:eastAsia="Times New Roman" w:hAnsi="Geo_Times"/>
          <w:lang w:val="ka-GE"/>
        </w:rPr>
        <w:t>.), 46</w:t>
      </w:r>
      <w:r w:rsidRPr="00823D8D">
        <w:rPr>
          <w:rFonts w:ascii="Sylfaen" w:eastAsia="Times New Roman" w:hAnsi="Sylfaen" w:cs="Sylfaen"/>
          <w:lang w:val="ka-GE"/>
        </w:rPr>
        <w:t>ც</w:t>
      </w:r>
      <w:r w:rsidRPr="00823D8D">
        <w:rPr>
          <w:rFonts w:ascii="Geo_Times" w:eastAsia="Times New Roman" w:hAnsi="Geo_Times"/>
          <w:lang w:val="ka-GE"/>
        </w:rPr>
        <w:t xml:space="preserve">. </w:t>
      </w:r>
      <w:r w:rsidRPr="00823D8D">
        <w:rPr>
          <w:rFonts w:ascii="Sylfaen" w:eastAsia="Times New Roman" w:hAnsi="Sylfaen" w:cs="Sylfaen"/>
          <w:lang w:val="ka-GE"/>
        </w:rPr>
        <w:t>ფასადის</w:t>
      </w:r>
      <w:r w:rsidRPr="00823D8D">
        <w:rPr>
          <w:rFonts w:ascii="Geo_Times" w:eastAsia="Times New Roman" w:hAnsi="Geo_Times"/>
          <w:lang w:val="ka-GE"/>
        </w:rPr>
        <w:t xml:space="preserve"> </w:t>
      </w:r>
      <w:r w:rsidRPr="00823D8D">
        <w:rPr>
          <w:rFonts w:ascii="Sylfaen" w:eastAsia="Times New Roman" w:hAnsi="Sylfaen" w:cs="Sylfaen"/>
          <w:lang w:val="ka-GE"/>
        </w:rPr>
        <w:t>მინათების</w:t>
      </w:r>
      <w:r w:rsidRPr="00823D8D">
        <w:rPr>
          <w:rFonts w:ascii="Geo_Times" w:eastAsia="Times New Roman" w:hAnsi="Geo_Times"/>
          <w:lang w:val="ka-GE"/>
        </w:rPr>
        <w:t xml:space="preserve"> (10</w:t>
      </w:r>
      <w:r w:rsidRPr="00823D8D">
        <w:rPr>
          <w:rFonts w:ascii="Sylfaen" w:eastAsia="Times New Roman" w:hAnsi="Sylfaen" w:cs="Sylfaen"/>
          <w:lang w:val="ka-GE"/>
        </w:rPr>
        <w:t>ვტ</w:t>
      </w:r>
      <w:r w:rsidRPr="00823D8D">
        <w:rPr>
          <w:rFonts w:ascii="Geo_Times" w:eastAsia="Times New Roman" w:hAnsi="Geo_Times"/>
          <w:lang w:val="ka-GE"/>
        </w:rPr>
        <w:t xml:space="preserve">.) </w:t>
      </w:r>
      <w:r w:rsidRPr="00823D8D">
        <w:rPr>
          <w:rFonts w:ascii="Sylfaen" w:eastAsia="Times New Roman" w:hAnsi="Sylfaen" w:cs="Sylfaen"/>
          <w:lang w:val="ka-GE"/>
        </w:rPr>
        <w:t>სანათი</w:t>
      </w:r>
      <w:r w:rsidRPr="00823D8D">
        <w:rPr>
          <w:rFonts w:ascii="Geo_Times" w:eastAsia="Times New Roman" w:hAnsi="Geo_Times"/>
          <w:lang w:val="ka-GE"/>
        </w:rPr>
        <w:t xml:space="preserve">. 12 </w:t>
      </w:r>
      <w:r w:rsidRPr="00823D8D">
        <w:rPr>
          <w:rFonts w:ascii="Sylfaen" w:eastAsia="Times New Roman" w:hAnsi="Sylfaen" w:cs="Sylfaen"/>
          <w:lang w:val="ka-GE"/>
        </w:rPr>
        <w:t>ფასადის</w:t>
      </w:r>
      <w:r w:rsidRPr="00823D8D">
        <w:rPr>
          <w:rFonts w:ascii="Geo_Times" w:eastAsia="Times New Roman" w:hAnsi="Geo_Times"/>
          <w:lang w:val="ka-GE"/>
        </w:rPr>
        <w:t xml:space="preserve"> </w:t>
      </w:r>
      <w:r w:rsidRPr="00823D8D">
        <w:rPr>
          <w:rFonts w:ascii="Sylfaen" w:eastAsia="Times New Roman" w:hAnsi="Sylfaen" w:cs="Sylfaen"/>
          <w:lang w:val="ka-GE"/>
        </w:rPr>
        <w:t>მინათების</w:t>
      </w:r>
      <w:r w:rsidRPr="00823D8D">
        <w:rPr>
          <w:rFonts w:ascii="Geo_Times" w:eastAsia="Times New Roman" w:hAnsi="Geo_Times"/>
          <w:lang w:val="ka-GE"/>
        </w:rPr>
        <w:t xml:space="preserve"> (20</w:t>
      </w:r>
      <w:r w:rsidRPr="00823D8D">
        <w:rPr>
          <w:rFonts w:ascii="Sylfaen" w:eastAsia="Times New Roman" w:hAnsi="Sylfaen" w:cs="Sylfaen"/>
          <w:lang w:val="ka-GE"/>
        </w:rPr>
        <w:t>ვტ</w:t>
      </w:r>
      <w:r w:rsidRPr="00823D8D">
        <w:rPr>
          <w:rFonts w:ascii="Geo_Times" w:eastAsia="Times New Roman" w:hAnsi="Geo_Times"/>
          <w:lang w:val="ka-GE"/>
        </w:rPr>
        <w:t xml:space="preserve">.) </w:t>
      </w:r>
      <w:r w:rsidRPr="00823D8D">
        <w:rPr>
          <w:rFonts w:ascii="Sylfaen" w:eastAsia="Times New Roman" w:hAnsi="Sylfaen" w:cs="Sylfaen"/>
          <w:lang w:val="ka-GE"/>
        </w:rPr>
        <w:t>სანათი</w:t>
      </w:r>
      <w:r w:rsidRPr="00823D8D">
        <w:rPr>
          <w:rFonts w:ascii="Geo_Times" w:eastAsia="Times New Roman" w:hAnsi="Geo_Times"/>
          <w:lang w:val="ka-GE"/>
        </w:rPr>
        <w:t xml:space="preserve"> (</w:t>
      </w:r>
      <w:r w:rsidRPr="00823D8D">
        <w:rPr>
          <w:rFonts w:ascii="Sylfaen" w:eastAsia="Times New Roman" w:hAnsi="Sylfaen" w:cs="Sylfaen"/>
          <w:lang w:val="ka-GE"/>
        </w:rPr>
        <w:t>ლურჯი</w:t>
      </w:r>
      <w:r w:rsidRPr="00823D8D">
        <w:rPr>
          <w:rFonts w:ascii="Geo_Times" w:eastAsia="Times New Roman" w:hAnsi="Geo_Times"/>
          <w:lang w:val="ka-GE"/>
        </w:rPr>
        <w:t xml:space="preserve">). 280 </w:t>
      </w:r>
      <w:r w:rsidRPr="00823D8D">
        <w:rPr>
          <w:rFonts w:ascii="Sylfaen" w:eastAsia="Times New Roman" w:hAnsi="Sylfaen" w:cs="Sylfaen"/>
          <w:lang w:val="ka-GE"/>
        </w:rPr>
        <w:t>მეტრი</w:t>
      </w:r>
      <w:r w:rsidRPr="00823D8D">
        <w:rPr>
          <w:rFonts w:ascii="Geo_Times" w:eastAsia="Times New Roman" w:hAnsi="Geo_Times"/>
          <w:lang w:val="ka-GE"/>
        </w:rPr>
        <w:t xml:space="preserve"> </w:t>
      </w:r>
      <w:r w:rsidRPr="00823D8D">
        <w:rPr>
          <w:rFonts w:ascii="Sylfaen" w:eastAsia="Times New Roman" w:hAnsi="Sylfaen" w:cs="Sylfaen"/>
          <w:lang w:val="ka-GE"/>
        </w:rPr>
        <w:t>გოფრირებული</w:t>
      </w:r>
      <w:r w:rsidRPr="00823D8D">
        <w:rPr>
          <w:rFonts w:ascii="Geo_Times" w:eastAsia="Times New Roman" w:hAnsi="Geo_Times"/>
          <w:lang w:val="ka-GE"/>
        </w:rPr>
        <w:t xml:space="preserve"> </w:t>
      </w:r>
      <w:r w:rsidRPr="00823D8D">
        <w:rPr>
          <w:rFonts w:ascii="Sylfaen" w:eastAsia="Times New Roman" w:hAnsi="Sylfaen" w:cs="Sylfaen"/>
          <w:lang w:val="ka-GE"/>
        </w:rPr>
        <w:t>მილი</w:t>
      </w:r>
      <w:r w:rsidRPr="00823D8D">
        <w:rPr>
          <w:rFonts w:ascii="Geo_Times" w:eastAsia="Times New Roman" w:hAnsi="Geo_Times"/>
          <w:lang w:val="ka-GE"/>
        </w:rPr>
        <w:t>. 178</w:t>
      </w:r>
      <w:r w:rsidRPr="00823D8D">
        <w:rPr>
          <w:rFonts w:ascii="Sylfaen" w:eastAsia="Times New Roman" w:hAnsi="Sylfaen" w:cs="Sylfaen"/>
          <w:lang w:val="ka-GE"/>
        </w:rPr>
        <w:t>ც</w:t>
      </w:r>
      <w:r w:rsidRPr="00823D8D">
        <w:rPr>
          <w:rFonts w:ascii="Geo_Times" w:eastAsia="Times New Roman" w:hAnsi="Geo_Times"/>
          <w:lang w:val="ka-GE"/>
        </w:rPr>
        <w:t xml:space="preserve"> </w:t>
      </w:r>
      <w:r w:rsidRPr="00823D8D">
        <w:rPr>
          <w:rFonts w:ascii="Sylfaen" w:eastAsia="Times New Roman" w:hAnsi="Sylfaen" w:cs="Sylfaen"/>
          <w:lang w:val="ka-GE"/>
        </w:rPr>
        <w:t>ფასადის</w:t>
      </w:r>
      <w:r w:rsidRPr="00823D8D">
        <w:rPr>
          <w:rFonts w:ascii="Geo_Times" w:eastAsia="Times New Roman" w:hAnsi="Geo_Times"/>
          <w:lang w:val="ka-GE"/>
        </w:rPr>
        <w:t xml:space="preserve"> </w:t>
      </w:r>
      <w:r w:rsidRPr="00823D8D">
        <w:rPr>
          <w:rFonts w:ascii="Sylfaen" w:eastAsia="Times New Roman" w:hAnsi="Sylfaen" w:cs="Sylfaen"/>
          <w:lang w:val="ka-GE"/>
        </w:rPr>
        <w:t>მინათების</w:t>
      </w:r>
      <w:r w:rsidRPr="00823D8D">
        <w:rPr>
          <w:rFonts w:ascii="Geo_Times" w:eastAsia="Times New Roman" w:hAnsi="Geo_Times"/>
          <w:lang w:val="ka-GE"/>
        </w:rPr>
        <w:t xml:space="preserve"> (50</w:t>
      </w:r>
      <w:r w:rsidRPr="00823D8D">
        <w:rPr>
          <w:rFonts w:ascii="Sylfaen" w:eastAsia="Times New Roman" w:hAnsi="Sylfaen" w:cs="Sylfaen"/>
          <w:lang w:val="ka-GE"/>
        </w:rPr>
        <w:t>ვტ</w:t>
      </w:r>
      <w:r w:rsidRPr="00823D8D">
        <w:rPr>
          <w:rFonts w:ascii="Geo_Times" w:eastAsia="Times New Roman" w:hAnsi="Geo_Times"/>
          <w:lang w:val="ka-GE"/>
        </w:rPr>
        <w:t xml:space="preserve">.) </w:t>
      </w:r>
      <w:r w:rsidRPr="00823D8D">
        <w:rPr>
          <w:rFonts w:ascii="Sylfaen" w:eastAsia="Times New Roman" w:hAnsi="Sylfaen" w:cs="Sylfaen"/>
          <w:lang w:val="ka-GE"/>
        </w:rPr>
        <w:t>სანათი</w:t>
      </w:r>
      <w:r w:rsidRPr="00823D8D">
        <w:rPr>
          <w:rFonts w:ascii="Geo_Times" w:eastAsia="Times New Roman" w:hAnsi="Geo_Times"/>
          <w:lang w:val="ka-GE"/>
        </w:rPr>
        <w:t>(</w:t>
      </w:r>
      <w:r w:rsidRPr="00823D8D">
        <w:rPr>
          <w:rFonts w:ascii="Sylfaen" w:eastAsia="Times New Roman" w:hAnsi="Sylfaen" w:cs="Sylfaen"/>
          <w:lang w:val="ka-GE"/>
        </w:rPr>
        <w:t>მწვანე</w:t>
      </w:r>
      <w:r w:rsidRPr="00823D8D">
        <w:rPr>
          <w:rFonts w:ascii="Geo_Times" w:eastAsia="Times New Roman" w:hAnsi="Geo_Times"/>
          <w:lang w:val="ka-GE"/>
        </w:rPr>
        <w:t xml:space="preserve">), 13 </w:t>
      </w:r>
      <w:r w:rsidRPr="00823D8D">
        <w:rPr>
          <w:rFonts w:ascii="Sylfaen" w:eastAsia="Times New Roman" w:hAnsi="Sylfaen" w:cs="Sylfaen"/>
          <w:lang w:val="ka-GE"/>
        </w:rPr>
        <w:t>ფოტორელე</w:t>
      </w:r>
      <w:r w:rsidRPr="00823D8D">
        <w:rPr>
          <w:rFonts w:ascii="Geo_Times" w:eastAsia="Times New Roman" w:hAnsi="Geo_Times"/>
          <w:lang w:val="ka-GE"/>
        </w:rPr>
        <w:t>, 20</w:t>
      </w:r>
      <w:r w:rsidRPr="00823D8D">
        <w:rPr>
          <w:rFonts w:ascii="Sylfaen" w:eastAsia="Times New Roman" w:hAnsi="Sylfaen" w:cs="Sylfaen"/>
          <w:lang w:val="ka-GE"/>
        </w:rPr>
        <w:t>ც</w:t>
      </w:r>
      <w:r w:rsidRPr="00823D8D">
        <w:rPr>
          <w:rFonts w:ascii="Geo_Times" w:eastAsia="Times New Roman" w:hAnsi="Geo_Times"/>
          <w:lang w:val="ka-GE"/>
        </w:rPr>
        <w:t>.</w:t>
      </w:r>
      <w:r w:rsidRPr="00823D8D">
        <w:rPr>
          <w:rFonts w:ascii="Sylfaen" w:eastAsia="Times New Roman" w:hAnsi="Sylfaen" w:cs="Sylfaen"/>
          <w:lang w:val="ka-GE"/>
        </w:rPr>
        <w:t>ფასადის</w:t>
      </w:r>
      <w:r w:rsidRPr="00823D8D">
        <w:rPr>
          <w:rFonts w:ascii="Geo_Times" w:eastAsia="Times New Roman" w:hAnsi="Geo_Times"/>
          <w:lang w:val="ka-GE"/>
        </w:rPr>
        <w:t xml:space="preserve"> </w:t>
      </w:r>
      <w:r w:rsidRPr="00823D8D">
        <w:rPr>
          <w:rFonts w:ascii="Sylfaen" w:eastAsia="Times New Roman" w:hAnsi="Sylfaen" w:cs="Sylfaen"/>
          <w:lang w:val="ka-GE"/>
        </w:rPr>
        <w:t>მინათების</w:t>
      </w:r>
      <w:r w:rsidRPr="00823D8D">
        <w:rPr>
          <w:rFonts w:ascii="Geo_Times" w:eastAsia="Times New Roman" w:hAnsi="Geo_Times"/>
          <w:lang w:val="ka-GE"/>
        </w:rPr>
        <w:t xml:space="preserve"> (50</w:t>
      </w:r>
      <w:r w:rsidRPr="00823D8D">
        <w:rPr>
          <w:rFonts w:ascii="Sylfaen" w:eastAsia="Times New Roman" w:hAnsi="Sylfaen" w:cs="Sylfaen"/>
          <w:lang w:val="ka-GE"/>
        </w:rPr>
        <w:t>ვტ</w:t>
      </w:r>
      <w:r w:rsidRPr="00823D8D">
        <w:rPr>
          <w:rFonts w:ascii="Geo_Times" w:eastAsia="Times New Roman" w:hAnsi="Geo_Times"/>
          <w:lang w:val="ka-GE"/>
        </w:rPr>
        <w:t xml:space="preserve">.) </w:t>
      </w:r>
      <w:r w:rsidRPr="00823D8D">
        <w:rPr>
          <w:rFonts w:ascii="Sylfaen" w:eastAsia="Times New Roman" w:hAnsi="Sylfaen" w:cs="Sylfaen"/>
          <w:lang w:val="ka-GE"/>
        </w:rPr>
        <w:t>ლედ</w:t>
      </w:r>
      <w:r w:rsidRPr="00823D8D">
        <w:rPr>
          <w:rFonts w:ascii="Geo_Times" w:eastAsia="Times New Roman" w:hAnsi="Geo_Times"/>
          <w:lang w:val="ka-GE"/>
        </w:rPr>
        <w:t>-</w:t>
      </w:r>
      <w:r w:rsidRPr="00823D8D">
        <w:rPr>
          <w:rFonts w:ascii="Sylfaen" w:eastAsia="Times New Roman" w:hAnsi="Sylfaen" w:cs="Sylfaen"/>
          <w:lang w:val="ka-GE"/>
        </w:rPr>
        <w:t>სანათი</w:t>
      </w:r>
      <w:r w:rsidRPr="00823D8D">
        <w:rPr>
          <w:rFonts w:ascii="Geo_Times" w:eastAsia="Times New Roman" w:hAnsi="Geo_Times"/>
          <w:lang w:val="ka-GE"/>
        </w:rPr>
        <w:t>., 5</w:t>
      </w:r>
      <w:r w:rsidRPr="00823D8D">
        <w:rPr>
          <w:rFonts w:ascii="Sylfaen" w:eastAsia="Times New Roman" w:hAnsi="Sylfaen" w:cs="Sylfaen"/>
          <w:lang w:val="ka-GE"/>
        </w:rPr>
        <w:t>ც</w:t>
      </w:r>
      <w:r w:rsidRPr="00823D8D">
        <w:rPr>
          <w:rFonts w:ascii="Geo_Times" w:eastAsia="Times New Roman" w:hAnsi="Geo_Times"/>
          <w:lang w:val="ka-GE"/>
        </w:rPr>
        <w:t xml:space="preserve">. </w:t>
      </w:r>
      <w:r w:rsidRPr="00823D8D">
        <w:rPr>
          <w:rFonts w:ascii="Sylfaen" w:eastAsia="Times New Roman" w:hAnsi="Sylfaen" w:cs="Sylfaen"/>
          <w:lang w:val="ka-GE"/>
        </w:rPr>
        <w:t>ფასადის</w:t>
      </w:r>
      <w:r w:rsidRPr="00823D8D">
        <w:rPr>
          <w:rFonts w:ascii="Geo_Times" w:eastAsia="Times New Roman" w:hAnsi="Geo_Times"/>
          <w:lang w:val="ka-GE"/>
        </w:rPr>
        <w:t xml:space="preserve"> </w:t>
      </w:r>
      <w:r w:rsidRPr="00823D8D">
        <w:rPr>
          <w:rFonts w:ascii="Sylfaen" w:eastAsia="Times New Roman" w:hAnsi="Sylfaen" w:cs="Sylfaen"/>
          <w:lang w:val="ka-GE"/>
        </w:rPr>
        <w:t>მინათების</w:t>
      </w:r>
      <w:r w:rsidRPr="00823D8D">
        <w:rPr>
          <w:rFonts w:ascii="Geo_Times" w:eastAsia="Times New Roman" w:hAnsi="Geo_Times"/>
          <w:lang w:val="ka-GE"/>
        </w:rPr>
        <w:t xml:space="preserve"> (50</w:t>
      </w:r>
      <w:r w:rsidRPr="00823D8D">
        <w:rPr>
          <w:rFonts w:ascii="Sylfaen" w:eastAsia="Times New Roman" w:hAnsi="Sylfaen" w:cs="Sylfaen"/>
          <w:lang w:val="ka-GE"/>
        </w:rPr>
        <w:t>ვტ</w:t>
      </w:r>
      <w:r w:rsidRPr="00823D8D">
        <w:rPr>
          <w:rFonts w:ascii="Geo_Times" w:eastAsia="Times New Roman" w:hAnsi="Geo_Times"/>
          <w:lang w:val="ka-GE"/>
        </w:rPr>
        <w:t xml:space="preserve">.) </w:t>
      </w:r>
      <w:r w:rsidRPr="00823D8D">
        <w:rPr>
          <w:rFonts w:ascii="Sylfaen" w:eastAsia="Times New Roman" w:hAnsi="Sylfaen" w:cs="Sylfaen"/>
          <w:lang w:val="ka-GE"/>
        </w:rPr>
        <w:t>სანათი</w:t>
      </w:r>
      <w:r w:rsidRPr="00823D8D">
        <w:rPr>
          <w:rFonts w:ascii="Geo_Times" w:eastAsia="Times New Roman" w:hAnsi="Geo_Times"/>
          <w:lang w:val="ka-GE"/>
        </w:rPr>
        <w:t xml:space="preserve"> (</w:t>
      </w:r>
      <w:r w:rsidRPr="00823D8D">
        <w:rPr>
          <w:rFonts w:ascii="Sylfaen" w:eastAsia="Times New Roman" w:hAnsi="Sylfaen" w:cs="Sylfaen"/>
          <w:lang w:val="ka-GE"/>
        </w:rPr>
        <w:t>ლურჯი</w:t>
      </w:r>
      <w:r w:rsidRPr="00823D8D">
        <w:rPr>
          <w:rFonts w:ascii="Geo_Times" w:eastAsia="Times New Roman" w:hAnsi="Geo_Times"/>
          <w:lang w:val="ka-GE"/>
        </w:rPr>
        <w:t>). 22</w:t>
      </w:r>
      <w:r w:rsidRPr="00823D8D">
        <w:rPr>
          <w:rFonts w:ascii="Sylfaen" w:eastAsia="Times New Roman" w:hAnsi="Sylfaen" w:cs="Sylfaen"/>
          <w:lang w:val="ka-GE"/>
        </w:rPr>
        <w:t>ც</w:t>
      </w:r>
      <w:r w:rsidRPr="00823D8D">
        <w:rPr>
          <w:rFonts w:ascii="Geo_Times" w:eastAsia="Times New Roman" w:hAnsi="Geo_Times"/>
          <w:lang w:val="ka-GE"/>
        </w:rPr>
        <w:t xml:space="preserve">. </w:t>
      </w:r>
      <w:r w:rsidRPr="00823D8D">
        <w:rPr>
          <w:rFonts w:ascii="Sylfaen" w:eastAsia="Times New Roman" w:hAnsi="Sylfaen" w:cs="Sylfaen"/>
          <w:lang w:val="ka-GE"/>
        </w:rPr>
        <w:t>დროის</w:t>
      </w:r>
      <w:r w:rsidRPr="00823D8D">
        <w:rPr>
          <w:rFonts w:ascii="Geo_Times" w:eastAsia="Times New Roman" w:hAnsi="Geo_Times"/>
          <w:lang w:val="ka-GE"/>
        </w:rPr>
        <w:t xml:space="preserve"> </w:t>
      </w:r>
      <w:r w:rsidRPr="00823D8D">
        <w:rPr>
          <w:rFonts w:ascii="Sylfaen" w:eastAsia="Times New Roman" w:hAnsi="Sylfaen" w:cs="Sylfaen"/>
          <w:lang w:val="ka-GE"/>
        </w:rPr>
        <w:t>რელე</w:t>
      </w:r>
      <w:r w:rsidRPr="00823D8D">
        <w:rPr>
          <w:rFonts w:ascii="Geo_Times" w:eastAsia="Times New Roman" w:hAnsi="Geo_Times"/>
          <w:lang w:val="ka-GE"/>
        </w:rPr>
        <w:t>. 10</w:t>
      </w:r>
      <w:r w:rsidRPr="00823D8D">
        <w:rPr>
          <w:rFonts w:ascii="Sylfaen" w:eastAsia="Times New Roman" w:hAnsi="Sylfaen" w:cs="Sylfaen"/>
          <w:lang w:val="ka-GE"/>
        </w:rPr>
        <w:t>ც</w:t>
      </w:r>
      <w:r w:rsidRPr="00823D8D">
        <w:rPr>
          <w:rFonts w:ascii="Geo_Times" w:eastAsia="Times New Roman" w:hAnsi="Geo_Times"/>
          <w:lang w:val="ka-GE"/>
        </w:rPr>
        <w:t xml:space="preserve"> </w:t>
      </w:r>
      <w:r w:rsidRPr="00823D8D">
        <w:rPr>
          <w:rFonts w:ascii="Sylfaen" w:eastAsia="Times New Roman" w:hAnsi="Sylfaen" w:cs="Sylfaen"/>
          <w:lang w:val="ka-GE"/>
        </w:rPr>
        <w:t>სფეროსებრი</w:t>
      </w:r>
      <w:r w:rsidRPr="00823D8D">
        <w:rPr>
          <w:rFonts w:ascii="Geo_Times" w:eastAsia="Times New Roman" w:hAnsi="Geo_Times"/>
          <w:lang w:val="ka-GE"/>
        </w:rPr>
        <w:t xml:space="preserve"> </w:t>
      </w:r>
      <w:r w:rsidRPr="00823D8D">
        <w:rPr>
          <w:rFonts w:ascii="Sylfaen" w:eastAsia="Times New Roman" w:hAnsi="Sylfaen" w:cs="Sylfaen"/>
          <w:lang w:val="ka-GE"/>
        </w:rPr>
        <w:t>ლამპიონი</w:t>
      </w:r>
      <w:r w:rsidRPr="00823D8D">
        <w:rPr>
          <w:rFonts w:ascii="Geo_Times" w:eastAsia="Times New Roman" w:hAnsi="Geo_Times"/>
          <w:lang w:val="ka-GE"/>
        </w:rPr>
        <w:t xml:space="preserve">. 200 </w:t>
      </w:r>
      <w:r w:rsidRPr="00823D8D">
        <w:rPr>
          <w:rFonts w:ascii="Sylfaen" w:eastAsia="Times New Roman" w:hAnsi="Sylfaen" w:cs="Sylfaen"/>
          <w:lang w:val="ka-GE"/>
        </w:rPr>
        <w:t>მეტრი</w:t>
      </w:r>
      <w:r w:rsidRPr="00823D8D">
        <w:rPr>
          <w:rFonts w:ascii="Geo_Times" w:eastAsia="Times New Roman" w:hAnsi="Geo_Times"/>
          <w:lang w:val="ka-GE"/>
        </w:rPr>
        <w:t xml:space="preserve"> </w:t>
      </w:r>
      <w:r w:rsidRPr="00823D8D">
        <w:rPr>
          <w:rFonts w:ascii="Sylfaen" w:eastAsia="Times New Roman" w:hAnsi="Sylfaen" w:cs="Sylfaen"/>
          <w:lang w:val="ka-GE"/>
        </w:rPr>
        <w:t>სპილენძის</w:t>
      </w:r>
      <w:r w:rsidRPr="00823D8D">
        <w:rPr>
          <w:rFonts w:ascii="Geo_Times" w:eastAsia="Times New Roman" w:hAnsi="Geo_Times"/>
          <w:lang w:val="ka-GE"/>
        </w:rPr>
        <w:t xml:space="preserve"> </w:t>
      </w:r>
      <w:r w:rsidRPr="00823D8D">
        <w:rPr>
          <w:rFonts w:ascii="Sylfaen" w:eastAsia="Times New Roman" w:hAnsi="Sylfaen" w:cs="Sylfaen"/>
          <w:lang w:val="ka-GE"/>
        </w:rPr>
        <w:t>კაბელი</w:t>
      </w:r>
      <w:r w:rsidRPr="00823D8D">
        <w:rPr>
          <w:rFonts w:ascii="Geo_Times" w:eastAsia="Times New Roman" w:hAnsi="Geo_Times"/>
          <w:lang w:val="ka-GE"/>
        </w:rPr>
        <w:t xml:space="preserve"> 2x2.5 </w:t>
      </w:r>
      <w:r w:rsidRPr="00823D8D">
        <w:rPr>
          <w:rFonts w:ascii="Sylfaen" w:eastAsia="Times New Roman" w:hAnsi="Sylfaen" w:cs="Sylfaen"/>
          <w:lang w:val="ka-GE"/>
        </w:rPr>
        <w:t>მმ</w:t>
      </w:r>
      <w:r w:rsidRPr="00823D8D">
        <w:rPr>
          <w:rFonts w:ascii="Geo_Times" w:eastAsia="Times New Roman" w:hAnsi="Geo_Times"/>
          <w:lang w:val="ka-GE"/>
        </w:rPr>
        <w:t>.</w:t>
      </w:r>
      <w:r w:rsidRPr="00823D8D">
        <w:rPr>
          <w:rFonts w:ascii="Sylfaen" w:eastAsia="Times New Roman" w:hAnsi="Sylfaen" w:cs="Sylfaen"/>
          <w:lang w:val="ka-GE"/>
        </w:rPr>
        <w:t>კვეთით</w:t>
      </w:r>
      <w:r w:rsidRPr="00823D8D">
        <w:rPr>
          <w:rFonts w:ascii="Geo_Times" w:eastAsia="Times New Roman" w:hAnsi="Geo_Times"/>
          <w:lang w:val="ka-GE"/>
        </w:rPr>
        <w:t>. 4</w:t>
      </w:r>
      <w:r w:rsidRPr="00823D8D">
        <w:rPr>
          <w:rFonts w:ascii="Sylfaen" w:eastAsia="Times New Roman" w:hAnsi="Sylfaen" w:cs="Sylfaen"/>
          <w:lang w:val="ka-GE"/>
        </w:rPr>
        <w:t>ც</w:t>
      </w:r>
      <w:r w:rsidRPr="00823D8D">
        <w:rPr>
          <w:rFonts w:ascii="Geo_Times" w:eastAsia="Times New Roman" w:hAnsi="Geo_Times"/>
          <w:lang w:val="ka-GE"/>
        </w:rPr>
        <w:t xml:space="preserve">. </w:t>
      </w:r>
      <w:r w:rsidRPr="00823D8D">
        <w:rPr>
          <w:rFonts w:ascii="Sylfaen" w:eastAsia="Times New Roman" w:hAnsi="Sylfaen" w:cs="Sylfaen"/>
          <w:lang w:val="ka-GE"/>
        </w:rPr>
        <w:t>ფასადის</w:t>
      </w:r>
      <w:r w:rsidRPr="00823D8D">
        <w:rPr>
          <w:rFonts w:ascii="Geo_Times" w:eastAsia="Times New Roman" w:hAnsi="Geo_Times"/>
          <w:lang w:val="ka-GE"/>
        </w:rPr>
        <w:t xml:space="preserve"> </w:t>
      </w:r>
      <w:r w:rsidRPr="00823D8D">
        <w:rPr>
          <w:rFonts w:ascii="Sylfaen" w:eastAsia="Times New Roman" w:hAnsi="Sylfaen" w:cs="Sylfaen"/>
          <w:lang w:val="ka-GE"/>
        </w:rPr>
        <w:t>ლედ</w:t>
      </w:r>
      <w:r w:rsidRPr="00823D8D">
        <w:rPr>
          <w:rFonts w:ascii="Geo_Times" w:eastAsia="Times New Roman" w:hAnsi="Geo_Times"/>
          <w:lang w:val="ka-GE"/>
        </w:rPr>
        <w:t xml:space="preserve"> </w:t>
      </w:r>
      <w:r w:rsidRPr="00823D8D">
        <w:rPr>
          <w:rFonts w:ascii="Sylfaen" w:eastAsia="Times New Roman" w:hAnsi="Sylfaen" w:cs="Sylfaen"/>
          <w:lang w:val="ka-GE"/>
        </w:rPr>
        <w:t>სანათი</w:t>
      </w:r>
      <w:r w:rsidRPr="00823D8D">
        <w:rPr>
          <w:rFonts w:ascii="Geo_Times" w:eastAsia="Times New Roman" w:hAnsi="Geo_Times"/>
          <w:lang w:val="ka-GE"/>
        </w:rPr>
        <w:t xml:space="preserve"> (150</w:t>
      </w:r>
      <w:r w:rsidRPr="00823D8D">
        <w:rPr>
          <w:rFonts w:ascii="Sylfaen" w:eastAsia="Times New Roman" w:hAnsi="Sylfaen" w:cs="Sylfaen"/>
          <w:lang w:val="ka-GE"/>
        </w:rPr>
        <w:t>ვტ</w:t>
      </w:r>
      <w:r w:rsidRPr="00823D8D">
        <w:rPr>
          <w:rFonts w:ascii="Geo_Times" w:eastAsia="Times New Roman" w:hAnsi="Geo_Times"/>
          <w:lang w:val="ka-GE"/>
        </w:rPr>
        <w:t xml:space="preserve">.) </w:t>
      </w:r>
      <w:r w:rsidRPr="00823D8D">
        <w:rPr>
          <w:rFonts w:ascii="Sylfaen" w:eastAsia="Times New Roman" w:hAnsi="Sylfaen" w:cs="Sylfaen"/>
          <w:lang w:val="ka-GE"/>
        </w:rPr>
        <w:t>დამონტაჟდა</w:t>
      </w:r>
      <w:r w:rsidRPr="00823D8D">
        <w:rPr>
          <w:rFonts w:ascii="Geo_Times" w:eastAsia="Times New Roman" w:hAnsi="Geo_Times"/>
          <w:lang w:val="ka-GE"/>
        </w:rPr>
        <w:t xml:space="preserve"> 1 </w:t>
      </w:r>
      <w:r w:rsidRPr="00823D8D">
        <w:rPr>
          <w:rFonts w:ascii="Sylfaen" w:eastAsia="Times New Roman" w:hAnsi="Sylfaen" w:cs="Sylfaen"/>
          <w:lang w:val="ka-GE"/>
        </w:rPr>
        <w:t>ახალი</w:t>
      </w:r>
      <w:r w:rsidRPr="00823D8D">
        <w:rPr>
          <w:rFonts w:ascii="Geo_Times" w:eastAsia="Times New Roman" w:hAnsi="Geo_Times"/>
          <w:lang w:val="ka-GE"/>
        </w:rPr>
        <w:t xml:space="preserve"> </w:t>
      </w:r>
      <w:r w:rsidRPr="00823D8D">
        <w:rPr>
          <w:rFonts w:ascii="Sylfaen" w:eastAsia="Times New Roman" w:hAnsi="Sylfaen" w:cs="Sylfaen"/>
          <w:lang w:val="ka-GE"/>
        </w:rPr>
        <w:t>და</w:t>
      </w:r>
      <w:r w:rsidRPr="00823D8D">
        <w:rPr>
          <w:rFonts w:ascii="Geo_Times" w:eastAsia="Times New Roman" w:hAnsi="Geo_Times"/>
          <w:lang w:val="ka-GE"/>
        </w:rPr>
        <w:t xml:space="preserve"> </w:t>
      </w:r>
      <w:r w:rsidRPr="00823D8D">
        <w:rPr>
          <w:rFonts w:ascii="Sylfaen" w:eastAsia="Times New Roman" w:hAnsi="Sylfaen" w:cs="Sylfaen"/>
          <w:lang w:val="ka-GE"/>
        </w:rPr>
        <w:t>შერემონტდა</w:t>
      </w:r>
      <w:r w:rsidRPr="00823D8D">
        <w:rPr>
          <w:rFonts w:ascii="Geo_Times" w:eastAsia="Times New Roman" w:hAnsi="Geo_Times"/>
          <w:lang w:val="ka-GE"/>
        </w:rPr>
        <w:t xml:space="preserve"> 6 </w:t>
      </w:r>
      <w:r w:rsidRPr="00823D8D">
        <w:rPr>
          <w:rFonts w:ascii="Sylfaen" w:eastAsia="Times New Roman" w:hAnsi="Sylfaen" w:cs="Sylfaen"/>
          <w:lang w:val="ka-GE"/>
        </w:rPr>
        <w:t>შუქნიშანი</w:t>
      </w:r>
      <w:r w:rsidRPr="00823D8D">
        <w:rPr>
          <w:rFonts w:ascii="Geo_Times" w:eastAsia="Times New Roman" w:hAnsi="Geo_Times"/>
          <w:lang w:val="ka-GE"/>
        </w:rPr>
        <w:t xml:space="preserve">. </w:t>
      </w:r>
      <w:r w:rsidRPr="00823D8D">
        <w:rPr>
          <w:rFonts w:ascii="Sylfaen" w:eastAsia="Times New Roman" w:hAnsi="Sylfaen" w:cs="Sylfaen"/>
          <w:lang w:val="ka-GE"/>
        </w:rPr>
        <w:t>ქალაქის</w:t>
      </w:r>
      <w:r w:rsidRPr="00823D8D">
        <w:rPr>
          <w:rFonts w:ascii="Geo_Times" w:eastAsia="Times New Roman" w:hAnsi="Geo_Times"/>
          <w:lang w:val="ka-GE"/>
        </w:rPr>
        <w:t xml:space="preserve"> 8 </w:t>
      </w:r>
      <w:r w:rsidRPr="00823D8D">
        <w:rPr>
          <w:rFonts w:ascii="Sylfaen" w:eastAsia="Times New Roman" w:hAnsi="Sylfaen" w:cs="Sylfaen"/>
          <w:lang w:val="ka-GE"/>
        </w:rPr>
        <w:t>უბანზე</w:t>
      </w:r>
      <w:r w:rsidRPr="00823D8D">
        <w:rPr>
          <w:rFonts w:ascii="Geo_Times" w:eastAsia="Times New Roman" w:hAnsi="Geo_Times"/>
          <w:lang w:val="ka-GE"/>
        </w:rPr>
        <w:t xml:space="preserve"> </w:t>
      </w:r>
      <w:r w:rsidRPr="00823D8D">
        <w:rPr>
          <w:rFonts w:ascii="Sylfaen" w:eastAsia="Times New Roman" w:hAnsi="Sylfaen" w:cs="Sylfaen"/>
          <w:lang w:val="ka-GE"/>
        </w:rPr>
        <w:t>დაიგო</w:t>
      </w:r>
      <w:r w:rsidRPr="00823D8D">
        <w:rPr>
          <w:rFonts w:ascii="Geo_Times" w:eastAsia="Times New Roman" w:hAnsi="Geo_Times"/>
          <w:lang w:val="ka-GE"/>
        </w:rPr>
        <w:t xml:space="preserve"> 145 </w:t>
      </w:r>
      <w:r w:rsidRPr="00823D8D">
        <w:rPr>
          <w:rFonts w:ascii="Sylfaen" w:eastAsia="Times New Roman" w:hAnsi="Sylfaen" w:cs="Sylfaen"/>
          <w:lang w:val="ka-GE"/>
        </w:rPr>
        <w:t>მეტრი</w:t>
      </w:r>
      <w:r w:rsidRPr="00823D8D">
        <w:rPr>
          <w:rFonts w:ascii="Geo_Times" w:eastAsia="Times New Roman" w:hAnsi="Geo_Times"/>
          <w:lang w:val="ka-GE"/>
        </w:rPr>
        <w:t xml:space="preserve"> </w:t>
      </w:r>
      <w:r w:rsidRPr="00823D8D">
        <w:rPr>
          <w:rFonts w:ascii="Sylfaen" w:eastAsia="Times New Roman" w:hAnsi="Sylfaen" w:cs="Sylfaen"/>
          <w:lang w:val="ka-GE"/>
        </w:rPr>
        <w:t>სიჩქარის</w:t>
      </w:r>
      <w:r w:rsidRPr="00823D8D">
        <w:rPr>
          <w:rFonts w:ascii="Geo_Times" w:eastAsia="Times New Roman" w:hAnsi="Geo_Times"/>
          <w:lang w:val="ka-GE"/>
        </w:rPr>
        <w:t xml:space="preserve"> </w:t>
      </w:r>
      <w:r w:rsidRPr="00823D8D">
        <w:rPr>
          <w:rFonts w:ascii="Sylfaen" w:eastAsia="Times New Roman" w:hAnsi="Sylfaen" w:cs="Sylfaen"/>
          <w:lang w:val="ka-GE"/>
        </w:rPr>
        <w:t>შემზღუდველი</w:t>
      </w:r>
      <w:r w:rsidRPr="00823D8D">
        <w:rPr>
          <w:rFonts w:ascii="Geo_Times" w:eastAsia="Times New Roman" w:hAnsi="Geo_Times"/>
          <w:lang w:val="ka-GE"/>
        </w:rPr>
        <w:t xml:space="preserve"> </w:t>
      </w:r>
      <w:r w:rsidRPr="00823D8D">
        <w:rPr>
          <w:rFonts w:ascii="Sylfaen" w:eastAsia="Times New Roman" w:hAnsi="Sylfaen" w:cs="Sylfaen"/>
          <w:lang w:val="ka-GE"/>
        </w:rPr>
        <w:t>ბარიერი</w:t>
      </w:r>
      <w:r w:rsidRPr="00823D8D">
        <w:rPr>
          <w:rFonts w:ascii="Geo_Times" w:eastAsia="Times New Roman" w:hAnsi="Geo_Times"/>
          <w:lang w:val="ka-GE"/>
        </w:rPr>
        <w:t xml:space="preserve">, </w:t>
      </w:r>
      <w:r w:rsidRPr="00823D8D">
        <w:rPr>
          <w:rFonts w:ascii="Sylfaen" w:eastAsia="Times New Roman" w:hAnsi="Sylfaen" w:cs="Sylfaen"/>
          <w:lang w:val="ka-GE"/>
        </w:rPr>
        <w:t>დაიხაზა</w:t>
      </w:r>
      <w:r w:rsidRPr="00823D8D">
        <w:rPr>
          <w:rFonts w:ascii="Geo_Times" w:eastAsia="Times New Roman" w:hAnsi="Geo_Times"/>
          <w:lang w:val="ka-GE"/>
        </w:rPr>
        <w:t xml:space="preserve"> 25800 </w:t>
      </w:r>
      <w:r w:rsidRPr="00823D8D">
        <w:rPr>
          <w:rFonts w:ascii="Sylfaen" w:eastAsia="Times New Roman" w:hAnsi="Sylfaen" w:cs="Sylfaen"/>
          <w:lang w:val="ka-GE"/>
        </w:rPr>
        <w:t>მეტრი</w:t>
      </w:r>
      <w:r w:rsidRPr="00823D8D">
        <w:rPr>
          <w:rFonts w:ascii="Geo_Times" w:eastAsia="Times New Roman" w:hAnsi="Geo_Times"/>
          <w:lang w:val="ka-GE"/>
        </w:rPr>
        <w:t xml:space="preserve"> </w:t>
      </w:r>
      <w:r w:rsidRPr="00823D8D">
        <w:rPr>
          <w:rFonts w:ascii="Sylfaen" w:eastAsia="Times New Roman" w:hAnsi="Sylfaen" w:cs="Sylfaen"/>
          <w:lang w:val="ka-GE"/>
        </w:rPr>
        <w:t>ღერზულა</w:t>
      </w:r>
      <w:r w:rsidRPr="00823D8D">
        <w:rPr>
          <w:rFonts w:ascii="Geo_Times" w:eastAsia="Times New Roman" w:hAnsi="Geo_Times"/>
          <w:lang w:val="ka-GE"/>
        </w:rPr>
        <w:t xml:space="preserve"> </w:t>
      </w:r>
      <w:r w:rsidRPr="00823D8D">
        <w:rPr>
          <w:rFonts w:ascii="Sylfaen" w:eastAsia="Times New Roman" w:hAnsi="Sylfaen" w:cs="Sylfaen"/>
          <w:lang w:val="ka-GE"/>
        </w:rPr>
        <w:t>ხაზი</w:t>
      </w:r>
      <w:r w:rsidRPr="00823D8D">
        <w:rPr>
          <w:rFonts w:ascii="Geo_Times" w:eastAsia="Times New Roman" w:hAnsi="Geo_Times"/>
          <w:lang w:val="ka-GE"/>
        </w:rPr>
        <w:t xml:space="preserve"> , 184 </w:t>
      </w:r>
      <w:r w:rsidRPr="00823D8D">
        <w:rPr>
          <w:rFonts w:ascii="Sylfaen" w:eastAsia="Times New Roman" w:hAnsi="Sylfaen" w:cs="Sylfaen"/>
          <w:lang w:val="ka-GE"/>
        </w:rPr>
        <w:t>საფეხმავლო</w:t>
      </w:r>
      <w:r w:rsidRPr="00823D8D">
        <w:rPr>
          <w:rFonts w:ascii="Geo_Times" w:eastAsia="Times New Roman" w:hAnsi="Geo_Times"/>
          <w:lang w:val="ka-GE"/>
        </w:rPr>
        <w:t xml:space="preserve"> </w:t>
      </w:r>
      <w:r w:rsidRPr="00823D8D">
        <w:rPr>
          <w:rFonts w:ascii="Sylfaen" w:eastAsia="Times New Roman" w:hAnsi="Sylfaen" w:cs="Sylfaen"/>
          <w:lang w:val="ka-GE"/>
        </w:rPr>
        <w:t>გადასასვლელი</w:t>
      </w:r>
      <w:r w:rsidRPr="00823D8D">
        <w:rPr>
          <w:rFonts w:ascii="Geo_Times" w:eastAsia="Times New Roman" w:hAnsi="Geo_Times"/>
          <w:lang w:val="ka-GE"/>
        </w:rPr>
        <w:t>, (</w:t>
      </w:r>
      <w:r w:rsidRPr="00823D8D">
        <w:rPr>
          <w:rFonts w:ascii="Sylfaen" w:eastAsia="Times New Roman" w:hAnsi="Sylfaen" w:cs="Sylfaen"/>
          <w:lang w:val="ka-GE"/>
        </w:rPr>
        <w:t>ე</w:t>
      </w:r>
      <w:r w:rsidRPr="00823D8D">
        <w:rPr>
          <w:rFonts w:ascii="Geo_Times" w:eastAsia="Times New Roman" w:hAnsi="Geo_Times"/>
          <w:lang w:val="ka-GE"/>
        </w:rPr>
        <w:t>.</w:t>
      </w:r>
      <w:r w:rsidRPr="00823D8D">
        <w:rPr>
          <w:rFonts w:ascii="Sylfaen" w:eastAsia="Times New Roman" w:hAnsi="Sylfaen" w:cs="Sylfaen"/>
          <w:lang w:val="ka-GE"/>
        </w:rPr>
        <w:t>წ</w:t>
      </w:r>
      <w:r w:rsidRPr="00823D8D">
        <w:rPr>
          <w:rFonts w:ascii="Geo_Times" w:eastAsia="Times New Roman" w:hAnsi="Geo_Times"/>
          <w:lang w:val="ka-GE"/>
        </w:rPr>
        <w:t xml:space="preserve">. </w:t>
      </w:r>
      <w:r w:rsidRPr="00823D8D">
        <w:rPr>
          <w:rFonts w:ascii="Geo_Times" w:eastAsia="Times New Roman" w:hAnsi="Geo_Times" w:cs="Geo_Times"/>
          <w:lang w:val="ka-GE"/>
        </w:rPr>
        <w:t>„</w:t>
      </w:r>
      <w:r w:rsidRPr="00823D8D">
        <w:rPr>
          <w:rFonts w:ascii="Sylfaen" w:eastAsia="Times New Roman" w:hAnsi="Sylfaen" w:cs="Sylfaen"/>
          <w:lang w:val="ka-GE"/>
        </w:rPr>
        <w:t>ზებრა</w:t>
      </w:r>
      <w:r w:rsidRPr="00823D8D">
        <w:rPr>
          <w:rFonts w:ascii="Geo_Times" w:eastAsia="Times New Roman" w:hAnsi="Geo_Times" w:cs="Geo_Times"/>
          <w:lang w:val="ka-GE"/>
        </w:rPr>
        <w:t>“</w:t>
      </w:r>
      <w:r w:rsidRPr="00823D8D">
        <w:rPr>
          <w:rFonts w:ascii="Geo_Times" w:eastAsia="Times New Roman" w:hAnsi="Geo_Times"/>
          <w:lang w:val="ka-GE"/>
        </w:rPr>
        <w:t>)</w:t>
      </w:r>
      <w:r w:rsidRPr="00823D8D">
        <w:rPr>
          <w:rFonts w:ascii="Sylfaen" w:eastAsia="Times New Roman" w:hAnsi="Sylfaen" w:cs="Sylfaen"/>
          <w:lang w:val="ka-GE"/>
        </w:rPr>
        <w:t>საერთო</w:t>
      </w:r>
      <w:r w:rsidRPr="00823D8D">
        <w:rPr>
          <w:rFonts w:ascii="Geo_Times" w:eastAsia="Times New Roman" w:hAnsi="Geo_Times"/>
          <w:lang w:val="ka-GE"/>
        </w:rPr>
        <w:t xml:space="preserve"> </w:t>
      </w:r>
      <w:r w:rsidRPr="00823D8D">
        <w:rPr>
          <w:rFonts w:ascii="Sylfaen" w:eastAsia="Times New Roman" w:hAnsi="Sylfaen" w:cs="Sylfaen"/>
          <w:lang w:val="ka-GE"/>
        </w:rPr>
        <w:t>სიგრძით</w:t>
      </w:r>
      <w:r w:rsidRPr="00823D8D">
        <w:rPr>
          <w:rFonts w:ascii="Geo_Times" w:eastAsia="Times New Roman" w:hAnsi="Geo_Times"/>
          <w:lang w:val="ka-GE"/>
        </w:rPr>
        <w:t xml:space="preserve"> 872 </w:t>
      </w:r>
      <w:r w:rsidRPr="00823D8D">
        <w:rPr>
          <w:rFonts w:ascii="Sylfaen" w:eastAsia="Times New Roman" w:hAnsi="Sylfaen" w:cs="Sylfaen"/>
          <w:lang w:val="ka-GE"/>
        </w:rPr>
        <w:t>მეტრი</w:t>
      </w:r>
      <w:r w:rsidRPr="00823D8D">
        <w:rPr>
          <w:rFonts w:ascii="Geo_Times" w:eastAsia="Times New Roman" w:hAnsi="Geo_Times"/>
          <w:lang w:val="ka-GE"/>
        </w:rPr>
        <w:t xml:space="preserve"> . </w:t>
      </w:r>
      <w:r w:rsidRPr="00823D8D">
        <w:rPr>
          <w:rFonts w:ascii="Sylfaen" w:eastAsia="Times New Roman" w:hAnsi="Sylfaen" w:cs="Sylfaen"/>
          <w:lang w:val="ka-GE"/>
        </w:rPr>
        <w:t>შეიღება</w:t>
      </w:r>
      <w:r w:rsidRPr="00823D8D">
        <w:rPr>
          <w:rFonts w:ascii="Geo_Times" w:eastAsia="Times New Roman" w:hAnsi="Geo_Times"/>
          <w:lang w:val="ka-GE"/>
        </w:rPr>
        <w:t xml:space="preserve"> 10250 </w:t>
      </w:r>
      <w:r w:rsidRPr="00823D8D">
        <w:rPr>
          <w:rFonts w:ascii="Sylfaen" w:eastAsia="Times New Roman" w:hAnsi="Sylfaen" w:cs="Sylfaen"/>
          <w:lang w:val="ka-GE"/>
        </w:rPr>
        <w:t>მეტრი</w:t>
      </w:r>
      <w:r w:rsidRPr="00823D8D">
        <w:rPr>
          <w:rFonts w:ascii="Geo_Times" w:eastAsia="Times New Roman" w:hAnsi="Geo_Times"/>
          <w:lang w:val="ka-GE"/>
        </w:rPr>
        <w:t xml:space="preserve"> </w:t>
      </w:r>
      <w:r w:rsidRPr="00823D8D">
        <w:rPr>
          <w:rFonts w:ascii="Sylfaen" w:eastAsia="Times New Roman" w:hAnsi="Sylfaen" w:cs="Sylfaen"/>
          <w:lang w:val="ka-GE"/>
        </w:rPr>
        <w:t>გაზონის</w:t>
      </w:r>
      <w:r w:rsidRPr="00823D8D">
        <w:rPr>
          <w:rFonts w:ascii="Geo_Times" w:eastAsia="Times New Roman" w:hAnsi="Geo_Times"/>
          <w:lang w:val="ka-GE"/>
        </w:rPr>
        <w:t xml:space="preserve"> </w:t>
      </w:r>
      <w:r w:rsidRPr="00823D8D">
        <w:rPr>
          <w:rFonts w:ascii="Sylfaen" w:eastAsia="Times New Roman" w:hAnsi="Sylfaen" w:cs="Sylfaen"/>
          <w:lang w:val="ka-GE"/>
        </w:rPr>
        <w:t>კიდე</w:t>
      </w:r>
      <w:r w:rsidRPr="00823D8D">
        <w:rPr>
          <w:rFonts w:ascii="Geo_Times" w:eastAsia="Times New Roman" w:hAnsi="Geo_Times"/>
          <w:lang w:val="ka-GE"/>
        </w:rPr>
        <w:t xml:space="preserve">. 22400 </w:t>
      </w:r>
      <w:r w:rsidRPr="00823D8D">
        <w:rPr>
          <w:rFonts w:ascii="Sylfaen" w:eastAsia="Times New Roman" w:hAnsi="Sylfaen" w:cs="Sylfaen"/>
          <w:lang w:val="ka-GE"/>
        </w:rPr>
        <w:t>მეტრი</w:t>
      </w:r>
      <w:r w:rsidRPr="00823D8D">
        <w:rPr>
          <w:rFonts w:ascii="Geo_Times" w:eastAsia="Times New Roman" w:hAnsi="Geo_Times"/>
          <w:lang w:val="ka-GE"/>
        </w:rPr>
        <w:t xml:space="preserve"> </w:t>
      </w:r>
      <w:r w:rsidRPr="00823D8D">
        <w:rPr>
          <w:rFonts w:ascii="Sylfaen" w:eastAsia="Times New Roman" w:hAnsi="Sylfaen" w:cs="Sylfaen"/>
          <w:lang w:val="ka-GE"/>
        </w:rPr>
        <w:t>ავტოსადგომის</w:t>
      </w:r>
      <w:r w:rsidRPr="00823D8D">
        <w:rPr>
          <w:rFonts w:ascii="Geo_Times" w:eastAsia="Times New Roman" w:hAnsi="Geo_Times"/>
          <w:lang w:val="ka-GE"/>
        </w:rPr>
        <w:t xml:space="preserve"> </w:t>
      </w:r>
      <w:r w:rsidRPr="00823D8D">
        <w:rPr>
          <w:rFonts w:ascii="Sylfaen" w:eastAsia="Times New Roman" w:hAnsi="Sylfaen" w:cs="Sylfaen"/>
          <w:lang w:val="ka-GE"/>
        </w:rPr>
        <w:t>ხაზი</w:t>
      </w:r>
      <w:r w:rsidRPr="00823D8D">
        <w:rPr>
          <w:rFonts w:ascii="Geo_Times" w:eastAsia="Times New Roman" w:hAnsi="Geo_Times"/>
          <w:lang w:val="ka-GE"/>
        </w:rPr>
        <w:t xml:space="preserve">. </w:t>
      </w:r>
      <w:r w:rsidRPr="00823D8D">
        <w:rPr>
          <w:rFonts w:ascii="Sylfaen" w:eastAsia="Times New Roman" w:hAnsi="Sylfaen" w:cs="Sylfaen"/>
          <w:lang w:val="ka-GE"/>
        </w:rPr>
        <w:t>დაყენდა</w:t>
      </w:r>
      <w:r w:rsidRPr="00823D8D">
        <w:rPr>
          <w:rFonts w:ascii="Geo_Times" w:eastAsia="Times New Roman" w:hAnsi="Geo_Times"/>
          <w:lang w:val="ka-GE"/>
        </w:rPr>
        <w:t xml:space="preserve"> 21 </w:t>
      </w:r>
      <w:r w:rsidRPr="00823D8D">
        <w:rPr>
          <w:rFonts w:ascii="Sylfaen" w:eastAsia="Times New Roman" w:hAnsi="Sylfaen" w:cs="Sylfaen"/>
          <w:lang w:val="ka-GE"/>
        </w:rPr>
        <w:t>ახალი</w:t>
      </w:r>
      <w:r w:rsidRPr="00823D8D">
        <w:rPr>
          <w:rFonts w:ascii="Geo_Times" w:eastAsia="Times New Roman" w:hAnsi="Geo_Times"/>
          <w:lang w:val="ka-GE"/>
        </w:rPr>
        <w:t xml:space="preserve"> </w:t>
      </w:r>
      <w:r w:rsidRPr="00823D8D">
        <w:rPr>
          <w:rFonts w:ascii="Sylfaen" w:eastAsia="Times New Roman" w:hAnsi="Sylfaen" w:cs="Sylfaen"/>
          <w:lang w:val="ka-GE"/>
        </w:rPr>
        <w:t>განათების</w:t>
      </w:r>
      <w:r w:rsidRPr="00823D8D">
        <w:rPr>
          <w:rFonts w:ascii="Geo_Times" w:eastAsia="Times New Roman" w:hAnsi="Geo_Times"/>
          <w:lang w:val="ka-GE"/>
        </w:rPr>
        <w:t xml:space="preserve"> 6 </w:t>
      </w:r>
      <w:r w:rsidRPr="00823D8D">
        <w:rPr>
          <w:rFonts w:ascii="Sylfaen" w:eastAsia="Times New Roman" w:hAnsi="Sylfaen" w:cs="Sylfaen"/>
          <w:lang w:val="ka-GE"/>
        </w:rPr>
        <w:t>მეტრიანი</w:t>
      </w:r>
      <w:r w:rsidRPr="00823D8D">
        <w:rPr>
          <w:rFonts w:ascii="Geo_Times" w:eastAsia="Times New Roman" w:hAnsi="Geo_Times"/>
          <w:lang w:val="ka-GE"/>
        </w:rPr>
        <w:t xml:space="preserve"> </w:t>
      </w:r>
      <w:r w:rsidRPr="00823D8D">
        <w:rPr>
          <w:rFonts w:ascii="Sylfaen" w:eastAsia="Times New Roman" w:hAnsi="Sylfaen" w:cs="Sylfaen"/>
          <w:lang w:val="ka-GE"/>
        </w:rPr>
        <w:t>და</w:t>
      </w:r>
      <w:r w:rsidRPr="00823D8D">
        <w:rPr>
          <w:rFonts w:ascii="Geo_Times" w:eastAsia="Times New Roman" w:hAnsi="Geo_Times"/>
          <w:lang w:val="ka-GE"/>
        </w:rPr>
        <w:t xml:space="preserve"> 22 </w:t>
      </w:r>
      <w:r w:rsidRPr="00823D8D">
        <w:rPr>
          <w:rFonts w:ascii="Sylfaen" w:eastAsia="Times New Roman" w:hAnsi="Sylfaen" w:cs="Sylfaen"/>
          <w:lang w:val="ka-GE"/>
        </w:rPr>
        <w:t>საგზაო</w:t>
      </w:r>
      <w:r w:rsidRPr="00823D8D">
        <w:rPr>
          <w:rFonts w:ascii="Geo_Times" w:eastAsia="Times New Roman" w:hAnsi="Geo_Times"/>
          <w:lang w:val="ka-GE"/>
        </w:rPr>
        <w:t xml:space="preserve"> </w:t>
      </w:r>
      <w:r w:rsidRPr="00823D8D">
        <w:rPr>
          <w:rFonts w:ascii="Sylfaen" w:eastAsia="Times New Roman" w:hAnsi="Sylfaen" w:cs="Sylfaen"/>
          <w:lang w:val="ka-GE"/>
        </w:rPr>
        <w:t>ნიშნების</w:t>
      </w:r>
      <w:r w:rsidRPr="00823D8D">
        <w:rPr>
          <w:rFonts w:ascii="Geo_Times" w:eastAsia="Times New Roman" w:hAnsi="Geo_Times"/>
          <w:lang w:val="ka-GE"/>
        </w:rPr>
        <w:t xml:space="preserve"> 4 </w:t>
      </w:r>
      <w:r w:rsidRPr="00823D8D">
        <w:rPr>
          <w:rFonts w:ascii="Sylfaen" w:eastAsia="Times New Roman" w:hAnsi="Sylfaen" w:cs="Sylfaen"/>
          <w:lang w:val="ka-GE"/>
        </w:rPr>
        <w:t>მეტრიანი</w:t>
      </w:r>
      <w:r w:rsidRPr="00823D8D">
        <w:rPr>
          <w:rFonts w:ascii="Geo_Times" w:eastAsia="Times New Roman" w:hAnsi="Geo_Times"/>
          <w:lang w:val="ka-GE"/>
        </w:rPr>
        <w:t xml:space="preserve"> </w:t>
      </w:r>
      <w:r w:rsidRPr="00823D8D">
        <w:rPr>
          <w:rFonts w:ascii="Sylfaen" w:eastAsia="Times New Roman" w:hAnsi="Sylfaen" w:cs="Sylfaen"/>
          <w:lang w:val="ka-GE"/>
        </w:rPr>
        <w:t>ბოძი</w:t>
      </w:r>
      <w:r w:rsidRPr="00823D8D">
        <w:rPr>
          <w:rFonts w:ascii="Geo_Times" w:eastAsia="Times New Roman" w:hAnsi="Geo_Times"/>
          <w:lang w:val="ka-GE"/>
        </w:rPr>
        <w:t>.</w:t>
      </w:r>
    </w:p>
    <w:p w:rsidR="00823D8D" w:rsidRPr="00823D8D" w:rsidRDefault="00823D8D" w:rsidP="00E54465">
      <w:pPr>
        <w:spacing w:line="360" w:lineRule="auto"/>
        <w:ind w:left="-90"/>
        <w:jc w:val="both"/>
        <w:rPr>
          <w:rFonts w:ascii="Sylfaen" w:eastAsia="Times New Roman" w:hAnsi="Sylfaen" w:cs="Sylfaen"/>
          <w:noProof/>
          <w:lang w:val="ka-GE"/>
        </w:rPr>
      </w:pPr>
      <w:r w:rsidRPr="00823D8D">
        <w:rPr>
          <w:rFonts w:ascii="Sylfaen" w:eastAsia="Times New Roman" w:hAnsi="Sylfaen" w:cs="Sylfaen"/>
          <w:b/>
          <w:noProof/>
          <w:lang w:val="ka-GE"/>
        </w:rPr>
        <w:t>მშენებლობა, ავარიული ობიექტებისა და შენობების რეაბილიტაცია</w:t>
      </w:r>
      <w:r w:rsidRPr="00823D8D">
        <w:rPr>
          <w:rFonts w:ascii="Sylfaen" w:eastAsia="Times New Roman" w:hAnsi="Sylfaen" w:cs="Sylfaen"/>
          <w:noProof/>
          <w:lang w:val="ka-GE"/>
        </w:rPr>
        <w:t xml:space="preserve">  დაფინანსდა 609,9 ათასი ლარით, გეგმა - 1003,1 ათასი ლარი შესრულდა  60,8%-ით.</w:t>
      </w:r>
    </w:p>
    <w:p w:rsidR="00823D8D" w:rsidRPr="00823D8D" w:rsidRDefault="00823D8D" w:rsidP="00E54465">
      <w:pPr>
        <w:spacing w:line="360" w:lineRule="auto"/>
        <w:ind w:left="-90"/>
        <w:jc w:val="both"/>
        <w:rPr>
          <w:rFonts w:ascii="Sylfaen" w:hAnsi="Sylfaen"/>
          <w:lang w:val="ka-GE"/>
        </w:rPr>
      </w:pPr>
      <w:r w:rsidRPr="00823D8D">
        <w:rPr>
          <w:rFonts w:ascii="Sylfaen" w:hAnsi="Sylfaen"/>
          <w:b/>
          <w:lang w:val="ka-GE"/>
        </w:rPr>
        <w:lastRenderedPageBreak/>
        <w:t xml:space="preserve">სოციალურად დაუცველი ოჯახების, ავარიული საცხოვრებელი სახლების რეაბილიტაციის პროგრამის </w:t>
      </w:r>
      <w:r w:rsidRPr="00823D8D">
        <w:rPr>
          <w:rFonts w:ascii="Sylfaen" w:hAnsi="Sylfaen"/>
          <w:lang w:val="ka-GE"/>
        </w:rPr>
        <w:t>ფარგლებში საანგარიშო პერიოდში გამოცხადდა ტენდერები: 5 ავარიულ სახურავიანი სახლის რეაბილიტაციაზე. 25 ავარიულ სახურავიანი სახლის რეაბილიტაციისთვის საპროექტო-სახარჯთაღრიცხვო დოკუმენტაციის შესყიდვაზე. ხარისხის დაცვის მიზნით, ანაზღაურდა საგარანტიო პერიოდით დაკავებული 2,5%. პროგრამის ფარგლებში 2020 წლის 6 თვეში დახარჯულმა  თანხამ შეადგინა 5,6 ათასი ლარი.</w:t>
      </w:r>
    </w:p>
    <w:p w:rsidR="00823D8D" w:rsidRPr="00823D8D" w:rsidRDefault="00823D8D" w:rsidP="00E54465">
      <w:pPr>
        <w:spacing w:line="360" w:lineRule="auto"/>
        <w:ind w:left="-90"/>
        <w:jc w:val="both"/>
        <w:rPr>
          <w:rFonts w:ascii="Sylfaen" w:eastAsia="Arial Unicode MS" w:hAnsi="Sylfaen" w:cs="Arial Unicode MS"/>
          <w:lang w:val="ka-GE" w:eastAsia="ru-RU"/>
        </w:rPr>
      </w:pPr>
      <w:r w:rsidRPr="00823D8D">
        <w:rPr>
          <w:rFonts w:ascii="Sylfaen" w:eastAsia="Arial Unicode MS" w:hAnsi="Sylfaen" w:cs="Arial Unicode MS"/>
          <w:b/>
          <w:lang w:val="ka-GE" w:eastAsia="ru-RU"/>
        </w:rPr>
        <w:t xml:space="preserve">საყრდენი კედლების მშენებლობა-რეაბილიტაციის პროგრამით განსაზღვრული სამუშაოებიდან </w:t>
      </w:r>
      <w:r w:rsidRPr="00823D8D">
        <w:rPr>
          <w:rFonts w:ascii="Sylfaen" w:eastAsia="Arial Unicode MS" w:hAnsi="Sylfaen" w:cs="Arial Unicode MS"/>
          <w:lang w:val="ka-GE" w:eastAsia="ru-RU"/>
        </w:rPr>
        <w:t xml:space="preserve"> მიმდინარეობს გაფრინდაშვილის ქუჩის N8-სთან საყრდენი კედელის მოწყობა- 118,9 ათასი ლარი, დასრულებულია  მწვანე ყვავილას N73-თან საყრდენი კედელის მშენებლობა -89,3 ათასი ლარი.</w:t>
      </w:r>
      <w:r w:rsidRPr="00823D8D">
        <w:rPr>
          <w:rFonts w:ascii="Sylfaen" w:eastAsia="Arial Unicode MS" w:hAnsi="Sylfaen" w:cs="Arial Unicode MS"/>
          <w:b/>
          <w:lang w:val="ka-GE" w:eastAsia="ru-RU"/>
        </w:rPr>
        <w:t xml:space="preserve"> </w:t>
      </w:r>
      <w:r w:rsidRPr="00823D8D">
        <w:rPr>
          <w:rFonts w:ascii="Sylfaen" w:eastAsia="Arial Unicode MS" w:hAnsi="Sylfaen" w:cs="Arial Unicode MS"/>
          <w:lang w:val="ka-GE" w:eastAsia="ru-RU"/>
        </w:rPr>
        <w:t>გამოცხადებულია ელ.ტენდერი დეპოს ქუჩის N13-ში საყრდენი კედლის მოწყობაზე-42,8 ათასი ლარი. პროგრამის ხარჯი 6 თვეში შეადგენს 62,4 ათას ლარს.</w:t>
      </w:r>
    </w:p>
    <w:p w:rsidR="00823D8D" w:rsidRPr="00823D8D" w:rsidRDefault="00823D8D" w:rsidP="00E54465">
      <w:pPr>
        <w:spacing w:after="200" w:line="360" w:lineRule="auto"/>
        <w:ind w:left="-90"/>
        <w:jc w:val="both"/>
        <w:rPr>
          <w:rFonts w:ascii="Sylfaen" w:eastAsia="Arial Unicode MS" w:hAnsi="Sylfaen" w:cs="Arial Unicode MS"/>
          <w:lang w:val="ka-GE" w:eastAsia="ru-RU"/>
        </w:rPr>
      </w:pPr>
      <w:r w:rsidRPr="00823D8D">
        <w:rPr>
          <w:rFonts w:ascii="Sylfaen" w:eastAsia="Arial Unicode MS" w:hAnsi="Sylfaen" w:cs="Arial Unicode MS"/>
          <w:b/>
          <w:lang w:val="ka-GE" w:eastAsia="ru-RU"/>
        </w:rPr>
        <w:t xml:space="preserve">ადმინისტრაციული ორგანოების შენობების მშენებლობა- რეკონსტრუქციის </w:t>
      </w:r>
      <w:r w:rsidRPr="00823D8D">
        <w:rPr>
          <w:rFonts w:ascii="Sylfaen" w:eastAsia="Arial Unicode MS" w:hAnsi="Sylfaen" w:cs="Arial Unicode MS"/>
          <w:lang w:val="ka-GE" w:eastAsia="ru-RU"/>
        </w:rPr>
        <w:t>პროგრამის ხარჯი შეადგენს 541,9 ათას ლარს.  პროგრამის ფარგლებში მიმდინარეობს ავტოპარკის მშენებლობა  და N4 პოლიკლინიკის  რეაბილიტაცია.</w:t>
      </w:r>
    </w:p>
    <w:p w:rsidR="00823D8D" w:rsidRPr="00823D8D" w:rsidRDefault="00823D8D" w:rsidP="00E54465">
      <w:pPr>
        <w:spacing w:after="200" w:line="360" w:lineRule="auto"/>
        <w:ind w:left="-90"/>
        <w:jc w:val="both"/>
        <w:rPr>
          <w:rFonts w:ascii="Sylfaen" w:eastAsia="Arial Unicode MS" w:hAnsi="Sylfaen" w:cs="Arial Unicode MS"/>
          <w:lang w:val="ka-GE" w:eastAsia="ru-RU"/>
        </w:rPr>
      </w:pPr>
      <w:r w:rsidRPr="00823D8D">
        <w:rPr>
          <w:rFonts w:ascii="Sylfaen" w:eastAsia="Times New Roman" w:hAnsi="Sylfaen" w:cs="Sylfaen"/>
          <w:b/>
          <w:noProof/>
          <w:lang w:val="ka-GE"/>
        </w:rPr>
        <w:t>ბინათმესაკუთრეთა ამხანაგობის განვითარების პროგრამის</w:t>
      </w:r>
      <w:r w:rsidRPr="00823D8D">
        <w:rPr>
          <w:rFonts w:ascii="Sylfaen" w:eastAsia="Times New Roman" w:hAnsi="Sylfaen" w:cs="Sylfaen"/>
          <w:noProof/>
          <w:lang w:val="ka-GE"/>
        </w:rPr>
        <w:t xml:space="preserve"> </w:t>
      </w:r>
      <w:r w:rsidRPr="00823D8D">
        <w:rPr>
          <w:rFonts w:ascii="Sylfaen" w:eastAsia="Times New Roman" w:hAnsi="Sylfaen"/>
          <w:noProof/>
          <w:lang w:val="ka-GE"/>
        </w:rPr>
        <w:t>საკასო შესრულება შეადგენს 838,7 ათას ლარს, გეგმა განისაზღვრა 861,3 ათასი ლარით(97,4%).</w:t>
      </w:r>
    </w:p>
    <w:p w:rsidR="00823D8D" w:rsidRPr="00823D8D" w:rsidRDefault="00823D8D" w:rsidP="00E54465">
      <w:pPr>
        <w:spacing w:after="200" w:line="360" w:lineRule="auto"/>
        <w:ind w:left="-90"/>
        <w:jc w:val="both"/>
        <w:rPr>
          <w:rFonts w:ascii="Sylfaen" w:eastAsia="Arial Unicode MS" w:hAnsi="Sylfaen" w:cs="Arial Unicode MS"/>
          <w:lang w:val="ka-GE" w:eastAsia="ru-RU"/>
        </w:rPr>
      </w:pPr>
      <w:r w:rsidRPr="00823D8D">
        <w:rPr>
          <w:rFonts w:ascii="Sylfaen" w:eastAsia="Times New Roman" w:hAnsi="Sylfaen"/>
          <w:b/>
          <w:noProof/>
          <w:lang w:val="ka-GE"/>
        </w:rPr>
        <w:t xml:space="preserve">მრავალბინიანი საცხოვრებელი სახლების ეზოების კეთილმოწყობის პროგრამის </w:t>
      </w:r>
      <w:r w:rsidRPr="00823D8D">
        <w:rPr>
          <w:rFonts w:ascii="Sylfaen" w:eastAsia="Times New Roman" w:hAnsi="Sylfaen"/>
          <w:noProof/>
          <w:lang w:val="ka-GE"/>
        </w:rPr>
        <w:t>ფარგლებში დარსულდა 19 ეზოს კეთილმოწყობა, ბიუჯეტიდან გადაირიცხა 93,8 ათასი ლარი.</w:t>
      </w:r>
    </w:p>
    <w:p w:rsidR="00823D8D" w:rsidRPr="00823D8D" w:rsidRDefault="00823D8D" w:rsidP="00E54465">
      <w:pPr>
        <w:spacing w:after="200" w:line="360" w:lineRule="auto"/>
        <w:ind w:left="-90"/>
        <w:jc w:val="both"/>
        <w:rPr>
          <w:rFonts w:ascii="Sylfaen" w:eastAsia="Arial Unicode MS" w:hAnsi="Sylfaen" w:cs="Arial Unicode MS"/>
          <w:lang w:val="ka-GE" w:eastAsia="ru-RU"/>
        </w:rPr>
      </w:pPr>
      <w:r w:rsidRPr="00823D8D">
        <w:rPr>
          <w:rFonts w:ascii="Sylfaen" w:hAnsi="Sylfaen"/>
          <w:b/>
          <w:lang w:val="ka-GE"/>
        </w:rPr>
        <w:t xml:space="preserve">მრავალბინიანი საცხოვრებელი სახლების წყალსაწრეტი მილებისა და პარაპეტების რეაბილიტაციის </w:t>
      </w:r>
      <w:r w:rsidRPr="00823D8D">
        <w:rPr>
          <w:rFonts w:ascii="Sylfaen" w:hAnsi="Sylfaen"/>
          <w:lang w:val="ka-GE"/>
        </w:rPr>
        <w:t>პროგრამის ფარგლებში განხორციელდა 19.12.2019 წლის N414 ხელშეკრულების საფუძველზე რეაბილიტირებული ობიექტების: რუსთაველის ქუჩა N137, კ. გამსახურდიას N58, ნიკეას 1/5 მე-3 სადარბაზო, დ. აღმაშენებლის N127, ანაზღაურება თანხით 12975,02 ლარი.</w:t>
      </w:r>
      <w:r w:rsidRPr="00823D8D">
        <w:rPr>
          <w:rFonts w:ascii="Sylfaen" w:hAnsi="Sylfaen"/>
          <w:b/>
          <w:lang w:val="ka-GE"/>
        </w:rPr>
        <w:t xml:space="preserve"> </w:t>
      </w:r>
      <w:r w:rsidRPr="00823D8D">
        <w:rPr>
          <w:rFonts w:ascii="Sylfaen" w:hAnsi="Sylfaen"/>
          <w:lang w:val="ka-GE"/>
        </w:rPr>
        <w:t xml:space="preserve">მომზადდა სატენდერო წინადადება 11 ობიექტის რეაბილიტაციაზე: </w:t>
      </w:r>
      <w:r w:rsidRPr="00823D8D">
        <w:rPr>
          <w:rFonts w:ascii="Sylfaen" w:eastAsia="Times New Roman" w:hAnsi="Sylfaen" w:cs="Sylfaen"/>
          <w:color w:val="000000"/>
          <w:sz w:val="24"/>
          <w:szCs w:val="24"/>
          <w:lang w:val="ka-GE"/>
        </w:rPr>
        <w:t>აღმაშენებლის</w:t>
      </w:r>
      <w:r w:rsidRPr="00823D8D">
        <w:rPr>
          <w:rFonts w:eastAsia="Times New Roman" w:cs="Calibri"/>
          <w:color w:val="000000"/>
          <w:sz w:val="24"/>
          <w:szCs w:val="24"/>
          <w:lang w:val="ka-GE"/>
        </w:rPr>
        <w:t xml:space="preserve"> </w:t>
      </w:r>
      <w:r w:rsidRPr="00823D8D">
        <w:rPr>
          <w:rFonts w:ascii="Sylfaen" w:eastAsia="Times New Roman" w:hAnsi="Sylfaen" w:cs="Sylfaen"/>
          <w:color w:val="000000"/>
          <w:sz w:val="24"/>
          <w:szCs w:val="24"/>
          <w:lang w:val="ka-GE"/>
        </w:rPr>
        <w:t>გამზ</w:t>
      </w:r>
      <w:r w:rsidRPr="00823D8D">
        <w:rPr>
          <w:rFonts w:eastAsia="Times New Roman" w:cs="Calibri"/>
          <w:color w:val="000000"/>
          <w:sz w:val="24"/>
          <w:szCs w:val="24"/>
          <w:lang w:val="ka-GE"/>
        </w:rPr>
        <w:t xml:space="preserve"> N14</w:t>
      </w:r>
      <w:r w:rsidRPr="00823D8D">
        <w:rPr>
          <w:rFonts w:ascii="Sylfaen" w:eastAsia="Times New Roman" w:hAnsi="Sylfaen" w:cs="Calibri"/>
          <w:color w:val="000000"/>
          <w:sz w:val="24"/>
          <w:szCs w:val="24"/>
          <w:lang w:val="ka-GE"/>
        </w:rPr>
        <w:t xml:space="preserve">; </w:t>
      </w:r>
      <w:r w:rsidRPr="00823D8D">
        <w:rPr>
          <w:rFonts w:ascii="Sylfaen" w:eastAsia="Times New Roman" w:hAnsi="Sylfaen" w:cs="Sylfaen"/>
          <w:color w:val="000000"/>
          <w:sz w:val="24"/>
          <w:szCs w:val="24"/>
          <w:lang w:val="ka-GE"/>
        </w:rPr>
        <w:t>ბუხაიძის ქ.</w:t>
      </w:r>
      <w:r w:rsidRPr="00823D8D">
        <w:rPr>
          <w:rFonts w:eastAsia="Times New Roman" w:cs="Calibri"/>
          <w:color w:val="000000"/>
          <w:sz w:val="24"/>
          <w:szCs w:val="24"/>
          <w:lang w:val="ka-GE"/>
        </w:rPr>
        <w:t xml:space="preserve"> N11</w:t>
      </w:r>
      <w:r w:rsidRPr="00823D8D">
        <w:rPr>
          <w:rFonts w:ascii="Sylfaen" w:eastAsia="Times New Roman" w:hAnsi="Sylfaen" w:cs="Calibri"/>
          <w:color w:val="000000"/>
          <w:sz w:val="24"/>
          <w:szCs w:val="24"/>
          <w:lang w:val="ka-GE"/>
        </w:rPr>
        <w:t xml:space="preserve">; </w:t>
      </w:r>
      <w:r w:rsidRPr="00823D8D">
        <w:rPr>
          <w:rFonts w:ascii="Sylfaen" w:eastAsia="Times New Roman" w:hAnsi="Sylfaen" w:cs="Sylfaen"/>
          <w:color w:val="000000"/>
          <w:sz w:val="24"/>
          <w:szCs w:val="24"/>
          <w:lang w:val="ka-GE"/>
        </w:rPr>
        <w:t>ჯავახიშვილის</w:t>
      </w:r>
      <w:r w:rsidRPr="00823D8D">
        <w:rPr>
          <w:rFonts w:eastAsia="Times New Roman" w:cs="Calibri"/>
          <w:color w:val="000000"/>
          <w:sz w:val="24"/>
          <w:szCs w:val="24"/>
          <w:lang w:val="ka-GE"/>
        </w:rPr>
        <w:t xml:space="preserve"> 1-</w:t>
      </w:r>
      <w:r w:rsidRPr="00823D8D">
        <w:rPr>
          <w:rFonts w:ascii="Sylfaen" w:eastAsia="Times New Roman" w:hAnsi="Sylfaen" w:cs="Sylfaen"/>
          <w:color w:val="000000"/>
          <w:sz w:val="24"/>
          <w:szCs w:val="24"/>
          <w:lang w:val="ka-GE"/>
        </w:rPr>
        <w:t>შეს</w:t>
      </w:r>
      <w:r w:rsidRPr="00823D8D">
        <w:rPr>
          <w:rFonts w:eastAsia="Times New Roman" w:cs="Calibri"/>
          <w:color w:val="000000"/>
          <w:sz w:val="24"/>
          <w:szCs w:val="24"/>
          <w:lang w:val="ka-GE"/>
        </w:rPr>
        <w:t>. N13</w:t>
      </w:r>
      <w:r w:rsidRPr="00823D8D">
        <w:rPr>
          <w:rFonts w:ascii="Sylfaen" w:eastAsia="Times New Roman" w:hAnsi="Sylfaen" w:cs="Calibri"/>
          <w:color w:val="000000"/>
          <w:sz w:val="24"/>
          <w:szCs w:val="24"/>
          <w:lang w:val="ka-GE"/>
        </w:rPr>
        <w:t xml:space="preserve">; </w:t>
      </w:r>
      <w:r w:rsidRPr="00823D8D">
        <w:rPr>
          <w:rFonts w:ascii="Sylfaen" w:eastAsia="Times New Roman" w:hAnsi="Sylfaen" w:cs="Sylfaen"/>
          <w:color w:val="000000"/>
          <w:sz w:val="24"/>
          <w:szCs w:val="24"/>
          <w:lang w:val="ka-GE"/>
        </w:rPr>
        <w:t>ხარებავას ქ.</w:t>
      </w:r>
      <w:r w:rsidRPr="00823D8D">
        <w:rPr>
          <w:rFonts w:eastAsia="Times New Roman" w:cs="Calibri"/>
          <w:color w:val="000000"/>
          <w:sz w:val="24"/>
          <w:szCs w:val="24"/>
          <w:lang w:val="ka-GE"/>
        </w:rPr>
        <w:t xml:space="preserve"> N9</w:t>
      </w:r>
      <w:r w:rsidRPr="00823D8D">
        <w:rPr>
          <w:rFonts w:ascii="Sylfaen" w:eastAsia="Times New Roman" w:hAnsi="Sylfaen" w:cs="Sylfaen"/>
          <w:color w:val="000000"/>
          <w:sz w:val="24"/>
          <w:szCs w:val="24"/>
          <w:lang w:val="ka-GE"/>
        </w:rPr>
        <w:t>ბ</w:t>
      </w:r>
      <w:r w:rsidRPr="00823D8D">
        <w:rPr>
          <w:rFonts w:eastAsia="Times New Roman" w:cs="Calibri"/>
          <w:color w:val="000000"/>
          <w:sz w:val="24"/>
          <w:szCs w:val="24"/>
          <w:lang w:val="ka-GE"/>
        </w:rPr>
        <w:t xml:space="preserve"> (</w:t>
      </w:r>
      <w:r w:rsidRPr="00823D8D">
        <w:rPr>
          <w:rFonts w:ascii="Sylfaen" w:eastAsia="Times New Roman" w:hAnsi="Sylfaen" w:cs="Sylfaen"/>
          <w:color w:val="000000"/>
          <w:sz w:val="24"/>
          <w:szCs w:val="24"/>
          <w:lang w:val="ka-GE"/>
        </w:rPr>
        <w:t>მე</w:t>
      </w:r>
      <w:r w:rsidRPr="00823D8D">
        <w:rPr>
          <w:rFonts w:eastAsia="Times New Roman" w:cs="Calibri"/>
          <w:color w:val="000000"/>
          <w:sz w:val="24"/>
          <w:szCs w:val="24"/>
          <w:lang w:val="ka-GE"/>
        </w:rPr>
        <w:t xml:space="preserve">-2 </w:t>
      </w:r>
      <w:r w:rsidRPr="00823D8D">
        <w:rPr>
          <w:rFonts w:ascii="Sylfaen" w:eastAsia="Times New Roman" w:hAnsi="Sylfaen" w:cs="Sylfaen"/>
          <w:color w:val="000000"/>
          <w:sz w:val="24"/>
          <w:szCs w:val="24"/>
          <w:lang w:val="ka-GE"/>
        </w:rPr>
        <w:t>სადარბაზო</w:t>
      </w:r>
      <w:r w:rsidRPr="00823D8D">
        <w:rPr>
          <w:rFonts w:eastAsia="Times New Roman" w:cs="Calibri"/>
          <w:color w:val="000000"/>
          <w:sz w:val="24"/>
          <w:szCs w:val="24"/>
          <w:lang w:val="ka-GE"/>
        </w:rPr>
        <w:t>)</w:t>
      </w:r>
      <w:r w:rsidRPr="00823D8D">
        <w:rPr>
          <w:rFonts w:ascii="Sylfaen" w:eastAsia="Times New Roman" w:hAnsi="Sylfaen" w:cs="Calibri"/>
          <w:color w:val="000000"/>
          <w:sz w:val="24"/>
          <w:szCs w:val="24"/>
          <w:lang w:val="ka-GE"/>
        </w:rPr>
        <w:t>; კოლუ</w:t>
      </w:r>
      <w:r w:rsidRPr="00823D8D">
        <w:rPr>
          <w:rFonts w:ascii="Sylfaen" w:eastAsia="Times New Roman" w:hAnsi="Sylfaen" w:cs="Sylfaen"/>
          <w:color w:val="000000"/>
          <w:sz w:val="24"/>
          <w:szCs w:val="24"/>
          <w:lang w:val="ka-GE"/>
        </w:rPr>
        <w:t>მბია</w:t>
      </w:r>
      <w:r w:rsidRPr="00823D8D">
        <w:rPr>
          <w:rFonts w:eastAsia="Times New Roman" w:cs="Calibri"/>
          <w:color w:val="000000"/>
          <w:sz w:val="24"/>
          <w:szCs w:val="24"/>
          <w:lang w:val="ka-GE"/>
        </w:rPr>
        <w:t>-</w:t>
      </w:r>
      <w:r w:rsidRPr="00823D8D">
        <w:rPr>
          <w:rFonts w:ascii="Sylfaen" w:eastAsia="Times New Roman" w:hAnsi="Sylfaen" w:cs="Sylfaen"/>
          <w:color w:val="000000"/>
          <w:sz w:val="24"/>
          <w:szCs w:val="24"/>
          <w:lang w:val="ka-GE"/>
        </w:rPr>
        <w:t>მისურის</w:t>
      </w:r>
      <w:r w:rsidRPr="00823D8D">
        <w:rPr>
          <w:rFonts w:eastAsia="Times New Roman" w:cs="Calibri"/>
          <w:color w:val="000000"/>
          <w:sz w:val="24"/>
          <w:szCs w:val="24"/>
          <w:lang w:val="ka-GE"/>
        </w:rPr>
        <w:t xml:space="preserve"> N3</w:t>
      </w:r>
      <w:r w:rsidRPr="00823D8D">
        <w:rPr>
          <w:rFonts w:ascii="Sylfaen" w:eastAsia="Times New Roman" w:hAnsi="Sylfaen" w:cs="Calibri"/>
          <w:color w:val="000000"/>
          <w:sz w:val="24"/>
          <w:szCs w:val="24"/>
          <w:lang w:val="ka-GE"/>
        </w:rPr>
        <w:t xml:space="preserve">; </w:t>
      </w:r>
      <w:r w:rsidRPr="00823D8D">
        <w:rPr>
          <w:rFonts w:ascii="Sylfaen" w:eastAsia="Times New Roman" w:hAnsi="Sylfaen" w:cs="Sylfaen"/>
          <w:color w:val="000000"/>
          <w:sz w:val="24"/>
          <w:szCs w:val="24"/>
          <w:lang w:val="ka-GE"/>
        </w:rPr>
        <w:t>გრ</w:t>
      </w:r>
      <w:r w:rsidRPr="00823D8D">
        <w:rPr>
          <w:rFonts w:eastAsia="Times New Roman" w:cs="Calibri"/>
          <w:color w:val="000000"/>
          <w:sz w:val="24"/>
          <w:szCs w:val="24"/>
          <w:lang w:val="ka-GE"/>
        </w:rPr>
        <w:t xml:space="preserve">. </w:t>
      </w:r>
      <w:r w:rsidRPr="00823D8D">
        <w:rPr>
          <w:rFonts w:ascii="Sylfaen" w:eastAsia="Times New Roman" w:hAnsi="Sylfaen" w:cs="Sylfaen"/>
          <w:color w:val="000000"/>
          <w:sz w:val="24"/>
          <w:szCs w:val="24"/>
          <w:lang w:val="ka-GE"/>
        </w:rPr>
        <w:t>ხანძთელის</w:t>
      </w:r>
      <w:r w:rsidRPr="00823D8D">
        <w:rPr>
          <w:rFonts w:eastAsia="Times New Roman" w:cs="Calibri"/>
          <w:color w:val="000000"/>
          <w:sz w:val="24"/>
          <w:szCs w:val="24"/>
          <w:lang w:val="ka-GE"/>
        </w:rPr>
        <w:t xml:space="preserve"> N21</w:t>
      </w:r>
      <w:r w:rsidRPr="00823D8D">
        <w:rPr>
          <w:rFonts w:ascii="Sylfaen" w:eastAsia="Times New Roman" w:hAnsi="Sylfaen" w:cs="Calibri"/>
          <w:color w:val="000000"/>
          <w:sz w:val="24"/>
          <w:szCs w:val="24"/>
          <w:lang w:val="ka-GE"/>
        </w:rPr>
        <w:t>; ბ</w:t>
      </w:r>
      <w:r w:rsidRPr="00823D8D">
        <w:rPr>
          <w:rFonts w:ascii="Sylfaen" w:eastAsia="Times New Roman" w:hAnsi="Sylfaen" w:cs="Sylfaen"/>
          <w:color w:val="000000"/>
          <w:sz w:val="24"/>
          <w:szCs w:val="24"/>
          <w:lang w:val="ka-GE"/>
        </w:rPr>
        <w:t>უკიას</w:t>
      </w:r>
      <w:r w:rsidRPr="00823D8D">
        <w:rPr>
          <w:rFonts w:eastAsia="Times New Roman" w:cs="Calibri"/>
          <w:color w:val="000000"/>
          <w:sz w:val="24"/>
          <w:szCs w:val="24"/>
          <w:lang w:val="ka-GE"/>
        </w:rPr>
        <w:t xml:space="preserve"> 7</w:t>
      </w:r>
      <w:r w:rsidRPr="00823D8D">
        <w:rPr>
          <w:rFonts w:ascii="Sylfaen" w:eastAsia="Times New Roman" w:hAnsi="Sylfaen" w:cs="Sylfaen"/>
          <w:color w:val="000000"/>
          <w:sz w:val="24"/>
          <w:szCs w:val="24"/>
          <w:lang w:val="ka-GE"/>
        </w:rPr>
        <w:t>ა; ტ</w:t>
      </w:r>
      <w:r w:rsidRPr="00823D8D">
        <w:rPr>
          <w:rFonts w:eastAsia="Times New Roman" w:cs="Calibri"/>
          <w:color w:val="000000"/>
          <w:sz w:val="24"/>
          <w:szCs w:val="24"/>
          <w:lang w:val="ka-GE"/>
        </w:rPr>
        <w:t xml:space="preserve">. </w:t>
      </w:r>
      <w:r w:rsidRPr="00823D8D">
        <w:rPr>
          <w:rFonts w:ascii="Sylfaen" w:eastAsia="Times New Roman" w:hAnsi="Sylfaen" w:cs="Sylfaen"/>
          <w:color w:val="000000"/>
          <w:sz w:val="24"/>
          <w:szCs w:val="24"/>
          <w:lang w:val="ka-GE"/>
        </w:rPr>
        <w:t>ტაბიძის</w:t>
      </w:r>
      <w:r w:rsidRPr="00823D8D">
        <w:rPr>
          <w:rFonts w:eastAsia="Times New Roman" w:cs="Calibri"/>
          <w:color w:val="000000"/>
          <w:sz w:val="24"/>
          <w:szCs w:val="24"/>
          <w:lang w:val="ka-GE"/>
        </w:rPr>
        <w:t xml:space="preserve"> N39</w:t>
      </w:r>
      <w:r w:rsidRPr="00823D8D">
        <w:rPr>
          <w:rFonts w:ascii="Sylfaen" w:eastAsia="Times New Roman" w:hAnsi="Sylfaen" w:cs="Calibri"/>
          <w:color w:val="000000"/>
          <w:sz w:val="24"/>
          <w:szCs w:val="24"/>
          <w:lang w:val="ka-GE"/>
        </w:rPr>
        <w:t xml:space="preserve">; </w:t>
      </w:r>
      <w:r w:rsidRPr="00823D8D">
        <w:rPr>
          <w:rFonts w:ascii="Sylfaen" w:eastAsia="Times New Roman" w:hAnsi="Sylfaen" w:cs="Sylfaen"/>
          <w:color w:val="000000"/>
          <w:sz w:val="24"/>
          <w:szCs w:val="24"/>
          <w:lang w:val="ka-GE"/>
        </w:rPr>
        <w:t>ჯავახიშვილის</w:t>
      </w:r>
      <w:r w:rsidRPr="00823D8D">
        <w:rPr>
          <w:rFonts w:eastAsia="Times New Roman" w:cs="Calibri"/>
          <w:color w:val="000000"/>
          <w:sz w:val="24"/>
          <w:szCs w:val="24"/>
          <w:lang w:val="ka-GE"/>
        </w:rPr>
        <w:t xml:space="preserve"> N6</w:t>
      </w:r>
      <w:r w:rsidRPr="00823D8D">
        <w:rPr>
          <w:rFonts w:ascii="Sylfaen" w:eastAsia="Times New Roman" w:hAnsi="Sylfaen" w:cs="Calibri"/>
          <w:color w:val="000000"/>
          <w:sz w:val="24"/>
          <w:szCs w:val="24"/>
          <w:lang w:val="ka-GE"/>
        </w:rPr>
        <w:t>; ავტომშ</w:t>
      </w:r>
      <w:r w:rsidRPr="00823D8D">
        <w:rPr>
          <w:rFonts w:ascii="Sylfaen" w:eastAsia="Times New Roman" w:hAnsi="Sylfaen" w:cs="Sylfaen"/>
          <w:color w:val="000000"/>
          <w:sz w:val="24"/>
          <w:szCs w:val="24"/>
          <w:lang w:val="ka-GE"/>
        </w:rPr>
        <w:t>ენებლის</w:t>
      </w:r>
      <w:r w:rsidRPr="00823D8D">
        <w:rPr>
          <w:rFonts w:eastAsia="Times New Roman" w:cs="Calibri"/>
          <w:color w:val="000000"/>
          <w:sz w:val="24"/>
          <w:szCs w:val="24"/>
          <w:lang w:val="ka-GE"/>
        </w:rPr>
        <w:t xml:space="preserve"> N31</w:t>
      </w:r>
      <w:r w:rsidRPr="00823D8D">
        <w:rPr>
          <w:rFonts w:ascii="Sylfaen" w:eastAsia="Times New Roman" w:hAnsi="Sylfaen" w:cs="Sylfaen"/>
          <w:color w:val="000000"/>
          <w:sz w:val="24"/>
          <w:szCs w:val="24"/>
          <w:lang w:val="ka-GE"/>
        </w:rPr>
        <w:t>ა; ბუკიას</w:t>
      </w:r>
      <w:r w:rsidRPr="00823D8D">
        <w:rPr>
          <w:rFonts w:eastAsia="Times New Roman" w:cs="Calibri"/>
          <w:color w:val="000000"/>
          <w:sz w:val="24"/>
          <w:szCs w:val="24"/>
          <w:lang w:val="ka-GE"/>
        </w:rPr>
        <w:t xml:space="preserve"> N84</w:t>
      </w:r>
      <w:r w:rsidRPr="00823D8D">
        <w:rPr>
          <w:rFonts w:ascii="Sylfaen" w:eastAsia="Times New Roman" w:hAnsi="Sylfaen" w:cs="Sylfaen"/>
          <w:color w:val="000000"/>
          <w:sz w:val="24"/>
          <w:szCs w:val="24"/>
          <w:lang w:val="ka-GE"/>
        </w:rPr>
        <w:t>ა</w:t>
      </w:r>
      <w:r w:rsidRPr="00823D8D">
        <w:rPr>
          <w:rFonts w:eastAsia="Times New Roman" w:cs="Calibri"/>
          <w:color w:val="000000"/>
          <w:sz w:val="24"/>
          <w:szCs w:val="24"/>
          <w:lang w:val="ka-GE"/>
        </w:rPr>
        <w:t xml:space="preserve"> (</w:t>
      </w:r>
      <w:r w:rsidRPr="00823D8D">
        <w:rPr>
          <w:rFonts w:ascii="Sylfaen" w:eastAsia="Times New Roman" w:hAnsi="Sylfaen" w:cs="Sylfaen"/>
          <w:color w:val="000000"/>
          <w:sz w:val="24"/>
          <w:szCs w:val="24"/>
          <w:lang w:val="ka-GE"/>
        </w:rPr>
        <w:t>მე</w:t>
      </w:r>
      <w:r w:rsidRPr="00823D8D">
        <w:rPr>
          <w:rFonts w:eastAsia="Times New Roman" w:cs="Calibri"/>
          <w:color w:val="000000"/>
          <w:sz w:val="24"/>
          <w:szCs w:val="24"/>
          <w:lang w:val="ka-GE"/>
        </w:rPr>
        <w:t xml:space="preserve">-2 </w:t>
      </w:r>
      <w:r w:rsidRPr="00823D8D">
        <w:rPr>
          <w:rFonts w:ascii="Sylfaen" w:eastAsia="Times New Roman" w:hAnsi="Sylfaen" w:cs="Sylfaen"/>
          <w:color w:val="000000"/>
          <w:sz w:val="24"/>
          <w:szCs w:val="24"/>
          <w:lang w:val="ka-GE"/>
        </w:rPr>
        <w:t>სადარბაზო</w:t>
      </w:r>
      <w:r w:rsidRPr="00823D8D">
        <w:rPr>
          <w:rFonts w:eastAsia="Times New Roman" w:cs="Calibri"/>
          <w:color w:val="000000"/>
          <w:sz w:val="24"/>
          <w:szCs w:val="24"/>
          <w:lang w:val="ka-GE"/>
        </w:rPr>
        <w:t>)</w:t>
      </w:r>
      <w:r w:rsidRPr="00823D8D">
        <w:rPr>
          <w:rFonts w:ascii="Sylfaen" w:eastAsia="Times New Roman" w:hAnsi="Sylfaen" w:cs="Calibri"/>
          <w:color w:val="000000"/>
          <w:sz w:val="24"/>
          <w:szCs w:val="24"/>
          <w:lang w:val="ka-GE"/>
        </w:rPr>
        <w:t xml:space="preserve">. </w:t>
      </w:r>
      <w:r w:rsidRPr="00823D8D">
        <w:rPr>
          <w:rFonts w:ascii="Sylfaen" w:hAnsi="Sylfaen"/>
          <w:lang w:val="ka-GE"/>
        </w:rPr>
        <w:t>მიმდინარეობს სარაჯიშვილის N51-ის (კულტურული მემკვიდრეობა) პარაპეტის, წყალშემკრები ძაბრებისა და წყალსაწრეტი მილების რეაბილიტაცია. პროგრამის საკასო ხარჯი შეადგენს 19,1 ათას ლარს.</w:t>
      </w:r>
    </w:p>
    <w:p w:rsidR="00823D8D" w:rsidRPr="00823D8D" w:rsidRDefault="00823D8D" w:rsidP="00E54465">
      <w:pPr>
        <w:spacing w:line="360" w:lineRule="auto"/>
        <w:ind w:left="-90"/>
        <w:jc w:val="both"/>
        <w:rPr>
          <w:rFonts w:ascii="Sylfaen" w:hAnsi="Sylfaen"/>
          <w:lang w:val="ka-GE"/>
        </w:rPr>
      </w:pPr>
      <w:r w:rsidRPr="00823D8D">
        <w:rPr>
          <w:rFonts w:ascii="Sylfaen" w:hAnsi="Sylfaen"/>
          <w:b/>
          <w:lang w:val="ka-GE"/>
        </w:rPr>
        <w:t xml:space="preserve">მრავალბინიანი საცხოვრებელი სახლების დაზიანებული კანალიზაციის სისტემების </w:t>
      </w:r>
      <w:r w:rsidRPr="00823D8D">
        <w:rPr>
          <w:rFonts w:ascii="Sylfaen" w:hAnsi="Sylfaen"/>
          <w:lang w:val="ka-GE"/>
        </w:rPr>
        <w:t xml:space="preserve"> პროგრამის ფარგლებში განხორციელდა რეაბილიტაცია შემდეგ ობიექტებზე: დავით აღმაშენებლის N50; ბუხაიძის ქ. N5; ირაკლი </w:t>
      </w:r>
      <w:r w:rsidRPr="00823D8D">
        <w:rPr>
          <w:rFonts w:ascii="Sylfaen" w:hAnsi="Sylfaen"/>
          <w:lang w:val="ka-GE"/>
        </w:rPr>
        <w:lastRenderedPageBreak/>
        <w:t xml:space="preserve">აბაშიძის N3 პირველი და მეორე სადარბაზოები; ხარებავას N9 მეორე და მესამე სადარბაზოები; თაბუკაშვილის N183 პირველი, მეორე და მესამე სადარბაზოები, ანაზღაურება თანხით16731,00 ლარი. მ/წლის 18.06.2020 წელს გამოცხადდა </w:t>
      </w:r>
      <w:r w:rsidRPr="00823D8D">
        <w:rPr>
          <w:rFonts w:ascii="Sylfaen" w:hAnsi="Sylfaen"/>
          <w:bCs/>
          <w:lang w:val="ka-GE"/>
        </w:rPr>
        <w:t>NAT200008696</w:t>
      </w:r>
      <w:r w:rsidRPr="00823D8D">
        <w:rPr>
          <w:rFonts w:ascii="DejaVu Sans" w:hAnsi="DejaVu Sans"/>
          <w:b/>
          <w:bCs/>
          <w:color w:val="222222"/>
          <w:sz w:val="13"/>
          <w:szCs w:val="13"/>
          <w:shd w:val="clear" w:color="auto" w:fill="FFFFFF"/>
          <w:lang w:val="ka-GE"/>
        </w:rPr>
        <w:t xml:space="preserve"> </w:t>
      </w:r>
      <w:r w:rsidRPr="00823D8D">
        <w:rPr>
          <w:rFonts w:ascii="Sylfaen" w:hAnsi="Sylfaen"/>
          <w:lang w:val="ka-GE"/>
        </w:rPr>
        <w:t>ტენდერი 12 ობიექტის რეაბილიტაციაზე: ხუნდაძის N51ა; ზ. გამსახურდიას N38; სულხან-საბას N83 (მეორე სადარბაზო); ავტომშენებლის I შეს. N2; თაბუკაშვილის N117 (4 სადარბაზო); ჩეჩელაშვილის III შეს. N10; ზ. გამსახურდიას N30 (ორი სადარბაზო); დ. აღმაშენებლის N22 (მე-3 სად.); ზ. გამსახურდიას N36; კოლუმბია-მისურის N3; თამარ მეფის N8; სულხან-საბას N21 (პირველი სადარბაზო). სატენდერო წინადადებების მიღება მთავრდება 30.06.2020 წელს. პროგრამის ფარგლებში 6 თვეში გადარიცხულმა თანხამ შეადგინა 16,7 ათასი ლარი.</w:t>
      </w:r>
    </w:p>
    <w:p w:rsidR="00823D8D" w:rsidRPr="00823D8D" w:rsidRDefault="00823D8D" w:rsidP="00E54465">
      <w:pPr>
        <w:spacing w:line="360" w:lineRule="auto"/>
        <w:ind w:left="-90"/>
        <w:jc w:val="both"/>
        <w:rPr>
          <w:rFonts w:ascii="Sylfaen" w:hAnsi="Sylfaen"/>
          <w:lang w:val="ka-GE"/>
        </w:rPr>
      </w:pPr>
      <w:r w:rsidRPr="00823D8D">
        <w:rPr>
          <w:rFonts w:ascii="Sylfaen" w:hAnsi="Sylfaen"/>
          <w:b/>
          <w:lang w:val="ka-GE"/>
        </w:rPr>
        <w:t xml:space="preserve">მრავალბინიანი საცხოვრებელი სახლების სადარბაზოების რეაბილიტაციის </w:t>
      </w:r>
      <w:r w:rsidRPr="00823D8D">
        <w:rPr>
          <w:rFonts w:ascii="Sylfaen" w:hAnsi="Sylfaen"/>
          <w:lang w:val="ka-GE"/>
        </w:rPr>
        <w:t>პროგრამის ფარგლებში გამოცხადდა  4  ტენდერი, რომლის ფარგლებშიც გაფორმდა  4 ხელშეკრულება: დასრულებულია და ანაზღაურებულია N24, N43 და N44 ხელშეკრულებების ფარგლებში შესრულებული სამუშაოები. ანაზღაურებული თანხა მიღება-ჩაბარების თანახმად შეადგენს: N24 ხელშეკრულება - 107929,85 ლარი, N43 ხელშეკრულება - 83337,43 ლარი და N44 ხელშეკრულება. სარეაბილიტაციო სამუშაოები დასრულებულია N67 ხელშეკრულების ფარგლებში, მიმდინარეობს საბოლოო ანაზღაურების დოკუმენტაციის მომზადება,  განხორციელდა ფალიაშვილის 1-შეს. N1-ში მდებარე მრავალბინიანი საცხოვრებელი სახლის სადარბაზოს რეაბილიტაცია. 6 თვეში საკასო ხარჯი შეადგენს  471,7 ათას ლარს.</w:t>
      </w:r>
    </w:p>
    <w:p w:rsidR="00823D8D" w:rsidRPr="00823D8D" w:rsidRDefault="00823D8D" w:rsidP="00E54465">
      <w:pPr>
        <w:spacing w:line="360" w:lineRule="auto"/>
        <w:ind w:left="-90"/>
        <w:jc w:val="both"/>
        <w:rPr>
          <w:rFonts w:ascii="Sylfaen" w:hAnsi="Sylfaen"/>
          <w:lang w:val="ka-GE"/>
        </w:rPr>
      </w:pPr>
      <w:r w:rsidRPr="00823D8D">
        <w:rPr>
          <w:rFonts w:ascii="Sylfaen" w:hAnsi="Sylfaen"/>
          <w:b/>
          <w:lang w:val="ka-GE"/>
        </w:rPr>
        <w:t xml:space="preserve">მრავალბინიანი საცხოვრებელი სახლების მცხოვრებთათვის სხვადასხვა სახეობის გადასახური მასალის შეძენა-გადაცემის </w:t>
      </w:r>
      <w:r w:rsidRPr="00823D8D">
        <w:rPr>
          <w:rFonts w:ascii="Sylfaen" w:hAnsi="Sylfaen"/>
          <w:lang w:val="ka-GE"/>
        </w:rPr>
        <w:t xml:space="preserve">პროგრამის ფარგლებში წელს გამოცხადდა 200000 ლარის ღირებულების </w:t>
      </w:r>
      <w:r w:rsidRPr="00823D8D">
        <w:rPr>
          <w:rFonts w:ascii="Sylfaen" w:hAnsi="Sylfaen"/>
          <w:b/>
          <w:bCs/>
          <w:lang w:val="ka-GE"/>
        </w:rPr>
        <w:t>NAT200001675</w:t>
      </w:r>
      <w:r w:rsidRPr="00823D8D">
        <w:rPr>
          <w:rFonts w:ascii="Sylfaen" w:hAnsi="Sylfaen"/>
          <w:bCs/>
          <w:lang w:val="ka-GE"/>
        </w:rPr>
        <w:t xml:space="preserve"> ტენდერი. გამარჯვებულმა კომპანიამ 192546,50 ლარად ქალაქ ქუთაისის მუნიციპალიტეტის მერიას მოაწოდა ჰიდროსაიზოლაციო მასალა მინაქსოვილზე - 13050 მ</w:t>
      </w:r>
      <w:r w:rsidRPr="00823D8D">
        <w:rPr>
          <w:rFonts w:ascii="Sylfaen" w:hAnsi="Sylfaen"/>
          <w:bCs/>
          <w:vertAlign w:val="superscript"/>
          <w:lang w:val="ka-GE"/>
        </w:rPr>
        <w:t>2</w:t>
      </w:r>
      <w:r w:rsidRPr="00823D8D">
        <w:rPr>
          <w:rFonts w:ascii="Sylfaen" w:hAnsi="Sylfaen"/>
          <w:bCs/>
          <w:lang w:val="ka-GE"/>
        </w:rPr>
        <w:t>; მოთუთიებული გოფრირებული ნაგლინი თუნუქი - 7000 მ</w:t>
      </w:r>
      <w:r w:rsidRPr="00823D8D">
        <w:rPr>
          <w:rFonts w:ascii="Sylfaen" w:hAnsi="Sylfaen"/>
          <w:bCs/>
          <w:vertAlign w:val="superscript"/>
          <w:lang w:val="ka-GE"/>
        </w:rPr>
        <w:t>2</w:t>
      </w:r>
      <w:r w:rsidRPr="00823D8D">
        <w:rPr>
          <w:rFonts w:ascii="Sylfaen" w:hAnsi="Sylfaen"/>
          <w:bCs/>
          <w:lang w:val="ka-GE"/>
        </w:rPr>
        <w:t>; მოთუთიებული ფურცლოვანი ნაგლინი თუნუქი - 1800 მ</w:t>
      </w:r>
      <w:r w:rsidRPr="00823D8D">
        <w:rPr>
          <w:rFonts w:ascii="Sylfaen" w:hAnsi="Sylfaen"/>
          <w:bCs/>
          <w:vertAlign w:val="superscript"/>
          <w:lang w:val="ka-GE"/>
        </w:rPr>
        <w:t>2</w:t>
      </w:r>
      <w:r w:rsidRPr="00823D8D">
        <w:rPr>
          <w:rFonts w:ascii="Sylfaen" w:hAnsi="Sylfaen"/>
          <w:bCs/>
          <w:lang w:val="ka-GE"/>
        </w:rPr>
        <w:t xml:space="preserve">. ანაზღაურებული თანხა შეადგენს 192546,50 ლარს (საკასო 192546,50 ლარი). </w:t>
      </w:r>
      <w:r w:rsidRPr="00823D8D">
        <w:rPr>
          <w:rFonts w:ascii="Sylfaen" w:hAnsi="Sylfaen"/>
          <w:lang w:val="ka-GE"/>
        </w:rPr>
        <w:t xml:space="preserve"> </w:t>
      </w:r>
      <w:r w:rsidRPr="00823D8D">
        <w:rPr>
          <w:rFonts w:ascii="Sylfaen" w:hAnsi="Sylfaen"/>
          <w:bCs/>
          <w:lang w:val="ka-GE"/>
        </w:rPr>
        <w:t>27.02.2020 წელს გამოცხადდა NAT200004837</w:t>
      </w:r>
      <w:r w:rsidRPr="00823D8D">
        <w:rPr>
          <w:rFonts w:ascii="Sylfaen" w:hAnsi="Sylfaen"/>
          <w:lang w:val="ka-GE"/>
        </w:rPr>
        <w:t xml:space="preserve"> ტენდერი. გამარჯვებულმა კომპანიამ შპს „ჯი-არ-სი“-მ 13.03.2020 წლის N126 ხელშეკრულების ფარგლებში 7299,48 ლარად ქალაქ ქუთაისის მუნიციპალიტეტის მერიას მოაწოდა </w:t>
      </w:r>
      <w:r w:rsidRPr="00823D8D">
        <w:rPr>
          <w:rFonts w:ascii="Sylfaen" w:hAnsi="Sylfaen" w:cs="Sylfaen"/>
          <w:lang w:val="ka-GE"/>
        </w:rPr>
        <w:t>მოთუთიებული</w:t>
      </w:r>
      <w:r w:rsidRPr="00823D8D">
        <w:rPr>
          <w:lang w:val="ka-GE"/>
        </w:rPr>
        <w:t xml:space="preserve"> </w:t>
      </w:r>
      <w:r w:rsidRPr="00823D8D">
        <w:rPr>
          <w:rFonts w:ascii="Sylfaen" w:hAnsi="Sylfaen" w:cs="Sylfaen"/>
          <w:lang w:val="ka-GE"/>
        </w:rPr>
        <w:t>გოფრირებული</w:t>
      </w:r>
      <w:r w:rsidRPr="00823D8D">
        <w:rPr>
          <w:lang w:val="ka-GE"/>
        </w:rPr>
        <w:t xml:space="preserve"> </w:t>
      </w:r>
      <w:r w:rsidRPr="00823D8D">
        <w:rPr>
          <w:rFonts w:ascii="Sylfaen" w:hAnsi="Sylfaen" w:cs="Sylfaen"/>
          <w:lang w:val="ka-GE"/>
        </w:rPr>
        <w:t>ნაგლინი</w:t>
      </w:r>
      <w:r w:rsidRPr="00823D8D">
        <w:rPr>
          <w:lang w:val="ka-GE"/>
        </w:rPr>
        <w:t xml:space="preserve"> </w:t>
      </w:r>
      <w:r w:rsidRPr="00823D8D">
        <w:rPr>
          <w:rFonts w:ascii="Sylfaen" w:hAnsi="Sylfaen" w:cs="Sylfaen"/>
          <w:lang w:val="ka-GE"/>
        </w:rPr>
        <w:t>თუნუქი</w:t>
      </w:r>
      <w:r w:rsidRPr="00823D8D">
        <w:rPr>
          <w:rFonts w:ascii="Sylfaen" w:hAnsi="Sylfaen"/>
          <w:lang w:val="ka-GE"/>
        </w:rPr>
        <w:t xml:space="preserve"> - 200 კვ.მ, </w:t>
      </w:r>
      <w:r w:rsidRPr="00823D8D">
        <w:rPr>
          <w:rFonts w:ascii="Sylfaen" w:hAnsi="Sylfaen" w:cs="Sylfaen"/>
          <w:lang w:val="ka-GE"/>
        </w:rPr>
        <w:t>მოთუთიებული</w:t>
      </w:r>
      <w:r w:rsidRPr="00823D8D">
        <w:rPr>
          <w:lang w:val="ka-GE"/>
        </w:rPr>
        <w:t xml:space="preserve"> </w:t>
      </w:r>
      <w:r w:rsidRPr="00823D8D">
        <w:rPr>
          <w:rFonts w:ascii="Sylfaen" w:hAnsi="Sylfaen" w:cs="Sylfaen"/>
          <w:lang w:val="ka-GE"/>
        </w:rPr>
        <w:t>ფურცლოვანი</w:t>
      </w:r>
      <w:r w:rsidRPr="00823D8D">
        <w:rPr>
          <w:lang w:val="ka-GE"/>
        </w:rPr>
        <w:t xml:space="preserve"> </w:t>
      </w:r>
      <w:r w:rsidRPr="00823D8D">
        <w:rPr>
          <w:rFonts w:ascii="Sylfaen" w:hAnsi="Sylfaen" w:cs="Sylfaen"/>
          <w:lang w:val="ka-GE"/>
        </w:rPr>
        <w:t>ნაგლინი</w:t>
      </w:r>
      <w:r w:rsidRPr="00823D8D">
        <w:rPr>
          <w:lang w:val="ka-GE"/>
        </w:rPr>
        <w:t xml:space="preserve"> </w:t>
      </w:r>
      <w:r w:rsidRPr="00823D8D">
        <w:rPr>
          <w:rFonts w:ascii="Sylfaen" w:hAnsi="Sylfaen" w:cs="Sylfaen"/>
          <w:lang w:val="ka-GE"/>
        </w:rPr>
        <w:t>თუნუქი - 340 კვ.მ. აღნიშნული ტენდერის ფარგლებში, მერის სარეზერვო ფონდიდან, ხოლო 20.02.2020 წლის N202 ბრძანების საფუძველზე, გრიშაშვილის N37-ში ბინათმესაკუთრეთა ამხანაგობას გადაეცა 11480,22 ლარის ღირებულების 840 კვ.მ</w:t>
      </w:r>
      <w:r w:rsidRPr="00823D8D">
        <w:rPr>
          <w:lang w:val="ka-GE"/>
        </w:rPr>
        <w:t xml:space="preserve"> </w:t>
      </w:r>
      <w:r w:rsidRPr="00823D8D">
        <w:rPr>
          <w:rFonts w:ascii="Sylfaen" w:hAnsi="Sylfaen" w:cs="Sylfaen"/>
          <w:lang w:val="ka-GE"/>
        </w:rPr>
        <w:t>მოთუთიებული</w:t>
      </w:r>
      <w:r w:rsidRPr="00823D8D">
        <w:rPr>
          <w:lang w:val="ka-GE"/>
        </w:rPr>
        <w:t xml:space="preserve"> </w:t>
      </w:r>
      <w:r w:rsidRPr="00823D8D">
        <w:rPr>
          <w:rFonts w:ascii="Sylfaen" w:hAnsi="Sylfaen" w:cs="Sylfaen"/>
          <w:lang w:val="ka-GE"/>
        </w:rPr>
        <w:t>პროფილირებული</w:t>
      </w:r>
      <w:r w:rsidRPr="00823D8D">
        <w:rPr>
          <w:lang w:val="ka-GE"/>
        </w:rPr>
        <w:t xml:space="preserve"> </w:t>
      </w:r>
      <w:r w:rsidRPr="00823D8D">
        <w:rPr>
          <w:rFonts w:ascii="Sylfaen" w:hAnsi="Sylfaen" w:cs="Sylfaen"/>
          <w:lang w:val="ka-GE"/>
        </w:rPr>
        <w:t>ფენილი და 270 კვ.მ მოთუთიებული</w:t>
      </w:r>
      <w:r w:rsidRPr="00823D8D">
        <w:rPr>
          <w:lang w:val="ka-GE"/>
        </w:rPr>
        <w:t xml:space="preserve"> </w:t>
      </w:r>
      <w:r w:rsidRPr="00823D8D">
        <w:rPr>
          <w:rFonts w:ascii="Sylfaen" w:hAnsi="Sylfaen" w:cs="Sylfaen"/>
          <w:lang w:val="ka-GE"/>
        </w:rPr>
        <w:t>ფურცლოვანი</w:t>
      </w:r>
      <w:r w:rsidRPr="00823D8D">
        <w:rPr>
          <w:lang w:val="ka-GE"/>
        </w:rPr>
        <w:t xml:space="preserve"> </w:t>
      </w:r>
      <w:r w:rsidRPr="00823D8D">
        <w:rPr>
          <w:rFonts w:ascii="Sylfaen" w:hAnsi="Sylfaen" w:cs="Sylfaen"/>
          <w:lang w:val="ka-GE"/>
        </w:rPr>
        <w:t>თუნუქი. მთლიანად ხელშეკრულების ფარგლებში ანაზღაურებული თანხა შეადგენს 18779,70 ლარს (საკასო 18779,70 ლარი).</w:t>
      </w:r>
      <w:r w:rsidRPr="00823D8D">
        <w:rPr>
          <w:rFonts w:ascii="Sylfaen" w:hAnsi="Sylfaen"/>
          <w:lang w:val="ka-GE"/>
        </w:rPr>
        <w:t xml:space="preserve"> </w:t>
      </w:r>
      <w:r w:rsidRPr="00823D8D">
        <w:rPr>
          <w:rFonts w:ascii="Sylfaen" w:hAnsi="Sylfaen" w:cs="Sylfaen"/>
          <w:lang w:val="ka-GE"/>
        </w:rPr>
        <w:t xml:space="preserve">ასევე, N202 ბრძანების ფარგლებში გამოცხადდა 06.03.2020 წლის </w:t>
      </w:r>
      <w:r w:rsidRPr="00823D8D">
        <w:rPr>
          <w:rFonts w:ascii="Sylfaen" w:hAnsi="Sylfaen"/>
          <w:lang w:val="ka-GE"/>
        </w:rPr>
        <w:t xml:space="preserve">NAT200005386 ტენდერი, რომელშიც </w:t>
      </w:r>
      <w:r w:rsidRPr="00823D8D">
        <w:rPr>
          <w:rFonts w:ascii="Sylfaen" w:hAnsi="Sylfaen"/>
          <w:lang w:val="ka-GE"/>
        </w:rPr>
        <w:lastRenderedPageBreak/>
        <w:t xml:space="preserve">გამარჯვებულმა კომპანიამ (25.03.2020 წლის N145 ხელშეკრულება) გრიშაშვილის N37-ის ბინათმესაკუთრეთა ამხანაგობას გადასცა  12,10 კბ,მ </w:t>
      </w:r>
      <w:r w:rsidRPr="00823D8D">
        <w:rPr>
          <w:rFonts w:ascii="Sylfaen" w:hAnsi="Sylfaen" w:cs="Sylfaen"/>
          <w:lang w:val="ka-GE"/>
        </w:rPr>
        <w:t>ნივნივა</w:t>
      </w:r>
      <w:r w:rsidRPr="00823D8D">
        <w:rPr>
          <w:lang w:val="ka-GE"/>
        </w:rPr>
        <w:t xml:space="preserve"> (0,07</w:t>
      </w:r>
      <w:r w:rsidRPr="00823D8D">
        <w:rPr>
          <w:rFonts w:ascii="Sylfaen" w:hAnsi="Sylfaen" w:cs="Sylfaen"/>
          <w:lang w:val="ka-GE"/>
        </w:rPr>
        <w:t>მ</w:t>
      </w:r>
      <w:r w:rsidRPr="00823D8D">
        <w:rPr>
          <w:lang w:val="ka-GE"/>
        </w:rPr>
        <w:t xml:space="preserve"> X 0,16</w:t>
      </w:r>
      <w:r w:rsidRPr="00823D8D">
        <w:rPr>
          <w:rFonts w:ascii="Sylfaen" w:hAnsi="Sylfaen" w:cs="Sylfaen"/>
          <w:lang w:val="ka-GE"/>
        </w:rPr>
        <w:t>მ</w:t>
      </w:r>
      <w:r w:rsidRPr="00823D8D">
        <w:rPr>
          <w:lang w:val="ka-GE"/>
        </w:rPr>
        <w:t>) 6-</w:t>
      </w:r>
      <w:r w:rsidRPr="00823D8D">
        <w:rPr>
          <w:rFonts w:ascii="Sylfaen" w:hAnsi="Sylfaen" w:cs="Sylfaen"/>
          <w:lang w:val="ka-GE"/>
        </w:rPr>
        <w:t>მეტრიანი და 9,00 კბ.მ ლარტყა</w:t>
      </w:r>
      <w:r w:rsidRPr="00823D8D">
        <w:rPr>
          <w:lang w:val="ka-GE"/>
        </w:rPr>
        <w:t xml:space="preserve"> (0,03</w:t>
      </w:r>
      <w:r w:rsidRPr="00823D8D">
        <w:rPr>
          <w:rFonts w:ascii="Sylfaen" w:hAnsi="Sylfaen" w:cs="Sylfaen"/>
          <w:lang w:val="ka-GE"/>
        </w:rPr>
        <w:t>მ</w:t>
      </w:r>
      <w:r w:rsidRPr="00823D8D">
        <w:rPr>
          <w:lang w:val="ka-GE"/>
        </w:rPr>
        <w:t xml:space="preserve"> X 0,15</w:t>
      </w:r>
      <w:r w:rsidRPr="00823D8D">
        <w:rPr>
          <w:rFonts w:ascii="Sylfaen" w:hAnsi="Sylfaen" w:cs="Sylfaen"/>
          <w:lang w:val="ka-GE"/>
        </w:rPr>
        <w:t>მ</w:t>
      </w:r>
      <w:r w:rsidRPr="00823D8D">
        <w:rPr>
          <w:lang w:val="ka-GE"/>
        </w:rPr>
        <w:t>) 6-</w:t>
      </w:r>
      <w:r w:rsidRPr="00823D8D">
        <w:rPr>
          <w:rFonts w:ascii="Sylfaen" w:hAnsi="Sylfaen" w:cs="Sylfaen"/>
          <w:lang w:val="ka-GE"/>
        </w:rPr>
        <w:t>მეტრიანი. ანაზღაურებული თანხა შეადგენს 13917,98 ლარს (საკასო 13917,98 ლარი).</w:t>
      </w:r>
      <w:r w:rsidRPr="00823D8D">
        <w:rPr>
          <w:rFonts w:ascii="Sylfaen" w:hAnsi="Sylfaen"/>
          <w:lang w:val="ka-GE"/>
        </w:rPr>
        <w:t xml:space="preserve"> </w:t>
      </w:r>
      <w:r w:rsidRPr="00823D8D">
        <w:rPr>
          <w:rFonts w:ascii="Sylfaen" w:hAnsi="Sylfaen" w:cs="Sylfaen"/>
          <w:lang w:val="ka-GE"/>
        </w:rPr>
        <w:t>პროგრამის ფარგლებში გადასახური მასალით დაკმაყოფილდა 65 ბინათმესაკუთრეთა ამხანაგობა. საკასო ხარჯი შეადგენს 202,9 ათას ლარს.</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b/>
          <w:noProof/>
          <w:lang w:val="ka-GE"/>
        </w:rPr>
        <w:t>ქალაქის კეთილმოწყობის პროგრამა</w:t>
      </w:r>
      <w:r w:rsidRPr="00823D8D">
        <w:rPr>
          <w:rFonts w:ascii="Sylfaen" w:eastAsia="Times New Roman" w:hAnsi="Sylfaen"/>
          <w:noProof/>
          <w:lang w:val="ka-GE"/>
        </w:rPr>
        <w:t xml:space="preserve"> დაფინანსდა 80,5%-ით, გეგმა შეადგენს 475,0 ათას ლარს, საკასო ხარჯი - 382,3 ათას ლარს.</w:t>
      </w:r>
    </w:p>
    <w:p w:rsidR="00823D8D" w:rsidRPr="00823D8D" w:rsidRDefault="00823D8D" w:rsidP="00E54465">
      <w:pPr>
        <w:spacing w:after="200" w:line="360" w:lineRule="auto"/>
        <w:ind w:left="-90"/>
        <w:jc w:val="both"/>
        <w:rPr>
          <w:rFonts w:ascii="Sylfaen" w:eastAsia="Arial Unicode MS" w:hAnsi="Sylfaen" w:cs="Arial Unicode MS"/>
          <w:b/>
          <w:lang w:val="ka-GE" w:eastAsia="ru-RU"/>
        </w:rPr>
      </w:pPr>
      <w:r w:rsidRPr="00823D8D">
        <w:rPr>
          <w:rFonts w:ascii="Sylfaen" w:eastAsia="Arial Unicode MS" w:hAnsi="Sylfaen" w:cs="Arial Unicode MS"/>
          <w:b/>
          <w:lang w:val="ka-GE" w:eastAsia="ru-RU"/>
        </w:rPr>
        <w:t xml:space="preserve">ქალაქ ქუთაისში, ტურისტული ინფრასტრუქტურის რეაბილიტაციის პროგრამის ფარგლებში </w:t>
      </w:r>
      <w:r w:rsidRPr="00823D8D">
        <w:rPr>
          <w:rFonts w:ascii="Sylfaen" w:eastAsia="Arial Unicode MS" w:hAnsi="Sylfaen" w:cs="Arial Unicode MS"/>
          <w:lang w:val="ka-GE" w:eastAsia="ru-RU"/>
        </w:rPr>
        <w:t>დასრულებულია მანათობელი ფიგურის (მე მიყვარს ქუთაისი) დამზადება და მონტაჟი. საკასო ხარჯი შეადგენს  - 15,3 ათას ლარს.</w:t>
      </w:r>
    </w:p>
    <w:p w:rsidR="00823D8D" w:rsidRPr="00823D8D" w:rsidRDefault="00823D8D" w:rsidP="00E54465">
      <w:pPr>
        <w:spacing w:after="200" w:line="360" w:lineRule="auto"/>
        <w:ind w:left="-90"/>
        <w:jc w:val="both"/>
        <w:rPr>
          <w:rFonts w:ascii="Sylfaen" w:eastAsia="Arial Unicode MS" w:hAnsi="Sylfaen" w:cs="Arial Unicode MS"/>
          <w:b/>
          <w:lang w:val="ka-GE" w:eastAsia="ru-RU"/>
        </w:rPr>
      </w:pPr>
      <w:r w:rsidRPr="00823D8D">
        <w:rPr>
          <w:rFonts w:ascii="Sylfaen" w:hAnsi="Sylfaen"/>
          <w:b/>
          <w:lang w:val="ka-GE"/>
        </w:rPr>
        <w:t xml:space="preserve">ადმინისტრაციული ერთეულების მიხედვით თავისუფალი ინიციატივების განხორციელება. </w:t>
      </w:r>
      <w:r w:rsidRPr="00823D8D">
        <w:rPr>
          <w:rFonts w:ascii="Sylfaen" w:hAnsi="Sylfaen"/>
          <w:lang w:val="ka-GE"/>
        </w:rPr>
        <w:t xml:space="preserve">აღნიშნული პროგრამის ფარგლებში განხორციელდა გ. ერისთავის ქუჩაზე N15-ში დაზიანებული კანალიზაციის სისტემის რეაბილიტაცია; თაბუკაშვილის ქუჩაზე "ნოკა"-ს წინ მცენარეული კლუმბის მოწყობა, ი. ჭავჭავაძის გამზირის N22-ში მდებარე ცხრასართულიანი საერთო საცხოვრებელი სახლის შესასვლელის წინამდებარე სივრცის „ბაქნის" რეაბილიტაცია და ავტოქარხნის ადმინისტრაციულ ერთეულში, მესხის ქუჩის დასაწყისთან ხიდ-ბოგირის მოწყობა </w:t>
      </w:r>
    </w:p>
    <w:p w:rsidR="00823D8D" w:rsidRPr="00823D8D" w:rsidRDefault="00823D8D" w:rsidP="00E54465">
      <w:pPr>
        <w:spacing w:line="360" w:lineRule="auto"/>
        <w:ind w:left="-90"/>
        <w:jc w:val="both"/>
        <w:rPr>
          <w:rFonts w:ascii="Sylfaen" w:hAnsi="Sylfaen"/>
          <w:lang w:val="ka-GE"/>
        </w:rPr>
      </w:pPr>
      <w:r w:rsidRPr="00823D8D">
        <w:rPr>
          <w:rFonts w:ascii="Sylfaen" w:hAnsi="Sylfaen"/>
          <w:lang w:val="ka-GE"/>
        </w:rPr>
        <w:t>მიმდინარეობს ადმინისტრაციული ერთეულებიდან შემოსული მომართვების საფუძველზე სარეაბილიტაციო ობიექტების შერჩევა საპროექტო-სახარჯთაღრიცხვო დოკუმენტაციის შესყიდვისა და შემდგომი რეაბილიტაციის მიზნით.  პროგრამის ხარჯი შეადგენს 18,2 ათას ლარს.</w:t>
      </w:r>
    </w:p>
    <w:p w:rsidR="00823D8D" w:rsidRPr="00823D8D" w:rsidRDefault="00823D8D" w:rsidP="00E54465">
      <w:pPr>
        <w:spacing w:line="360" w:lineRule="auto"/>
        <w:ind w:left="-90"/>
        <w:jc w:val="both"/>
        <w:rPr>
          <w:rFonts w:ascii="Sylfaen" w:eastAsia="Arial Unicode MS" w:hAnsi="Sylfaen" w:cs="Arial Unicode MS"/>
          <w:b/>
          <w:lang w:val="ka-GE" w:eastAsia="ru-RU"/>
        </w:rPr>
      </w:pPr>
      <w:r w:rsidRPr="00823D8D">
        <w:rPr>
          <w:rFonts w:ascii="Sylfaen" w:eastAsia="Arial Unicode MS" w:hAnsi="Sylfaen" w:cs="Arial Unicode MS"/>
          <w:b/>
          <w:lang w:val="ka-GE" w:eastAsia="ru-RU"/>
        </w:rPr>
        <w:t xml:space="preserve">მემორიალური დაფებისა და პანთეონების მოვლა - პატრონობის პროგრამის ფარგლებში </w:t>
      </w:r>
      <w:r w:rsidRPr="00823D8D">
        <w:rPr>
          <w:rFonts w:ascii="Sylfaen" w:eastAsia="Arial Unicode MS" w:hAnsi="Sylfaen" w:cs="Arial Unicode MS"/>
          <w:lang w:val="ka-GE" w:eastAsia="ru-RU"/>
        </w:rPr>
        <w:t>დასრულებულია პაოლო იაშვილის  და ტიციან ტაბიძის ძეგლების მოწყობისა და  დროშის დგარის მოწყობის სამუშაოები. სუ დახარჯულია 148,5 ათასი ლარი.</w:t>
      </w:r>
    </w:p>
    <w:p w:rsidR="00823D8D" w:rsidRPr="00823D8D" w:rsidRDefault="00823D8D" w:rsidP="00E54465">
      <w:pPr>
        <w:spacing w:line="360" w:lineRule="auto"/>
        <w:ind w:left="-90"/>
        <w:jc w:val="both"/>
        <w:rPr>
          <w:rFonts w:ascii="Sylfaen" w:eastAsia="Times New Roman" w:hAnsi="Sylfaen"/>
          <w:noProof/>
          <w:lang w:val="ka-GE"/>
        </w:rPr>
      </w:pP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b/>
          <w:noProof/>
          <w:lang w:val="ka-GE"/>
        </w:rPr>
        <w:t>მუნიციპალური ტრანსპორტის განვითარების პროგრამის</w:t>
      </w:r>
      <w:r w:rsidRPr="00823D8D">
        <w:rPr>
          <w:rFonts w:ascii="Sylfaen" w:eastAsia="Times New Roman" w:hAnsi="Sylfaen"/>
          <w:noProof/>
          <w:lang w:val="ka-GE"/>
        </w:rPr>
        <w:t xml:space="preserve"> საკასო შესრულებამ შეადგინა 53,4 ათასი ლარი (რაც გეგმის 55,0 ათასი ლარის 97,1%-ია).</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b/>
          <w:noProof/>
          <w:lang w:val="ka-GE"/>
        </w:rPr>
        <w:t xml:space="preserve">სტიქიიის შედეგად სალიკვიდაციო ღონისძიებების განხორციელების პროგრამა </w:t>
      </w:r>
      <w:r w:rsidRPr="00823D8D">
        <w:rPr>
          <w:rFonts w:ascii="Sylfaen" w:eastAsia="Times New Roman" w:hAnsi="Sylfaen"/>
          <w:noProof/>
          <w:lang w:val="ka-GE"/>
        </w:rPr>
        <w:t>დაფინანსდა 4,5 ათასი ლარით. გეგმა შეადგენს 4,5 ათას ლარს. დაფინანსება განხორციელდა 100%-ით.</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b/>
          <w:noProof/>
          <w:lang w:val="ka-GE"/>
        </w:rPr>
        <w:t>საპროექტო-სახარჯთაღრიცხვო სამუშაოების პროგრამა</w:t>
      </w:r>
      <w:r w:rsidRPr="00823D8D">
        <w:rPr>
          <w:rFonts w:ascii="Sylfaen" w:eastAsia="Times New Roman" w:hAnsi="Sylfaen"/>
          <w:noProof/>
          <w:lang w:val="ka-GE"/>
        </w:rPr>
        <w:t xml:space="preserve"> დაფინანსდა 341,3 ათასი ლარით. გეგმა შეადგენს 345,0 ათას ლარს. დაფინანსება განხორციელდა 98,9%-ით.</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b/>
          <w:noProof/>
          <w:lang w:val="ka-GE"/>
        </w:rPr>
        <w:lastRenderedPageBreak/>
        <w:t>საპროექტო დოკუმენტაციისა და სამშენებლო სამუშაოების ტექნიკური ზედამხედველობის მომსახურებისათვის</w:t>
      </w:r>
      <w:r w:rsidRPr="00823D8D">
        <w:rPr>
          <w:rFonts w:ascii="Sylfaen" w:eastAsia="Times New Roman" w:hAnsi="Sylfaen"/>
          <w:noProof/>
          <w:lang w:val="ka-GE"/>
        </w:rPr>
        <w:t xml:space="preserve"> დაიხარჯა 98,7 ათასი ლარი. გეგმა (100,0 ათასი ლარი) შესრულდა 98,7%-ით.</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b/>
          <w:noProof/>
          <w:lang w:val="ka-GE"/>
        </w:rPr>
        <w:t>დასუფთავება და გარემოს დაცვის</w:t>
      </w:r>
      <w:r w:rsidRPr="00823D8D">
        <w:rPr>
          <w:rFonts w:ascii="Sylfaen" w:eastAsia="Times New Roman" w:hAnsi="Sylfaen"/>
          <w:noProof/>
          <w:lang w:val="ka-GE"/>
        </w:rPr>
        <w:t xml:space="preserve"> გეგმა 3700,0 ათასი ლარი შესრულდა 3678,4 ათასი ლარით (99,4%).</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b/>
          <w:noProof/>
          <w:lang w:val="ka-GE"/>
        </w:rPr>
        <w:t xml:space="preserve">ქალაქის დასუფთავება და ნარჩენების გატანა დაფინანსდა 99,8%-ით, 2394,3 ათასი ლარით. </w:t>
      </w:r>
      <w:r w:rsidRPr="00823D8D">
        <w:rPr>
          <w:rFonts w:ascii="Sylfaen" w:eastAsia="Times New Roman" w:hAnsi="Sylfaen"/>
          <w:noProof/>
          <w:lang w:val="ka-GE"/>
        </w:rPr>
        <w:t>პროგრამის ფარგლებში განხორციელდა შემდეგი ღონისძიებები:</w:t>
      </w:r>
      <w:r w:rsidRPr="00823D8D">
        <w:rPr>
          <w:rFonts w:ascii="Sylfaen" w:eastAsia="Times New Roman" w:hAnsi="Sylfaen"/>
          <w:b/>
          <w:noProof/>
          <w:lang w:val="ka-GE"/>
        </w:rPr>
        <w:t xml:space="preserve"> </w:t>
      </w:r>
      <w:r w:rsidRPr="00823D8D">
        <w:rPr>
          <w:rFonts w:ascii="Sylfaen" w:eastAsia="Times New Roman" w:hAnsi="Sylfaen"/>
          <w:noProof/>
          <w:lang w:val="ka-GE"/>
        </w:rPr>
        <w:t>ქალაქ ქუთაისის მუნიციპალიტეტის ტერიტორიიდან გატანილ იქნა საყოფასხოვრებო ნარჩენები 22 150,61 ტონა. დაიგვა და დასუფთავდა - 430 972,36 ათ. მ2. მოირწყა/ჩაირეცხა ქალაქის 780 000 მ2 ტერიტორია, რისთვისაც გაიხარჯა 450 მ3  წყალი. „Covid 19“-ის პრევენციული ღონისძიებების ფარგლებში სპეციალური ხსნარით და ქალაქის გიდრატებიდან  აღებული წყლით დეზინფექცია ჩაუტარდა 400 000 მ2 გზის ფართობს. დაიპრესა ქალაქის ტერიტორიიდან აკრებილი 125 შეკვრა მუყაო და 14 შეკვრა პლასტმასის ბოთლი. მუყაოს რეალიზაციიდან ორგანიზაციამ მიმდინარე წელს მიიღო 8989,20 ლარის შემოსავალი. ასევე დამატებით მომსახურებებიდან შემოვიდა 236 007,80 ლარი. გაიწმინდა - 13309 მეტრი სანიაღვრე არხი. ამოიწმინდა და რეაბილიტაცია ჩაუტარდა - 967 ჭას და ცხაურს. ბალახისაგან გაითიბა - 436055 მ2 ფართი. შესრულდა - 648 სხვა დამატებითი სამუშაო. დამონტაჟდა - 12 ცალი სანიაღვრე ჭა. გზის ნიშნულს გაუსწორდა 3 სანიაღვრის ჭის თავი.  ქვეწარმავლების საწინააღმდეგოდ დეზინფექცირდა 18550 გრძ/მ მიწის ფართობი. მღრღნელების საწინააღმდეგოდ დამუშავდა 18482 მ2 ტერიტორია. დეზინსექცია ჩაუტარდა 1400 მ2 მიწის ფართობს. სპეციალური რეაგენტებით  შეიწამლა და ლიკვიდირებულ იქნა 4 კრაზანის ბუდე.</w:t>
      </w:r>
    </w:p>
    <w:p w:rsidR="00823D8D" w:rsidRPr="00823D8D" w:rsidRDefault="00823D8D" w:rsidP="00E54465">
      <w:pPr>
        <w:spacing w:line="360" w:lineRule="auto"/>
        <w:ind w:left="-90"/>
        <w:jc w:val="both"/>
        <w:rPr>
          <w:rFonts w:ascii="Sylfaen" w:eastAsia="Arial Unicode MS" w:hAnsi="Sylfaen" w:cs="Arial Unicode MS"/>
          <w:lang w:val="ka-GE" w:eastAsia="ru-RU"/>
        </w:rPr>
      </w:pPr>
      <w:r w:rsidRPr="00823D8D">
        <w:rPr>
          <w:rFonts w:ascii="Sylfaen" w:eastAsia="Times New Roman" w:hAnsi="Sylfaen"/>
          <w:b/>
          <w:noProof/>
          <w:lang w:val="ka-GE"/>
        </w:rPr>
        <w:t>მწვანე ნარგავების მოვლა - პატრონობის, განვითარების პროგრამის</w:t>
      </w:r>
      <w:r w:rsidRPr="00823D8D">
        <w:rPr>
          <w:rFonts w:ascii="Sylfaen" w:eastAsia="Times New Roman" w:hAnsi="Sylfaen"/>
          <w:noProof/>
          <w:lang w:val="ka-GE"/>
        </w:rPr>
        <w:t xml:space="preserve"> ხარჯმა შეადგინა 1092,1 ათასი ლარი. გეგმა 1100,0 ათასი ლარი შესრულდა 99,3%-ით.</w:t>
      </w:r>
      <w:r w:rsidRPr="00823D8D">
        <w:rPr>
          <w:rFonts w:ascii="Sylfaen" w:eastAsia="Arial Unicode MS" w:hAnsi="Sylfaen" w:cs="Arial Unicode MS"/>
          <w:b/>
          <w:lang w:val="ka-GE" w:eastAsia="ru-RU"/>
        </w:rPr>
        <w:t xml:space="preserve"> </w:t>
      </w:r>
      <w:r w:rsidRPr="00823D8D">
        <w:rPr>
          <w:rFonts w:ascii="Sylfaen" w:eastAsia="Arial Unicode MS" w:hAnsi="Sylfaen" w:cs="Arial Unicode MS"/>
          <w:lang w:val="ka-GE" w:eastAsia="ru-RU"/>
        </w:rPr>
        <w:t>დასრულდა 2019 წლის პროექტები:  -ავანგარდის ტერიტორიულ უბანში სკვერის რეაბილიტაცია და ლეონიძის ქუჩაზე არსებული სკვერის რეაბილიტაცია,  ასევე დასრულებულია რუსთაველის გამზირის N120 -ის მიმდებარე სკვერის მოწყობა, ზ. გამსახურდიას და ჟ. შარტავას ქუჩების გადაკვეთაზე მდებარე სკვერის რეაბილიტაცია, კოსტავას ქუჩის დასაწყისში არსებული სკვერის რეაბილიტაცია, განხორციელდა ავტოქარხნის ადმინისტრაციულ ერთეულში ახალი სკვერის მოწყობა. რუსთაველის მე-8 ჩიხთან არსებული სკვერის რეაბილიტაცია, ი.ჭავჭავაძის N52 -ის მიმდებარედ არსებული სკვერის რეაბილიტაცია.</w:t>
      </w:r>
      <w:r w:rsidRPr="00823D8D">
        <w:rPr>
          <w:rFonts w:ascii="Sylfaen" w:eastAsia="Arial Unicode MS" w:hAnsi="Sylfaen" w:cs="Arial Unicode MS"/>
          <w:b/>
          <w:lang w:val="ka-GE" w:eastAsia="ru-RU"/>
        </w:rPr>
        <w:t xml:space="preserve"> </w:t>
      </w:r>
      <w:r w:rsidRPr="00823D8D">
        <w:rPr>
          <w:rFonts w:ascii="Sylfaen" w:eastAsia="Arial Unicode MS" w:hAnsi="Sylfaen" w:cs="Arial Unicode MS"/>
          <w:lang w:val="ka-GE" w:eastAsia="ru-RU"/>
        </w:rPr>
        <w:t>აღნიშნული პროგრამის ფარგლებში  ამჟამად მიმდინარეობს კაპიტალური სამშენებლო სამუშაოები 3 ობიექტზე, კერძოდ: ხარაზოვის სკვერის დინამიური პროგრამირებადი შადრევნის მოწყობა, ნიკეას N44 ა-ს მიმდებარე სკვერის რეაბილიტაცია, ნიკეას N72 -ის მიმდებარე სკვერის რეაბილიტაცია.</w:t>
      </w:r>
      <w:r w:rsidRPr="00823D8D">
        <w:rPr>
          <w:rFonts w:ascii="Sylfaen" w:eastAsia="Arial Unicode MS" w:hAnsi="Sylfaen" w:cs="Arial Unicode MS"/>
          <w:b/>
          <w:lang w:val="ka-GE" w:eastAsia="ru-RU"/>
        </w:rPr>
        <w:t xml:space="preserve"> </w:t>
      </w:r>
      <w:r w:rsidRPr="00823D8D">
        <w:rPr>
          <w:rFonts w:ascii="Sylfaen" w:eastAsia="Arial Unicode MS" w:hAnsi="Sylfaen" w:cs="Arial Unicode MS"/>
          <w:lang w:val="ka-GE" w:eastAsia="ru-RU"/>
        </w:rPr>
        <w:t xml:space="preserve">დაფინანსდა ქალაქის მწვანე საფარის მოვლა-პატრონობა და განახლების მომსახურების შესყიდვა, რომლის ფარგლებშიც ყოველდღიურად ხდება სკვერების დაგვა-დასუფთავება, სეზონურად ხდება შესაბამისი ყვავილების დარგვა, ხე-მცენარეების შეწამვლა და ა.შ. ასევე, ამავე </w:t>
      </w:r>
      <w:r w:rsidRPr="00823D8D">
        <w:rPr>
          <w:rFonts w:ascii="Sylfaen" w:eastAsia="Arial Unicode MS" w:hAnsi="Sylfaen" w:cs="Arial Unicode MS"/>
          <w:lang w:val="ka-GE" w:eastAsia="ru-RU"/>
        </w:rPr>
        <w:lastRenderedPageBreak/>
        <w:t>ხელშეკრულების ფარგლებში, მიმდინარე წელს, ქალაქის სხვადასხვა ტერიტორიაზე დაირგო სხვადასხვა ჯიშის ყვავილები.</w:t>
      </w:r>
    </w:p>
    <w:p w:rsidR="00823D8D" w:rsidRPr="00823D8D" w:rsidRDefault="00823D8D" w:rsidP="00E54465">
      <w:pPr>
        <w:spacing w:line="360" w:lineRule="auto"/>
        <w:ind w:left="-90"/>
        <w:jc w:val="both"/>
        <w:rPr>
          <w:rFonts w:ascii="Sylfaen" w:eastAsia="Times New Roman" w:hAnsi="Sylfaen"/>
          <w:sz w:val="18"/>
          <w:szCs w:val="18"/>
          <w:lang w:val="ka-GE" w:eastAsia="ru-RU"/>
        </w:rPr>
      </w:pPr>
      <w:r w:rsidRPr="00823D8D">
        <w:rPr>
          <w:rFonts w:ascii="Sylfaen" w:eastAsia="Arial Unicode MS" w:hAnsi="Sylfaen" w:cs="Arial Unicode MS"/>
          <w:b/>
          <w:lang w:val="ka-GE" w:eastAsia="ru-RU"/>
        </w:rPr>
        <w:t>ხე-მცენარეების გადაბელვის ქვეპროგრამის</w:t>
      </w:r>
      <w:r w:rsidRPr="00823D8D">
        <w:rPr>
          <w:rFonts w:ascii="Sylfaen" w:eastAsia="Arial Unicode MS" w:hAnsi="Sylfaen" w:cs="Arial Unicode MS"/>
          <w:lang w:val="ka-GE" w:eastAsia="ru-RU"/>
        </w:rPr>
        <w:t xml:space="preserve"> ფარგლებში დაიხარჯა 93,8 ათასი ლარი, გადაიბელა და სხვლა/ფორმირება ჩაუტარდა  - 737 ძირ ხეს. მოიჭრა გამხმარი და სტიქიით დაზიანებული  - 65 ძირი ხე. დაიმორა 213,4 მ3 საშეშე მერქანი. მიღებული საშეშე მერქნით დაკმაყოფილდა - 54 ბენეფიციარი.</w:t>
      </w:r>
      <w:r w:rsidRPr="00823D8D">
        <w:rPr>
          <w:rFonts w:ascii="Sylfaen" w:eastAsia="Times New Roman" w:hAnsi="Sylfaen"/>
          <w:sz w:val="18"/>
          <w:szCs w:val="18"/>
          <w:lang w:val="ka-GE" w:eastAsia="ru-RU"/>
        </w:rPr>
        <w:t xml:space="preserve"> </w:t>
      </w:r>
    </w:p>
    <w:p w:rsidR="00823D8D" w:rsidRPr="00823D8D" w:rsidRDefault="00823D8D" w:rsidP="00E54465">
      <w:pPr>
        <w:spacing w:line="360" w:lineRule="auto"/>
        <w:ind w:left="-90"/>
        <w:jc w:val="both"/>
        <w:rPr>
          <w:rFonts w:ascii="Sylfaen" w:eastAsia="Arial Unicode MS" w:hAnsi="Sylfaen" w:cs="Arial Unicode MS"/>
          <w:lang w:val="ka-GE" w:eastAsia="ru-RU"/>
        </w:rPr>
      </w:pPr>
      <w:r w:rsidRPr="00823D8D">
        <w:rPr>
          <w:rFonts w:ascii="Sylfaen" w:eastAsia="Arial Unicode MS" w:hAnsi="Sylfaen" w:cs="Arial Unicode MS"/>
          <w:b/>
          <w:lang w:val="ka-GE" w:eastAsia="ru-RU"/>
        </w:rPr>
        <w:t>უპატრონო ცხოველების ოპერირება</w:t>
      </w:r>
      <w:r w:rsidRPr="00823D8D">
        <w:rPr>
          <w:rFonts w:ascii="Sylfaen" w:eastAsia="Arial Unicode MS" w:hAnsi="Sylfaen" w:cs="Arial Unicode MS"/>
          <w:lang w:val="ka-GE" w:eastAsia="ru-RU"/>
        </w:rPr>
        <w:t xml:space="preserve"> დაფინანსდა 96%-ით, 192,0 ათასი ლარით. გეგმა განისაზღვრა 200,0 ათასი ლარით. უმეთვალყურეო ცხოველების თავშესაფარში შემოიყვანილ იქნა 505 ძაღლი, 46 ლეკვი და 33 მსხვილფეხა რქოსანი პირუტყვი. გაშვილდა 50 ძაღლი და 47 ლეკვი. ევთანაზია გაუკეთდა 33 ძაღლს. ბუნებრივად გარდაიცვალა 25 ძაღლი. აცრა ჩაუტარდა 437 ძაღლს, ბუნებრივ არეალში გაიშვა 429 ძაღლი. დამატებით კერძო მოსახლეობიდან შემოყვანილი შინაური ცხოველების მომსახურებიდან ორგანიზაციამ მიიღო 4897 ლარი. </w:t>
      </w:r>
    </w:p>
    <w:p w:rsidR="00823D8D" w:rsidRPr="00823D8D" w:rsidRDefault="00823D8D" w:rsidP="00E54465">
      <w:pPr>
        <w:spacing w:line="360" w:lineRule="auto"/>
        <w:ind w:left="-90"/>
        <w:jc w:val="both"/>
        <w:rPr>
          <w:rFonts w:ascii="Sylfaen" w:eastAsia="Times New Roman" w:hAnsi="Sylfaen" w:cs="Sylfaen"/>
          <w:noProof/>
          <w:lang w:val="ka-GE"/>
        </w:rPr>
      </w:pPr>
      <w:r w:rsidRPr="00823D8D">
        <w:rPr>
          <w:rFonts w:ascii="Sylfaen" w:eastAsia="Times New Roman" w:hAnsi="Sylfaen" w:cs="Sylfaen"/>
          <w:b/>
          <w:noProof/>
          <w:lang w:val="nb-NO"/>
        </w:rPr>
        <w:t>განათლების</w:t>
      </w:r>
      <w:r w:rsidRPr="00823D8D">
        <w:rPr>
          <w:rFonts w:ascii="Sylfaen" w:eastAsia="Times New Roman" w:hAnsi="Sylfaen" w:cs="Sylfaen"/>
          <w:b/>
          <w:noProof/>
          <w:lang w:val="ka-GE"/>
        </w:rPr>
        <w:t xml:space="preserve"> სფეროდან </w:t>
      </w:r>
      <w:r w:rsidRPr="00823D8D">
        <w:rPr>
          <w:rFonts w:ascii="Sylfaen" w:eastAsia="Times New Roman" w:hAnsi="Sylfaen" w:cs="Sylfaen"/>
          <w:noProof/>
          <w:lang w:val="ka-GE"/>
        </w:rPr>
        <w:t>სკოლამდელი დაწესებულებების ფუნქციონირების ხარჯები დაფინანსდა 5676,5 ათასი ლარით, გეგმა შეადგენს 5680,0 ათას ლარს (99,9%), ბავშვთა კვებაში დაიხარჯა 1052,7 ათასი ლარი; პანდემიის პირობებში ბავშვებისთვის დარიგდა  ნობათები, ანაზღაურდა სოციალური დახმარების ხარჯები და სხვადასხვა ოფისის ხარჯები.</w:t>
      </w:r>
    </w:p>
    <w:p w:rsidR="00823D8D" w:rsidRPr="00823D8D" w:rsidRDefault="00823D8D" w:rsidP="00E54465">
      <w:pPr>
        <w:spacing w:line="360" w:lineRule="auto"/>
        <w:ind w:left="-90"/>
        <w:jc w:val="both"/>
        <w:rPr>
          <w:rFonts w:ascii="Sylfaen" w:eastAsia="Times New Roman" w:hAnsi="Sylfaen" w:cs="Sylfaen"/>
          <w:noProof/>
          <w:lang w:val="ka-GE"/>
        </w:rPr>
      </w:pPr>
      <w:r w:rsidRPr="00823D8D">
        <w:rPr>
          <w:rFonts w:ascii="Sylfaen" w:eastAsia="Times New Roman" w:hAnsi="Sylfaen" w:cs="Sylfaen"/>
          <w:b/>
          <w:noProof/>
          <w:lang w:val="ka-GE"/>
        </w:rPr>
        <w:t>განათლების ღონისძიებების</w:t>
      </w:r>
      <w:r w:rsidRPr="00823D8D">
        <w:rPr>
          <w:rFonts w:ascii="Sylfaen" w:eastAsia="Times New Roman" w:hAnsi="Sylfaen" w:cs="Sylfaen"/>
          <w:noProof/>
          <w:lang w:val="ka-GE"/>
        </w:rPr>
        <w:t xml:space="preserve"> პროგრამის ხარჯი 6 თვეში შშეადგენს 4,0 ათას ლარს, რომელიც დაიხარჯა </w:t>
      </w:r>
      <w:r w:rsidRPr="00823D8D">
        <w:rPr>
          <w:rFonts w:ascii="Geo_Times" w:eastAsia="Times New Roman" w:hAnsi="Geo_Times"/>
          <w:lang w:val="ka-GE"/>
        </w:rPr>
        <w:t xml:space="preserve">18 </w:t>
      </w:r>
      <w:r w:rsidRPr="00823D8D">
        <w:rPr>
          <w:rFonts w:ascii="Sylfaen" w:eastAsia="Times New Roman" w:hAnsi="Sylfaen" w:cs="Sylfaen"/>
          <w:lang w:val="ka-GE"/>
        </w:rPr>
        <w:t>მაისს</w:t>
      </w:r>
      <w:r w:rsidRPr="00823D8D">
        <w:rPr>
          <w:rFonts w:ascii="Geo_Times" w:eastAsia="Times New Roman" w:hAnsi="Geo_Times"/>
          <w:lang w:val="ka-GE"/>
        </w:rPr>
        <w:t xml:space="preserve"> </w:t>
      </w:r>
      <w:r w:rsidRPr="00823D8D">
        <w:rPr>
          <w:rFonts w:ascii="Sylfaen" w:eastAsia="Times New Roman" w:hAnsi="Sylfaen" w:cs="Sylfaen"/>
          <w:lang w:val="ka-GE"/>
        </w:rPr>
        <w:t>მუზეუმების</w:t>
      </w:r>
      <w:r w:rsidRPr="00823D8D">
        <w:rPr>
          <w:rFonts w:ascii="Geo_Times" w:eastAsia="Times New Roman" w:hAnsi="Geo_Times"/>
          <w:lang w:val="ka-GE"/>
        </w:rPr>
        <w:t xml:space="preserve"> 20 </w:t>
      </w:r>
      <w:r w:rsidRPr="00823D8D">
        <w:rPr>
          <w:rFonts w:ascii="Sylfaen" w:eastAsia="Times New Roman" w:hAnsi="Sylfaen" w:cs="Sylfaen"/>
          <w:lang w:val="ka-GE"/>
        </w:rPr>
        <w:t>ღვაწლმოსილი</w:t>
      </w:r>
      <w:r w:rsidRPr="00823D8D">
        <w:rPr>
          <w:rFonts w:ascii="Geo_Times" w:eastAsia="Times New Roman" w:hAnsi="Geo_Times"/>
          <w:lang w:val="ka-GE"/>
        </w:rPr>
        <w:t xml:space="preserve"> </w:t>
      </w:r>
      <w:r w:rsidRPr="00823D8D">
        <w:rPr>
          <w:rFonts w:ascii="Sylfaen" w:eastAsia="Times New Roman" w:hAnsi="Sylfaen" w:cs="Sylfaen"/>
          <w:lang w:val="ka-GE"/>
        </w:rPr>
        <w:t>და</w:t>
      </w:r>
      <w:r w:rsidRPr="00823D8D">
        <w:rPr>
          <w:rFonts w:ascii="Geo_Times" w:eastAsia="Times New Roman" w:hAnsi="Geo_Times"/>
          <w:lang w:val="ka-GE"/>
        </w:rPr>
        <w:t xml:space="preserve"> </w:t>
      </w:r>
      <w:r w:rsidRPr="00823D8D">
        <w:rPr>
          <w:rFonts w:ascii="Sylfaen" w:eastAsia="Times New Roman" w:hAnsi="Sylfaen" w:cs="Sylfaen"/>
          <w:lang w:val="ka-GE"/>
        </w:rPr>
        <w:t>წარმატებული</w:t>
      </w:r>
      <w:r w:rsidRPr="00823D8D">
        <w:rPr>
          <w:rFonts w:ascii="Geo_Times" w:eastAsia="Times New Roman" w:hAnsi="Geo_Times"/>
          <w:lang w:val="ka-GE"/>
        </w:rPr>
        <w:t xml:space="preserve"> </w:t>
      </w:r>
      <w:r w:rsidRPr="00823D8D">
        <w:rPr>
          <w:rFonts w:ascii="Sylfaen" w:eastAsia="Times New Roman" w:hAnsi="Sylfaen" w:cs="Sylfaen"/>
          <w:lang w:val="ka-GE"/>
        </w:rPr>
        <w:t>თანამშრომლების</w:t>
      </w:r>
      <w:r w:rsidRPr="00823D8D">
        <w:rPr>
          <w:rFonts w:ascii="Geo_Times" w:eastAsia="Times New Roman" w:hAnsi="Geo_Times"/>
          <w:lang w:val="ka-GE"/>
        </w:rPr>
        <w:t xml:space="preserve"> </w:t>
      </w:r>
      <w:r w:rsidRPr="00823D8D">
        <w:rPr>
          <w:rFonts w:ascii="Sylfaen" w:eastAsia="Times New Roman" w:hAnsi="Sylfaen" w:cs="Sylfaen"/>
          <w:lang w:val="ka-GE"/>
        </w:rPr>
        <w:t>დაჯილდოების</w:t>
      </w:r>
      <w:r w:rsidRPr="00823D8D">
        <w:rPr>
          <w:rFonts w:ascii="Geo_Times" w:eastAsia="Times New Roman" w:hAnsi="Geo_Times"/>
          <w:lang w:val="ka-GE"/>
        </w:rPr>
        <w:t xml:space="preserve"> </w:t>
      </w:r>
      <w:r w:rsidRPr="00823D8D">
        <w:rPr>
          <w:rFonts w:ascii="Sylfaen" w:eastAsia="Times New Roman" w:hAnsi="Sylfaen" w:cs="Sylfaen"/>
          <w:lang w:val="ka-GE"/>
        </w:rPr>
        <w:t>მიზნით</w:t>
      </w:r>
      <w:r w:rsidRPr="00823D8D">
        <w:rPr>
          <w:rFonts w:ascii="Geo_Times" w:eastAsia="Times New Roman" w:hAnsi="Geo_Times"/>
          <w:lang w:val="ka-GE"/>
        </w:rPr>
        <w:t xml:space="preserve">. </w:t>
      </w:r>
      <w:r w:rsidRPr="00823D8D">
        <w:rPr>
          <w:rFonts w:ascii="Sylfaen" w:eastAsia="Times New Roman" w:hAnsi="Sylfaen" w:cs="Sylfaen"/>
          <w:lang w:val="ka-GE"/>
        </w:rPr>
        <w:t>ხოლო</w:t>
      </w:r>
      <w:r w:rsidRPr="00823D8D">
        <w:rPr>
          <w:rFonts w:ascii="Geo_Times" w:eastAsia="Times New Roman" w:hAnsi="Geo_Times"/>
          <w:lang w:val="ka-GE"/>
        </w:rPr>
        <w:t xml:space="preserve"> </w:t>
      </w:r>
      <w:r w:rsidRPr="00823D8D">
        <w:rPr>
          <w:rFonts w:ascii="Geo_Times" w:eastAsia="Times New Roman" w:hAnsi="Geo_Times" w:cs="Geo_Times"/>
          <w:lang w:val="ka-GE"/>
        </w:rPr>
        <w:t>„</w:t>
      </w:r>
      <w:r w:rsidRPr="00823D8D">
        <w:rPr>
          <w:rFonts w:ascii="Sylfaen" w:eastAsia="Times New Roman" w:hAnsi="Sylfaen" w:cs="Sylfaen"/>
          <w:lang w:val="ka-GE"/>
        </w:rPr>
        <w:t>ინტელექტუალური</w:t>
      </w:r>
      <w:r w:rsidRPr="00823D8D">
        <w:rPr>
          <w:rFonts w:ascii="Geo_Times" w:eastAsia="Times New Roman" w:hAnsi="Geo_Times"/>
          <w:lang w:val="ka-GE"/>
        </w:rPr>
        <w:t xml:space="preserve"> </w:t>
      </w:r>
      <w:r w:rsidRPr="00823D8D">
        <w:rPr>
          <w:rFonts w:ascii="Sylfaen" w:eastAsia="Times New Roman" w:hAnsi="Sylfaen" w:cs="Sylfaen"/>
          <w:lang w:val="ka-GE"/>
        </w:rPr>
        <w:t>კონკურსი</w:t>
      </w:r>
      <w:r w:rsidRPr="00823D8D">
        <w:rPr>
          <w:rFonts w:ascii="Geo_Times" w:eastAsia="Times New Roman" w:hAnsi="Geo_Times"/>
          <w:lang w:val="ka-GE"/>
        </w:rPr>
        <w:t xml:space="preserve"> </w:t>
      </w:r>
      <w:r w:rsidRPr="00823D8D">
        <w:rPr>
          <w:rFonts w:ascii="Sylfaen" w:eastAsia="Times New Roman" w:hAnsi="Sylfaen" w:cs="Sylfaen"/>
          <w:lang w:val="ka-GE"/>
        </w:rPr>
        <w:t>მოსწავლეთათვის</w:t>
      </w:r>
      <w:r w:rsidRPr="00823D8D">
        <w:rPr>
          <w:rFonts w:ascii="Geo_Times" w:eastAsia="Times New Roman" w:hAnsi="Geo_Times" w:cs="Geo_Times"/>
          <w:lang w:val="ka-GE"/>
        </w:rPr>
        <w:t>“</w:t>
      </w:r>
      <w:r w:rsidRPr="00823D8D">
        <w:rPr>
          <w:rFonts w:ascii="Geo_Times" w:eastAsia="Times New Roman" w:hAnsi="Geo_Times"/>
          <w:lang w:val="ka-GE"/>
        </w:rPr>
        <w:t xml:space="preserve"> </w:t>
      </w:r>
      <w:r w:rsidRPr="00823D8D">
        <w:rPr>
          <w:rFonts w:ascii="Sylfaen" w:eastAsia="Times New Roman" w:hAnsi="Sylfaen" w:cs="Sylfaen"/>
          <w:lang w:val="ka-GE"/>
        </w:rPr>
        <w:t>მოწყობის</w:t>
      </w:r>
      <w:r w:rsidRPr="00823D8D">
        <w:rPr>
          <w:rFonts w:ascii="Geo_Times" w:eastAsia="Times New Roman" w:hAnsi="Geo_Times"/>
          <w:lang w:val="ka-GE"/>
        </w:rPr>
        <w:t xml:space="preserve"> </w:t>
      </w:r>
      <w:r w:rsidRPr="00823D8D">
        <w:rPr>
          <w:rFonts w:ascii="Sylfaen" w:eastAsia="Times New Roman" w:hAnsi="Sylfaen" w:cs="Sylfaen"/>
          <w:lang w:val="ka-GE"/>
        </w:rPr>
        <w:t>ორგანიზებაზე</w:t>
      </w:r>
      <w:r w:rsidRPr="00823D8D">
        <w:rPr>
          <w:rFonts w:ascii="Geo_Times" w:eastAsia="Times New Roman" w:hAnsi="Geo_Times"/>
          <w:lang w:val="ka-GE"/>
        </w:rPr>
        <w:t xml:space="preserve"> </w:t>
      </w:r>
      <w:r w:rsidRPr="00823D8D">
        <w:rPr>
          <w:rFonts w:ascii="Sylfaen" w:eastAsia="Times New Roman" w:hAnsi="Sylfaen" w:cs="Sylfaen"/>
          <w:lang w:val="ka-GE"/>
        </w:rPr>
        <w:t>გაფორმებულია</w:t>
      </w:r>
      <w:r w:rsidRPr="00823D8D">
        <w:rPr>
          <w:rFonts w:ascii="Geo_Times" w:eastAsia="Times New Roman" w:hAnsi="Geo_Times"/>
          <w:lang w:val="ka-GE"/>
        </w:rPr>
        <w:t xml:space="preserve"> </w:t>
      </w:r>
      <w:r w:rsidRPr="00823D8D">
        <w:rPr>
          <w:rFonts w:ascii="Sylfaen" w:eastAsia="Times New Roman" w:hAnsi="Sylfaen" w:cs="Sylfaen"/>
          <w:lang w:val="ka-GE"/>
        </w:rPr>
        <w:t>ხელშეკრულება</w:t>
      </w:r>
      <w:r w:rsidRPr="00823D8D">
        <w:rPr>
          <w:rFonts w:ascii="Geo_Times" w:eastAsia="Times New Roman" w:hAnsi="Geo_Times"/>
          <w:lang w:val="ka-GE"/>
        </w:rPr>
        <w:t xml:space="preserve">. </w:t>
      </w:r>
      <w:r w:rsidRPr="00823D8D">
        <w:rPr>
          <w:rFonts w:ascii="Sylfaen" w:eastAsia="Times New Roman" w:hAnsi="Sylfaen" w:cs="Sylfaen"/>
          <w:lang w:val="ka-GE"/>
        </w:rPr>
        <w:t>კონკურსი</w:t>
      </w:r>
      <w:r w:rsidRPr="00823D8D">
        <w:rPr>
          <w:rFonts w:ascii="Geo_Times" w:eastAsia="Times New Roman" w:hAnsi="Geo_Times"/>
          <w:lang w:val="ka-GE"/>
        </w:rPr>
        <w:t xml:space="preserve"> </w:t>
      </w:r>
      <w:r w:rsidRPr="00823D8D">
        <w:rPr>
          <w:rFonts w:ascii="Sylfaen" w:eastAsia="Times New Roman" w:hAnsi="Sylfaen" w:cs="Sylfaen"/>
          <w:lang w:val="ka-GE"/>
        </w:rPr>
        <w:t>უნდა</w:t>
      </w:r>
      <w:r w:rsidRPr="00823D8D">
        <w:rPr>
          <w:rFonts w:ascii="Geo_Times" w:eastAsia="Times New Roman" w:hAnsi="Geo_Times"/>
          <w:lang w:val="ka-GE"/>
        </w:rPr>
        <w:t xml:space="preserve"> </w:t>
      </w:r>
      <w:r w:rsidRPr="00823D8D">
        <w:rPr>
          <w:rFonts w:ascii="Sylfaen" w:eastAsia="Times New Roman" w:hAnsi="Sylfaen" w:cs="Sylfaen"/>
          <w:lang w:val="ka-GE"/>
        </w:rPr>
        <w:t>ჩატარდეს</w:t>
      </w:r>
      <w:r w:rsidRPr="00823D8D">
        <w:rPr>
          <w:rFonts w:ascii="Geo_Times" w:eastAsia="Times New Roman" w:hAnsi="Geo_Times"/>
          <w:lang w:val="ka-GE"/>
        </w:rPr>
        <w:t xml:space="preserve"> 2020 </w:t>
      </w:r>
      <w:r w:rsidRPr="00823D8D">
        <w:rPr>
          <w:rFonts w:ascii="Sylfaen" w:eastAsia="Times New Roman" w:hAnsi="Sylfaen" w:cs="Sylfaen"/>
          <w:lang w:val="ka-GE"/>
        </w:rPr>
        <w:t>წლის</w:t>
      </w:r>
      <w:r w:rsidRPr="00823D8D">
        <w:rPr>
          <w:rFonts w:ascii="Geo_Times" w:eastAsia="Times New Roman" w:hAnsi="Geo_Times"/>
          <w:lang w:val="ka-GE"/>
        </w:rPr>
        <w:t xml:space="preserve"> </w:t>
      </w:r>
      <w:r w:rsidRPr="00823D8D">
        <w:rPr>
          <w:rFonts w:ascii="Sylfaen" w:eastAsia="Times New Roman" w:hAnsi="Sylfaen" w:cs="Sylfaen"/>
          <w:lang w:val="ka-GE"/>
        </w:rPr>
        <w:t>ბოლომდე</w:t>
      </w:r>
      <w:r w:rsidRPr="00823D8D">
        <w:rPr>
          <w:rFonts w:ascii="Geo_Times" w:eastAsia="Times New Roman" w:hAnsi="Geo_Times"/>
          <w:lang w:val="ka-GE"/>
        </w:rPr>
        <w:t>.</w:t>
      </w:r>
    </w:p>
    <w:p w:rsidR="00823D8D" w:rsidRPr="00823D8D" w:rsidRDefault="00823D8D" w:rsidP="00E54465">
      <w:pPr>
        <w:spacing w:line="360" w:lineRule="auto"/>
        <w:ind w:left="-90"/>
        <w:jc w:val="both"/>
        <w:rPr>
          <w:rFonts w:ascii="Sylfaen" w:eastAsia="Arial Unicode MS" w:hAnsi="Sylfaen" w:cs="Arial Unicode MS"/>
          <w:lang w:val="ka-GE" w:eastAsia="ru-RU"/>
        </w:rPr>
      </w:pPr>
      <w:r w:rsidRPr="00823D8D">
        <w:rPr>
          <w:rFonts w:ascii="Sylfaen" w:eastAsia="Times New Roman" w:hAnsi="Sylfaen" w:cs="Sylfaen"/>
          <w:b/>
          <w:noProof/>
          <w:lang w:val="ka-GE"/>
        </w:rPr>
        <w:t>საგანმანათლებლო ინფრასტრუქტურის განვითარება</w:t>
      </w:r>
      <w:r w:rsidRPr="00823D8D">
        <w:rPr>
          <w:rFonts w:ascii="Sylfaen" w:eastAsia="Times New Roman" w:hAnsi="Sylfaen" w:cs="Sylfaen"/>
          <w:noProof/>
          <w:lang w:val="ka-GE"/>
        </w:rPr>
        <w:t xml:space="preserve"> დაფინანსდა 473,2 ათასი ლარით. </w:t>
      </w:r>
      <w:r w:rsidRPr="00823D8D">
        <w:rPr>
          <w:rFonts w:ascii="Sylfaen" w:eastAsia="Arial Unicode MS" w:hAnsi="Sylfaen" w:cs="Arial Unicode MS"/>
          <w:lang w:val="ka-GE" w:eastAsia="ru-RU"/>
        </w:rPr>
        <w:t>მიმდინარეობს ქალაქ ქუთაისში, ხელოვნების სკოლის რეაბილიტაცია, N1 სამუსიკო სკოლის რეაბილიტაცია,  N2 სამუსიკო სკოლის რეაბილიტაცია, N3 სამუსიკო სკოლის რეაბილიტაცია. ასევე მიმდინარეობს N3 საჯარო სკოლის სარეაბილიტაციო სამუშაოები და N25 საჯარო სკოლის  სველი წერტილების სარეაბილიტაციო სამუშაოები. გამოცხადებულია ელ. ტენდერი  მე-11 და მე-16 საჯარო სკოლების სველი წერტილების რეაბილიტაციაზე.</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cs="Sylfaen"/>
          <w:b/>
          <w:noProof/>
          <w:lang w:val="ka-GE"/>
        </w:rPr>
        <w:t xml:space="preserve">კულტურა, ახალგაზრდობა და სპორტი </w:t>
      </w:r>
      <w:r w:rsidRPr="00823D8D">
        <w:rPr>
          <w:rFonts w:ascii="Sylfaen" w:eastAsia="Times New Roman" w:hAnsi="Sylfaen" w:cs="Sylfaen"/>
          <w:noProof/>
          <w:lang w:val="ka-GE"/>
        </w:rPr>
        <w:t xml:space="preserve">დაფინანსდა </w:t>
      </w:r>
      <w:r w:rsidRPr="00823D8D">
        <w:rPr>
          <w:rFonts w:ascii="Sylfaen" w:eastAsia="Times New Roman" w:hAnsi="Sylfaen"/>
          <w:noProof/>
          <w:lang w:val="nb-NO"/>
        </w:rPr>
        <w:t xml:space="preserve"> </w:t>
      </w:r>
      <w:r w:rsidRPr="00823D8D">
        <w:rPr>
          <w:rFonts w:ascii="Sylfaen" w:eastAsia="Times New Roman" w:hAnsi="Sylfaen"/>
          <w:noProof/>
          <w:lang w:val="ka-GE"/>
        </w:rPr>
        <w:t>6826,5</w:t>
      </w:r>
      <w:r w:rsidRPr="00823D8D">
        <w:rPr>
          <w:rFonts w:ascii="Sylfaen" w:eastAsia="Times New Roman" w:hAnsi="Sylfaen"/>
          <w:noProof/>
          <w:lang w:val="nb-NO"/>
        </w:rPr>
        <w:t xml:space="preserve"> </w:t>
      </w:r>
      <w:r w:rsidRPr="00823D8D">
        <w:rPr>
          <w:rFonts w:ascii="Sylfaen" w:eastAsia="Times New Roman" w:hAnsi="Sylfaen" w:cs="Sylfaen"/>
          <w:noProof/>
          <w:lang w:val="nb-NO"/>
        </w:rPr>
        <w:t>ათას</w:t>
      </w:r>
      <w:r w:rsidRPr="00823D8D">
        <w:rPr>
          <w:rFonts w:ascii="Sylfaen" w:eastAsia="Times New Roman" w:hAnsi="Sylfaen" w:cs="Sylfaen"/>
          <w:noProof/>
          <w:lang w:val="ka-GE"/>
        </w:rPr>
        <w:t>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ლარით</w:t>
      </w:r>
      <w:r w:rsidRPr="00823D8D">
        <w:rPr>
          <w:rFonts w:ascii="Sylfaen" w:eastAsia="Times New Roman" w:hAnsi="Sylfaen"/>
          <w:noProof/>
          <w:lang w:val="ka-GE"/>
        </w:rPr>
        <w:t>. გეგმა (7330,3 ათასი ლარი) შესრულდა 93,1%-ით.</w:t>
      </w:r>
    </w:p>
    <w:p w:rsidR="00823D8D" w:rsidRPr="00823D8D" w:rsidRDefault="00823D8D" w:rsidP="00E54465">
      <w:pPr>
        <w:spacing w:line="360" w:lineRule="auto"/>
        <w:ind w:left="-90"/>
        <w:jc w:val="both"/>
        <w:rPr>
          <w:rFonts w:ascii="Sylfaen" w:eastAsia="Times New Roman" w:hAnsi="Sylfaen" w:cs="Sylfaen"/>
          <w:noProof/>
          <w:lang w:val="nb-NO"/>
        </w:rPr>
      </w:pPr>
      <w:r w:rsidRPr="00823D8D">
        <w:rPr>
          <w:rFonts w:ascii="Sylfaen" w:eastAsia="Times New Roman" w:hAnsi="Sylfaen" w:cs="Sylfaen"/>
          <w:b/>
          <w:noProof/>
          <w:lang w:val="nb-NO"/>
        </w:rPr>
        <w:t>სპორტის</w:t>
      </w:r>
      <w:r w:rsidRPr="00823D8D">
        <w:rPr>
          <w:rFonts w:ascii="Sylfaen" w:eastAsia="Times New Roman" w:hAnsi="Sylfaen" w:cs="Sylfaen"/>
          <w:b/>
          <w:noProof/>
          <w:lang w:val="ka-GE"/>
        </w:rPr>
        <w:t xml:space="preserve"> განვითარების ხელშეწყობისათვის </w:t>
      </w:r>
      <w:r w:rsidRPr="00823D8D">
        <w:rPr>
          <w:rFonts w:ascii="Sylfaen" w:eastAsia="Times New Roman" w:hAnsi="Sylfaen" w:cs="Sylfaen"/>
          <w:noProof/>
          <w:lang w:val="ka-GE"/>
        </w:rPr>
        <w:t>განსაზღვრული გეგმა 3697,8 ათასი ლარი შესრულდა 89,6%-ით,</w:t>
      </w:r>
      <w:r w:rsidRPr="00823D8D">
        <w:rPr>
          <w:rFonts w:ascii="Sylfaen" w:eastAsia="Times New Roman" w:hAnsi="Sylfaen"/>
          <w:noProof/>
          <w:lang w:val="ka-GE"/>
        </w:rPr>
        <w:t xml:space="preserve"> </w:t>
      </w:r>
      <w:r w:rsidRPr="00823D8D">
        <w:rPr>
          <w:rFonts w:ascii="Sylfaen" w:eastAsia="Times New Roman" w:hAnsi="Sylfaen" w:cs="Sylfaen"/>
          <w:noProof/>
          <w:lang w:val="nb-NO"/>
        </w:rPr>
        <w:t>გაწეული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ხარჯი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შეადგენს</w:t>
      </w:r>
      <w:r w:rsidRPr="00823D8D">
        <w:rPr>
          <w:rFonts w:ascii="Sylfaen" w:eastAsia="Times New Roman" w:hAnsi="Sylfaen"/>
          <w:noProof/>
          <w:lang w:val="nb-NO"/>
        </w:rPr>
        <w:t xml:space="preserve"> </w:t>
      </w:r>
      <w:r w:rsidRPr="00823D8D">
        <w:rPr>
          <w:rFonts w:ascii="Sylfaen" w:eastAsia="Times New Roman" w:hAnsi="Sylfaen"/>
          <w:noProof/>
          <w:lang w:val="ka-GE"/>
        </w:rPr>
        <w:t>3312,3</w:t>
      </w:r>
      <w:r w:rsidRPr="00823D8D">
        <w:rPr>
          <w:rFonts w:ascii="Sylfaen" w:eastAsia="Times New Roman" w:hAnsi="Sylfaen"/>
          <w:noProof/>
          <w:lang w:val="nb-NO"/>
        </w:rPr>
        <w:t xml:space="preserve"> </w:t>
      </w:r>
      <w:r w:rsidRPr="00823D8D">
        <w:rPr>
          <w:rFonts w:ascii="Sylfaen" w:eastAsia="Times New Roman" w:hAnsi="Sylfaen" w:cs="Sylfaen"/>
          <w:noProof/>
          <w:lang w:val="nb-NO"/>
        </w:rPr>
        <w:t>ათას</w:t>
      </w:r>
      <w:r w:rsidRPr="00823D8D">
        <w:rPr>
          <w:rFonts w:ascii="Sylfaen" w:eastAsia="Times New Roman" w:hAnsi="Sylfaen"/>
          <w:noProof/>
          <w:lang w:val="nb-NO"/>
        </w:rPr>
        <w:t xml:space="preserve"> </w:t>
      </w:r>
      <w:r w:rsidRPr="00823D8D">
        <w:rPr>
          <w:rFonts w:ascii="Sylfaen" w:eastAsia="Times New Roman" w:hAnsi="Sylfaen" w:cs="Sylfaen"/>
          <w:noProof/>
          <w:lang w:val="nb-NO"/>
        </w:rPr>
        <w:t>ლარს</w:t>
      </w:r>
      <w:r w:rsidRPr="00823D8D">
        <w:rPr>
          <w:rFonts w:ascii="Sylfaen" w:eastAsia="Times New Roman" w:hAnsi="Sylfaen"/>
          <w:noProof/>
          <w:lang w:val="ka-GE"/>
        </w:rPr>
        <w:t>.</w:t>
      </w:r>
      <w:r w:rsidRPr="00823D8D">
        <w:rPr>
          <w:rFonts w:ascii="Sylfaen" w:eastAsia="Times New Roman" w:hAnsi="Sylfaen"/>
          <w:noProof/>
          <w:lang w:val="nb-NO"/>
        </w:rPr>
        <w:t xml:space="preserve"> </w:t>
      </w:r>
    </w:p>
    <w:p w:rsidR="00823D8D" w:rsidRPr="00823D8D" w:rsidRDefault="00823D8D" w:rsidP="00E54465">
      <w:pPr>
        <w:spacing w:line="360" w:lineRule="auto"/>
        <w:ind w:left="-90"/>
        <w:jc w:val="both"/>
        <w:rPr>
          <w:rFonts w:eastAsia="Times New Roman"/>
          <w:b/>
          <w:noProof/>
          <w:color w:val="FF0000"/>
          <w:lang w:val="nb-NO"/>
        </w:rPr>
      </w:pPr>
      <w:r w:rsidRPr="00823D8D">
        <w:rPr>
          <w:rFonts w:ascii="Sylfaen" w:eastAsia="Times New Roman" w:hAnsi="Sylfaen"/>
          <w:noProof/>
          <w:lang w:val="nb-NO"/>
        </w:rPr>
        <w:t xml:space="preserve"> </w:t>
      </w:r>
      <w:r w:rsidRPr="00823D8D">
        <w:rPr>
          <w:rFonts w:ascii="Sylfaen" w:eastAsia="Times New Roman" w:hAnsi="Sylfaen" w:cs="Sylfaen"/>
          <w:b/>
          <w:noProof/>
          <w:lang w:val="nb-NO"/>
        </w:rPr>
        <w:t>სპორტის</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ღონისძიებების</w:t>
      </w:r>
      <w:r w:rsidRPr="00823D8D">
        <w:rPr>
          <w:rFonts w:ascii="Sylfaen" w:eastAsia="Times New Roman" w:hAnsi="Sylfaen"/>
          <w:b/>
          <w:noProof/>
          <w:lang w:val="nb-NO"/>
        </w:rPr>
        <w:t xml:space="preserve">  </w:t>
      </w:r>
      <w:r w:rsidRPr="00823D8D">
        <w:rPr>
          <w:rFonts w:ascii="Sylfaen" w:eastAsia="Times New Roman" w:hAnsi="Sylfaen" w:cs="Sylfaen"/>
          <w:b/>
          <w:noProof/>
          <w:lang w:val="ka-GE"/>
        </w:rPr>
        <w:t>ხარჯი შეადგენს</w:t>
      </w:r>
      <w:r w:rsidRPr="00823D8D">
        <w:rPr>
          <w:rFonts w:ascii="Sylfaen" w:eastAsia="Times New Roman" w:hAnsi="Sylfaen"/>
          <w:b/>
          <w:noProof/>
          <w:lang w:val="nb-NO"/>
        </w:rPr>
        <w:t xml:space="preserve"> – </w:t>
      </w:r>
      <w:r w:rsidRPr="00823D8D">
        <w:rPr>
          <w:rFonts w:ascii="Sylfaen" w:eastAsia="Times New Roman" w:hAnsi="Sylfaen"/>
          <w:b/>
          <w:noProof/>
          <w:lang w:val="ka-GE"/>
        </w:rPr>
        <w:t>632,6</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ათას</w:t>
      </w:r>
      <w:r w:rsidRPr="00823D8D">
        <w:rPr>
          <w:rFonts w:ascii="Sylfaen" w:eastAsia="Times New Roman" w:hAnsi="Sylfaen"/>
          <w:b/>
          <w:noProof/>
          <w:lang w:val="nb-NO"/>
        </w:rPr>
        <w:t xml:space="preserve"> </w:t>
      </w:r>
      <w:r w:rsidRPr="00823D8D">
        <w:rPr>
          <w:rFonts w:ascii="Sylfaen" w:eastAsia="Times New Roman" w:hAnsi="Sylfaen" w:cs="Sylfaen"/>
          <w:b/>
          <w:noProof/>
          <w:lang w:val="nb-NO"/>
        </w:rPr>
        <w:t>ლარს</w:t>
      </w:r>
      <w:r w:rsidRPr="00823D8D">
        <w:rPr>
          <w:rFonts w:ascii="Sylfaen" w:eastAsia="Times New Roman" w:hAnsi="Sylfaen"/>
          <w:b/>
          <w:noProof/>
          <w:lang w:val="nb-NO"/>
        </w:rPr>
        <w:t>.</w:t>
      </w:r>
      <w:r w:rsidRPr="00823D8D">
        <w:rPr>
          <w:rFonts w:ascii="Sylfaen" w:eastAsia="Times New Roman" w:hAnsi="Sylfaen"/>
          <w:b/>
          <w:noProof/>
          <w:lang w:val="ka-GE"/>
        </w:rPr>
        <w:t xml:space="preserve"> 1.</w:t>
      </w:r>
      <w:r w:rsidRPr="00823D8D">
        <w:rPr>
          <w:rFonts w:ascii="Geo_Times" w:eastAsia="Times New Roman" w:hAnsi="Geo_Times"/>
          <w:lang w:val="ka-GE"/>
        </w:rPr>
        <w:t xml:space="preserve"> „</w:t>
      </w:r>
      <w:r w:rsidRPr="00823D8D">
        <w:rPr>
          <w:rFonts w:ascii="Sylfaen" w:eastAsia="Times New Roman" w:hAnsi="Sylfaen" w:cs="Sylfaen"/>
          <w:lang w:val="ka-GE"/>
        </w:rPr>
        <w:t>საქართველოს</w:t>
      </w:r>
      <w:r w:rsidRPr="00823D8D">
        <w:rPr>
          <w:rFonts w:ascii="Geo_Times" w:eastAsia="Times New Roman" w:hAnsi="Geo_Times"/>
          <w:lang w:val="ka-GE"/>
        </w:rPr>
        <w:t xml:space="preserve"> </w:t>
      </w:r>
      <w:r w:rsidRPr="00823D8D">
        <w:rPr>
          <w:rFonts w:ascii="Sylfaen" w:eastAsia="Times New Roman" w:hAnsi="Sylfaen" w:cs="Sylfaen"/>
          <w:lang w:val="ka-GE"/>
        </w:rPr>
        <w:t>დამსახურებული</w:t>
      </w:r>
      <w:r w:rsidRPr="00823D8D">
        <w:rPr>
          <w:rFonts w:ascii="Geo_Times" w:eastAsia="Times New Roman" w:hAnsi="Geo_Times"/>
          <w:lang w:val="ka-GE"/>
        </w:rPr>
        <w:t xml:space="preserve"> </w:t>
      </w:r>
      <w:r w:rsidRPr="00823D8D">
        <w:rPr>
          <w:rFonts w:ascii="Sylfaen" w:eastAsia="Times New Roman" w:hAnsi="Sylfaen" w:cs="Sylfaen"/>
          <w:lang w:val="ka-GE"/>
        </w:rPr>
        <w:t>მწვრთნელის</w:t>
      </w:r>
      <w:r w:rsidRPr="00823D8D">
        <w:rPr>
          <w:rFonts w:ascii="Geo_Times" w:eastAsia="Times New Roman" w:hAnsi="Geo_Times"/>
          <w:lang w:val="ka-GE"/>
        </w:rPr>
        <w:t xml:space="preserve"> </w:t>
      </w:r>
      <w:r w:rsidRPr="00823D8D">
        <w:rPr>
          <w:rFonts w:ascii="Sylfaen" w:eastAsia="Times New Roman" w:hAnsi="Sylfaen" w:cs="Sylfaen"/>
          <w:lang w:val="ka-GE"/>
        </w:rPr>
        <w:t>გ</w:t>
      </w:r>
      <w:r w:rsidRPr="00823D8D">
        <w:rPr>
          <w:rFonts w:ascii="Geo_Times" w:eastAsia="Times New Roman" w:hAnsi="Geo_Times"/>
          <w:lang w:val="ka-GE"/>
        </w:rPr>
        <w:t xml:space="preserve">. </w:t>
      </w:r>
      <w:r w:rsidRPr="00823D8D">
        <w:rPr>
          <w:rFonts w:ascii="Sylfaen" w:eastAsia="Times New Roman" w:hAnsi="Sylfaen" w:cs="Sylfaen"/>
          <w:lang w:val="ka-GE"/>
        </w:rPr>
        <w:t>ჩიქოვანის</w:t>
      </w:r>
      <w:r w:rsidRPr="00823D8D">
        <w:rPr>
          <w:rFonts w:ascii="Geo_Times" w:eastAsia="Times New Roman" w:hAnsi="Geo_Times"/>
          <w:lang w:val="ka-GE"/>
        </w:rPr>
        <w:t xml:space="preserve"> </w:t>
      </w:r>
      <w:r w:rsidRPr="00823D8D">
        <w:rPr>
          <w:rFonts w:ascii="Sylfaen" w:eastAsia="Times New Roman" w:hAnsi="Sylfaen" w:cs="Sylfaen"/>
          <w:lang w:val="ka-GE"/>
        </w:rPr>
        <w:t>ხსოვნისადმი</w:t>
      </w:r>
      <w:r w:rsidRPr="00823D8D">
        <w:rPr>
          <w:rFonts w:ascii="Geo_Times" w:eastAsia="Times New Roman" w:hAnsi="Geo_Times"/>
          <w:lang w:val="ka-GE"/>
        </w:rPr>
        <w:t xml:space="preserve"> </w:t>
      </w:r>
      <w:r w:rsidRPr="00823D8D">
        <w:rPr>
          <w:rFonts w:ascii="Sylfaen" w:eastAsia="Times New Roman" w:hAnsi="Sylfaen" w:cs="Sylfaen"/>
          <w:lang w:val="ka-GE"/>
        </w:rPr>
        <w:t>მიძღვნილი</w:t>
      </w:r>
      <w:r w:rsidRPr="00823D8D">
        <w:rPr>
          <w:rFonts w:ascii="Geo_Times" w:eastAsia="Times New Roman" w:hAnsi="Geo_Times"/>
          <w:lang w:val="ka-GE"/>
        </w:rPr>
        <w:t xml:space="preserve"> </w:t>
      </w:r>
      <w:r w:rsidRPr="00823D8D">
        <w:rPr>
          <w:rFonts w:ascii="Sylfaen" w:eastAsia="Times New Roman" w:hAnsi="Sylfaen" w:cs="Sylfaen"/>
          <w:lang w:val="ka-GE"/>
        </w:rPr>
        <w:t>საერთაშორისო</w:t>
      </w:r>
      <w:r w:rsidRPr="00823D8D">
        <w:rPr>
          <w:rFonts w:ascii="Geo_Times" w:eastAsia="Times New Roman" w:hAnsi="Geo_Times"/>
          <w:lang w:val="ka-GE"/>
        </w:rPr>
        <w:t xml:space="preserve"> </w:t>
      </w:r>
      <w:r w:rsidRPr="00823D8D">
        <w:rPr>
          <w:rFonts w:ascii="Sylfaen" w:eastAsia="Times New Roman" w:hAnsi="Sylfaen" w:cs="Sylfaen"/>
          <w:lang w:val="ka-GE"/>
        </w:rPr>
        <w:t>ტურნირი</w:t>
      </w:r>
      <w:r w:rsidRPr="00823D8D">
        <w:rPr>
          <w:rFonts w:ascii="Geo_Times" w:eastAsia="Times New Roman" w:hAnsi="Geo_Times"/>
          <w:lang w:val="ka-GE"/>
        </w:rPr>
        <w:t xml:space="preserve"> </w:t>
      </w:r>
      <w:r w:rsidRPr="00823D8D">
        <w:rPr>
          <w:rFonts w:ascii="Sylfaen" w:eastAsia="Times New Roman" w:hAnsi="Sylfaen" w:cs="Sylfaen"/>
          <w:lang w:val="ka-GE"/>
        </w:rPr>
        <w:t>ფარიკაობაში</w:t>
      </w:r>
      <w:r w:rsidRPr="00823D8D">
        <w:rPr>
          <w:rFonts w:ascii="Geo_Times" w:eastAsia="Times New Roman" w:hAnsi="Geo_Times" w:cs="Geo_Times"/>
          <w:lang w:val="ka-GE"/>
        </w:rPr>
        <w:t>“</w:t>
      </w:r>
      <w:r w:rsidRPr="00823D8D">
        <w:rPr>
          <w:rFonts w:ascii="Geo_Times" w:eastAsia="Times New Roman" w:hAnsi="Geo_Times"/>
          <w:lang w:val="ka-GE"/>
        </w:rPr>
        <w:t xml:space="preserve">- </w:t>
      </w:r>
      <w:r w:rsidRPr="00823D8D">
        <w:rPr>
          <w:rFonts w:ascii="Sylfaen" w:eastAsia="Times New Roman" w:hAnsi="Sylfaen" w:cs="Sylfaen"/>
          <w:lang w:val="ka-GE"/>
        </w:rPr>
        <w:t>აღნიშნული</w:t>
      </w:r>
      <w:r w:rsidRPr="00823D8D">
        <w:rPr>
          <w:rFonts w:ascii="Geo_Times" w:eastAsia="Times New Roman" w:hAnsi="Geo_Times"/>
          <w:lang w:val="ka-GE"/>
        </w:rPr>
        <w:t xml:space="preserve"> </w:t>
      </w:r>
      <w:r w:rsidRPr="00823D8D">
        <w:rPr>
          <w:rFonts w:ascii="Sylfaen" w:eastAsia="Times New Roman" w:hAnsi="Sylfaen" w:cs="Sylfaen"/>
          <w:lang w:val="ka-GE"/>
        </w:rPr>
        <w:lastRenderedPageBreak/>
        <w:t>მუხლიდან</w:t>
      </w:r>
      <w:r w:rsidRPr="00823D8D">
        <w:rPr>
          <w:rFonts w:ascii="Geo_Times" w:eastAsia="Times New Roman" w:hAnsi="Geo_Times"/>
          <w:lang w:val="ka-GE"/>
        </w:rPr>
        <w:t xml:space="preserve"> </w:t>
      </w:r>
      <w:r w:rsidRPr="00823D8D">
        <w:rPr>
          <w:rFonts w:ascii="Sylfaen" w:eastAsia="Times New Roman" w:hAnsi="Sylfaen" w:cs="Sylfaen"/>
          <w:lang w:val="ka-GE"/>
        </w:rPr>
        <w:t>ტენდერი</w:t>
      </w:r>
      <w:r w:rsidRPr="00823D8D">
        <w:rPr>
          <w:rFonts w:ascii="Geo_Times" w:eastAsia="Times New Roman" w:hAnsi="Geo_Times"/>
          <w:lang w:val="ka-GE"/>
        </w:rPr>
        <w:t xml:space="preserve"> </w:t>
      </w:r>
      <w:r w:rsidRPr="00823D8D">
        <w:rPr>
          <w:rFonts w:ascii="Sylfaen" w:eastAsia="Times New Roman" w:hAnsi="Sylfaen" w:cs="Sylfaen"/>
          <w:lang w:val="ka-GE"/>
        </w:rPr>
        <w:t>შედგა</w:t>
      </w:r>
      <w:r w:rsidRPr="00823D8D">
        <w:rPr>
          <w:rFonts w:ascii="Geo_Times" w:eastAsia="Times New Roman" w:hAnsi="Geo_Times"/>
          <w:lang w:val="ka-GE"/>
        </w:rPr>
        <w:t xml:space="preserve"> 10 000 </w:t>
      </w:r>
      <w:r w:rsidRPr="00823D8D">
        <w:rPr>
          <w:rFonts w:ascii="Sylfaen" w:eastAsia="Times New Roman" w:hAnsi="Sylfaen" w:cs="Sylfaen"/>
          <w:lang w:val="ka-GE"/>
        </w:rPr>
        <w:t>ლარზე</w:t>
      </w:r>
      <w:r w:rsidRPr="00823D8D">
        <w:rPr>
          <w:rFonts w:ascii="Geo_Times" w:eastAsia="Times New Roman" w:hAnsi="Geo_Times"/>
          <w:lang w:val="ka-GE"/>
        </w:rPr>
        <w:t xml:space="preserve">, </w:t>
      </w:r>
      <w:r w:rsidRPr="00823D8D">
        <w:rPr>
          <w:rFonts w:ascii="Sylfaen" w:eastAsia="Times New Roman" w:hAnsi="Sylfaen" w:cs="Sylfaen"/>
          <w:lang w:val="ka-GE"/>
        </w:rPr>
        <w:t>შეჩერებულია</w:t>
      </w:r>
      <w:r w:rsidRPr="00823D8D">
        <w:rPr>
          <w:rFonts w:ascii="Geo_Times" w:eastAsia="Times New Roman" w:hAnsi="Geo_Times"/>
          <w:lang w:val="ka-GE"/>
        </w:rPr>
        <w:t xml:space="preserve"> </w:t>
      </w:r>
      <w:r w:rsidRPr="00823D8D">
        <w:rPr>
          <w:rFonts w:ascii="Sylfaen" w:eastAsia="Times New Roman" w:hAnsi="Sylfaen" w:cs="Sylfaen"/>
          <w:lang w:val="ka-GE"/>
        </w:rPr>
        <w:t>პანდემიის</w:t>
      </w:r>
      <w:r w:rsidRPr="00823D8D">
        <w:rPr>
          <w:rFonts w:ascii="Geo_Times" w:eastAsia="Times New Roman" w:hAnsi="Geo_Times"/>
          <w:lang w:val="ka-GE"/>
        </w:rPr>
        <w:t xml:space="preserve"> </w:t>
      </w:r>
      <w:r w:rsidRPr="00823D8D">
        <w:rPr>
          <w:rFonts w:ascii="Sylfaen" w:eastAsia="Times New Roman" w:hAnsi="Sylfaen" w:cs="Sylfaen"/>
          <w:lang w:val="ka-GE"/>
        </w:rPr>
        <w:t>გამო</w:t>
      </w:r>
      <w:r w:rsidRPr="00823D8D">
        <w:rPr>
          <w:rFonts w:ascii="Geo_Times" w:eastAsia="Times New Roman" w:hAnsi="Geo_Times"/>
          <w:lang w:val="ka-GE"/>
        </w:rPr>
        <w:t xml:space="preserve">. 2. </w:t>
      </w:r>
      <w:r w:rsidRPr="00823D8D">
        <w:rPr>
          <w:rFonts w:ascii="Sylfaen" w:eastAsia="Times New Roman" w:hAnsi="Sylfaen" w:cs="Sylfaen"/>
          <w:lang w:val="ka-GE"/>
        </w:rPr>
        <w:t>საქალაქო</w:t>
      </w:r>
      <w:r w:rsidRPr="00823D8D">
        <w:rPr>
          <w:rFonts w:ascii="Geo_Times" w:eastAsia="Times New Roman" w:hAnsi="Geo_Times"/>
          <w:lang w:val="ka-GE"/>
        </w:rPr>
        <w:t xml:space="preserve"> </w:t>
      </w:r>
      <w:r w:rsidRPr="00823D8D">
        <w:rPr>
          <w:rFonts w:ascii="Sylfaen" w:eastAsia="Times New Roman" w:hAnsi="Sylfaen" w:cs="Sylfaen"/>
          <w:lang w:val="ka-GE"/>
        </w:rPr>
        <w:t>ღონისძიებები</w:t>
      </w:r>
      <w:r w:rsidRPr="00823D8D">
        <w:rPr>
          <w:rFonts w:ascii="Geo_Times" w:eastAsia="Times New Roman" w:hAnsi="Geo_Times"/>
          <w:lang w:val="ka-GE"/>
        </w:rPr>
        <w:t xml:space="preserve"> </w:t>
      </w:r>
      <w:r w:rsidRPr="00823D8D">
        <w:rPr>
          <w:rFonts w:ascii="Sylfaen" w:eastAsia="Times New Roman" w:hAnsi="Sylfaen" w:cs="Sylfaen"/>
          <w:lang w:val="ka-GE"/>
        </w:rPr>
        <w:t>შშმ</w:t>
      </w:r>
      <w:r w:rsidRPr="00823D8D">
        <w:rPr>
          <w:rFonts w:ascii="Geo_Times" w:eastAsia="Times New Roman" w:hAnsi="Geo_Times"/>
          <w:lang w:val="ka-GE"/>
        </w:rPr>
        <w:t xml:space="preserve"> </w:t>
      </w:r>
      <w:r w:rsidRPr="00823D8D">
        <w:rPr>
          <w:rFonts w:ascii="Sylfaen" w:eastAsia="Times New Roman" w:hAnsi="Sylfaen" w:cs="Sylfaen"/>
          <w:lang w:val="ka-GE"/>
        </w:rPr>
        <w:t>სპორტსმენთა</w:t>
      </w:r>
      <w:r w:rsidRPr="00823D8D">
        <w:rPr>
          <w:rFonts w:ascii="Geo_Times" w:eastAsia="Times New Roman" w:hAnsi="Geo_Times"/>
          <w:lang w:val="ka-GE"/>
        </w:rPr>
        <w:t xml:space="preserve"> </w:t>
      </w:r>
      <w:r w:rsidRPr="00823D8D">
        <w:rPr>
          <w:rFonts w:ascii="Sylfaen" w:eastAsia="Times New Roman" w:hAnsi="Sylfaen" w:cs="Sylfaen"/>
          <w:lang w:val="ka-GE"/>
        </w:rPr>
        <w:t>შორის</w:t>
      </w:r>
      <w:r w:rsidRPr="00823D8D">
        <w:rPr>
          <w:rFonts w:ascii="Geo_Times" w:eastAsia="Times New Roman" w:hAnsi="Geo_Times"/>
          <w:lang w:val="ka-GE"/>
        </w:rPr>
        <w:t xml:space="preserve"> (</w:t>
      </w:r>
      <w:r w:rsidRPr="00823D8D">
        <w:rPr>
          <w:rFonts w:ascii="Sylfaen" w:eastAsia="Times New Roman" w:hAnsi="Sylfaen" w:cs="Sylfaen"/>
          <w:lang w:val="ka-GE"/>
        </w:rPr>
        <w:t>ფასიანი</w:t>
      </w:r>
      <w:r w:rsidRPr="00823D8D">
        <w:rPr>
          <w:rFonts w:ascii="Geo_Times" w:eastAsia="Times New Roman" w:hAnsi="Geo_Times"/>
          <w:lang w:val="ka-GE"/>
        </w:rPr>
        <w:t xml:space="preserve"> </w:t>
      </w:r>
      <w:r w:rsidRPr="00823D8D">
        <w:rPr>
          <w:rFonts w:ascii="Sylfaen" w:eastAsia="Times New Roman" w:hAnsi="Sylfaen" w:cs="Sylfaen"/>
          <w:lang w:val="ka-GE"/>
        </w:rPr>
        <w:t>საჩუქრების</w:t>
      </w:r>
      <w:r w:rsidRPr="00823D8D">
        <w:rPr>
          <w:rFonts w:ascii="Geo_Times" w:eastAsia="Times New Roman" w:hAnsi="Geo_Times"/>
          <w:lang w:val="ka-GE"/>
        </w:rPr>
        <w:t xml:space="preserve"> </w:t>
      </w:r>
      <w:r w:rsidRPr="00823D8D">
        <w:rPr>
          <w:rFonts w:ascii="Sylfaen" w:eastAsia="Times New Roman" w:hAnsi="Sylfaen" w:cs="Sylfaen"/>
          <w:lang w:val="ka-GE"/>
        </w:rPr>
        <w:t>შეძენა</w:t>
      </w:r>
      <w:r w:rsidRPr="00823D8D">
        <w:rPr>
          <w:rFonts w:ascii="Geo_Times" w:eastAsia="Times New Roman" w:hAnsi="Geo_Times"/>
          <w:lang w:val="ka-GE"/>
        </w:rPr>
        <w:t>) (</w:t>
      </w:r>
      <w:r w:rsidRPr="00823D8D">
        <w:rPr>
          <w:rFonts w:ascii="Sylfaen" w:eastAsia="Times New Roman" w:hAnsi="Sylfaen" w:cs="Sylfaen"/>
          <w:lang w:val="ka-GE"/>
        </w:rPr>
        <w:t>მკლავჭიდი</w:t>
      </w:r>
      <w:r w:rsidRPr="00823D8D">
        <w:rPr>
          <w:rFonts w:ascii="Geo_Times" w:eastAsia="Times New Roman" w:hAnsi="Geo_Times"/>
          <w:lang w:val="ka-GE"/>
        </w:rPr>
        <w:t xml:space="preserve">, </w:t>
      </w:r>
      <w:r w:rsidRPr="00823D8D">
        <w:rPr>
          <w:rFonts w:ascii="Sylfaen" w:eastAsia="Times New Roman" w:hAnsi="Sylfaen" w:cs="Sylfaen"/>
          <w:lang w:val="ka-GE"/>
        </w:rPr>
        <w:t>წოლმჭიმი</w:t>
      </w:r>
      <w:r w:rsidRPr="00823D8D">
        <w:rPr>
          <w:rFonts w:ascii="Geo_Times" w:eastAsia="Times New Roman" w:hAnsi="Geo_Times"/>
          <w:lang w:val="ka-GE"/>
        </w:rPr>
        <w:t xml:space="preserve">, </w:t>
      </w:r>
      <w:r w:rsidRPr="00823D8D">
        <w:rPr>
          <w:rFonts w:ascii="Sylfaen" w:eastAsia="Times New Roman" w:hAnsi="Sylfaen" w:cs="Sylfaen"/>
          <w:lang w:val="ka-GE"/>
        </w:rPr>
        <w:t>ნარდი</w:t>
      </w:r>
      <w:r w:rsidRPr="00823D8D">
        <w:rPr>
          <w:rFonts w:ascii="Geo_Times" w:eastAsia="Times New Roman" w:hAnsi="Geo_Times"/>
          <w:lang w:val="ka-GE"/>
        </w:rPr>
        <w:t xml:space="preserve"> </w:t>
      </w:r>
      <w:r w:rsidRPr="00823D8D">
        <w:rPr>
          <w:rFonts w:ascii="Sylfaen" w:eastAsia="Times New Roman" w:hAnsi="Sylfaen" w:cs="Sylfaen"/>
          <w:lang w:val="ka-GE"/>
        </w:rPr>
        <w:t>და</w:t>
      </w:r>
      <w:r w:rsidRPr="00823D8D">
        <w:rPr>
          <w:rFonts w:ascii="Geo_Times" w:eastAsia="Times New Roman" w:hAnsi="Geo_Times"/>
          <w:lang w:val="ka-GE"/>
        </w:rPr>
        <w:t xml:space="preserve"> </w:t>
      </w:r>
      <w:r w:rsidRPr="00823D8D">
        <w:rPr>
          <w:rFonts w:ascii="Sylfaen" w:eastAsia="Times New Roman" w:hAnsi="Sylfaen" w:cs="Sylfaen"/>
          <w:lang w:val="ka-GE"/>
        </w:rPr>
        <w:t>შაში</w:t>
      </w:r>
      <w:r w:rsidRPr="00823D8D">
        <w:rPr>
          <w:rFonts w:ascii="Geo_Times" w:eastAsia="Times New Roman" w:hAnsi="Geo_Times"/>
          <w:lang w:val="ka-GE"/>
        </w:rPr>
        <w:t xml:space="preserve">)- </w:t>
      </w:r>
      <w:r w:rsidRPr="00823D8D">
        <w:rPr>
          <w:rFonts w:ascii="Sylfaen" w:eastAsia="Times New Roman" w:hAnsi="Sylfaen" w:cs="Sylfaen"/>
          <w:lang w:val="ka-GE"/>
        </w:rPr>
        <w:t>ტენდერი</w:t>
      </w:r>
      <w:r w:rsidRPr="00823D8D">
        <w:rPr>
          <w:rFonts w:ascii="Geo_Times" w:eastAsia="Times New Roman" w:hAnsi="Geo_Times"/>
          <w:lang w:val="ka-GE"/>
        </w:rPr>
        <w:t xml:space="preserve"> </w:t>
      </w:r>
      <w:r w:rsidRPr="00823D8D">
        <w:rPr>
          <w:rFonts w:ascii="Sylfaen" w:eastAsia="Times New Roman" w:hAnsi="Sylfaen" w:cs="Sylfaen"/>
          <w:lang w:val="ka-GE"/>
        </w:rPr>
        <w:t>შედგა</w:t>
      </w:r>
      <w:r w:rsidRPr="00823D8D">
        <w:rPr>
          <w:rFonts w:ascii="Geo_Times" w:eastAsia="Times New Roman" w:hAnsi="Geo_Times"/>
          <w:lang w:val="ka-GE"/>
        </w:rPr>
        <w:t xml:space="preserve"> </w:t>
      </w:r>
      <w:r w:rsidRPr="00823D8D">
        <w:rPr>
          <w:rFonts w:ascii="Sylfaen" w:eastAsia="Times New Roman" w:hAnsi="Sylfaen" w:cs="Sylfaen"/>
          <w:lang w:val="ka-GE"/>
        </w:rPr>
        <w:t>ერთი</w:t>
      </w:r>
      <w:r w:rsidRPr="00823D8D">
        <w:rPr>
          <w:rFonts w:ascii="Geo_Times" w:eastAsia="Times New Roman" w:hAnsi="Geo_Times"/>
          <w:lang w:val="ka-GE"/>
        </w:rPr>
        <w:t xml:space="preserve"> </w:t>
      </w:r>
      <w:r w:rsidRPr="00823D8D">
        <w:rPr>
          <w:rFonts w:ascii="Sylfaen" w:eastAsia="Times New Roman" w:hAnsi="Sylfaen" w:cs="Sylfaen"/>
          <w:lang w:val="ka-GE"/>
        </w:rPr>
        <w:t>ღონისძიების</w:t>
      </w:r>
      <w:r w:rsidRPr="00823D8D">
        <w:rPr>
          <w:rFonts w:ascii="Geo_Times" w:eastAsia="Times New Roman" w:hAnsi="Geo_Times"/>
          <w:lang w:val="ka-GE"/>
        </w:rPr>
        <w:t xml:space="preserve"> </w:t>
      </w:r>
      <w:r w:rsidRPr="00823D8D">
        <w:rPr>
          <w:rFonts w:ascii="Geo_Times" w:eastAsia="Times New Roman" w:hAnsi="Geo_Times" w:cs="Geo_Times"/>
          <w:lang w:val="ka-GE"/>
        </w:rPr>
        <w:t>„</w:t>
      </w:r>
      <w:r w:rsidRPr="00823D8D">
        <w:rPr>
          <w:rFonts w:ascii="Sylfaen" w:eastAsia="Times New Roman" w:hAnsi="Sylfaen" w:cs="Sylfaen"/>
          <w:lang w:val="ka-GE"/>
        </w:rPr>
        <w:t>გოჩა</w:t>
      </w:r>
      <w:r w:rsidRPr="00823D8D">
        <w:rPr>
          <w:rFonts w:ascii="Geo_Times" w:eastAsia="Times New Roman" w:hAnsi="Geo_Times"/>
          <w:lang w:val="ka-GE"/>
        </w:rPr>
        <w:t xml:space="preserve"> </w:t>
      </w:r>
      <w:r w:rsidRPr="00823D8D">
        <w:rPr>
          <w:rFonts w:ascii="Sylfaen" w:eastAsia="Times New Roman" w:hAnsi="Sylfaen" w:cs="Sylfaen"/>
          <w:lang w:val="ka-GE"/>
        </w:rPr>
        <w:t>ქვარიანის</w:t>
      </w:r>
      <w:r w:rsidRPr="00823D8D">
        <w:rPr>
          <w:rFonts w:ascii="Geo_Times" w:eastAsia="Times New Roman" w:hAnsi="Geo_Times"/>
          <w:lang w:val="ka-GE"/>
        </w:rPr>
        <w:t xml:space="preserve"> </w:t>
      </w:r>
      <w:r w:rsidRPr="00823D8D">
        <w:rPr>
          <w:rFonts w:ascii="Sylfaen" w:eastAsia="Times New Roman" w:hAnsi="Sylfaen" w:cs="Sylfaen"/>
          <w:lang w:val="ka-GE"/>
        </w:rPr>
        <w:t>ტურნირი</w:t>
      </w:r>
      <w:r w:rsidRPr="00823D8D">
        <w:rPr>
          <w:rFonts w:ascii="Geo_Times" w:eastAsia="Times New Roman" w:hAnsi="Geo_Times"/>
          <w:lang w:val="ka-GE"/>
        </w:rPr>
        <w:t xml:space="preserve"> </w:t>
      </w:r>
      <w:r w:rsidRPr="00823D8D">
        <w:rPr>
          <w:rFonts w:ascii="Sylfaen" w:eastAsia="Times New Roman" w:hAnsi="Sylfaen" w:cs="Sylfaen"/>
          <w:lang w:val="ka-GE"/>
        </w:rPr>
        <w:t>ნარდსა</w:t>
      </w:r>
      <w:r w:rsidRPr="00823D8D">
        <w:rPr>
          <w:rFonts w:ascii="Geo_Times" w:eastAsia="Times New Roman" w:hAnsi="Geo_Times"/>
          <w:lang w:val="ka-GE"/>
        </w:rPr>
        <w:t xml:space="preserve"> </w:t>
      </w:r>
      <w:r w:rsidRPr="00823D8D">
        <w:rPr>
          <w:rFonts w:ascii="Sylfaen" w:eastAsia="Times New Roman" w:hAnsi="Sylfaen" w:cs="Sylfaen"/>
          <w:lang w:val="ka-GE"/>
        </w:rPr>
        <w:t>და</w:t>
      </w:r>
      <w:r w:rsidRPr="00823D8D">
        <w:rPr>
          <w:rFonts w:ascii="Geo_Times" w:eastAsia="Times New Roman" w:hAnsi="Geo_Times"/>
          <w:lang w:val="ka-GE"/>
        </w:rPr>
        <w:t xml:space="preserve"> </w:t>
      </w:r>
      <w:r w:rsidRPr="00823D8D">
        <w:rPr>
          <w:rFonts w:ascii="Sylfaen" w:eastAsia="Times New Roman" w:hAnsi="Sylfaen" w:cs="Sylfaen"/>
          <w:lang w:val="ka-GE"/>
        </w:rPr>
        <w:t>შაშში</w:t>
      </w:r>
      <w:r w:rsidRPr="00823D8D">
        <w:rPr>
          <w:rFonts w:ascii="Geo_Times" w:eastAsia="Times New Roman" w:hAnsi="Geo_Times" w:cs="Geo_Times"/>
          <w:lang w:val="ka-GE"/>
        </w:rPr>
        <w:t>“</w:t>
      </w:r>
      <w:r w:rsidRPr="00823D8D">
        <w:rPr>
          <w:rFonts w:ascii="Geo_Times" w:eastAsia="Times New Roman" w:hAnsi="Geo_Times"/>
          <w:lang w:val="ka-GE"/>
        </w:rPr>
        <w:t xml:space="preserve">- 2 692 </w:t>
      </w:r>
      <w:r w:rsidRPr="00823D8D">
        <w:rPr>
          <w:rFonts w:ascii="Sylfaen" w:eastAsia="Times New Roman" w:hAnsi="Sylfaen" w:cs="Sylfaen"/>
          <w:lang w:val="ka-GE"/>
        </w:rPr>
        <w:t>ლარზე</w:t>
      </w:r>
      <w:r w:rsidRPr="00823D8D">
        <w:rPr>
          <w:rFonts w:ascii="Geo_Times" w:eastAsia="Times New Roman" w:hAnsi="Geo_Times"/>
          <w:lang w:val="ka-GE"/>
        </w:rPr>
        <w:t xml:space="preserve"> </w:t>
      </w:r>
      <w:r w:rsidRPr="00823D8D">
        <w:rPr>
          <w:rFonts w:ascii="Sylfaen" w:eastAsia="Times New Roman" w:hAnsi="Sylfaen" w:cs="Sylfaen"/>
          <w:lang w:val="ka-GE"/>
        </w:rPr>
        <w:t>ჩატარდა</w:t>
      </w:r>
      <w:r w:rsidRPr="00823D8D">
        <w:rPr>
          <w:rFonts w:ascii="Geo_Times" w:eastAsia="Times New Roman" w:hAnsi="Geo_Times"/>
          <w:lang w:val="ka-GE"/>
        </w:rPr>
        <w:t xml:space="preserve"> </w:t>
      </w:r>
      <w:r w:rsidRPr="00823D8D">
        <w:rPr>
          <w:rFonts w:ascii="Sylfaen" w:eastAsia="Times New Roman" w:hAnsi="Sylfaen" w:cs="Sylfaen"/>
          <w:lang w:val="ka-GE"/>
        </w:rPr>
        <w:t>თანხა</w:t>
      </w:r>
      <w:r w:rsidRPr="00823D8D">
        <w:rPr>
          <w:rFonts w:ascii="Geo_Times" w:eastAsia="Times New Roman" w:hAnsi="Geo_Times"/>
          <w:lang w:val="ka-GE"/>
        </w:rPr>
        <w:t xml:space="preserve"> </w:t>
      </w:r>
      <w:r w:rsidRPr="00823D8D">
        <w:rPr>
          <w:rFonts w:ascii="Sylfaen" w:eastAsia="Times New Roman" w:hAnsi="Sylfaen" w:cs="Sylfaen"/>
          <w:lang w:val="ka-GE"/>
        </w:rPr>
        <w:t>გადაირიცხა</w:t>
      </w:r>
      <w:r w:rsidRPr="00823D8D">
        <w:rPr>
          <w:rFonts w:ascii="Geo_Times" w:eastAsia="Times New Roman" w:hAnsi="Geo_Times"/>
          <w:lang w:val="ka-GE"/>
        </w:rPr>
        <w:t>. 3. „</w:t>
      </w:r>
      <w:r w:rsidRPr="00823D8D">
        <w:rPr>
          <w:rFonts w:ascii="Sylfaen" w:eastAsia="Times New Roman" w:hAnsi="Sylfaen" w:cs="Sylfaen"/>
          <w:lang w:val="ka-GE"/>
        </w:rPr>
        <w:t>სასკოლო</w:t>
      </w:r>
      <w:r w:rsidRPr="00823D8D">
        <w:rPr>
          <w:rFonts w:ascii="Geo_Times" w:eastAsia="Times New Roman" w:hAnsi="Geo_Times"/>
          <w:lang w:val="ka-GE"/>
        </w:rPr>
        <w:t xml:space="preserve"> </w:t>
      </w:r>
      <w:r w:rsidRPr="00823D8D">
        <w:rPr>
          <w:rFonts w:ascii="Sylfaen" w:eastAsia="Times New Roman" w:hAnsi="Sylfaen" w:cs="Sylfaen"/>
          <w:lang w:val="ka-GE"/>
        </w:rPr>
        <w:t>სპორტული</w:t>
      </w:r>
      <w:r w:rsidRPr="00823D8D">
        <w:rPr>
          <w:rFonts w:ascii="Geo_Times" w:eastAsia="Times New Roman" w:hAnsi="Geo_Times"/>
          <w:lang w:val="ka-GE"/>
        </w:rPr>
        <w:t xml:space="preserve"> </w:t>
      </w:r>
      <w:r w:rsidRPr="00823D8D">
        <w:rPr>
          <w:rFonts w:ascii="Sylfaen" w:eastAsia="Times New Roman" w:hAnsi="Sylfaen" w:cs="Sylfaen"/>
          <w:lang w:val="ka-GE"/>
        </w:rPr>
        <w:t>ოლიმპიადა</w:t>
      </w:r>
      <w:r w:rsidRPr="00823D8D">
        <w:rPr>
          <w:rFonts w:ascii="Geo_Times" w:eastAsia="Times New Roman" w:hAnsi="Geo_Times" w:cs="Geo_Times"/>
          <w:lang w:val="ka-GE"/>
        </w:rPr>
        <w:t>“</w:t>
      </w:r>
      <w:r w:rsidRPr="00823D8D">
        <w:rPr>
          <w:rFonts w:ascii="Geo_Times" w:eastAsia="Times New Roman" w:hAnsi="Geo_Times"/>
          <w:lang w:val="ka-GE"/>
        </w:rPr>
        <w:t xml:space="preserve"> - </w:t>
      </w:r>
      <w:r w:rsidRPr="00823D8D">
        <w:rPr>
          <w:rFonts w:ascii="Sylfaen" w:eastAsia="Times New Roman" w:hAnsi="Sylfaen" w:cs="Sylfaen"/>
          <w:lang w:val="ka-GE"/>
        </w:rPr>
        <w:t>შედგა</w:t>
      </w:r>
      <w:r w:rsidRPr="00823D8D">
        <w:rPr>
          <w:rFonts w:ascii="Geo_Times" w:eastAsia="Times New Roman" w:hAnsi="Geo_Times"/>
          <w:lang w:val="ka-GE"/>
        </w:rPr>
        <w:t xml:space="preserve"> </w:t>
      </w:r>
      <w:r w:rsidRPr="00823D8D">
        <w:rPr>
          <w:rFonts w:ascii="Sylfaen" w:eastAsia="Times New Roman" w:hAnsi="Sylfaen" w:cs="Sylfaen"/>
          <w:lang w:val="ka-GE"/>
        </w:rPr>
        <w:t>ტენდერი</w:t>
      </w:r>
      <w:r w:rsidRPr="00823D8D">
        <w:rPr>
          <w:rFonts w:ascii="Geo_Times" w:eastAsia="Times New Roman" w:hAnsi="Geo_Times"/>
          <w:lang w:val="ka-GE"/>
        </w:rPr>
        <w:t xml:space="preserve"> 20 000</w:t>
      </w:r>
      <w:r w:rsidRPr="00823D8D">
        <w:rPr>
          <w:rFonts w:ascii="Sylfaen" w:eastAsia="Times New Roman" w:hAnsi="Sylfaen" w:cs="Sylfaen"/>
          <w:lang w:val="ka-GE"/>
        </w:rPr>
        <w:t>ლარზე</w:t>
      </w:r>
      <w:r w:rsidRPr="00823D8D">
        <w:rPr>
          <w:rFonts w:ascii="Geo_Times" w:eastAsia="Times New Roman" w:hAnsi="Geo_Times"/>
          <w:lang w:val="ka-GE"/>
        </w:rPr>
        <w:t xml:space="preserve">, </w:t>
      </w:r>
      <w:r w:rsidRPr="00823D8D">
        <w:rPr>
          <w:rFonts w:ascii="Sylfaen" w:eastAsia="Times New Roman" w:hAnsi="Sylfaen" w:cs="Sylfaen"/>
          <w:lang w:val="ka-GE"/>
        </w:rPr>
        <w:t>გადარიცხულია</w:t>
      </w:r>
      <w:r w:rsidRPr="00823D8D">
        <w:rPr>
          <w:rFonts w:ascii="Geo_Times" w:eastAsia="Times New Roman" w:hAnsi="Geo_Times"/>
          <w:lang w:val="ka-GE"/>
        </w:rPr>
        <w:t xml:space="preserve"> </w:t>
      </w:r>
      <w:r w:rsidRPr="00823D8D">
        <w:rPr>
          <w:rFonts w:ascii="Sylfaen" w:eastAsia="Times New Roman" w:hAnsi="Sylfaen" w:cs="Sylfaen"/>
          <w:lang w:val="ka-GE"/>
        </w:rPr>
        <w:t>პირველი</w:t>
      </w:r>
      <w:r w:rsidRPr="00823D8D">
        <w:rPr>
          <w:rFonts w:ascii="Geo_Times" w:eastAsia="Times New Roman" w:hAnsi="Geo_Times"/>
          <w:lang w:val="ka-GE"/>
        </w:rPr>
        <w:t xml:space="preserve"> </w:t>
      </w:r>
      <w:r w:rsidRPr="00823D8D">
        <w:rPr>
          <w:rFonts w:ascii="Sylfaen" w:eastAsia="Times New Roman" w:hAnsi="Sylfaen" w:cs="Sylfaen"/>
          <w:lang w:val="ka-GE"/>
        </w:rPr>
        <w:t>ეტაპის</w:t>
      </w:r>
      <w:r w:rsidRPr="00823D8D">
        <w:rPr>
          <w:rFonts w:ascii="Geo_Times" w:eastAsia="Times New Roman" w:hAnsi="Geo_Times"/>
          <w:lang w:val="ka-GE"/>
        </w:rPr>
        <w:t xml:space="preserve"> 4. „</w:t>
      </w:r>
      <w:r w:rsidRPr="00823D8D">
        <w:rPr>
          <w:rFonts w:ascii="Sylfaen" w:eastAsia="Times New Roman" w:hAnsi="Sylfaen" w:cs="Sylfaen"/>
          <w:lang w:val="ka-GE"/>
        </w:rPr>
        <w:t>წლის</w:t>
      </w:r>
      <w:r w:rsidRPr="00823D8D">
        <w:rPr>
          <w:rFonts w:ascii="Geo_Times" w:eastAsia="Times New Roman" w:hAnsi="Geo_Times"/>
          <w:lang w:val="ka-GE"/>
        </w:rPr>
        <w:t xml:space="preserve"> </w:t>
      </w:r>
      <w:r w:rsidRPr="00823D8D">
        <w:rPr>
          <w:rFonts w:ascii="Sylfaen" w:eastAsia="Times New Roman" w:hAnsi="Sylfaen" w:cs="Sylfaen"/>
          <w:lang w:val="ka-GE"/>
        </w:rPr>
        <w:t>წარმატებული</w:t>
      </w:r>
      <w:r w:rsidRPr="00823D8D">
        <w:rPr>
          <w:rFonts w:ascii="Geo_Times" w:eastAsia="Times New Roman" w:hAnsi="Geo_Times"/>
          <w:lang w:val="ka-GE"/>
        </w:rPr>
        <w:t xml:space="preserve"> </w:t>
      </w:r>
      <w:r w:rsidRPr="00823D8D">
        <w:rPr>
          <w:rFonts w:ascii="Sylfaen" w:eastAsia="Times New Roman" w:hAnsi="Sylfaen" w:cs="Sylfaen"/>
          <w:lang w:val="ka-GE"/>
        </w:rPr>
        <w:t>სპორტსმენების</w:t>
      </w:r>
      <w:r w:rsidRPr="00823D8D">
        <w:rPr>
          <w:rFonts w:ascii="Geo_Times" w:eastAsia="Times New Roman" w:hAnsi="Geo_Times"/>
          <w:lang w:val="ka-GE"/>
        </w:rPr>
        <w:t xml:space="preserve"> </w:t>
      </w:r>
      <w:r w:rsidRPr="00823D8D">
        <w:rPr>
          <w:rFonts w:ascii="Sylfaen" w:eastAsia="Times New Roman" w:hAnsi="Sylfaen" w:cs="Sylfaen"/>
          <w:lang w:val="ka-GE"/>
        </w:rPr>
        <w:t>საზეიმო</w:t>
      </w:r>
      <w:r w:rsidRPr="00823D8D">
        <w:rPr>
          <w:rFonts w:ascii="Geo_Times" w:eastAsia="Times New Roman" w:hAnsi="Geo_Times"/>
          <w:lang w:val="ka-GE"/>
        </w:rPr>
        <w:t xml:space="preserve"> </w:t>
      </w:r>
      <w:r w:rsidRPr="00823D8D">
        <w:rPr>
          <w:rFonts w:ascii="Sylfaen" w:eastAsia="Times New Roman" w:hAnsi="Sylfaen" w:cs="Sylfaen"/>
          <w:lang w:val="ka-GE"/>
        </w:rPr>
        <w:t>მიღება</w:t>
      </w:r>
      <w:r w:rsidRPr="00823D8D">
        <w:rPr>
          <w:rFonts w:ascii="Geo_Times" w:eastAsia="Times New Roman" w:hAnsi="Geo_Times" w:cs="Geo_Times"/>
          <w:lang w:val="ka-GE"/>
        </w:rPr>
        <w:t>“</w:t>
      </w:r>
      <w:r w:rsidRPr="00823D8D">
        <w:rPr>
          <w:rFonts w:ascii="Geo_Times" w:eastAsia="Times New Roman" w:hAnsi="Geo_Times"/>
          <w:lang w:val="ka-GE"/>
        </w:rPr>
        <w:t xml:space="preserve"> </w:t>
      </w:r>
      <w:r w:rsidRPr="00823D8D">
        <w:rPr>
          <w:rFonts w:ascii="Sylfaen" w:eastAsia="Times New Roman" w:hAnsi="Sylfaen" w:cs="Sylfaen"/>
          <w:lang w:val="ka-GE"/>
        </w:rPr>
        <w:t>შედგა</w:t>
      </w:r>
      <w:r w:rsidRPr="00823D8D">
        <w:rPr>
          <w:rFonts w:ascii="Geo_Times" w:eastAsia="Times New Roman" w:hAnsi="Geo_Times"/>
          <w:lang w:val="ka-GE"/>
        </w:rPr>
        <w:t xml:space="preserve"> </w:t>
      </w:r>
      <w:r w:rsidRPr="00823D8D">
        <w:rPr>
          <w:rFonts w:ascii="Sylfaen" w:eastAsia="Times New Roman" w:hAnsi="Sylfaen" w:cs="Sylfaen"/>
          <w:lang w:val="ka-GE"/>
        </w:rPr>
        <w:t>ტენდერი</w:t>
      </w:r>
      <w:r w:rsidRPr="00823D8D">
        <w:rPr>
          <w:rFonts w:ascii="Geo_Times" w:eastAsia="Times New Roman" w:hAnsi="Geo_Times"/>
          <w:lang w:val="ka-GE"/>
        </w:rPr>
        <w:t xml:space="preserve"> </w:t>
      </w:r>
      <w:r w:rsidRPr="00823D8D">
        <w:rPr>
          <w:rFonts w:ascii="Sylfaen" w:eastAsia="Times New Roman" w:hAnsi="Sylfaen" w:cs="Sylfaen"/>
          <w:lang w:val="ka-GE"/>
        </w:rPr>
        <w:t>თანხა</w:t>
      </w:r>
      <w:r w:rsidRPr="00823D8D">
        <w:rPr>
          <w:rFonts w:ascii="Geo_Times" w:eastAsia="Times New Roman" w:hAnsi="Geo_Times"/>
          <w:lang w:val="ka-GE"/>
        </w:rPr>
        <w:t xml:space="preserve"> </w:t>
      </w:r>
      <w:r w:rsidRPr="00823D8D">
        <w:rPr>
          <w:rFonts w:ascii="Sylfaen" w:eastAsia="Times New Roman" w:hAnsi="Sylfaen" w:cs="Sylfaen"/>
          <w:lang w:val="ka-GE"/>
        </w:rPr>
        <w:t>გადარიცხულია</w:t>
      </w:r>
      <w:r w:rsidRPr="00823D8D">
        <w:rPr>
          <w:rFonts w:ascii="Geo_Times" w:eastAsia="Times New Roman" w:hAnsi="Geo_Times"/>
          <w:lang w:val="ka-GE"/>
        </w:rPr>
        <w:t>,</w:t>
      </w:r>
      <w:r w:rsidRPr="00823D8D">
        <w:rPr>
          <w:rFonts w:eastAsia="Times New Roman"/>
          <w:lang w:val="ka-GE"/>
        </w:rPr>
        <w:t xml:space="preserve"> </w:t>
      </w:r>
      <w:r w:rsidRPr="00823D8D">
        <w:rPr>
          <w:rFonts w:ascii="Geo_Times" w:eastAsia="Times New Roman" w:hAnsi="Geo_Times"/>
          <w:lang w:val="ka-GE"/>
        </w:rPr>
        <w:t>5. „</w:t>
      </w:r>
      <w:r w:rsidRPr="00823D8D">
        <w:rPr>
          <w:rFonts w:ascii="Sylfaen" w:eastAsia="Times New Roman" w:hAnsi="Sylfaen" w:cs="Sylfaen"/>
          <w:lang w:val="ka-GE"/>
        </w:rPr>
        <w:t>ქუთაისელი</w:t>
      </w:r>
      <w:r w:rsidRPr="00823D8D">
        <w:rPr>
          <w:rFonts w:ascii="Geo_Times" w:eastAsia="Times New Roman" w:hAnsi="Geo_Times"/>
          <w:lang w:val="ka-GE"/>
        </w:rPr>
        <w:t xml:space="preserve"> </w:t>
      </w:r>
      <w:r w:rsidRPr="00823D8D">
        <w:rPr>
          <w:rFonts w:ascii="Sylfaen" w:eastAsia="Times New Roman" w:hAnsi="Sylfaen" w:cs="Sylfaen"/>
          <w:lang w:val="ka-GE"/>
        </w:rPr>
        <w:t>სპორტსმენების</w:t>
      </w:r>
      <w:r w:rsidRPr="00823D8D">
        <w:rPr>
          <w:rFonts w:ascii="Geo_Times" w:eastAsia="Times New Roman" w:hAnsi="Geo_Times"/>
          <w:lang w:val="ka-GE"/>
        </w:rPr>
        <w:t xml:space="preserve"> </w:t>
      </w:r>
      <w:r w:rsidRPr="00823D8D">
        <w:rPr>
          <w:rFonts w:ascii="Sylfaen" w:eastAsia="Times New Roman" w:hAnsi="Sylfaen" w:cs="Sylfaen"/>
          <w:lang w:val="ka-GE"/>
        </w:rPr>
        <w:t>სტიპენდია</w:t>
      </w:r>
      <w:r w:rsidRPr="00823D8D">
        <w:rPr>
          <w:rFonts w:ascii="Geo_Times" w:eastAsia="Times New Roman" w:hAnsi="Geo_Times" w:cs="Geo_Times"/>
          <w:lang w:val="ka-GE"/>
        </w:rPr>
        <w:t>“</w:t>
      </w:r>
      <w:r w:rsidRPr="00823D8D">
        <w:rPr>
          <w:rFonts w:ascii="Geo_Times" w:eastAsia="Times New Roman" w:hAnsi="Geo_Times"/>
          <w:lang w:val="ka-GE"/>
        </w:rPr>
        <w:t xml:space="preserve"> 32 </w:t>
      </w:r>
      <w:r w:rsidRPr="00823D8D">
        <w:rPr>
          <w:rFonts w:ascii="Sylfaen" w:eastAsia="Times New Roman" w:hAnsi="Sylfaen" w:cs="Sylfaen"/>
          <w:lang w:val="ka-GE"/>
        </w:rPr>
        <w:t>ადამიანს გადაერიცხა თანხა.</w:t>
      </w:r>
      <w:r w:rsidRPr="00823D8D">
        <w:rPr>
          <w:rFonts w:ascii="Geo_Times" w:eastAsia="Times New Roman" w:hAnsi="Geo_Times"/>
          <w:lang w:val="ka-GE"/>
        </w:rPr>
        <w:t xml:space="preserve"> 6. „</w:t>
      </w:r>
      <w:r w:rsidRPr="00823D8D">
        <w:rPr>
          <w:rFonts w:ascii="Sylfaen" w:eastAsia="Times New Roman" w:hAnsi="Sylfaen" w:cs="Sylfaen"/>
          <w:lang w:val="ka-GE"/>
        </w:rPr>
        <w:t>ოლიმპიური</w:t>
      </w:r>
      <w:r w:rsidRPr="00823D8D">
        <w:rPr>
          <w:rFonts w:ascii="Geo_Times" w:eastAsia="Times New Roman" w:hAnsi="Geo_Times"/>
          <w:lang w:val="ka-GE"/>
        </w:rPr>
        <w:t xml:space="preserve"> </w:t>
      </w:r>
      <w:r w:rsidRPr="00823D8D">
        <w:rPr>
          <w:rFonts w:ascii="Sylfaen" w:eastAsia="Times New Roman" w:hAnsi="Sylfaen" w:cs="Sylfaen"/>
          <w:lang w:val="ka-GE"/>
        </w:rPr>
        <w:t>ჩემპიონების</w:t>
      </w:r>
      <w:r w:rsidRPr="00823D8D">
        <w:rPr>
          <w:rFonts w:ascii="Geo_Times" w:eastAsia="Times New Roman" w:hAnsi="Geo_Times"/>
          <w:lang w:val="ka-GE"/>
        </w:rPr>
        <w:t xml:space="preserve"> </w:t>
      </w:r>
      <w:r w:rsidRPr="00823D8D">
        <w:rPr>
          <w:rFonts w:ascii="Sylfaen" w:eastAsia="Times New Roman" w:hAnsi="Sylfaen" w:cs="Sylfaen"/>
          <w:lang w:val="ka-GE"/>
        </w:rPr>
        <w:t>სტიპენდიიდან</w:t>
      </w:r>
      <w:r w:rsidRPr="00823D8D">
        <w:rPr>
          <w:rFonts w:ascii="Geo_Times" w:eastAsia="Times New Roman" w:hAnsi="Geo_Times" w:cs="Geo_Times"/>
          <w:lang w:val="ka-GE"/>
        </w:rPr>
        <w:t>“</w:t>
      </w:r>
      <w:r w:rsidRPr="00823D8D">
        <w:rPr>
          <w:rFonts w:ascii="Geo_Times" w:eastAsia="Times New Roman" w:hAnsi="Geo_Times"/>
          <w:lang w:val="ka-GE"/>
        </w:rPr>
        <w:t xml:space="preserve"> </w:t>
      </w:r>
      <w:r w:rsidRPr="00823D8D">
        <w:rPr>
          <w:rFonts w:ascii="Sylfaen" w:eastAsia="Times New Roman" w:hAnsi="Sylfaen" w:cs="Sylfaen"/>
          <w:lang w:val="ka-GE"/>
        </w:rPr>
        <w:t>თვეში</w:t>
      </w:r>
      <w:r w:rsidRPr="00823D8D">
        <w:rPr>
          <w:rFonts w:ascii="Geo_Times" w:eastAsia="Times New Roman" w:hAnsi="Geo_Times"/>
          <w:lang w:val="ka-GE"/>
        </w:rPr>
        <w:t xml:space="preserve"> </w:t>
      </w:r>
      <w:r w:rsidRPr="00823D8D">
        <w:rPr>
          <w:rFonts w:ascii="Sylfaen" w:eastAsia="Times New Roman" w:hAnsi="Sylfaen" w:cs="Sylfaen"/>
          <w:lang w:val="ka-GE"/>
        </w:rPr>
        <w:t>გაიცემა</w:t>
      </w:r>
      <w:r w:rsidRPr="00823D8D">
        <w:rPr>
          <w:rFonts w:ascii="Geo_Times" w:eastAsia="Times New Roman" w:hAnsi="Geo_Times"/>
          <w:lang w:val="ka-GE"/>
        </w:rPr>
        <w:t xml:space="preserve"> 3 000 </w:t>
      </w:r>
      <w:r w:rsidRPr="00823D8D">
        <w:rPr>
          <w:rFonts w:ascii="Sylfaen" w:eastAsia="Times New Roman" w:hAnsi="Sylfaen" w:cs="Sylfaen"/>
          <w:lang w:val="ka-GE"/>
        </w:rPr>
        <w:t>ლარი, თანხა 6 თვეში</w:t>
      </w:r>
      <w:r w:rsidRPr="00823D8D">
        <w:rPr>
          <w:rFonts w:ascii="Geo_Times" w:eastAsia="Times New Roman" w:hAnsi="Geo_Times"/>
          <w:lang w:val="ka-GE"/>
        </w:rPr>
        <w:t xml:space="preserve"> 2 </w:t>
      </w:r>
      <w:r w:rsidRPr="00823D8D">
        <w:rPr>
          <w:rFonts w:ascii="Sylfaen" w:eastAsia="Times New Roman" w:hAnsi="Sylfaen" w:cs="Sylfaen"/>
          <w:lang w:val="ka-GE"/>
        </w:rPr>
        <w:t>პირზეა</w:t>
      </w:r>
      <w:r w:rsidRPr="00823D8D">
        <w:rPr>
          <w:rFonts w:ascii="Geo_Times" w:eastAsia="Times New Roman" w:hAnsi="Geo_Times"/>
          <w:lang w:val="ka-GE"/>
        </w:rPr>
        <w:t xml:space="preserve">  </w:t>
      </w:r>
      <w:r w:rsidRPr="00823D8D">
        <w:rPr>
          <w:rFonts w:ascii="Sylfaen" w:eastAsia="Times New Roman" w:hAnsi="Sylfaen" w:cs="Sylfaen"/>
          <w:lang w:val="ka-GE"/>
        </w:rPr>
        <w:t>გადარიცხული</w:t>
      </w:r>
      <w:r w:rsidRPr="00823D8D">
        <w:rPr>
          <w:rFonts w:ascii="Geo_Times" w:eastAsia="Times New Roman" w:hAnsi="Geo_Times"/>
          <w:lang w:val="ka-GE"/>
        </w:rPr>
        <w:t xml:space="preserve">. 7. </w:t>
      </w:r>
      <w:r w:rsidRPr="00823D8D">
        <w:rPr>
          <w:rFonts w:ascii="Sylfaen" w:eastAsia="Times New Roman" w:hAnsi="Sylfaen" w:cs="Sylfaen"/>
          <w:lang w:val="ka-GE"/>
        </w:rPr>
        <w:t>საიუბილეო</w:t>
      </w:r>
      <w:r w:rsidRPr="00823D8D">
        <w:rPr>
          <w:rFonts w:ascii="Geo_Times" w:eastAsia="Times New Roman" w:hAnsi="Geo_Times"/>
          <w:lang w:val="ka-GE"/>
        </w:rPr>
        <w:t xml:space="preserve"> </w:t>
      </w:r>
      <w:r w:rsidRPr="00823D8D">
        <w:rPr>
          <w:rFonts w:ascii="Sylfaen" w:eastAsia="Times New Roman" w:hAnsi="Sylfaen" w:cs="Sylfaen"/>
          <w:lang w:val="ka-GE"/>
        </w:rPr>
        <w:t>თარიღების</w:t>
      </w:r>
      <w:r w:rsidRPr="00823D8D">
        <w:rPr>
          <w:rFonts w:ascii="Geo_Times" w:eastAsia="Times New Roman" w:hAnsi="Geo_Times"/>
          <w:lang w:val="ka-GE"/>
        </w:rPr>
        <w:t xml:space="preserve"> </w:t>
      </w:r>
      <w:r w:rsidRPr="00823D8D">
        <w:rPr>
          <w:rFonts w:ascii="Sylfaen" w:eastAsia="Times New Roman" w:hAnsi="Sylfaen" w:cs="Sylfaen"/>
          <w:lang w:val="ka-GE"/>
        </w:rPr>
        <w:t>მუხლიდან</w:t>
      </w:r>
      <w:r w:rsidRPr="00823D8D">
        <w:rPr>
          <w:rFonts w:ascii="Geo_Times" w:eastAsia="Times New Roman" w:hAnsi="Geo_Times"/>
          <w:lang w:val="ka-GE"/>
        </w:rPr>
        <w:t xml:space="preserve"> </w:t>
      </w:r>
      <w:r w:rsidRPr="00823D8D">
        <w:rPr>
          <w:rFonts w:ascii="Sylfaen" w:eastAsia="Times New Roman" w:hAnsi="Sylfaen" w:cs="Sylfaen"/>
          <w:lang w:val="ka-GE"/>
        </w:rPr>
        <w:t>გადარიცხულია</w:t>
      </w:r>
      <w:r w:rsidRPr="00823D8D">
        <w:rPr>
          <w:rFonts w:ascii="Geo_Times" w:eastAsia="Times New Roman" w:hAnsi="Geo_Times"/>
          <w:lang w:val="ka-GE"/>
        </w:rPr>
        <w:t xml:space="preserve"> </w:t>
      </w:r>
      <w:r w:rsidRPr="00823D8D">
        <w:rPr>
          <w:rFonts w:ascii="Sylfaen" w:eastAsia="Times New Roman" w:hAnsi="Sylfaen" w:cs="Sylfaen"/>
          <w:lang w:val="ka-GE"/>
        </w:rPr>
        <w:t>ოთხ</w:t>
      </w:r>
      <w:r w:rsidRPr="00823D8D">
        <w:rPr>
          <w:rFonts w:ascii="Geo_Times" w:eastAsia="Times New Roman" w:hAnsi="Geo_Times"/>
          <w:lang w:val="ka-GE"/>
        </w:rPr>
        <w:t xml:space="preserve"> </w:t>
      </w:r>
      <w:r w:rsidRPr="00823D8D">
        <w:rPr>
          <w:rFonts w:ascii="Sylfaen" w:eastAsia="Times New Roman" w:hAnsi="Sylfaen" w:cs="Sylfaen"/>
          <w:lang w:val="ka-GE"/>
        </w:rPr>
        <w:t>პიროვნებაზე</w:t>
      </w:r>
      <w:r w:rsidRPr="00823D8D">
        <w:rPr>
          <w:rFonts w:ascii="Geo_Times" w:eastAsia="Times New Roman" w:hAnsi="Geo_Times"/>
          <w:lang w:val="ka-GE"/>
        </w:rPr>
        <w:t xml:space="preserve">, 2 000 </w:t>
      </w:r>
      <w:r w:rsidRPr="00823D8D">
        <w:rPr>
          <w:rFonts w:ascii="Sylfaen" w:eastAsia="Times New Roman" w:hAnsi="Sylfaen" w:cs="Sylfaen"/>
          <w:lang w:val="ka-GE"/>
        </w:rPr>
        <w:t>ლარი</w:t>
      </w:r>
      <w:r w:rsidRPr="00823D8D">
        <w:rPr>
          <w:rFonts w:ascii="Geo_Times" w:eastAsia="Times New Roman" w:hAnsi="Geo_Times"/>
          <w:lang w:val="ka-GE"/>
        </w:rPr>
        <w:t xml:space="preserve">. 8. </w:t>
      </w:r>
      <w:r w:rsidRPr="00823D8D">
        <w:rPr>
          <w:rFonts w:ascii="Sylfaen" w:eastAsia="Times New Roman" w:hAnsi="Sylfaen" w:cs="Sylfaen"/>
          <w:lang w:val="ka-GE"/>
        </w:rPr>
        <w:t>სპორტსმენების</w:t>
      </w:r>
      <w:r w:rsidRPr="00823D8D">
        <w:rPr>
          <w:rFonts w:ascii="Geo_Times" w:eastAsia="Times New Roman" w:hAnsi="Geo_Times"/>
          <w:lang w:val="ka-GE"/>
        </w:rPr>
        <w:t xml:space="preserve"> </w:t>
      </w:r>
      <w:r w:rsidRPr="00823D8D">
        <w:rPr>
          <w:rFonts w:ascii="Sylfaen" w:eastAsia="Times New Roman" w:hAnsi="Sylfaen" w:cs="Sylfaen"/>
          <w:lang w:val="ka-GE"/>
        </w:rPr>
        <w:t>ჯილდოების</w:t>
      </w:r>
      <w:r w:rsidRPr="00823D8D">
        <w:rPr>
          <w:rFonts w:ascii="Geo_Times" w:eastAsia="Times New Roman" w:hAnsi="Geo_Times"/>
          <w:lang w:val="ka-GE"/>
        </w:rPr>
        <w:t xml:space="preserve"> </w:t>
      </w:r>
      <w:r w:rsidRPr="00823D8D">
        <w:rPr>
          <w:rFonts w:ascii="Sylfaen" w:eastAsia="Times New Roman" w:hAnsi="Sylfaen" w:cs="Sylfaen"/>
          <w:lang w:val="ka-GE"/>
        </w:rPr>
        <w:t>მუხლიდან</w:t>
      </w:r>
      <w:r w:rsidRPr="00823D8D">
        <w:rPr>
          <w:rFonts w:ascii="Geo_Times" w:eastAsia="Times New Roman" w:hAnsi="Geo_Times"/>
          <w:lang w:val="ka-GE"/>
        </w:rPr>
        <w:t xml:space="preserve"> </w:t>
      </w:r>
      <w:r w:rsidRPr="00823D8D">
        <w:rPr>
          <w:rFonts w:ascii="Sylfaen" w:eastAsia="Times New Roman" w:hAnsi="Sylfaen" w:cs="Sylfaen"/>
          <w:lang w:val="ka-GE"/>
        </w:rPr>
        <w:t>გაიცა</w:t>
      </w:r>
      <w:r w:rsidRPr="00823D8D">
        <w:rPr>
          <w:rFonts w:ascii="Geo_Times" w:eastAsia="Times New Roman" w:hAnsi="Geo_Times"/>
          <w:lang w:val="ka-GE"/>
        </w:rPr>
        <w:t xml:space="preserve"> 5 800 </w:t>
      </w:r>
      <w:r w:rsidRPr="00823D8D">
        <w:rPr>
          <w:rFonts w:ascii="Sylfaen" w:eastAsia="Times New Roman" w:hAnsi="Sylfaen" w:cs="Sylfaen"/>
          <w:lang w:val="ka-GE"/>
        </w:rPr>
        <w:t>ლარი</w:t>
      </w:r>
      <w:r w:rsidRPr="00823D8D">
        <w:rPr>
          <w:rFonts w:ascii="Geo_Times" w:eastAsia="Times New Roman" w:hAnsi="Geo_Times"/>
          <w:lang w:val="ka-GE"/>
        </w:rPr>
        <w:t xml:space="preserve"> 3 </w:t>
      </w:r>
      <w:r w:rsidRPr="00823D8D">
        <w:rPr>
          <w:rFonts w:ascii="Sylfaen" w:eastAsia="Times New Roman" w:hAnsi="Sylfaen" w:cs="Sylfaen"/>
          <w:lang w:val="ka-GE"/>
        </w:rPr>
        <w:t>სპორტსმენსა</w:t>
      </w:r>
      <w:r w:rsidRPr="00823D8D">
        <w:rPr>
          <w:rFonts w:ascii="Geo_Times" w:eastAsia="Times New Roman" w:hAnsi="Geo_Times"/>
          <w:lang w:val="ka-GE"/>
        </w:rPr>
        <w:t xml:space="preserve"> </w:t>
      </w:r>
      <w:r w:rsidRPr="00823D8D">
        <w:rPr>
          <w:rFonts w:ascii="Sylfaen" w:eastAsia="Times New Roman" w:hAnsi="Sylfaen" w:cs="Sylfaen"/>
          <w:lang w:val="ka-GE"/>
        </w:rPr>
        <w:t>და</w:t>
      </w:r>
      <w:r w:rsidRPr="00823D8D">
        <w:rPr>
          <w:rFonts w:ascii="Geo_Times" w:eastAsia="Times New Roman" w:hAnsi="Geo_Times"/>
          <w:lang w:val="ka-GE"/>
        </w:rPr>
        <w:t xml:space="preserve"> </w:t>
      </w:r>
      <w:r w:rsidRPr="00823D8D">
        <w:rPr>
          <w:rFonts w:ascii="Sylfaen" w:eastAsia="Times New Roman" w:hAnsi="Sylfaen" w:cs="Sylfaen"/>
          <w:lang w:val="ka-GE"/>
        </w:rPr>
        <w:t>ერთ</w:t>
      </w:r>
      <w:r w:rsidRPr="00823D8D">
        <w:rPr>
          <w:rFonts w:ascii="Geo_Times" w:eastAsia="Times New Roman" w:hAnsi="Geo_Times"/>
          <w:lang w:val="ka-GE"/>
        </w:rPr>
        <w:t xml:space="preserve"> </w:t>
      </w:r>
      <w:r w:rsidRPr="00823D8D">
        <w:rPr>
          <w:rFonts w:ascii="Sylfaen" w:eastAsia="Times New Roman" w:hAnsi="Sylfaen" w:cs="Sylfaen"/>
          <w:lang w:val="ka-GE"/>
        </w:rPr>
        <w:t>გუნდზე</w:t>
      </w:r>
      <w:r w:rsidRPr="00823D8D">
        <w:rPr>
          <w:rFonts w:ascii="Geo_Times" w:eastAsia="Times New Roman" w:hAnsi="Geo_Times"/>
          <w:lang w:val="ka-GE"/>
        </w:rPr>
        <w:t xml:space="preserve">. 9. </w:t>
      </w:r>
      <w:r w:rsidRPr="00823D8D">
        <w:rPr>
          <w:rFonts w:ascii="Sylfaen" w:eastAsia="Times New Roman" w:hAnsi="Sylfaen" w:cs="Sylfaen"/>
          <w:lang w:val="ka-GE"/>
        </w:rPr>
        <w:t>მუხლიდან</w:t>
      </w:r>
      <w:r w:rsidRPr="00823D8D">
        <w:rPr>
          <w:rFonts w:ascii="Geo_Times" w:eastAsia="Times New Roman" w:hAnsi="Geo_Times"/>
          <w:lang w:val="ka-GE"/>
        </w:rPr>
        <w:t xml:space="preserve"> </w:t>
      </w:r>
      <w:r w:rsidRPr="00823D8D">
        <w:rPr>
          <w:rFonts w:ascii="Sylfaen" w:eastAsia="Times New Roman" w:hAnsi="Sylfaen" w:cs="Sylfaen"/>
          <w:lang w:val="ka-GE"/>
        </w:rPr>
        <w:t>რაგბის</w:t>
      </w:r>
      <w:r w:rsidRPr="00823D8D">
        <w:rPr>
          <w:rFonts w:ascii="Geo_Times" w:eastAsia="Times New Roman" w:hAnsi="Geo_Times"/>
          <w:lang w:val="ka-GE"/>
        </w:rPr>
        <w:t xml:space="preserve"> </w:t>
      </w:r>
      <w:r w:rsidRPr="00823D8D">
        <w:rPr>
          <w:rFonts w:ascii="Sylfaen" w:eastAsia="Times New Roman" w:hAnsi="Sylfaen" w:cs="Sylfaen"/>
          <w:lang w:val="ka-GE"/>
        </w:rPr>
        <w:t>ხელშეწყობა</w:t>
      </w:r>
      <w:r w:rsidRPr="00823D8D">
        <w:rPr>
          <w:rFonts w:ascii="Geo_Times" w:eastAsia="Times New Roman" w:hAnsi="Geo_Times"/>
          <w:lang w:val="ka-GE"/>
        </w:rPr>
        <w:t xml:space="preserve"> </w:t>
      </w:r>
      <w:r w:rsidRPr="00823D8D">
        <w:rPr>
          <w:rFonts w:ascii="Sylfaen" w:eastAsia="Times New Roman" w:hAnsi="Sylfaen" w:cs="Sylfaen"/>
          <w:lang w:val="ka-GE"/>
        </w:rPr>
        <w:t>გადაერიცხა თანხები</w:t>
      </w:r>
      <w:r w:rsidRPr="00823D8D">
        <w:rPr>
          <w:rFonts w:ascii="Geo_Times" w:eastAsia="Times New Roman" w:hAnsi="Geo_Times"/>
          <w:lang w:val="ka-GE"/>
        </w:rPr>
        <w:t xml:space="preserve"> </w:t>
      </w:r>
      <w:r w:rsidRPr="00823D8D">
        <w:rPr>
          <w:rFonts w:ascii="Sylfaen" w:eastAsia="Times New Roman" w:hAnsi="Sylfaen" w:cs="Sylfaen"/>
          <w:lang w:val="ka-GE"/>
        </w:rPr>
        <w:t>აიას,</w:t>
      </w:r>
      <w:r w:rsidRPr="00823D8D">
        <w:rPr>
          <w:rFonts w:ascii="Geo_Times" w:eastAsia="Times New Roman" w:hAnsi="Geo_Times"/>
          <w:lang w:val="ka-GE"/>
        </w:rPr>
        <w:t xml:space="preserve"> </w:t>
      </w:r>
      <w:r w:rsidRPr="00823D8D">
        <w:rPr>
          <w:rFonts w:ascii="Sylfaen" w:eastAsia="Times New Roman" w:hAnsi="Sylfaen" w:cs="Sylfaen"/>
          <w:lang w:val="ka-GE"/>
        </w:rPr>
        <w:t>არესს</w:t>
      </w:r>
      <w:r w:rsidRPr="00823D8D">
        <w:rPr>
          <w:rFonts w:ascii="Geo_Times" w:eastAsia="Times New Roman" w:hAnsi="Geo_Times"/>
          <w:lang w:val="ka-GE"/>
        </w:rPr>
        <w:t xml:space="preserve"> </w:t>
      </w:r>
      <w:r w:rsidRPr="00823D8D">
        <w:rPr>
          <w:rFonts w:ascii="Sylfaen" w:eastAsia="Times New Roman" w:hAnsi="Sylfaen" w:cs="Sylfaen"/>
          <w:lang w:val="ka-GE"/>
        </w:rPr>
        <w:t>და</w:t>
      </w:r>
      <w:r w:rsidRPr="00823D8D">
        <w:rPr>
          <w:rFonts w:ascii="Geo_Times" w:eastAsia="Times New Roman" w:hAnsi="Geo_Times"/>
          <w:lang w:val="ka-GE"/>
        </w:rPr>
        <w:t xml:space="preserve"> </w:t>
      </w:r>
      <w:r w:rsidRPr="00823D8D">
        <w:rPr>
          <w:rFonts w:ascii="Sylfaen" w:eastAsia="Times New Roman" w:hAnsi="Sylfaen" w:cs="Sylfaen"/>
          <w:lang w:val="ka-GE"/>
        </w:rPr>
        <w:t>ბაგრატს</w:t>
      </w:r>
      <w:r w:rsidRPr="00823D8D">
        <w:rPr>
          <w:rFonts w:ascii="Geo_Times" w:eastAsia="Times New Roman" w:hAnsi="Geo_Times"/>
          <w:lang w:val="ka-GE"/>
        </w:rPr>
        <w:t xml:space="preserve"> 10. </w:t>
      </w:r>
      <w:r w:rsidRPr="00823D8D">
        <w:rPr>
          <w:rFonts w:ascii="Sylfaen" w:eastAsia="Times New Roman" w:hAnsi="Sylfaen" w:cs="Sylfaen"/>
          <w:lang w:val="ka-GE"/>
        </w:rPr>
        <w:t>ოლიმპიურ</w:t>
      </w:r>
      <w:r w:rsidRPr="00823D8D">
        <w:rPr>
          <w:rFonts w:ascii="Geo_Times" w:eastAsia="Times New Roman" w:hAnsi="Geo_Times"/>
          <w:lang w:val="ka-GE"/>
        </w:rPr>
        <w:t xml:space="preserve"> </w:t>
      </w:r>
      <w:r w:rsidRPr="00823D8D">
        <w:rPr>
          <w:rFonts w:ascii="Sylfaen" w:eastAsia="Times New Roman" w:hAnsi="Sylfaen" w:cs="Sylfaen"/>
          <w:lang w:val="ka-GE"/>
        </w:rPr>
        <w:t>კომიტეტს</w:t>
      </w:r>
      <w:r w:rsidRPr="00823D8D">
        <w:rPr>
          <w:rFonts w:ascii="Geo_Times" w:eastAsia="Times New Roman" w:hAnsi="Geo_Times"/>
          <w:lang w:val="ka-GE"/>
        </w:rPr>
        <w:t xml:space="preserve"> </w:t>
      </w:r>
      <w:r w:rsidRPr="00823D8D">
        <w:rPr>
          <w:rFonts w:ascii="Sylfaen" w:eastAsia="Times New Roman" w:hAnsi="Sylfaen" w:cs="Sylfaen"/>
          <w:lang w:val="ka-GE"/>
        </w:rPr>
        <w:t>გადაერიცხა</w:t>
      </w:r>
      <w:r w:rsidRPr="00823D8D">
        <w:rPr>
          <w:rFonts w:ascii="Geo_Times" w:eastAsia="Times New Roman" w:hAnsi="Geo_Times"/>
          <w:lang w:val="ka-GE"/>
        </w:rPr>
        <w:t xml:space="preserve"> </w:t>
      </w:r>
      <w:r w:rsidRPr="00823D8D">
        <w:rPr>
          <w:rFonts w:ascii="Sylfaen" w:eastAsia="Times New Roman" w:hAnsi="Sylfaen" w:cs="Sylfaen"/>
          <w:lang w:val="ka-GE"/>
        </w:rPr>
        <w:t>მემორანდუმის</w:t>
      </w:r>
      <w:r w:rsidRPr="00823D8D">
        <w:rPr>
          <w:rFonts w:ascii="Geo_Times" w:eastAsia="Times New Roman" w:hAnsi="Geo_Times"/>
          <w:lang w:val="ka-GE"/>
        </w:rPr>
        <w:t xml:space="preserve"> </w:t>
      </w:r>
      <w:r w:rsidRPr="00823D8D">
        <w:rPr>
          <w:rFonts w:ascii="Sylfaen" w:eastAsia="Times New Roman" w:hAnsi="Sylfaen" w:cs="Sylfaen"/>
          <w:lang w:val="ka-GE"/>
        </w:rPr>
        <w:t>ფარგლებში</w:t>
      </w:r>
      <w:r w:rsidRPr="00823D8D">
        <w:rPr>
          <w:rFonts w:ascii="Geo_Times" w:eastAsia="Times New Roman" w:hAnsi="Geo_Times"/>
          <w:lang w:val="ka-GE"/>
        </w:rPr>
        <w:t xml:space="preserve"> 3000 </w:t>
      </w:r>
      <w:r w:rsidRPr="00823D8D">
        <w:rPr>
          <w:rFonts w:ascii="Sylfaen" w:eastAsia="Times New Roman" w:hAnsi="Sylfaen" w:cs="Sylfaen"/>
          <w:lang w:val="ka-GE"/>
        </w:rPr>
        <w:t>ლარი</w:t>
      </w:r>
      <w:r w:rsidRPr="00823D8D">
        <w:rPr>
          <w:rFonts w:ascii="Geo_Times" w:eastAsia="Times New Roman" w:hAnsi="Geo_Times"/>
          <w:lang w:val="ka-GE"/>
        </w:rPr>
        <w:t xml:space="preserve"> 11.</w:t>
      </w:r>
      <w:r w:rsidRPr="00823D8D">
        <w:rPr>
          <w:rFonts w:eastAsia="Times New Roman"/>
          <w:lang w:val="ka-GE"/>
        </w:rPr>
        <w:t xml:space="preserve"> დაფინანსდა</w:t>
      </w:r>
      <w:r w:rsidRPr="00823D8D">
        <w:rPr>
          <w:rFonts w:ascii="Geo_Times" w:eastAsia="Times New Roman" w:hAnsi="Geo_Times"/>
          <w:lang w:val="ka-GE"/>
        </w:rPr>
        <w:t xml:space="preserve"> „</w:t>
      </w:r>
      <w:r w:rsidRPr="00823D8D">
        <w:rPr>
          <w:rFonts w:ascii="Sylfaen" w:eastAsia="Times New Roman" w:hAnsi="Sylfaen" w:cs="Sylfaen"/>
          <w:lang w:val="ka-GE"/>
        </w:rPr>
        <w:t>ქუთაისელი</w:t>
      </w:r>
      <w:r w:rsidRPr="00823D8D">
        <w:rPr>
          <w:rFonts w:ascii="Geo_Times" w:eastAsia="Times New Roman" w:hAnsi="Geo_Times"/>
          <w:lang w:val="ka-GE"/>
        </w:rPr>
        <w:t xml:space="preserve"> </w:t>
      </w:r>
      <w:r w:rsidRPr="00823D8D">
        <w:rPr>
          <w:rFonts w:ascii="Sylfaen" w:eastAsia="Times New Roman" w:hAnsi="Sylfaen" w:cs="Sylfaen"/>
          <w:lang w:val="ka-GE"/>
        </w:rPr>
        <w:t>სპორტსმენების</w:t>
      </w:r>
      <w:r w:rsidRPr="00823D8D">
        <w:rPr>
          <w:rFonts w:ascii="Geo_Times" w:eastAsia="Times New Roman" w:hAnsi="Geo_Times"/>
          <w:lang w:val="ka-GE"/>
        </w:rPr>
        <w:t xml:space="preserve"> </w:t>
      </w:r>
      <w:r w:rsidRPr="00823D8D">
        <w:rPr>
          <w:rFonts w:ascii="Sylfaen" w:eastAsia="Times New Roman" w:hAnsi="Sylfaen" w:cs="Sylfaen"/>
          <w:lang w:val="ka-GE"/>
        </w:rPr>
        <w:t>ქვეყნის</w:t>
      </w:r>
      <w:r w:rsidRPr="00823D8D">
        <w:rPr>
          <w:rFonts w:ascii="Geo_Times" w:eastAsia="Times New Roman" w:hAnsi="Geo_Times"/>
          <w:lang w:val="ka-GE"/>
        </w:rPr>
        <w:t xml:space="preserve"> </w:t>
      </w:r>
      <w:r w:rsidRPr="00823D8D">
        <w:rPr>
          <w:rFonts w:ascii="Sylfaen" w:eastAsia="Times New Roman" w:hAnsi="Sylfaen" w:cs="Sylfaen"/>
          <w:lang w:val="ka-GE"/>
        </w:rPr>
        <w:t>ფარგლებს</w:t>
      </w:r>
      <w:r w:rsidRPr="00823D8D">
        <w:rPr>
          <w:rFonts w:ascii="Geo_Times" w:eastAsia="Times New Roman" w:hAnsi="Geo_Times"/>
          <w:lang w:val="ka-GE"/>
        </w:rPr>
        <w:t xml:space="preserve"> </w:t>
      </w:r>
      <w:r w:rsidRPr="00823D8D">
        <w:rPr>
          <w:rFonts w:ascii="Sylfaen" w:eastAsia="Times New Roman" w:hAnsi="Sylfaen" w:cs="Sylfaen"/>
          <w:lang w:val="ka-GE"/>
        </w:rPr>
        <w:t>გარეთ</w:t>
      </w:r>
      <w:r w:rsidRPr="00823D8D">
        <w:rPr>
          <w:rFonts w:ascii="Geo_Times" w:eastAsia="Times New Roman" w:hAnsi="Geo_Times"/>
          <w:lang w:val="ka-GE"/>
        </w:rPr>
        <w:t xml:space="preserve"> </w:t>
      </w:r>
      <w:r w:rsidRPr="00823D8D">
        <w:rPr>
          <w:rFonts w:ascii="Sylfaen" w:eastAsia="Times New Roman" w:hAnsi="Sylfaen" w:cs="Sylfaen"/>
          <w:lang w:val="ka-GE"/>
        </w:rPr>
        <w:t>ტურნირებზე</w:t>
      </w:r>
      <w:r w:rsidRPr="00823D8D">
        <w:rPr>
          <w:rFonts w:ascii="Geo_Times" w:eastAsia="Times New Roman" w:hAnsi="Geo_Times"/>
          <w:lang w:val="ka-GE"/>
        </w:rPr>
        <w:t xml:space="preserve"> </w:t>
      </w:r>
      <w:r w:rsidRPr="00823D8D">
        <w:rPr>
          <w:rFonts w:ascii="Sylfaen" w:eastAsia="Times New Roman" w:hAnsi="Sylfaen" w:cs="Sylfaen"/>
          <w:lang w:val="ka-GE"/>
        </w:rPr>
        <w:t>გასამგზავრებლად</w:t>
      </w:r>
      <w:r w:rsidRPr="00823D8D">
        <w:rPr>
          <w:rFonts w:ascii="Geo_Times" w:eastAsia="Times New Roman" w:hAnsi="Geo_Times"/>
          <w:lang w:val="ka-GE"/>
        </w:rPr>
        <w:t xml:space="preserve"> </w:t>
      </w:r>
      <w:r w:rsidRPr="00823D8D">
        <w:rPr>
          <w:rFonts w:ascii="Sylfaen" w:eastAsia="Times New Roman" w:hAnsi="Sylfaen" w:cs="Sylfaen"/>
          <w:lang w:val="ka-GE"/>
        </w:rPr>
        <w:t>ფინანსური</w:t>
      </w:r>
      <w:r w:rsidRPr="00823D8D">
        <w:rPr>
          <w:rFonts w:ascii="Geo_Times" w:eastAsia="Times New Roman" w:hAnsi="Geo_Times"/>
          <w:lang w:val="ka-GE"/>
        </w:rPr>
        <w:t xml:space="preserve"> </w:t>
      </w:r>
      <w:r w:rsidRPr="00823D8D">
        <w:rPr>
          <w:rFonts w:ascii="Sylfaen" w:eastAsia="Times New Roman" w:hAnsi="Sylfaen" w:cs="Sylfaen"/>
          <w:lang w:val="ka-GE"/>
        </w:rPr>
        <w:t>დახმარება</w:t>
      </w:r>
      <w:r w:rsidRPr="00823D8D">
        <w:rPr>
          <w:rFonts w:ascii="Geo_Times" w:eastAsia="Times New Roman" w:hAnsi="Geo_Times" w:cs="Geo_Times"/>
          <w:lang w:val="ka-GE"/>
        </w:rPr>
        <w:t>“</w:t>
      </w:r>
      <w:r w:rsidRPr="00823D8D">
        <w:rPr>
          <w:rFonts w:ascii="Geo_Times" w:eastAsia="Times New Roman" w:hAnsi="Geo_Times"/>
          <w:lang w:val="ka-GE"/>
        </w:rPr>
        <w:t xml:space="preserve"> 12. „</w:t>
      </w:r>
      <w:r w:rsidRPr="00823D8D">
        <w:rPr>
          <w:rFonts w:ascii="Sylfaen" w:eastAsia="Times New Roman" w:hAnsi="Sylfaen" w:cs="Sylfaen"/>
          <w:lang w:val="ka-GE"/>
        </w:rPr>
        <w:t>ა</w:t>
      </w:r>
      <w:r w:rsidRPr="00823D8D">
        <w:rPr>
          <w:rFonts w:ascii="Geo_Times" w:eastAsia="Times New Roman" w:hAnsi="Geo_Times"/>
          <w:lang w:val="ka-GE"/>
        </w:rPr>
        <w:t>(</w:t>
      </w:r>
      <w:r w:rsidRPr="00823D8D">
        <w:rPr>
          <w:rFonts w:ascii="Sylfaen" w:eastAsia="Times New Roman" w:hAnsi="Sylfaen" w:cs="Sylfaen"/>
          <w:lang w:val="ka-GE"/>
        </w:rPr>
        <w:t>ა</w:t>
      </w:r>
      <w:r w:rsidRPr="00823D8D">
        <w:rPr>
          <w:rFonts w:ascii="Geo_Times" w:eastAsia="Times New Roman" w:hAnsi="Geo_Times"/>
          <w:lang w:val="ka-GE"/>
        </w:rPr>
        <w:t>)</w:t>
      </w:r>
      <w:r w:rsidRPr="00823D8D">
        <w:rPr>
          <w:rFonts w:ascii="Sylfaen" w:eastAsia="Times New Roman" w:hAnsi="Sylfaen" w:cs="Sylfaen"/>
          <w:lang w:val="ka-GE"/>
        </w:rPr>
        <w:t>იპ</w:t>
      </w:r>
      <w:r w:rsidRPr="00823D8D">
        <w:rPr>
          <w:rFonts w:ascii="Geo_Times" w:eastAsia="Times New Roman" w:hAnsi="Geo_Times"/>
          <w:lang w:val="ka-GE"/>
        </w:rPr>
        <w:t xml:space="preserve"> </w:t>
      </w:r>
      <w:r w:rsidRPr="00823D8D">
        <w:rPr>
          <w:rFonts w:ascii="Sylfaen" w:eastAsia="Times New Roman" w:hAnsi="Sylfaen" w:cs="Sylfaen"/>
          <w:lang w:val="ka-GE"/>
        </w:rPr>
        <w:t>ქ</w:t>
      </w:r>
      <w:r w:rsidRPr="00823D8D">
        <w:rPr>
          <w:rFonts w:ascii="Geo_Times" w:eastAsia="Times New Roman" w:hAnsi="Geo_Times"/>
          <w:lang w:val="ka-GE"/>
        </w:rPr>
        <w:t>.</w:t>
      </w:r>
      <w:r w:rsidRPr="00823D8D">
        <w:rPr>
          <w:rFonts w:ascii="Sylfaen" w:eastAsia="Times New Roman" w:hAnsi="Sylfaen" w:cs="Sylfaen"/>
          <w:lang w:val="ka-GE"/>
        </w:rPr>
        <w:t>ქუთაისის</w:t>
      </w:r>
      <w:r w:rsidRPr="00823D8D">
        <w:rPr>
          <w:rFonts w:ascii="Geo_Times" w:eastAsia="Times New Roman" w:hAnsi="Geo_Times"/>
          <w:lang w:val="ka-GE"/>
        </w:rPr>
        <w:t xml:space="preserve"> </w:t>
      </w:r>
      <w:r w:rsidRPr="00823D8D">
        <w:rPr>
          <w:rFonts w:ascii="Sylfaen" w:eastAsia="Times New Roman" w:hAnsi="Sylfaen" w:cs="Sylfaen"/>
          <w:lang w:val="ka-GE"/>
        </w:rPr>
        <w:t>სპორტულ</w:t>
      </w:r>
      <w:r w:rsidRPr="00823D8D">
        <w:rPr>
          <w:rFonts w:ascii="Geo_Times" w:eastAsia="Times New Roman" w:hAnsi="Geo_Times"/>
          <w:lang w:val="ka-GE"/>
        </w:rPr>
        <w:t xml:space="preserve"> </w:t>
      </w:r>
      <w:r w:rsidRPr="00823D8D">
        <w:rPr>
          <w:rFonts w:ascii="Sylfaen" w:eastAsia="Times New Roman" w:hAnsi="Sylfaen" w:cs="Sylfaen"/>
          <w:lang w:val="ka-GE"/>
        </w:rPr>
        <w:t>დაწესებულებათა</w:t>
      </w:r>
      <w:r w:rsidRPr="00823D8D">
        <w:rPr>
          <w:rFonts w:ascii="Geo_Times" w:eastAsia="Times New Roman" w:hAnsi="Geo_Times"/>
          <w:lang w:val="ka-GE"/>
        </w:rPr>
        <w:t xml:space="preserve"> </w:t>
      </w:r>
      <w:r w:rsidRPr="00823D8D">
        <w:rPr>
          <w:rFonts w:ascii="Sylfaen" w:eastAsia="Times New Roman" w:hAnsi="Sylfaen" w:cs="Sylfaen"/>
          <w:lang w:val="ka-GE"/>
        </w:rPr>
        <w:t>გაერთიანებაში</w:t>
      </w:r>
      <w:r w:rsidRPr="00823D8D">
        <w:rPr>
          <w:rFonts w:ascii="Geo_Times" w:eastAsia="Times New Roman" w:hAnsi="Geo_Times"/>
          <w:lang w:val="ka-GE"/>
        </w:rPr>
        <w:t xml:space="preserve"> </w:t>
      </w:r>
      <w:r w:rsidRPr="00823D8D">
        <w:rPr>
          <w:rFonts w:ascii="Sylfaen" w:eastAsia="Times New Roman" w:hAnsi="Sylfaen" w:cs="Sylfaen"/>
          <w:lang w:val="ka-GE"/>
        </w:rPr>
        <w:t>დასაქმებულ</w:t>
      </w:r>
      <w:r w:rsidRPr="00823D8D">
        <w:rPr>
          <w:rFonts w:ascii="Geo_Times" w:eastAsia="Times New Roman" w:hAnsi="Geo_Times"/>
          <w:lang w:val="ka-GE"/>
        </w:rPr>
        <w:t xml:space="preserve"> </w:t>
      </w:r>
      <w:r w:rsidRPr="00823D8D">
        <w:rPr>
          <w:rFonts w:ascii="Sylfaen" w:eastAsia="Times New Roman" w:hAnsi="Sylfaen" w:cs="Sylfaen"/>
          <w:lang w:val="ka-GE"/>
        </w:rPr>
        <w:t>საქართველოს</w:t>
      </w:r>
      <w:r w:rsidRPr="00823D8D">
        <w:rPr>
          <w:rFonts w:ascii="Geo_Times" w:eastAsia="Times New Roman" w:hAnsi="Geo_Times"/>
          <w:lang w:val="ka-GE"/>
        </w:rPr>
        <w:t xml:space="preserve"> </w:t>
      </w:r>
      <w:r w:rsidRPr="00823D8D">
        <w:rPr>
          <w:rFonts w:ascii="Sylfaen" w:eastAsia="Times New Roman" w:hAnsi="Sylfaen" w:cs="Sylfaen"/>
          <w:lang w:val="ka-GE"/>
        </w:rPr>
        <w:t>სპორტის</w:t>
      </w:r>
      <w:r w:rsidRPr="00823D8D">
        <w:rPr>
          <w:rFonts w:ascii="Geo_Times" w:eastAsia="Times New Roman" w:hAnsi="Geo_Times"/>
          <w:lang w:val="ka-GE"/>
        </w:rPr>
        <w:t xml:space="preserve"> </w:t>
      </w:r>
      <w:r w:rsidRPr="00823D8D">
        <w:rPr>
          <w:rFonts w:ascii="Sylfaen" w:eastAsia="Times New Roman" w:hAnsi="Sylfaen" w:cs="Sylfaen"/>
          <w:lang w:val="ka-GE"/>
        </w:rPr>
        <w:t>დამსახურებული</w:t>
      </w:r>
      <w:r w:rsidRPr="00823D8D">
        <w:rPr>
          <w:rFonts w:ascii="Geo_Times" w:eastAsia="Times New Roman" w:hAnsi="Geo_Times"/>
          <w:lang w:val="ka-GE"/>
        </w:rPr>
        <w:t xml:space="preserve"> </w:t>
      </w:r>
      <w:r w:rsidRPr="00823D8D">
        <w:rPr>
          <w:rFonts w:ascii="Sylfaen" w:eastAsia="Times New Roman" w:hAnsi="Sylfaen" w:cs="Sylfaen"/>
          <w:lang w:val="ka-GE"/>
        </w:rPr>
        <w:t>მწვრთნელის</w:t>
      </w:r>
      <w:r w:rsidRPr="00823D8D">
        <w:rPr>
          <w:rFonts w:ascii="Geo_Times" w:eastAsia="Times New Roman" w:hAnsi="Geo_Times"/>
          <w:lang w:val="ka-GE"/>
        </w:rPr>
        <w:t>/</w:t>
      </w:r>
      <w:r w:rsidRPr="00823D8D">
        <w:rPr>
          <w:rFonts w:ascii="Sylfaen" w:eastAsia="Times New Roman" w:hAnsi="Sylfaen" w:cs="Sylfaen"/>
          <w:lang w:val="ka-GE"/>
        </w:rPr>
        <w:t>მოღვაწის</w:t>
      </w:r>
      <w:r w:rsidRPr="00823D8D">
        <w:rPr>
          <w:rFonts w:ascii="Geo_Times" w:eastAsia="Times New Roman" w:hAnsi="Geo_Times"/>
          <w:lang w:val="ka-GE"/>
        </w:rPr>
        <w:t>/</w:t>
      </w:r>
      <w:r w:rsidRPr="00823D8D">
        <w:rPr>
          <w:rFonts w:ascii="Sylfaen" w:eastAsia="Times New Roman" w:hAnsi="Sylfaen" w:cs="Sylfaen"/>
          <w:lang w:val="ka-GE"/>
        </w:rPr>
        <w:t>მუშაკის</w:t>
      </w:r>
      <w:r w:rsidRPr="00823D8D">
        <w:rPr>
          <w:rFonts w:ascii="Geo_Times" w:eastAsia="Times New Roman" w:hAnsi="Geo_Times"/>
          <w:lang w:val="ka-GE"/>
        </w:rPr>
        <w:t xml:space="preserve"> </w:t>
      </w:r>
      <w:r w:rsidRPr="00823D8D">
        <w:rPr>
          <w:rFonts w:ascii="Sylfaen" w:eastAsia="Times New Roman" w:hAnsi="Sylfaen" w:cs="Sylfaen"/>
          <w:lang w:val="ka-GE"/>
        </w:rPr>
        <w:t>წოდების</w:t>
      </w:r>
      <w:r w:rsidRPr="00823D8D">
        <w:rPr>
          <w:rFonts w:ascii="Geo_Times" w:eastAsia="Times New Roman" w:hAnsi="Geo_Times"/>
          <w:lang w:val="ka-GE"/>
        </w:rPr>
        <w:t xml:space="preserve"> </w:t>
      </w:r>
      <w:r w:rsidRPr="00823D8D">
        <w:rPr>
          <w:rFonts w:ascii="Sylfaen" w:eastAsia="Times New Roman" w:hAnsi="Sylfaen" w:cs="Sylfaen"/>
          <w:lang w:val="ka-GE"/>
        </w:rPr>
        <w:t>მქონე</w:t>
      </w:r>
      <w:r w:rsidRPr="00823D8D">
        <w:rPr>
          <w:rFonts w:ascii="Geo_Times" w:eastAsia="Times New Roman" w:hAnsi="Geo_Times"/>
          <w:lang w:val="ka-GE"/>
        </w:rPr>
        <w:t xml:space="preserve"> </w:t>
      </w:r>
      <w:r w:rsidRPr="00823D8D">
        <w:rPr>
          <w:rFonts w:ascii="Sylfaen" w:eastAsia="Times New Roman" w:hAnsi="Sylfaen" w:cs="Sylfaen"/>
          <w:lang w:val="ka-GE"/>
        </w:rPr>
        <w:t>პირთა</w:t>
      </w:r>
      <w:r w:rsidRPr="00823D8D">
        <w:rPr>
          <w:rFonts w:ascii="Geo_Times" w:eastAsia="Times New Roman" w:hAnsi="Geo_Times"/>
          <w:lang w:val="ka-GE"/>
        </w:rPr>
        <w:t xml:space="preserve"> </w:t>
      </w:r>
      <w:r w:rsidRPr="00823D8D">
        <w:rPr>
          <w:rFonts w:ascii="Sylfaen" w:eastAsia="Times New Roman" w:hAnsi="Sylfaen" w:cs="Sylfaen"/>
          <w:lang w:val="ka-GE"/>
        </w:rPr>
        <w:t>ყოველთვიური</w:t>
      </w:r>
      <w:r w:rsidRPr="00823D8D">
        <w:rPr>
          <w:rFonts w:ascii="Geo_Times" w:eastAsia="Times New Roman" w:hAnsi="Geo_Times"/>
          <w:lang w:val="ka-GE"/>
        </w:rPr>
        <w:t xml:space="preserve"> </w:t>
      </w:r>
      <w:r w:rsidRPr="00823D8D">
        <w:rPr>
          <w:rFonts w:ascii="Sylfaen" w:eastAsia="Times New Roman" w:hAnsi="Sylfaen" w:cs="Sylfaen"/>
          <w:lang w:val="ka-GE"/>
        </w:rPr>
        <w:t>ფულადი</w:t>
      </w:r>
      <w:r w:rsidRPr="00823D8D">
        <w:rPr>
          <w:rFonts w:ascii="Geo_Times" w:eastAsia="Times New Roman" w:hAnsi="Geo_Times"/>
          <w:lang w:val="ka-GE"/>
        </w:rPr>
        <w:t xml:space="preserve"> </w:t>
      </w:r>
      <w:r w:rsidRPr="00823D8D">
        <w:rPr>
          <w:rFonts w:ascii="Sylfaen" w:eastAsia="Times New Roman" w:hAnsi="Sylfaen" w:cs="Sylfaen"/>
          <w:lang w:val="ka-GE"/>
        </w:rPr>
        <w:t>ჯილდო</w:t>
      </w:r>
      <w:r w:rsidRPr="00823D8D">
        <w:rPr>
          <w:rFonts w:ascii="Geo_Times" w:eastAsia="Times New Roman" w:hAnsi="Geo_Times" w:cs="Geo_Times"/>
          <w:lang w:val="ka-GE"/>
        </w:rPr>
        <w:t>“</w:t>
      </w:r>
      <w:r w:rsidRPr="00823D8D">
        <w:rPr>
          <w:rFonts w:ascii="Geo_Times" w:eastAsia="Times New Roman" w:hAnsi="Geo_Times"/>
          <w:lang w:val="ka-GE"/>
        </w:rPr>
        <w:t xml:space="preserve"> </w:t>
      </w:r>
      <w:r w:rsidRPr="00823D8D">
        <w:rPr>
          <w:rFonts w:ascii="Sylfaen" w:eastAsia="Times New Roman" w:hAnsi="Sylfaen" w:cs="Sylfaen"/>
          <w:lang w:val="ka-GE"/>
        </w:rPr>
        <w:t>აღნიშნული</w:t>
      </w:r>
      <w:r w:rsidRPr="00823D8D">
        <w:rPr>
          <w:rFonts w:ascii="Geo_Times" w:eastAsia="Times New Roman" w:hAnsi="Geo_Times"/>
          <w:lang w:val="ka-GE"/>
        </w:rPr>
        <w:t xml:space="preserve"> </w:t>
      </w:r>
      <w:r w:rsidRPr="00823D8D">
        <w:rPr>
          <w:rFonts w:ascii="Sylfaen" w:eastAsia="Times New Roman" w:hAnsi="Sylfaen" w:cs="Sylfaen"/>
          <w:lang w:val="ka-GE"/>
        </w:rPr>
        <w:t>მუხლიდან თანხა</w:t>
      </w:r>
      <w:r w:rsidRPr="00823D8D">
        <w:rPr>
          <w:rFonts w:ascii="Geo_Times" w:eastAsia="Times New Roman" w:hAnsi="Geo_Times"/>
          <w:lang w:val="ka-GE"/>
        </w:rPr>
        <w:t xml:space="preserve"> </w:t>
      </w:r>
      <w:r w:rsidRPr="00823D8D">
        <w:rPr>
          <w:rFonts w:ascii="Sylfaen" w:eastAsia="Times New Roman" w:hAnsi="Sylfaen" w:cs="Sylfaen"/>
          <w:lang w:val="ka-GE"/>
        </w:rPr>
        <w:t>გადაირიცხა</w:t>
      </w:r>
      <w:r w:rsidRPr="00823D8D">
        <w:rPr>
          <w:rFonts w:ascii="Geo_Times" w:eastAsia="Times New Roman" w:hAnsi="Geo_Times"/>
          <w:lang w:val="ka-GE"/>
        </w:rPr>
        <w:t xml:space="preserve"> 75 </w:t>
      </w:r>
      <w:r w:rsidRPr="00823D8D">
        <w:rPr>
          <w:rFonts w:ascii="Sylfaen" w:eastAsia="Times New Roman" w:hAnsi="Sylfaen" w:cs="Sylfaen"/>
          <w:lang w:val="ka-GE"/>
        </w:rPr>
        <w:t>პირზე</w:t>
      </w:r>
      <w:r w:rsidRPr="00823D8D">
        <w:rPr>
          <w:rFonts w:ascii="Geo_Times" w:eastAsia="Times New Roman" w:hAnsi="Geo_Times"/>
          <w:lang w:val="ka-GE"/>
        </w:rPr>
        <w:t xml:space="preserve"> 13. </w:t>
      </w:r>
      <w:r w:rsidRPr="00823D8D">
        <w:rPr>
          <w:rFonts w:ascii="Sylfaen" w:eastAsia="Times New Roman" w:hAnsi="Sylfaen" w:cs="Sylfaen"/>
          <w:lang w:val="ka-GE"/>
        </w:rPr>
        <w:t>მუხლიდან</w:t>
      </w:r>
      <w:r w:rsidRPr="00823D8D">
        <w:rPr>
          <w:rFonts w:ascii="Geo_Times" w:eastAsia="Times New Roman" w:hAnsi="Geo_Times"/>
          <w:lang w:val="ka-GE"/>
        </w:rPr>
        <w:t xml:space="preserve"> </w:t>
      </w:r>
      <w:r w:rsidRPr="00823D8D">
        <w:rPr>
          <w:rFonts w:ascii="Geo_Times" w:eastAsia="Times New Roman" w:hAnsi="Geo_Times" w:cs="Geo_Times"/>
          <w:lang w:val="ka-GE"/>
        </w:rPr>
        <w:t>“</w:t>
      </w:r>
      <w:r w:rsidRPr="00823D8D">
        <w:rPr>
          <w:rFonts w:ascii="Sylfaen" w:eastAsia="Times New Roman" w:hAnsi="Sylfaen" w:cs="Sylfaen"/>
          <w:lang w:val="ka-GE"/>
        </w:rPr>
        <w:t>გაუთვალისწინებელი</w:t>
      </w:r>
      <w:r w:rsidRPr="00823D8D">
        <w:rPr>
          <w:rFonts w:ascii="Geo_Times" w:eastAsia="Times New Roman" w:hAnsi="Geo_Times"/>
          <w:lang w:val="ka-GE"/>
        </w:rPr>
        <w:t xml:space="preserve"> </w:t>
      </w:r>
      <w:r w:rsidRPr="00823D8D">
        <w:rPr>
          <w:rFonts w:ascii="Sylfaen" w:eastAsia="Times New Roman" w:hAnsi="Sylfaen" w:cs="Sylfaen"/>
          <w:lang w:val="ka-GE"/>
        </w:rPr>
        <w:t>ღონისძიებები</w:t>
      </w:r>
      <w:r w:rsidRPr="00823D8D">
        <w:rPr>
          <w:rFonts w:ascii="Geo_Times" w:eastAsia="Times New Roman" w:hAnsi="Geo_Times" w:cs="Geo_Times"/>
          <w:lang w:val="ka-GE"/>
        </w:rPr>
        <w:t>“</w:t>
      </w:r>
      <w:r w:rsidRPr="00823D8D">
        <w:rPr>
          <w:rFonts w:ascii="Geo_Times" w:eastAsia="Times New Roman" w:hAnsi="Geo_Times"/>
          <w:lang w:val="ka-GE"/>
        </w:rPr>
        <w:t xml:space="preserve"> </w:t>
      </w:r>
      <w:r w:rsidRPr="00823D8D">
        <w:rPr>
          <w:rFonts w:ascii="Sylfaen" w:eastAsia="Times New Roman" w:hAnsi="Sylfaen" w:cs="Sylfaen"/>
          <w:lang w:val="ka-GE"/>
        </w:rPr>
        <w:t>გადაირიცხა</w:t>
      </w:r>
      <w:r w:rsidRPr="00823D8D">
        <w:rPr>
          <w:rFonts w:ascii="Geo_Times" w:eastAsia="Times New Roman" w:hAnsi="Geo_Times"/>
          <w:lang w:val="ka-GE"/>
        </w:rPr>
        <w:t xml:space="preserve"> </w:t>
      </w:r>
      <w:r w:rsidRPr="00823D8D">
        <w:rPr>
          <w:rFonts w:ascii="Sylfaen" w:eastAsia="Times New Roman" w:hAnsi="Sylfaen" w:cs="Sylfaen"/>
          <w:lang w:val="ka-GE"/>
        </w:rPr>
        <w:t>სხვადასხვა</w:t>
      </w:r>
      <w:r w:rsidRPr="00823D8D">
        <w:rPr>
          <w:rFonts w:ascii="Geo_Times" w:eastAsia="Times New Roman" w:hAnsi="Geo_Times"/>
          <w:lang w:val="ka-GE"/>
        </w:rPr>
        <w:t xml:space="preserve"> </w:t>
      </w:r>
      <w:r w:rsidRPr="00823D8D">
        <w:rPr>
          <w:rFonts w:ascii="Sylfaen" w:eastAsia="Times New Roman" w:hAnsi="Sylfaen" w:cs="Sylfaen"/>
          <w:lang w:val="ka-GE"/>
        </w:rPr>
        <w:t>ღონისძიებებისათვის</w:t>
      </w:r>
      <w:r w:rsidRPr="00823D8D">
        <w:rPr>
          <w:rFonts w:ascii="Geo_Times" w:eastAsia="Times New Roman" w:hAnsi="Geo_Times"/>
          <w:lang w:val="ka-GE"/>
        </w:rPr>
        <w:t xml:space="preserve"> </w:t>
      </w:r>
      <w:r w:rsidRPr="00823D8D">
        <w:rPr>
          <w:rFonts w:ascii="Sylfaen" w:eastAsia="Times New Roman" w:hAnsi="Sylfaen" w:cs="Sylfaen"/>
          <w:lang w:val="ka-GE"/>
        </w:rPr>
        <w:t>თანხა</w:t>
      </w:r>
      <w:r w:rsidRPr="00823D8D">
        <w:rPr>
          <w:rFonts w:eastAsia="Times New Roman"/>
          <w:lang w:val="ka-GE"/>
        </w:rPr>
        <w:t>.</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b/>
          <w:noProof/>
          <w:lang w:val="ka-GE"/>
        </w:rPr>
        <w:t>სპორტულ დაწესებულებათა გაერთიანების ხელშეწყობის პროგრამის</w:t>
      </w:r>
      <w:r w:rsidRPr="00823D8D">
        <w:rPr>
          <w:rFonts w:ascii="Sylfaen" w:eastAsia="Times New Roman" w:hAnsi="Sylfaen"/>
          <w:noProof/>
          <w:lang w:val="ka-GE"/>
        </w:rPr>
        <w:t xml:space="preserve"> ფარგლებში განხორციელდა დაფინანსება 1620,3 ათასი ლარის ოდენობით. აა(ი)პ ქალაქ ქუთაისის სპორტულ დაწესებულებათა გაერთიანების  სპორტსმენთა 2020 წლის 6 თვის  შედეგებია: </w:t>
      </w:r>
      <w:r w:rsidR="005466C7" w:rsidRPr="005466C7">
        <w:rPr>
          <w:rFonts w:ascii="Sylfaen" w:eastAsia="Times New Roman" w:hAnsi="Sylfaen" w:cs="Sylfaen"/>
          <w:lang w:val="nb-NO" w:eastAsia="ru-RU"/>
        </w:rPr>
        <w:t>ევროპის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ჩემპიონატზე</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და</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პირველობებზე</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დიდებში</w:t>
      </w:r>
      <w:r w:rsidR="005466C7" w:rsidRPr="005466C7">
        <w:rPr>
          <w:rFonts w:ascii="AcadNusx" w:eastAsia="Times New Roman" w:hAnsi="AcadNusx"/>
          <w:lang w:val="nb-NO" w:eastAsia="ru-RU"/>
        </w:rPr>
        <w:t xml:space="preserve">  II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1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სოფლიო</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თასის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გათამაშებაში</w:t>
      </w:r>
      <w:r w:rsidR="005466C7" w:rsidRPr="005466C7">
        <w:rPr>
          <w:rFonts w:ascii="AcadNusx" w:eastAsia="Times New Roman" w:hAnsi="AcadNusx"/>
          <w:lang w:val="nb-NO" w:eastAsia="ru-RU"/>
        </w:rPr>
        <w:t xml:space="preserve"> - </w:t>
      </w:r>
      <w:r w:rsidR="005466C7" w:rsidRPr="005466C7">
        <w:rPr>
          <w:rFonts w:ascii="Sylfaen" w:eastAsia="Times New Roman" w:hAnsi="Sylfaen" w:cs="Sylfaen"/>
          <w:lang w:val="nb-NO" w:eastAsia="ru-RU"/>
        </w:rPr>
        <w:t>დიდებში</w:t>
      </w:r>
      <w:r w:rsidR="005466C7" w:rsidRPr="005466C7">
        <w:rPr>
          <w:rFonts w:ascii="AcadNusx" w:eastAsia="Times New Roman" w:hAnsi="AcadNusx"/>
          <w:lang w:val="nb-NO" w:eastAsia="ru-RU"/>
        </w:rPr>
        <w:t xml:space="preserve">  II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1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საერთაშორისო</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ტურნირზე</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დიდებში</w:t>
      </w:r>
      <w:r w:rsidR="005466C7" w:rsidRPr="005466C7">
        <w:rPr>
          <w:rFonts w:ascii="AcadNusx" w:eastAsia="Times New Roman" w:hAnsi="AcadNusx"/>
          <w:lang w:val="nb-NO" w:eastAsia="ru-RU"/>
        </w:rPr>
        <w:t xml:space="preserve"> II </w:t>
      </w:r>
      <w:r w:rsidR="005466C7" w:rsidRPr="005466C7">
        <w:rPr>
          <w:rFonts w:ascii="Sylfaen" w:eastAsia="Times New Roman" w:hAnsi="Sylfaen" w:cs="Sylfaen"/>
          <w:lang w:val="nb-NO" w:eastAsia="ru-RU"/>
        </w:rPr>
        <w:t>ადგილი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1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კადეტებში</w:t>
      </w:r>
      <w:r w:rsidR="005466C7" w:rsidRPr="005466C7">
        <w:rPr>
          <w:rFonts w:ascii="AcadNusx" w:eastAsia="Times New Roman" w:hAnsi="AcadNusx"/>
          <w:lang w:val="nb-NO" w:eastAsia="ru-RU"/>
        </w:rPr>
        <w:t xml:space="preserve">- 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6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 xml:space="preserve">, II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7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საქართველოს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ჩემპიონატზე</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და</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პირველობებზე</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დიდებში</w:t>
      </w:r>
      <w:r w:rsidR="005466C7" w:rsidRPr="005466C7">
        <w:rPr>
          <w:rFonts w:ascii="AcadNusx" w:eastAsia="Times New Roman" w:hAnsi="AcadNusx"/>
          <w:lang w:val="nb-NO" w:eastAsia="ru-RU"/>
        </w:rPr>
        <w:t xml:space="preserve"> 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4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დიდებში</w:t>
      </w:r>
      <w:r w:rsidR="005466C7" w:rsidRPr="005466C7">
        <w:rPr>
          <w:rFonts w:ascii="AcadNusx" w:eastAsia="Times New Roman" w:hAnsi="AcadNusx"/>
          <w:lang w:val="nb-NO" w:eastAsia="ru-RU"/>
        </w:rPr>
        <w:t xml:space="preserve"> III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1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ახლგაზრდებში</w:t>
      </w:r>
      <w:r w:rsidR="005466C7" w:rsidRPr="005466C7">
        <w:rPr>
          <w:rFonts w:ascii="AcadNusx" w:eastAsia="Times New Roman" w:hAnsi="AcadNusx"/>
          <w:lang w:val="nb-NO" w:eastAsia="ru-RU"/>
        </w:rPr>
        <w:t xml:space="preserve"> 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3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ახალგაზრდებში</w:t>
      </w:r>
      <w:r w:rsidR="005466C7" w:rsidRPr="005466C7">
        <w:rPr>
          <w:rFonts w:ascii="AcadNusx" w:eastAsia="Times New Roman" w:hAnsi="AcadNusx"/>
          <w:lang w:val="nb-NO" w:eastAsia="ru-RU"/>
        </w:rPr>
        <w:t xml:space="preserve"> II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7</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ახალგაზრდებში</w:t>
      </w:r>
      <w:r w:rsidR="005466C7" w:rsidRPr="005466C7">
        <w:rPr>
          <w:rFonts w:ascii="AcadNusx" w:eastAsia="Times New Roman" w:hAnsi="AcadNusx"/>
          <w:lang w:val="nb-NO" w:eastAsia="ru-RU"/>
        </w:rPr>
        <w:t xml:space="preserve"> III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7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კადეტებში</w:t>
      </w:r>
      <w:r w:rsidR="005466C7" w:rsidRPr="005466C7">
        <w:rPr>
          <w:rFonts w:ascii="AcadNusx" w:eastAsia="Times New Roman" w:hAnsi="AcadNusx"/>
          <w:lang w:val="nb-NO" w:eastAsia="ru-RU"/>
        </w:rPr>
        <w:t xml:space="preserve"> 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3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კადეტებში</w:t>
      </w:r>
      <w:r w:rsidR="005466C7" w:rsidRPr="005466C7">
        <w:rPr>
          <w:rFonts w:ascii="AcadNusx" w:eastAsia="Times New Roman" w:hAnsi="AcadNusx"/>
          <w:lang w:val="nb-NO" w:eastAsia="ru-RU"/>
        </w:rPr>
        <w:t xml:space="preserve"> II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4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კადეტებში</w:t>
      </w:r>
      <w:r w:rsidR="005466C7" w:rsidRPr="005466C7">
        <w:rPr>
          <w:rFonts w:ascii="AcadNusx" w:eastAsia="Times New Roman" w:hAnsi="AcadNusx"/>
          <w:lang w:val="nb-NO" w:eastAsia="ru-RU"/>
        </w:rPr>
        <w:t xml:space="preserve"> III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6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w:t>
      </w:r>
      <w:r w:rsidR="005466C7" w:rsidRPr="005466C7">
        <w:rPr>
          <w:rFonts w:ascii="AcadNusx" w:eastAsia="Times New Roman" w:hAnsi="AcadNusx"/>
          <w:lang w:val="nb-NO" w:eastAsia="ru-RU"/>
        </w:rPr>
        <w:tab/>
      </w:r>
      <w:r w:rsidR="005466C7" w:rsidRPr="005466C7">
        <w:rPr>
          <w:rFonts w:ascii="Sylfaen" w:eastAsia="Times New Roman" w:hAnsi="Sylfaen" w:cs="Sylfaen"/>
          <w:lang w:val="nb-NO" w:eastAsia="ru-RU"/>
        </w:rPr>
        <w:t>საქართველოში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ჩატარებული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ღია</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სასკოლო</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ტურნირებში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კადეტებში</w:t>
      </w:r>
      <w:r w:rsidR="005466C7" w:rsidRPr="005466C7">
        <w:rPr>
          <w:rFonts w:ascii="AcadNusx" w:eastAsia="Times New Roman" w:hAnsi="AcadNusx"/>
          <w:lang w:val="nb-NO" w:eastAsia="ru-RU"/>
        </w:rPr>
        <w:t xml:space="preserve"> 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10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w:t>
      </w:r>
      <w:r w:rsidR="005466C7" w:rsidRPr="005466C7">
        <w:rPr>
          <w:rFonts w:ascii="Sylfaen" w:eastAsia="Times New Roman" w:hAnsi="Sylfaen" w:cs="Sylfaen"/>
          <w:lang w:val="nb-NO" w:eastAsia="ru-RU"/>
        </w:rPr>
        <w:t>კადეტებში</w:t>
      </w:r>
      <w:r w:rsidR="005466C7" w:rsidRPr="005466C7">
        <w:rPr>
          <w:rFonts w:ascii="AcadNusx" w:eastAsia="Times New Roman" w:hAnsi="AcadNusx"/>
          <w:lang w:val="nb-NO" w:eastAsia="ru-RU"/>
        </w:rPr>
        <w:t xml:space="preserve"> II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12</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კადეტებში</w:t>
      </w:r>
      <w:r w:rsidR="005466C7" w:rsidRPr="005466C7">
        <w:rPr>
          <w:rFonts w:ascii="AcadNusx" w:eastAsia="Times New Roman" w:hAnsi="AcadNusx"/>
          <w:lang w:val="nb-NO" w:eastAsia="ru-RU"/>
        </w:rPr>
        <w:t xml:space="preserve">III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17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და</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lastRenderedPageBreak/>
        <w:t>ახალგაზრდებში</w:t>
      </w:r>
      <w:r w:rsidR="005466C7" w:rsidRPr="005466C7">
        <w:rPr>
          <w:rFonts w:ascii="AcadNusx" w:eastAsia="Times New Roman" w:hAnsi="AcadNusx"/>
          <w:lang w:val="nb-NO" w:eastAsia="ru-RU"/>
        </w:rPr>
        <w:t xml:space="preserve"> II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2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იმერეთის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ჩემპიონატზე</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კადეტებში</w:t>
      </w:r>
      <w:r w:rsidR="005466C7" w:rsidRPr="005466C7">
        <w:rPr>
          <w:rFonts w:ascii="AcadNusx" w:eastAsia="Times New Roman" w:hAnsi="AcadNusx"/>
          <w:lang w:val="nb-NO" w:eastAsia="ru-RU"/>
        </w:rPr>
        <w:t xml:space="preserve"> 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13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 xml:space="preserve">, II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13 </w:t>
      </w:r>
      <w:r w:rsidR="005466C7" w:rsidRPr="005466C7">
        <w:rPr>
          <w:rFonts w:ascii="Sylfaen" w:eastAsia="Times New Roman" w:hAnsi="Sylfaen" w:cs="Sylfaen"/>
          <w:lang w:val="nb-NO" w:eastAsia="ru-RU"/>
        </w:rPr>
        <w:t>სპორსტემნი</w:t>
      </w:r>
      <w:r w:rsidR="005466C7" w:rsidRPr="005466C7">
        <w:rPr>
          <w:rFonts w:ascii="AcadNusx" w:eastAsia="Times New Roman" w:hAnsi="AcadNusx"/>
          <w:lang w:val="nb-NO" w:eastAsia="ru-RU"/>
        </w:rPr>
        <w:t xml:space="preserve">, III </w:t>
      </w:r>
      <w:r w:rsidR="005466C7" w:rsidRPr="005466C7">
        <w:rPr>
          <w:rFonts w:ascii="Sylfaen" w:eastAsia="Times New Roman" w:hAnsi="Sylfaen" w:cs="Sylfaen"/>
          <w:lang w:val="nb-NO" w:eastAsia="ru-RU"/>
        </w:rPr>
        <w:t>ადგილის</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მფლობელი</w:t>
      </w:r>
      <w:r w:rsidR="005466C7" w:rsidRPr="005466C7">
        <w:rPr>
          <w:rFonts w:ascii="AcadNusx" w:eastAsia="Times New Roman" w:hAnsi="AcadNusx"/>
          <w:lang w:val="nb-NO" w:eastAsia="ru-RU"/>
        </w:rPr>
        <w:t xml:space="preserve"> </w:t>
      </w:r>
      <w:r w:rsidR="005466C7" w:rsidRPr="005466C7">
        <w:rPr>
          <w:rFonts w:ascii="Sylfaen" w:eastAsia="Times New Roman" w:hAnsi="Sylfaen" w:cs="Sylfaen"/>
          <w:lang w:val="nb-NO" w:eastAsia="ru-RU"/>
        </w:rPr>
        <w:t>გახდა</w:t>
      </w:r>
      <w:r w:rsidR="005466C7" w:rsidRPr="005466C7">
        <w:rPr>
          <w:rFonts w:ascii="AcadNusx" w:eastAsia="Times New Roman" w:hAnsi="AcadNusx"/>
          <w:lang w:val="nb-NO" w:eastAsia="ru-RU"/>
        </w:rPr>
        <w:t xml:space="preserve"> 10 </w:t>
      </w:r>
      <w:r w:rsidR="005466C7" w:rsidRPr="005466C7">
        <w:rPr>
          <w:rFonts w:ascii="Sylfaen" w:eastAsia="Times New Roman" w:hAnsi="Sylfaen" w:cs="Sylfaen"/>
          <w:lang w:val="nb-NO" w:eastAsia="ru-RU"/>
        </w:rPr>
        <w:t>სპორტსმენი</w:t>
      </w:r>
      <w:r w:rsidR="005466C7" w:rsidRPr="005466C7">
        <w:rPr>
          <w:rFonts w:ascii="AcadNusx" w:eastAsia="Times New Roman" w:hAnsi="AcadNusx"/>
          <w:lang w:val="nb-NO" w:eastAsia="ru-RU"/>
        </w:rPr>
        <w:t>.</w:t>
      </w:r>
    </w:p>
    <w:p w:rsidR="00823D8D" w:rsidRPr="00823D8D" w:rsidRDefault="00823D8D" w:rsidP="00E54465">
      <w:pPr>
        <w:spacing w:line="360" w:lineRule="auto"/>
        <w:ind w:left="-90"/>
        <w:jc w:val="both"/>
        <w:rPr>
          <w:rFonts w:ascii="Sylfaen" w:eastAsia="Arial Unicode MS" w:hAnsi="Sylfaen" w:cs="Arial Unicode MS"/>
          <w:lang w:val="ka-GE" w:eastAsia="ru-RU"/>
        </w:rPr>
      </w:pPr>
      <w:r w:rsidRPr="00823D8D">
        <w:rPr>
          <w:rFonts w:ascii="Sylfaen" w:hAnsi="Sylfaen"/>
          <w:b/>
          <w:lang w:val="ka-GE"/>
        </w:rPr>
        <w:t xml:space="preserve">სპორტულ - გამაჯანსაღებელი და დასასვენებლად განკუთვნილი ობიექტების მოწყობა - რეაბილიტაცია - ექსპლოატაცია  </w:t>
      </w:r>
      <w:r w:rsidRPr="00823D8D">
        <w:rPr>
          <w:rFonts w:ascii="Sylfaen" w:hAnsi="Sylfaen"/>
          <w:bCs/>
          <w:lang w:val="ka-GE"/>
        </w:rPr>
        <w:t xml:space="preserve">გაგზავნილია სატენდერო წინადადება 500 ძელსკამის შეძენა-მონტაჟზე. </w:t>
      </w:r>
      <w:r w:rsidRPr="00823D8D">
        <w:rPr>
          <w:rFonts w:ascii="Sylfaen" w:hAnsi="Sylfaen"/>
          <w:lang w:val="ka-GE"/>
        </w:rPr>
        <w:t>მიმდინარეობს 12 მარტივი ტიპის სპორტული ტრენაჟორის მოწყობა, სამუშაოები დასრულდება 14 ივლისს.</w:t>
      </w:r>
      <w:r w:rsidRPr="00823D8D">
        <w:rPr>
          <w:rFonts w:ascii="Sylfaen" w:hAnsi="Sylfaen"/>
          <w:bCs/>
          <w:lang w:val="ka-GE"/>
        </w:rPr>
        <w:t xml:space="preserve"> </w:t>
      </w:r>
      <w:r w:rsidRPr="00823D8D">
        <w:rPr>
          <w:rFonts w:ascii="Sylfaen" w:hAnsi="Sylfaen"/>
          <w:lang w:val="ka-GE"/>
        </w:rPr>
        <w:t>განხორციელდა N428 ხელშეკრულების ფარგლებში  სულხან-საბას N69-ში მარტივი ტიპის სპორტული მოედნის რეაბილიტაცია.</w:t>
      </w:r>
      <w:r w:rsidRPr="00823D8D">
        <w:rPr>
          <w:rFonts w:ascii="Sylfaen" w:hAnsi="Sylfaen"/>
          <w:bCs/>
          <w:lang w:val="ka-GE"/>
        </w:rPr>
        <w:t xml:space="preserve"> ქვეპროგრამის ფარგლებში </w:t>
      </w:r>
      <w:r w:rsidRPr="00823D8D">
        <w:rPr>
          <w:rFonts w:ascii="Sylfaen" w:hAnsi="Sylfaen"/>
          <w:lang w:val="ka-GE"/>
        </w:rPr>
        <w:t>განხორციელდა 3 საბავშვო ატრაქციონის: კ. გამსახურდიას N58-ის მიმდებარედ, ი. აბაშიძის N6-ის მიმდებარედ, ლეჟავას N5ა-ს და 5ბ-ს შორის შეძენა-მონტაჟის ღირებულების ანაზღაურება. აგრეთვე</w:t>
      </w:r>
      <w:r w:rsidRPr="00823D8D">
        <w:rPr>
          <w:rFonts w:ascii="Sylfaen" w:hAnsi="Sylfaen"/>
          <w:bCs/>
          <w:lang w:val="ka-GE"/>
        </w:rPr>
        <w:t xml:space="preserve"> მომზადდა სატენდერო წინადადება 12 საბავშვო ატრაქციონის მოწყობაზე. საკასო ხარჯი შეადგენს 264,0 ათას ლარს. </w:t>
      </w:r>
      <w:r w:rsidRPr="00823D8D">
        <w:rPr>
          <w:rFonts w:ascii="Sylfaen" w:eastAsia="Arial Unicode MS" w:hAnsi="Sylfaen" w:cs="Arial Unicode MS"/>
          <w:lang w:val="ka-GE"/>
        </w:rPr>
        <w:t xml:space="preserve">პროგრამის ფარგლებში დასრულებულია 10  ობიექტზე სპორტული მოედნის მოწყობა-რეაბილიტაციის სამუშაოები, </w:t>
      </w:r>
      <w:r w:rsidRPr="00823D8D">
        <w:rPr>
          <w:rFonts w:ascii="Sylfaen" w:eastAsia="Arial Unicode MS" w:hAnsi="Sylfaen" w:cs="Arial Unicode MS"/>
          <w:lang w:val="ka-GE" w:eastAsia="ru-RU"/>
        </w:rPr>
        <w:t>მიმდინარეობს: პუშკინის ქუჩა N7-ში - კრივის დარბაზის რეაბილიტაცია-136,8 ათასი ლარი,  ზ. გამსახურდიას პირველი შესახვევის N5-ში - ლევან კირკიტაძის სახელობის ფარიკაობის სპორტული სკოლის დარბაზის რეაბილიტაციისათვის და სანიაღვრე სისტემის მოწყობა- 105,0  ათასი ლარი,  ხარებავას ქუჩის N5-ში თავისუფალი ჭიდაობის დარბაზის რეაბილიტაცია-87,0 ათასი ლარი, თამარ-მეფის ქუჩის N100-ში - მდებარე მძლეოსნობის სკოლის რეაბილიტაცია-318,0 ათასი ლარი.</w:t>
      </w:r>
    </w:p>
    <w:p w:rsidR="00823D8D" w:rsidRPr="00823D8D" w:rsidRDefault="00823D8D" w:rsidP="00E54465">
      <w:pPr>
        <w:spacing w:line="360" w:lineRule="auto"/>
        <w:ind w:left="-90"/>
        <w:jc w:val="both"/>
        <w:rPr>
          <w:rFonts w:ascii="Sylfaen" w:eastAsia="Times New Roman" w:hAnsi="Sylfaen" w:cs="Sylfaen"/>
          <w:noProof/>
          <w:lang w:val="ka-GE"/>
        </w:rPr>
      </w:pPr>
      <w:r w:rsidRPr="00823D8D">
        <w:rPr>
          <w:rFonts w:ascii="Sylfaen" w:eastAsia="Times New Roman" w:hAnsi="Sylfaen" w:cs="Sylfaen"/>
          <w:b/>
          <w:noProof/>
          <w:lang w:val="ka-GE"/>
        </w:rPr>
        <w:t xml:space="preserve">კულტურის განვითარების ხელშეწყობისათვის </w:t>
      </w:r>
      <w:r w:rsidRPr="00823D8D">
        <w:rPr>
          <w:rFonts w:ascii="Sylfaen" w:eastAsia="Times New Roman" w:hAnsi="Sylfaen" w:cs="Sylfaen"/>
          <w:noProof/>
          <w:lang w:val="ka-GE"/>
        </w:rPr>
        <w:t xml:space="preserve">განსაზღვრული გეგმა 3580.0 ათასი ლარი შესრულდა 97.5%-ით, გაწეული საკასო ხარჯი შეადგენს 3490.6 ათას ლარს. </w:t>
      </w:r>
    </w:p>
    <w:p w:rsidR="00823D8D" w:rsidRPr="00823D8D" w:rsidRDefault="00823D8D" w:rsidP="00E54465">
      <w:pPr>
        <w:spacing w:line="360" w:lineRule="auto"/>
        <w:ind w:left="-90"/>
        <w:jc w:val="both"/>
        <w:rPr>
          <w:rFonts w:ascii="Sylfaen" w:eastAsia="Times New Roman" w:hAnsi="Sylfaen" w:cs="Sylfaen"/>
          <w:noProof/>
          <w:lang w:val="ka-GE"/>
        </w:rPr>
      </w:pPr>
      <w:r w:rsidRPr="00823D8D">
        <w:rPr>
          <w:rFonts w:ascii="Sylfaen" w:eastAsia="Times New Roman" w:hAnsi="Sylfaen" w:cs="Sylfaen"/>
          <w:b/>
          <w:noProof/>
          <w:lang w:val="ka-GE"/>
        </w:rPr>
        <w:t>კულტურის ღონისძიებების</w:t>
      </w:r>
      <w:r w:rsidRPr="00823D8D">
        <w:rPr>
          <w:rFonts w:ascii="Sylfaen" w:eastAsia="Times New Roman" w:hAnsi="Sylfaen" w:cs="Sylfaen"/>
          <w:noProof/>
          <w:lang w:val="ka-GE"/>
        </w:rPr>
        <w:t xml:space="preserve"> დაფინანსების საკასო შესრულება – 432.0 ათასი ლარია. პროგრამის ფარგლებში განხორციელდა შემდეგიო ღონისძიებები: გამოიცა </w:t>
      </w:r>
      <w:r w:rsidRPr="00823D8D">
        <w:rPr>
          <w:rFonts w:ascii="Sylfaen" w:eastAsia="Times New Roman" w:hAnsi="Sylfaen" w:cs="Sylfaen"/>
          <w:lang w:val="ka-GE"/>
        </w:rPr>
        <w:t>ჟურნალ</w:t>
      </w:r>
      <w:r w:rsidRPr="00823D8D">
        <w:rPr>
          <w:rFonts w:ascii="Geo_Times" w:eastAsia="Times New Roman" w:hAnsi="Geo_Times"/>
          <w:lang w:val="ka-GE"/>
        </w:rPr>
        <w:t xml:space="preserve"> </w:t>
      </w:r>
      <w:r w:rsidRPr="00823D8D">
        <w:rPr>
          <w:rFonts w:ascii="Sylfaen" w:eastAsia="Times New Roman" w:hAnsi="Sylfaen" w:cs="Sylfaen"/>
          <w:lang w:val="ka-GE"/>
        </w:rPr>
        <w:t>მწვანეყვავილას</w:t>
      </w:r>
      <w:r w:rsidRPr="00823D8D">
        <w:rPr>
          <w:rFonts w:ascii="Geo_Times" w:eastAsia="Times New Roman" w:hAnsi="Geo_Times"/>
          <w:lang w:val="ka-GE"/>
        </w:rPr>
        <w:t xml:space="preserve">, </w:t>
      </w:r>
      <w:r w:rsidRPr="00823D8D">
        <w:rPr>
          <w:rFonts w:ascii="Sylfaen" w:eastAsia="Times New Roman" w:hAnsi="Sylfaen" w:cs="Sylfaen"/>
          <w:lang w:val="ka-GE"/>
        </w:rPr>
        <w:t>ჟურნალ</w:t>
      </w:r>
      <w:r w:rsidRPr="00823D8D">
        <w:rPr>
          <w:rFonts w:ascii="Geo_Times" w:eastAsia="Times New Roman" w:hAnsi="Geo_Times"/>
          <w:lang w:val="ka-GE"/>
        </w:rPr>
        <w:t xml:space="preserve"> ,,</w:t>
      </w:r>
      <w:r w:rsidRPr="00823D8D">
        <w:rPr>
          <w:rFonts w:ascii="Sylfaen" w:eastAsia="Times New Roman" w:hAnsi="Sylfaen" w:cs="Sylfaen"/>
          <w:lang w:val="ka-GE"/>
        </w:rPr>
        <w:t>განთიადის</w:t>
      </w:r>
      <w:r w:rsidRPr="00823D8D">
        <w:rPr>
          <w:rFonts w:ascii="Geo_Times" w:eastAsia="Times New Roman" w:hAnsi="Geo_Times" w:cs="Geo_Times"/>
          <w:lang w:val="ka-GE"/>
        </w:rPr>
        <w:t>’’</w:t>
      </w:r>
      <w:r w:rsidRPr="00823D8D">
        <w:rPr>
          <w:rFonts w:ascii="Geo_Times" w:eastAsia="Times New Roman" w:hAnsi="Geo_Times"/>
          <w:lang w:val="ka-GE"/>
        </w:rPr>
        <w:t xml:space="preserve"> 6 </w:t>
      </w:r>
      <w:r w:rsidRPr="00823D8D">
        <w:rPr>
          <w:rFonts w:ascii="Sylfaen" w:eastAsia="Times New Roman" w:hAnsi="Sylfaen" w:cs="Sylfaen"/>
          <w:lang w:val="ka-GE"/>
        </w:rPr>
        <w:t>ნომერი</w:t>
      </w:r>
      <w:r w:rsidRPr="00823D8D">
        <w:rPr>
          <w:rFonts w:ascii="Geo_Times" w:eastAsia="Times New Roman" w:hAnsi="Geo_Times"/>
          <w:lang w:val="ka-GE"/>
        </w:rPr>
        <w:t xml:space="preserve">, </w:t>
      </w:r>
      <w:r w:rsidRPr="00823D8D">
        <w:rPr>
          <w:rFonts w:ascii="Sylfaen" w:eastAsia="Times New Roman" w:hAnsi="Sylfaen" w:cs="Sylfaen"/>
          <w:lang w:val="ka-GE"/>
        </w:rPr>
        <w:t>გაზეთ</w:t>
      </w:r>
      <w:r w:rsidRPr="00823D8D">
        <w:rPr>
          <w:rFonts w:ascii="Geo_Times" w:eastAsia="Times New Roman" w:hAnsi="Geo_Times"/>
          <w:lang w:val="ka-GE"/>
        </w:rPr>
        <w:t xml:space="preserve"> ,,</w:t>
      </w:r>
      <w:r w:rsidRPr="00823D8D">
        <w:rPr>
          <w:rFonts w:ascii="Sylfaen" w:eastAsia="Times New Roman" w:hAnsi="Sylfaen" w:cs="Sylfaen"/>
          <w:lang w:val="ka-GE"/>
        </w:rPr>
        <w:t>უქიმერიონის</w:t>
      </w:r>
      <w:r w:rsidRPr="00823D8D">
        <w:rPr>
          <w:rFonts w:ascii="Geo_Times" w:eastAsia="Times New Roman" w:hAnsi="Geo_Times" w:cs="Geo_Times"/>
          <w:lang w:val="ka-GE"/>
        </w:rPr>
        <w:t>’’</w:t>
      </w:r>
      <w:r w:rsidRPr="00823D8D">
        <w:rPr>
          <w:rFonts w:ascii="Geo_Times" w:eastAsia="Times New Roman" w:hAnsi="Geo_Times"/>
          <w:lang w:val="ka-GE"/>
        </w:rPr>
        <w:t xml:space="preserve"> 6 </w:t>
      </w:r>
      <w:r w:rsidRPr="00823D8D">
        <w:rPr>
          <w:rFonts w:ascii="Sylfaen" w:eastAsia="Times New Roman" w:hAnsi="Sylfaen" w:cs="Sylfaen"/>
          <w:lang w:val="ka-GE"/>
        </w:rPr>
        <w:t>ნომერი</w:t>
      </w:r>
      <w:r w:rsidRPr="00823D8D">
        <w:rPr>
          <w:rFonts w:ascii="Geo_Times" w:eastAsia="Times New Roman" w:hAnsi="Geo_Times"/>
          <w:lang w:val="ka-GE"/>
        </w:rPr>
        <w:t xml:space="preserve">.  </w:t>
      </w:r>
      <w:r w:rsidRPr="00823D8D">
        <w:rPr>
          <w:rFonts w:ascii="Sylfaen" w:eastAsia="Times New Roman" w:hAnsi="Sylfaen" w:cs="Sylfaen"/>
        </w:rPr>
        <w:t>გამოიცა</w:t>
      </w:r>
      <w:r w:rsidRPr="00823D8D">
        <w:rPr>
          <w:rFonts w:ascii="Geo_Times" w:eastAsia="Times New Roman" w:hAnsi="Geo_Times"/>
        </w:rPr>
        <w:t xml:space="preserve"> </w:t>
      </w:r>
      <w:r w:rsidRPr="00823D8D">
        <w:rPr>
          <w:rFonts w:ascii="Sylfaen" w:eastAsia="Times New Roman" w:hAnsi="Sylfaen" w:cs="Sylfaen"/>
        </w:rPr>
        <w:t>რეზო</w:t>
      </w:r>
      <w:r w:rsidRPr="00823D8D">
        <w:rPr>
          <w:rFonts w:ascii="Geo_Times" w:eastAsia="Times New Roman" w:hAnsi="Geo_Times"/>
        </w:rPr>
        <w:t xml:space="preserve"> </w:t>
      </w:r>
      <w:r w:rsidRPr="00823D8D">
        <w:rPr>
          <w:rFonts w:ascii="Sylfaen" w:eastAsia="Times New Roman" w:hAnsi="Sylfaen" w:cs="Sylfaen"/>
        </w:rPr>
        <w:t>ჭეიშვილის</w:t>
      </w:r>
      <w:r w:rsidRPr="00823D8D">
        <w:rPr>
          <w:rFonts w:ascii="Geo_Times" w:eastAsia="Times New Roman" w:hAnsi="Geo_Times"/>
        </w:rPr>
        <w:t xml:space="preserve"> </w:t>
      </w:r>
      <w:r w:rsidRPr="00823D8D">
        <w:rPr>
          <w:rFonts w:ascii="Geo_Times" w:eastAsia="Times New Roman" w:hAnsi="Geo_Times" w:cs="Geo_Times"/>
        </w:rPr>
        <w:t>„</w:t>
      </w:r>
      <w:r w:rsidRPr="00823D8D">
        <w:rPr>
          <w:rFonts w:ascii="Sylfaen" w:eastAsia="Times New Roman" w:hAnsi="Sylfaen" w:cs="Sylfaen"/>
        </w:rPr>
        <w:t>გადანახული</w:t>
      </w:r>
      <w:r w:rsidRPr="00823D8D">
        <w:rPr>
          <w:rFonts w:ascii="Geo_Times" w:eastAsia="Times New Roman" w:hAnsi="Geo_Times"/>
        </w:rPr>
        <w:t xml:space="preserve"> </w:t>
      </w:r>
      <w:r w:rsidRPr="00823D8D">
        <w:rPr>
          <w:rFonts w:ascii="Sylfaen" w:eastAsia="Times New Roman" w:hAnsi="Sylfaen" w:cs="Sylfaen"/>
        </w:rPr>
        <w:t>ჩანაწერები</w:t>
      </w:r>
      <w:r w:rsidRPr="00823D8D">
        <w:rPr>
          <w:rFonts w:ascii="Geo_Times" w:eastAsia="Times New Roman" w:hAnsi="Geo_Times" w:cs="Geo_Times"/>
        </w:rPr>
        <w:t>“</w:t>
      </w:r>
      <w:r w:rsidRPr="00823D8D">
        <w:rPr>
          <w:rFonts w:ascii="Geo_Times" w:eastAsia="Times New Roman" w:hAnsi="Geo_Times"/>
        </w:rPr>
        <w:t>-</w:t>
      </w:r>
      <w:r w:rsidRPr="00823D8D">
        <w:rPr>
          <w:rFonts w:ascii="Sylfaen" w:eastAsia="Times New Roman" w:hAnsi="Sylfaen" w:cs="Sylfaen"/>
        </w:rPr>
        <w:t>ს</w:t>
      </w:r>
      <w:r w:rsidRPr="00823D8D">
        <w:rPr>
          <w:rFonts w:ascii="Geo_Times" w:eastAsia="Times New Roman" w:hAnsi="Geo_Times"/>
        </w:rPr>
        <w:t xml:space="preserve"> </w:t>
      </w:r>
      <w:r w:rsidRPr="00823D8D">
        <w:rPr>
          <w:rFonts w:ascii="Sylfaen" w:eastAsia="Times New Roman" w:hAnsi="Sylfaen" w:cs="Sylfaen"/>
        </w:rPr>
        <w:t>მესამე</w:t>
      </w:r>
      <w:r w:rsidRPr="00823D8D">
        <w:rPr>
          <w:rFonts w:ascii="Geo_Times" w:eastAsia="Times New Roman" w:hAnsi="Geo_Times"/>
        </w:rPr>
        <w:t xml:space="preserve"> </w:t>
      </w:r>
      <w:r w:rsidRPr="00823D8D">
        <w:rPr>
          <w:rFonts w:ascii="Sylfaen" w:eastAsia="Times New Roman" w:hAnsi="Sylfaen" w:cs="Sylfaen"/>
        </w:rPr>
        <w:t>ტომი</w:t>
      </w:r>
      <w:r w:rsidRPr="00823D8D">
        <w:rPr>
          <w:rFonts w:ascii="Geo_Times" w:eastAsia="Times New Roman" w:hAnsi="Geo_Times"/>
        </w:rPr>
        <w:t>.</w:t>
      </w:r>
      <w:r w:rsidRPr="00823D8D">
        <w:rPr>
          <w:rFonts w:eastAsia="Times New Roman"/>
          <w:lang w:val="ka-GE"/>
        </w:rPr>
        <w:t xml:space="preserve"> ჩატარდა </w:t>
      </w:r>
      <w:r w:rsidRPr="00823D8D">
        <w:rPr>
          <w:rFonts w:ascii="Geo_Times" w:eastAsia="Times New Roman" w:hAnsi="Geo_Times"/>
        </w:rPr>
        <w:t>,,</w:t>
      </w:r>
      <w:r w:rsidRPr="00823D8D">
        <w:rPr>
          <w:rFonts w:ascii="Sylfaen" w:eastAsia="Times New Roman" w:hAnsi="Sylfaen" w:cs="Sylfaen"/>
        </w:rPr>
        <w:t>დავითობის</w:t>
      </w:r>
      <w:r w:rsidRPr="00823D8D">
        <w:rPr>
          <w:rFonts w:ascii="Geo_Times" w:eastAsia="Times New Roman" w:hAnsi="Geo_Times" w:cs="Geo_Times"/>
        </w:rPr>
        <w:t>’’</w:t>
      </w:r>
      <w:r w:rsidRPr="00823D8D">
        <w:rPr>
          <w:rFonts w:ascii="Geo_Times" w:eastAsia="Times New Roman" w:hAnsi="Geo_Times"/>
        </w:rPr>
        <w:t xml:space="preserve"> </w:t>
      </w:r>
      <w:r w:rsidRPr="00823D8D">
        <w:rPr>
          <w:rFonts w:ascii="Sylfaen" w:eastAsia="Times New Roman" w:hAnsi="Sylfaen" w:cs="Sylfaen"/>
        </w:rPr>
        <w:t>დღესასწაული</w:t>
      </w:r>
      <w:r w:rsidRPr="00823D8D">
        <w:rPr>
          <w:rFonts w:ascii="Geo_Times" w:eastAsia="Times New Roman" w:hAnsi="Geo_Times"/>
        </w:rPr>
        <w:t xml:space="preserve">. </w:t>
      </w:r>
      <w:r w:rsidRPr="00823D8D">
        <w:rPr>
          <w:rFonts w:ascii="Sylfaen" w:eastAsia="Times New Roman" w:hAnsi="Sylfaen" w:cs="Sylfaen"/>
        </w:rPr>
        <w:t>გაიცა</w:t>
      </w:r>
      <w:r w:rsidRPr="00823D8D">
        <w:rPr>
          <w:rFonts w:ascii="Geo_Times" w:eastAsia="Times New Roman" w:hAnsi="Geo_Times"/>
        </w:rPr>
        <w:t xml:space="preserve"> </w:t>
      </w:r>
      <w:r w:rsidRPr="00823D8D">
        <w:rPr>
          <w:rFonts w:ascii="Sylfaen" w:eastAsia="Times New Roman" w:hAnsi="Sylfaen" w:cs="Sylfaen"/>
        </w:rPr>
        <w:t>საჩუქრები</w:t>
      </w:r>
      <w:r w:rsidRPr="00823D8D">
        <w:rPr>
          <w:rFonts w:ascii="Geo_Times" w:eastAsia="Times New Roman" w:hAnsi="Geo_Times"/>
        </w:rPr>
        <w:t xml:space="preserve"> </w:t>
      </w:r>
      <w:r w:rsidRPr="00823D8D">
        <w:rPr>
          <w:rFonts w:ascii="Sylfaen" w:eastAsia="Times New Roman" w:hAnsi="Sylfaen" w:cs="Sylfaen"/>
        </w:rPr>
        <w:t>ქალთა</w:t>
      </w:r>
      <w:r w:rsidRPr="00823D8D">
        <w:rPr>
          <w:rFonts w:ascii="Geo_Times" w:eastAsia="Times New Roman" w:hAnsi="Geo_Times"/>
        </w:rPr>
        <w:t xml:space="preserve"> </w:t>
      </w:r>
      <w:r w:rsidRPr="00823D8D">
        <w:rPr>
          <w:rFonts w:ascii="Sylfaen" w:eastAsia="Times New Roman" w:hAnsi="Sylfaen" w:cs="Sylfaen"/>
        </w:rPr>
        <w:t>დღისადმი</w:t>
      </w:r>
      <w:r w:rsidRPr="00823D8D">
        <w:rPr>
          <w:rFonts w:ascii="Geo_Times" w:eastAsia="Times New Roman" w:hAnsi="Geo_Times"/>
        </w:rPr>
        <w:t xml:space="preserve"> </w:t>
      </w:r>
      <w:r w:rsidRPr="00823D8D">
        <w:rPr>
          <w:rFonts w:ascii="Sylfaen" w:eastAsia="Times New Roman" w:hAnsi="Sylfaen" w:cs="Sylfaen"/>
        </w:rPr>
        <w:t>მიძღვნილი</w:t>
      </w:r>
      <w:r w:rsidRPr="00823D8D">
        <w:rPr>
          <w:rFonts w:ascii="Geo_Times" w:eastAsia="Times New Roman" w:hAnsi="Geo_Times"/>
        </w:rPr>
        <w:t xml:space="preserve"> </w:t>
      </w:r>
      <w:r w:rsidRPr="00823D8D">
        <w:rPr>
          <w:rFonts w:ascii="Sylfaen" w:eastAsia="Times New Roman" w:hAnsi="Sylfaen" w:cs="Sylfaen"/>
        </w:rPr>
        <w:t>ღონისძების</w:t>
      </w:r>
      <w:r w:rsidRPr="00823D8D">
        <w:rPr>
          <w:rFonts w:ascii="Geo_Times" w:eastAsia="Times New Roman" w:hAnsi="Geo_Times"/>
        </w:rPr>
        <w:t xml:space="preserve"> </w:t>
      </w:r>
      <w:r w:rsidRPr="00823D8D">
        <w:rPr>
          <w:rFonts w:ascii="Sylfaen" w:eastAsia="Times New Roman" w:hAnsi="Sylfaen" w:cs="Sylfaen"/>
        </w:rPr>
        <w:t>კვირეულის</w:t>
      </w:r>
      <w:r w:rsidRPr="00823D8D">
        <w:rPr>
          <w:rFonts w:ascii="Geo_Times" w:eastAsia="Times New Roman" w:hAnsi="Geo_Times"/>
        </w:rPr>
        <w:t xml:space="preserve"> </w:t>
      </w:r>
      <w:r w:rsidRPr="00823D8D">
        <w:rPr>
          <w:rFonts w:ascii="Sylfaen" w:eastAsia="Times New Roman" w:hAnsi="Sylfaen" w:cs="Sylfaen"/>
        </w:rPr>
        <w:t>ფარგლებში</w:t>
      </w:r>
      <w:r w:rsidRPr="00823D8D">
        <w:rPr>
          <w:rFonts w:ascii="Geo_Times" w:eastAsia="Times New Roman" w:hAnsi="Geo_Times"/>
        </w:rPr>
        <w:t xml:space="preserve">.  </w:t>
      </w:r>
      <w:r w:rsidRPr="00823D8D">
        <w:rPr>
          <w:rFonts w:ascii="Sylfaen" w:eastAsia="Times New Roman" w:hAnsi="Sylfaen" w:cs="Sylfaen"/>
        </w:rPr>
        <w:t>ქალაქ</w:t>
      </w:r>
      <w:r w:rsidRPr="00823D8D">
        <w:rPr>
          <w:rFonts w:ascii="Geo_Times" w:eastAsia="Times New Roman" w:hAnsi="Geo_Times"/>
        </w:rPr>
        <w:t xml:space="preserve"> </w:t>
      </w:r>
      <w:r w:rsidRPr="00823D8D">
        <w:rPr>
          <w:rFonts w:ascii="Sylfaen" w:eastAsia="Times New Roman" w:hAnsi="Sylfaen" w:cs="Sylfaen"/>
        </w:rPr>
        <w:t>ქუთაისის</w:t>
      </w:r>
      <w:r w:rsidRPr="00823D8D">
        <w:rPr>
          <w:rFonts w:ascii="Geo_Times" w:eastAsia="Times New Roman" w:hAnsi="Geo_Times"/>
        </w:rPr>
        <w:t xml:space="preserve"> </w:t>
      </w:r>
      <w:r w:rsidRPr="00823D8D">
        <w:rPr>
          <w:rFonts w:ascii="Sylfaen" w:eastAsia="Times New Roman" w:hAnsi="Sylfaen" w:cs="Sylfaen"/>
        </w:rPr>
        <w:t>სახელმწიფო</w:t>
      </w:r>
      <w:r w:rsidRPr="00823D8D">
        <w:rPr>
          <w:rFonts w:ascii="Geo_Times" w:eastAsia="Times New Roman" w:hAnsi="Geo_Times"/>
        </w:rPr>
        <w:t xml:space="preserve"> </w:t>
      </w:r>
      <w:r w:rsidRPr="00823D8D">
        <w:rPr>
          <w:rFonts w:ascii="Sylfaen" w:eastAsia="Times New Roman" w:hAnsi="Sylfaen" w:cs="Sylfaen"/>
        </w:rPr>
        <w:t>სიმფონიური</w:t>
      </w:r>
      <w:r w:rsidRPr="00823D8D">
        <w:rPr>
          <w:rFonts w:ascii="Geo_Times" w:eastAsia="Times New Roman" w:hAnsi="Geo_Times"/>
        </w:rPr>
        <w:t xml:space="preserve"> </w:t>
      </w:r>
      <w:r w:rsidRPr="00823D8D">
        <w:rPr>
          <w:rFonts w:ascii="Sylfaen" w:eastAsia="Times New Roman" w:hAnsi="Sylfaen" w:cs="Sylfaen"/>
        </w:rPr>
        <w:t>ორკესტრის</w:t>
      </w:r>
      <w:r w:rsidRPr="00823D8D">
        <w:rPr>
          <w:rFonts w:ascii="Geo_Times" w:eastAsia="Times New Roman" w:hAnsi="Geo_Times"/>
        </w:rPr>
        <w:t xml:space="preserve"> </w:t>
      </w:r>
      <w:r w:rsidRPr="00823D8D">
        <w:rPr>
          <w:rFonts w:ascii="Sylfaen" w:eastAsia="Times New Roman" w:hAnsi="Sylfaen" w:cs="Sylfaen"/>
        </w:rPr>
        <w:t>დაფინანსდა</w:t>
      </w:r>
      <w:r w:rsidRPr="00823D8D">
        <w:rPr>
          <w:rFonts w:ascii="Geo_Times" w:eastAsia="Times New Roman" w:hAnsi="Geo_Times"/>
        </w:rPr>
        <w:t xml:space="preserve"> </w:t>
      </w:r>
      <w:r w:rsidRPr="00823D8D">
        <w:rPr>
          <w:rFonts w:ascii="Sylfaen" w:eastAsia="Times New Roman" w:hAnsi="Sylfaen" w:cs="Sylfaen"/>
        </w:rPr>
        <w:t>ხელფასით</w:t>
      </w:r>
      <w:r w:rsidRPr="00823D8D">
        <w:rPr>
          <w:rFonts w:ascii="Geo_Times" w:eastAsia="Times New Roman" w:hAnsi="Geo_Times"/>
        </w:rPr>
        <w:t xml:space="preserve"> 6 </w:t>
      </w:r>
      <w:r w:rsidRPr="00823D8D">
        <w:rPr>
          <w:rFonts w:ascii="Sylfaen" w:eastAsia="Times New Roman" w:hAnsi="Sylfaen" w:cs="Sylfaen"/>
        </w:rPr>
        <w:t>თვის</w:t>
      </w:r>
      <w:r w:rsidRPr="00823D8D">
        <w:rPr>
          <w:rFonts w:ascii="Geo_Times" w:eastAsia="Times New Roman" w:hAnsi="Geo_Times"/>
        </w:rPr>
        <w:t xml:space="preserve"> </w:t>
      </w:r>
      <w:r w:rsidRPr="00823D8D">
        <w:rPr>
          <w:rFonts w:ascii="Sylfaen" w:eastAsia="Times New Roman" w:hAnsi="Sylfaen" w:cs="Sylfaen"/>
        </w:rPr>
        <w:t>მანძილზე</w:t>
      </w:r>
      <w:r w:rsidRPr="00823D8D">
        <w:rPr>
          <w:rFonts w:ascii="Geo_Times" w:eastAsia="Times New Roman" w:hAnsi="Geo_Times"/>
        </w:rPr>
        <w:t xml:space="preserve"> 41 </w:t>
      </w:r>
      <w:r w:rsidRPr="00823D8D">
        <w:rPr>
          <w:rFonts w:ascii="Sylfaen" w:eastAsia="Times New Roman" w:hAnsi="Sylfaen" w:cs="Sylfaen"/>
        </w:rPr>
        <w:t>პირი</w:t>
      </w:r>
      <w:r w:rsidRPr="00823D8D">
        <w:rPr>
          <w:rFonts w:ascii="Geo_Times" w:eastAsia="Times New Roman" w:hAnsi="Geo_Times"/>
        </w:rPr>
        <w:t xml:space="preserve">.  </w:t>
      </w:r>
      <w:r w:rsidRPr="00823D8D">
        <w:rPr>
          <w:rFonts w:ascii="Sylfaen" w:eastAsia="Times New Roman" w:hAnsi="Sylfaen" w:cs="Sylfaen"/>
        </w:rPr>
        <w:t>ქუთაისელი</w:t>
      </w:r>
      <w:r w:rsidRPr="00823D8D">
        <w:rPr>
          <w:rFonts w:ascii="Geo_Times" w:eastAsia="Times New Roman" w:hAnsi="Geo_Times"/>
        </w:rPr>
        <w:t xml:space="preserve"> </w:t>
      </w:r>
      <w:r w:rsidRPr="00823D8D">
        <w:rPr>
          <w:rFonts w:ascii="Sylfaen" w:eastAsia="Times New Roman" w:hAnsi="Sylfaen" w:cs="Sylfaen"/>
        </w:rPr>
        <w:t>საქართველოს</w:t>
      </w:r>
      <w:r w:rsidRPr="00823D8D">
        <w:rPr>
          <w:rFonts w:ascii="Geo_Times" w:eastAsia="Times New Roman" w:hAnsi="Geo_Times"/>
        </w:rPr>
        <w:t xml:space="preserve"> </w:t>
      </w:r>
      <w:r w:rsidRPr="00823D8D">
        <w:rPr>
          <w:rFonts w:ascii="Sylfaen" w:eastAsia="Times New Roman" w:hAnsi="Sylfaen" w:cs="Sylfaen"/>
        </w:rPr>
        <w:t>დამსახურებული</w:t>
      </w:r>
      <w:r w:rsidRPr="00823D8D">
        <w:rPr>
          <w:rFonts w:ascii="Geo_Times" w:eastAsia="Times New Roman" w:hAnsi="Geo_Times"/>
        </w:rPr>
        <w:t xml:space="preserve"> </w:t>
      </w:r>
      <w:r w:rsidRPr="00823D8D">
        <w:rPr>
          <w:rFonts w:ascii="Sylfaen" w:eastAsia="Times New Roman" w:hAnsi="Sylfaen" w:cs="Sylfaen"/>
        </w:rPr>
        <w:t>არტისტების</w:t>
      </w:r>
      <w:r w:rsidRPr="00823D8D">
        <w:rPr>
          <w:rFonts w:ascii="Geo_Times" w:eastAsia="Times New Roman" w:hAnsi="Geo_Times"/>
        </w:rPr>
        <w:t xml:space="preserve"> </w:t>
      </w:r>
      <w:r w:rsidRPr="00823D8D">
        <w:rPr>
          <w:rFonts w:ascii="Sylfaen" w:eastAsia="Times New Roman" w:hAnsi="Sylfaen" w:cs="Sylfaen"/>
        </w:rPr>
        <w:t>და</w:t>
      </w:r>
      <w:r w:rsidRPr="00823D8D">
        <w:rPr>
          <w:rFonts w:ascii="Geo_Times" w:eastAsia="Times New Roman" w:hAnsi="Geo_Times"/>
        </w:rPr>
        <w:t xml:space="preserve"> </w:t>
      </w:r>
      <w:r w:rsidRPr="00823D8D">
        <w:rPr>
          <w:rFonts w:ascii="Sylfaen" w:eastAsia="Times New Roman" w:hAnsi="Sylfaen" w:cs="Sylfaen"/>
        </w:rPr>
        <w:t>ქურუმის</w:t>
      </w:r>
      <w:r w:rsidRPr="00823D8D">
        <w:rPr>
          <w:rFonts w:ascii="Geo_Times" w:eastAsia="Times New Roman" w:hAnsi="Geo_Times"/>
        </w:rPr>
        <w:t xml:space="preserve"> </w:t>
      </w:r>
      <w:r w:rsidRPr="00823D8D">
        <w:rPr>
          <w:rFonts w:ascii="Sylfaen" w:eastAsia="Times New Roman" w:hAnsi="Sylfaen" w:cs="Sylfaen"/>
        </w:rPr>
        <w:t>სტიპენდია</w:t>
      </w:r>
      <w:r w:rsidRPr="00823D8D">
        <w:rPr>
          <w:rFonts w:ascii="Geo_Times" w:eastAsia="Times New Roman" w:hAnsi="Geo_Times"/>
        </w:rPr>
        <w:t xml:space="preserve"> </w:t>
      </w:r>
      <w:r w:rsidRPr="00823D8D">
        <w:rPr>
          <w:rFonts w:ascii="Sylfaen" w:eastAsia="Times New Roman" w:hAnsi="Sylfaen" w:cs="Sylfaen"/>
        </w:rPr>
        <w:t>გაიცა</w:t>
      </w:r>
      <w:r w:rsidRPr="00823D8D">
        <w:rPr>
          <w:rFonts w:ascii="Geo_Times" w:eastAsia="Times New Roman" w:hAnsi="Geo_Times"/>
        </w:rPr>
        <w:t xml:space="preserve"> 6 </w:t>
      </w:r>
      <w:r w:rsidRPr="00823D8D">
        <w:rPr>
          <w:rFonts w:ascii="Sylfaen" w:eastAsia="Times New Roman" w:hAnsi="Sylfaen" w:cs="Sylfaen"/>
        </w:rPr>
        <w:t>თვის</w:t>
      </w:r>
      <w:r w:rsidRPr="00823D8D">
        <w:rPr>
          <w:rFonts w:ascii="Geo_Times" w:eastAsia="Times New Roman" w:hAnsi="Geo_Times"/>
        </w:rPr>
        <w:t xml:space="preserve"> </w:t>
      </w:r>
      <w:r w:rsidRPr="00823D8D">
        <w:rPr>
          <w:rFonts w:ascii="Sylfaen" w:eastAsia="Times New Roman" w:hAnsi="Sylfaen" w:cs="Sylfaen"/>
        </w:rPr>
        <w:t>მანძილზე</w:t>
      </w:r>
      <w:r w:rsidRPr="00823D8D">
        <w:rPr>
          <w:rFonts w:ascii="Geo_Times" w:eastAsia="Times New Roman" w:hAnsi="Geo_Times"/>
        </w:rPr>
        <w:t xml:space="preserve"> 11 </w:t>
      </w:r>
      <w:r w:rsidRPr="00823D8D">
        <w:rPr>
          <w:rFonts w:ascii="Sylfaen" w:eastAsia="Times New Roman" w:hAnsi="Sylfaen" w:cs="Sylfaen"/>
        </w:rPr>
        <w:t xml:space="preserve">პირზე. </w:t>
      </w:r>
      <w:r w:rsidRPr="00823D8D">
        <w:rPr>
          <w:rFonts w:ascii="Geo_Times" w:eastAsia="Times New Roman" w:hAnsi="Geo_Times"/>
        </w:rPr>
        <w:t xml:space="preserve">2021 </w:t>
      </w:r>
      <w:r w:rsidRPr="00823D8D">
        <w:rPr>
          <w:rFonts w:ascii="Sylfaen" w:eastAsia="Times New Roman" w:hAnsi="Sylfaen" w:cs="Sylfaen"/>
        </w:rPr>
        <w:t>წელს</w:t>
      </w:r>
      <w:r w:rsidRPr="00823D8D">
        <w:rPr>
          <w:rFonts w:ascii="Geo_Times" w:eastAsia="Times New Roman" w:hAnsi="Geo_Times"/>
        </w:rPr>
        <w:t xml:space="preserve"> </w:t>
      </w:r>
      <w:r w:rsidRPr="00823D8D">
        <w:rPr>
          <w:rFonts w:ascii="Sylfaen" w:eastAsia="Times New Roman" w:hAnsi="Sylfaen" w:cs="Sylfaen"/>
        </w:rPr>
        <w:t>კულტურული</w:t>
      </w:r>
      <w:r w:rsidRPr="00823D8D">
        <w:rPr>
          <w:rFonts w:ascii="Geo_Times" w:eastAsia="Times New Roman" w:hAnsi="Geo_Times"/>
        </w:rPr>
        <w:t xml:space="preserve"> </w:t>
      </w:r>
      <w:r w:rsidRPr="00823D8D">
        <w:rPr>
          <w:rFonts w:ascii="Sylfaen" w:eastAsia="Times New Roman" w:hAnsi="Sylfaen" w:cs="Sylfaen"/>
        </w:rPr>
        <w:t>მარშრუტების</w:t>
      </w:r>
      <w:r w:rsidRPr="00823D8D">
        <w:rPr>
          <w:rFonts w:ascii="Geo_Times" w:eastAsia="Times New Roman" w:hAnsi="Geo_Times"/>
        </w:rPr>
        <w:t xml:space="preserve"> </w:t>
      </w:r>
      <w:r w:rsidRPr="00823D8D">
        <w:rPr>
          <w:rFonts w:ascii="Sylfaen" w:eastAsia="Times New Roman" w:hAnsi="Sylfaen" w:cs="Sylfaen"/>
        </w:rPr>
        <w:t>ფორუმის</w:t>
      </w:r>
      <w:r w:rsidRPr="00823D8D">
        <w:rPr>
          <w:rFonts w:ascii="Geo_Times" w:eastAsia="Times New Roman" w:hAnsi="Geo_Times"/>
        </w:rPr>
        <w:t xml:space="preserve"> </w:t>
      </w:r>
      <w:r w:rsidRPr="00823D8D">
        <w:rPr>
          <w:rFonts w:ascii="Sylfaen" w:eastAsia="Times New Roman" w:hAnsi="Sylfaen" w:cs="Sylfaen"/>
        </w:rPr>
        <w:t>მოსამზადებელი</w:t>
      </w:r>
      <w:r w:rsidRPr="00823D8D">
        <w:rPr>
          <w:rFonts w:ascii="Geo_Times" w:eastAsia="Times New Roman" w:hAnsi="Geo_Times"/>
        </w:rPr>
        <w:t xml:space="preserve"> </w:t>
      </w:r>
      <w:r w:rsidRPr="00823D8D">
        <w:rPr>
          <w:rFonts w:ascii="Sylfaen" w:eastAsia="Times New Roman" w:hAnsi="Sylfaen" w:cs="Sylfaen"/>
        </w:rPr>
        <w:t>ღონისძიებების</w:t>
      </w:r>
      <w:r w:rsidRPr="00823D8D">
        <w:rPr>
          <w:rFonts w:ascii="Geo_Times" w:eastAsia="Times New Roman" w:hAnsi="Geo_Times"/>
        </w:rPr>
        <w:t xml:space="preserve"> </w:t>
      </w:r>
      <w:r w:rsidRPr="00823D8D">
        <w:rPr>
          <w:rFonts w:ascii="Sylfaen" w:eastAsia="Times New Roman" w:hAnsi="Sylfaen" w:cs="Sylfaen"/>
        </w:rPr>
        <w:t>ფარგლებში</w:t>
      </w:r>
      <w:r w:rsidRPr="00823D8D">
        <w:rPr>
          <w:rFonts w:ascii="Geo_Times" w:eastAsia="Times New Roman" w:hAnsi="Geo_Times"/>
        </w:rPr>
        <w:t xml:space="preserve"> </w:t>
      </w:r>
      <w:r w:rsidRPr="00823D8D">
        <w:rPr>
          <w:rFonts w:ascii="Sylfaen" w:eastAsia="Times New Roman" w:hAnsi="Sylfaen" w:cs="Sylfaen"/>
        </w:rPr>
        <w:t>დამზადდა</w:t>
      </w:r>
      <w:r w:rsidRPr="00823D8D">
        <w:rPr>
          <w:rFonts w:ascii="Geo_Times" w:eastAsia="Times New Roman" w:hAnsi="Geo_Times"/>
        </w:rPr>
        <w:t xml:space="preserve"> </w:t>
      </w:r>
      <w:r w:rsidRPr="00823D8D">
        <w:rPr>
          <w:rFonts w:ascii="Sylfaen" w:eastAsia="Times New Roman" w:hAnsi="Sylfaen" w:cs="Sylfaen"/>
        </w:rPr>
        <w:t>ვიდეორგოლი</w:t>
      </w:r>
      <w:r w:rsidRPr="00823D8D">
        <w:rPr>
          <w:rFonts w:ascii="Sylfaen" w:eastAsia="Times New Roman" w:hAnsi="Sylfaen" w:cs="Sylfaen"/>
          <w:lang w:val="ka-GE"/>
        </w:rPr>
        <w:t>.</w:t>
      </w:r>
      <w:r w:rsidRPr="00823D8D">
        <w:rPr>
          <w:rFonts w:ascii="Geo_Times" w:eastAsia="Times New Roman" w:hAnsi="Geo_Times"/>
        </w:rPr>
        <w:t xml:space="preserve">  </w:t>
      </w:r>
      <w:r w:rsidRPr="00823D8D">
        <w:rPr>
          <w:rFonts w:ascii="Sylfaen" w:eastAsia="Times New Roman" w:hAnsi="Sylfaen" w:cs="Sylfaen"/>
        </w:rPr>
        <w:t>გაუთვალისწინებელი</w:t>
      </w:r>
      <w:r w:rsidRPr="00823D8D">
        <w:rPr>
          <w:rFonts w:ascii="Geo_Times" w:eastAsia="Times New Roman" w:hAnsi="Geo_Times"/>
        </w:rPr>
        <w:t xml:space="preserve"> </w:t>
      </w:r>
      <w:r w:rsidRPr="00823D8D">
        <w:rPr>
          <w:rFonts w:ascii="Sylfaen" w:eastAsia="Times New Roman" w:hAnsi="Sylfaen" w:cs="Sylfaen"/>
        </w:rPr>
        <w:t>ღონისძიებების</w:t>
      </w:r>
      <w:r w:rsidRPr="00823D8D">
        <w:rPr>
          <w:rFonts w:ascii="Geo_Times" w:eastAsia="Times New Roman" w:hAnsi="Geo_Times"/>
        </w:rPr>
        <w:t xml:space="preserve"> </w:t>
      </w:r>
      <w:r w:rsidRPr="00823D8D">
        <w:rPr>
          <w:rFonts w:ascii="Sylfaen" w:eastAsia="Times New Roman" w:hAnsi="Sylfaen" w:cs="Sylfaen"/>
        </w:rPr>
        <w:t>ხარჯებიდან</w:t>
      </w:r>
      <w:r w:rsidRPr="00823D8D">
        <w:rPr>
          <w:rFonts w:ascii="Geo_Times" w:eastAsia="Times New Roman" w:hAnsi="Geo_Times"/>
        </w:rPr>
        <w:t xml:space="preserve"> </w:t>
      </w:r>
      <w:r w:rsidRPr="00823D8D">
        <w:rPr>
          <w:rFonts w:ascii="Sylfaen" w:eastAsia="Times New Roman" w:hAnsi="Sylfaen" w:cs="Sylfaen"/>
        </w:rPr>
        <w:t>გაიცა</w:t>
      </w:r>
      <w:r w:rsidRPr="00823D8D">
        <w:rPr>
          <w:rFonts w:ascii="Geo_Times" w:eastAsia="Times New Roman" w:hAnsi="Geo_Times"/>
        </w:rPr>
        <w:t xml:space="preserve"> </w:t>
      </w:r>
      <w:r w:rsidRPr="00823D8D">
        <w:rPr>
          <w:rFonts w:ascii="Sylfaen" w:eastAsia="Times New Roman" w:hAnsi="Sylfaen" w:cs="Sylfaen"/>
        </w:rPr>
        <w:t>ფინანსური</w:t>
      </w:r>
      <w:r w:rsidRPr="00823D8D">
        <w:rPr>
          <w:rFonts w:ascii="Geo_Times" w:eastAsia="Times New Roman" w:hAnsi="Geo_Times"/>
        </w:rPr>
        <w:t xml:space="preserve"> </w:t>
      </w:r>
      <w:r w:rsidRPr="00823D8D">
        <w:rPr>
          <w:rFonts w:ascii="Sylfaen" w:eastAsia="Times New Roman" w:hAnsi="Sylfaen" w:cs="Sylfaen"/>
        </w:rPr>
        <w:t>დახმარება</w:t>
      </w:r>
      <w:r w:rsidRPr="00823D8D">
        <w:rPr>
          <w:rFonts w:ascii="Geo_Times" w:eastAsia="Times New Roman" w:hAnsi="Geo_Times"/>
        </w:rPr>
        <w:t xml:space="preserve"> 4 </w:t>
      </w:r>
      <w:r w:rsidRPr="00823D8D">
        <w:rPr>
          <w:rFonts w:ascii="Sylfaen" w:eastAsia="Times New Roman" w:hAnsi="Sylfaen" w:cs="Sylfaen"/>
        </w:rPr>
        <w:t>პირზე</w:t>
      </w:r>
      <w:r w:rsidRPr="00823D8D">
        <w:rPr>
          <w:rFonts w:ascii="Geo_Times" w:eastAsia="Times New Roman" w:hAnsi="Geo_Times"/>
        </w:rPr>
        <w:t>.</w:t>
      </w:r>
    </w:p>
    <w:p w:rsidR="00823D8D" w:rsidRPr="00823D8D" w:rsidRDefault="00823D8D" w:rsidP="00E54465">
      <w:pPr>
        <w:spacing w:line="360" w:lineRule="auto"/>
        <w:ind w:left="-90"/>
        <w:jc w:val="both"/>
        <w:rPr>
          <w:rFonts w:ascii="Sylfaen" w:eastAsia="Times New Roman" w:hAnsi="Sylfaen" w:cs="Sylfaen"/>
          <w:noProof/>
        </w:rPr>
      </w:pPr>
      <w:r w:rsidRPr="00823D8D">
        <w:rPr>
          <w:rFonts w:ascii="Sylfaen" w:eastAsia="Times New Roman" w:hAnsi="Sylfaen" w:cs="Sylfaen"/>
          <w:b/>
          <w:noProof/>
          <w:lang w:val="ka-GE"/>
        </w:rPr>
        <w:t xml:space="preserve"> ა(ა)იპ ქალაქ ქუთაისის კულტურულ, სახელოვნებო, საგანმანათლებლო დაწესებულებათა გაერთიანების</w:t>
      </w:r>
      <w:r w:rsidRPr="00823D8D">
        <w:rPr>
          <w:rFonts w:ascii="Sylfaen" w:eastAsia="Times New Roman" w:hAnsi="Sylfaen" w:cs="Sylfaen"/>
          <w:noProof/>
          <w:lang w:val="ka-GE"/>
        </w:rPr>
        <w:t xml:space="preserve">  მიერ დაიხარჯა 2231,2 ათასი ლარი. გაერთიანების  ფილიალის მიერ განხორციელებული ღონისძიებები</w:t>
      </w:r>
      <w:r w:rsidRPr="00823D8D">
        <w:rPr>
          <w:rFonts w:ascii="Sylfaen" w:eastAsia="Times New Roman" w:hAnsi="Sylfaen" w:cs="Sylfaen"/>
          <w:noProof/>
        </w:rPr>
        <w:t>:</w:t>
      </w:r>
    </w:p>
    <w:p w:rsidR="00823D8D" w:rsidRPr="00823D8D" w:rsidRDefault="00823D8D" w:rsidP="00E54465">
      <w:pPr>
        <w:numPr>
          <w:ilvl w:val="0"/>
          <w:numId w:val="42"/>
        </w:numPr>
        <w:spacing w:after="200" w:line="360" w:lineRule="auto"/>
        <w:ind w:left="-90" w:firstLine="450"/>
        <w:contextualSpacing/>
        <w:jc w:val="both"/>
        <w:rPr>
          <w:rFonts w:ascii="Sylfaen" w:eastAsia="Times New Roman" w:hAnsi="Sylfaen" w:cs="Sylfaen"/>
          <w:noProof/>
          <w:lang w:val="ka-GE"/>
        </w:rPr>
      </w:pPr>
      <w:r w:rsidRPr="00823D8D">
        <w:rPr>
          <w:rFonts w:ascii="Sylfaen" w:eastAsia="Times New Roman" w:hAnsi="Sylfaen" w:cs="Sylfaen"/>
          <w:noProof/>
          <w:lang w:val="ka-GE"/>
        </w:rPr>
        <w:lastRenderedPageBreak/>
        <w:t xml:space="preserve">ამერიკაში მცხოვრები ქართველი პიანისტის, მერაბ ებრალიძის სტუმრობა ცენტრალურ სამუსიკო სასწავლებელში და მასტერკლასები გაერთიანების ფილიალების მოსწავლეთათვის. </w:t>
      </w:r>
    </w:p>
    <w:p w:rsidR="00823D8D" w:rsidRPr="00823D8D" w:rsidRDefault="00823D8D" w:rsidP="00E54465">
      <w:pPr>
        <w:numPr>
          <w:ilvl w:val="0"/>
          <w:numId w:val="42"/>
        </w:numPr>
        <w:spacing w:after="200" w:line="360" w:lineRule="auto"/>
        <w:ind w:left="-90" w:firstLine="450"/>
        <w:contextualSpacing/>
        <w:jc w:val="both"/>
        <w:rPr>
          <w:rFonts w:ascii="Sylfaen" w:eastAsia="Times New Roman" w:hAnsi="Sylfaen" w:cs="Sylfaen"/>
          <w:noProof/>
          <w:lang w:val="ka-GE"/>
        </w:rPr>
      </w:pPr>
      <w:r w:rsidRPr="00823D8D">
        <w:rPr>
          <w:rFonts w:ascii="Sylfaen" w:eastAsia="Times New Roman" w:hAnsi="Sylfaen" w:cs="Sylfaen"/>
          <w:noProof/>
          <w:lang w:val="ka-GE"/>
        </w:rPr>
        <w:t>დავითობის დღესასწაულისადმი მიძღვნილი ფოტო-კინო მატეანეს მუზეუმის გამოფენა.</w:t>
      </w:r>
    </w:p>
    <w:p w:rsidR="00823D8D" w:rsidRPr="00823D8D" w:rsidRDefault="00823D8D" w:rsidP="00E54465">
      <w:pPr>
        <w:numPr>
          <w:ilvl w:val="0"/>
          <w:numId w:val="42"/>
        </w:numPr>
        <w:spacing w:after="200" w:line="360" w:lineRule="auto"/>
        <w:ind w:left="-90" w:firstLine="450"/>
        <w:contextualSpacing/>
        <w:jc w:val="both"/>
        <w:rPr>
          <w:rFonts w:ascii="Sylfaen" w:eastAsia="Times New Roman" w:hAnsi="Sylfaen" w:cs="Sylfaen"/>
          <w:noProof/>
          <w:lang w:val="ka-GE"/>
        </w:rPr>
      </w:pPr>
      <w:r w:rsidRPr="00823D8D">
        <w:rPr>
          <w:rFonts w:ascii="Sylfaen" w:eastAsia="Times New Roman" w:hAnsi="Sylfaen" w:cs="Sylfaen"/>
          <w:noProof/>
          <w:lang w:val="ka-GE"/>
        </w:rPr>
        <w:t>დავით აღმაშენებლის ძეგლის გვირგვინით შემკობა  მოსწავლე-ახალგაზრდობის სასახლის აღსაზრდელების მიერ და ლიტერატურული  პერფორმანსი</w:t>
      </w:r>
    </w:p>
    <w:p w:rsidR="00823D8D" w:rsidRPr="00823D8D" w:rsidRDefault="00823D8D" w:rsidP="00E54465">
      <w:pPr>
        <w:numPr>
          <w:ilvl w:val="0"/>
          <w:numId w:val="42"/>
        </w:numPr>
        <w:spacing w:after="200" w:line="360" w:lineRule="auto"/>
        <w:ind w:left="-90" w:firstLine="450"/>
        <w:contextualSpacing/>
        <w:jc w:val="both"/>
        <w:rPr>
          <w:rFonts w:ascii="Sylfaen" w:eastAsia="Times New Roman" w:hAnsi="Sylfaen" w:cs="Sylfaen"/>
          <w:noProof/>
          <w:lang w:val="ka-GE"/>
        </w:rPr>
      </w:pPr>
      <w:r w:rsidRPr="00823D8D">
        <w:rPr>
          <w:rFonts w:ascii="Sylfaen" w:eastAsia="Times New Roman" w:hAnsi="Sylfaen" w:cs="Sylfaen"/>
          <w:noProof/>
          <w:lang w:val="ka-GE"/>
        </w:rPr>
        <w:t xml:space="preserve"> ფოტო გამოფენა ,, როკვით განფენილი გენია“  და ცეკვის დედოფლის  ნინო რამიშვილისადმი მიძღვნილი ფილმის  ,,მსოფლიო ტაშს უკრავს“ ჩვენება</w:t>
      </w:r>
    </w:p>
    <w:p w:rsidR="00823D8D" w:rsidRPr="00823D8D" w:rsidRDefault="00823D8D" w:rsidP="00E54465">
      <w:pPr>
        <w:numPr>
          <w:ilvl w:val="0"/>
          <w:numId w:val="42"/>
        </w:numPr>
        <w:spacing w:after="200" w:line="360" w:lineRule="auto"/>
        <w:ind w:left="-90" w:firstLine="450"/>
        <w:contextualSpacing/>
        <w:jc w:val="both"/>
        <w:rPr>
          <w:rFonts w:ascii="Sylfaen" w:eastAsia="Times New Roman" w:hAnsi="Sylfaen" w:cs="Sylfaen"/>
          <w:noProof/>
          <w:lang w:val="ka-GE"/>
        </w:rPr>
      </w:pPr>
      <w:r w:rsidRPr="00823D8D">
        <w:rPr>
          <w:rFonts w:ascii="Sylfaen" w:eastAsia="Times New Roman" w:hAnsi="Sylfaen" w:cs="Sylfaen"/>
          <w:noProof/>
          <w:lang w:val="ka-GE"/>
        </w:rPr>
        <w:t xml:space="preserve">დავით კაკაბაძის სახ. სახვითი ხელოვნების გალერეა-  ფერწერული ნამუშევრების გამოფენა. </w:t>
      </w:r>
    </w:p>
    <w:p w:rsidR="00823D8D" w:rsidRPr="00823D8D" w:rsidRDefault="00823D8D" w:rsidP="00E54465">
      <w:pPr>
        <w:numPr>
          <w:ilvl w:val="0"/>
          <w:numId w:val="42"/>
        </w:numPr>
        <w:spacing w:after="200" w:line="360" w:lineRule="auto"/>
        <w:ind w:left="-90" w:firstLine="450"/>
        <w:contextualSpacing/>
        <w:jc w:val="both"/>
        <w:rPr>
          <w:rFonts w:ascii="Sylfaen" w:eastAsia="Times New Roman" w:hAnsi="Sylfaen" w:cs="Sylfaen"/>
          <w:noProof/>
          <w:lang w:val="ka-GE"/>
        </w:rPr>
      </w:pPr>
      <w:r w:rsidRPr="00823D8D">
        <w:rPr>
          <w:rFonts w:ascii="Sylfaen" w:eastAsia="Times New Roman" w:hAnsi="Sylfaen" w:cs="Sylfaen"/>
          <w:noProof/>
          <w:lang w:val="ka-GE"/>
        </w:rPr>
        <w:t>დავით მხეიძის სახ.ფოტო-კინო მატეანეს მუზეუმი- გამოფენა საქართველოს დამოუკიდებლობის დღესთან დაკავშირებით.</w:t>
      </w:r>
    </w:p>
    <w:p w:rsidR="00823D8D" w:rsidRPr="00823D8D" w:rsidRDefault="00823D8D" w:rsidP="00E54465">
      <w:pPr>
        <w:numPr>
          <w:ilvl w:val="0"/>
          <w:numId w:val="42"/>
        </w:numPr>
        <w:spacing w:after="200" w:line="360" w:lineRule="auto"/>
        <w:ind w:left="-90" w:firstLine="450"/>
        <w:contextualSpacing/>
        <w:jc w:val="both"/>
        <w:rPr>
          <w:rFonts w:ascii="Sylfaen" w:eastAsia="Times New Roman" w:hAnsi="Sylfaen" w:cs="Sylfaen"/>
          <w:noProof/>
          <w:lang w:val="ka-GE"/>
        </w:rPr>
      </w:pPr>
      <w:r w:rsidRPr="00823D8D">
        <w:rPr>
          <w:rFonts w:ascii="Sylfaen" w:eastAsia="Times New Roman" w:hAnsi="Sylfaen" w:cs="Sylfaen"/>
          <w:noProof/>
          <w:lang w:val="ka-GE"/>
        </w:rPr>
        <w:t>ონლაინ ტურნირი ჭარდაკში- შამათი კორონავირუსს  მოსწავლე-ახალგაზრდობის სასახლე.</w:t>
      </w:r>
    </w:p>
    <w:p w:rsidR="00823D8D" w:rsidRPr="00823D8D" w:rsidRDefault="00823D8D" w:rsidP="00E54465">
      <w:pPr>
        <w:spacing w:after="200" w:line="360" w:lineRule="auto"/>
        <w:ind w:left="-90"/>
        <w:jc w:val="both"/>
        <w:rPr>
          <w:rFonts w:ascii="Sylfaen" w:eastAsia="Times New Roman" w:hAnsi="Sylfaen" w:cs="Sylfaen"/>
          <w:noProof/>
        </w:rPr>
      </w:pPr>
      <w:r w:rsidRPr="00823D8D">
        <w:rPr>
          <w:rFonts w:ascii="Sylfaen" w:eastAsia="Times New Roman" w:hAnsi="Sylfaen" w:cs="Sylfaen"/>
          <w:noProof/>
        </w:rPr>
        <w:t xml:space="preserve">6 </w:t>
      </w:r>
      <w:r w:rsidRPr="00823D8D">
        <w:rPr>
          <w:rFonts w:ascii="Sylfaen" w:eastAsia="Times New Roman" w:hAnsi="Sylfaen" w:cs="Sylfaen"/>
          <w:noProof/>
          <w:lang w:val="ka-GE"/>
        </w:rPr>
        <w:t>თვეში გაერთიანების მიერ ა(ა)იპ ქ. ქუთაისის კულტურულ, სახელოვნებო, საგანმანათლებლო დაწესებულებათა გაერთიანების ფილიალის მიერ განხორციელებული პროექტები</w:t>
      </w:r>
      <w:r w:rsidRPr="00823D8D">
        <w:rPr>
          <w:rFonts w:ascii="Sylfaen" w:eastAsia="Times New Roman" w:hAnsi="Sylfaen" w:cs="Sylfaen"/>
          <w:noProof/>
        </w:rPr>
        <w:t xml:space="preserve">: 1) </w:t>
      </w:r>
      <w:r w:rsidRPr="00823D8D">
        <w:rPr>
          <w:rFonts w:ascii="Sylfaen" w:eastAsia="Times New Roman" w:hAnsi="Sylfaen" w:cs="Sylfaen"/>
          <w:noProof/>
          <w:lang w:val="ka-GE"/>
        </w:rPr>
        <w:t>წიგნის კითხვის საერთაშორისო დღისადმი მიძღვნილი ლიტერატურული პერფორმანსი</w:t>
      </w:r>
      <w:r w:rsidRPr="00823D8D">
        <w:rPr>
          <w:rFonts w:ascii="Sylfaen" w:eastAsia="Times New Roman" w:hAnsi="Sylfaen" w:cs="Sylfaen"/>
          <w:noProof/>
        </w:rPr>
        <w:t xml:space="preserve"> </w:t>
      </w:r>
      <w:r w:rsidRPr="00823D8D">
        <w:rPr>
          <w:rFonts w:ascii="Sylfaen" w:eastAsia="Times New Roman" w:hAnsi="Sylfaen" w:cs="Sylfaen"/>
          <w:noProof/>
          <w:lang w:val="ka-GE"/>
        </w:rPr>
        <w:t>- აკაკი წერეთლის უნივერსიტეტი.</w:t>
      </w:r>
      <w:r w:rsidRPr="00823D8D">
        <w:rPr>
          <w:rFonts w:ascii="Sylfaen" w:eastAsia="Times New Roman" w:hAnsi="Sylfaen" w:cs="Sylfaen"/>
          <w:noProof/>
        </w:rPr>
        <w:t xml:space="preserve"> 2. </w:t>
      </w:r>
      <w:r w:rsidRPr="00823D8D">
        <w:rPr>
          <w:rFonts w:ascii="Sylfaen" w:eastAsia="Times New Roman" w:hAnsi="Sylfaen" w:cs="Sylfaen"/>
          <w:noProof/>
          <w:lang w:val="ka-GE"/>
        </w:rPr>
        <w:t>ონლაინპროექტი</w:t>
      </w:r>
      <w:r w:rsidRPr="00823D8D">
        <w:rPr>
          <w:rFonts w:ascii="Sylfaen" w:eastAsia="Times New Roman" w:hAnsi="Sylfaen" w:cs="Sylfaen"/>
          <w:noProof/>
        </w:rPr>
        <w:t xml:space="preserve"> </w:t>
      </w:r>
      <w:r w:rsidRPr="00823D8D">
        <w:rPr>
          <w:rFonts w:ascii="Sylfaen" w:eastAsia="Times New Roman" w:hAnsi="Sylfaen" w:cs="Sylfaen"/>
          <w:noProof/>
          <w:lang w:val="ka-GE"/>
        </w:rPr>
        <w:t>- კულტურა გვაერთიანებს</w:t>
      </w:r>
      <w:r w:rsidRPr="00823D8D">
        <w:rPr>
          <w:rFonts w:ascii="Sylfaen" w:eastAsia="Times New Roman" w:hAnsi="Sylfaen" w:cs="Sylfaen"/>
          <w:noProof/>
        </w:rPr>
        <w:t xml:space="preserve"> </w:t>
      </w:r>
      <w:r w:rsidRPr="00823D8D">
        <w:rPr>
          <w:rFonts w:ascii="Sylfaen" w:eastAsia="Times New Roman" w:hAnsi="Sylfaen" w:cs="Sylfaen"/>
          <w:noProof/>
          <w:lang w:val="ka-GE"/>
        </w:rPr>
        <w:t>-</w:t>
      </w:r>
      <w:r w:rsidRPr="00823D8D">
        <w:rPr>
          <w:rFonts w:ascii="Sylfaen" w:eastAsia="Times New Roman" w:hAnsi="Sylfaen" w:cs="Sylfaen"/>
          <w:noProof/>
        </w:rPr>
        <w:t xml:space="preserve"> </w:t>
      </w:r>
      <w:r w:rsidRPr="00823D8D">
        <w:rPr>
          <w:rFonts w:ascii="Sylfaen" w:eastAsia="Times New Roman" w:hAnsi="Sylfaen" w:cs="Sylfaen"/>
          <w:noProof/>
          <w:lang w:val="ka-GE"/>
        </w:rPr>
        <w:t xml:space="preserve">დავით კაკაბაძის სახ. სახვითი ხელოვნების გალერია 44 წლისაა. </w:t>
      </w:r>
    </w:p>
    <w:p w:rsidR="00823D8D" w:rsidRPr="00823D8D" w:rsidRDefault="00823D8D" w:rsidP="00E54465">
      <w:pPr>
        <w:spacing w:after="200" w:line="360" w:lineRule="auto"/>
        <w:ind w:left="-90"/>
        <w:jc w:val="both"/>
        <w:rPr>
          <w:rFonts w:ascii="Sylfaen" w:eastAsia="Times New Roman" w:hAnsi="Sylfaen"/>
          <w:lang w:eastAsia="ru-RU"/>
        </w:rPr>
      </w:pPr>
      <w:r w:rsidRPr="00823D8D">
        <w:rPr>
          <w:rFonts w:ascii="Sylfaen" w:eastAsia="Times New Roman" w:hAnsi="Sylfaen" w:cs="Sylfaen"/>
          <w:noProof/>
          <w:lang w:val="ka-GE"/>
        </w:rPr>
        <w:t>2020 წლის 6 თვეში გაერთიანების მიერ ა(ა)იპ ქ. ქუთაისის კულტურულ, სახელოვნებო, საგანმანათლებლო დაწესებულებათა გაერთიანების მოსწავლეთა შედეგები</w:t>
      </w:r>
      <w:r w:rsidRPr="00823D8D">
        <w:rPr>
          <w:rFonts w:ascii="Sylfaen" w:eastAsia="Times New Roman" w:hAnsi="Sylfaen" w:cs="Sylfaen"/>
          <w:noProof/>
        </w:rPr>
        <w:t xml:space="preserve">: </w:t>
      </w:r>
      <w:r w:rsidRPr="00823D8D">
        <w:rPr>
          <w:rFonts w:ascii="Sylfaen" w:eastAsia="Times New Roman" w:hAnsi="Sylfaen" w:cs="Sylfaen"/>
          <w:noProof/>
          <w:lang w:val="ka-GE"/>
        </w:rPr>
        <w:t>1.ახალგაზრდა მუსიკოსთა საერთაშორისო კონკურსი ,,აბრეშუმის გზა“ I -2; II-1;  III-1</w:t>
      </w:r>
      <w:r w:rsidRPr="00823D8D">
        <w:rPr>
          <w:rFonts w:ascii="Sylfaen" w:eastAsia="Times New Roman" w:hAnsi="Sylfaen" w:cs="Sylfaen"/>
          <w:noProof/>
        </w:rPr>
        <w:t xml:space="preserve"> </w:t>
      </w:r>
      <w:r w:rsidRPr="00823D8D">
        <w:rPr>
          <w:rFonts w:ascii="Sylfaen" w:eastAsia="Times New Roman" w:hAnsi="Sylfaen"/>
          <w:lang w:val="ka-GE" w:eastAsia="ru-RU"/>
        </w:rPr>
        <w:t>2 .სერბეთში VII საერთაშორისო ფესტივალი- I-2  სხვადასხვა ასაკობრივ კატეგორია</w:t>
      </w:r>
      <w:r w:rsidRPr="00823D8D">
        <w:rPr>
          <w:rFonts w:ascii="Sylfaen" w:eastAsia="Times New Roman" w:hAnsi="Sylfaen"/>
          <w:lang w:eastAsia="ru-RU"/>
        </w:rPr>
        <w:t>.</w:t>
      </w:r>
    </w:p>
    <w:p w:rsidR="00823D8D" w:rsidRPr="00823D8D" w:rsidRDefault="00823D8D" w:rsidP="00E54465">
      <w:pPr>
        <w:spacing w:after="200" w:line="360" w:lineRule="auto"/>
        <w:ind w:left="-90"/>
        <w:jc w:val="both"/>
        <w:rPr>
          <w:rFonts w:ascii="Sylfaen" w:eastAsia="Times New Roman" w:hAnsi="Sylfaen"/>
          <w:lang w:val="ka-GE" w:eastAsia="ru-RU"/>
        </w:rPr>
      </w:pPr>
      <w:r w:rsidRPr="00823D8D">
        <w:rPr>
          <w:rFonts w:ascii="Sylfaen" w:eastAsia="Times New Roman" w:hAnsi="Sylfaen"/>
          <w:lang w:eastAsia="ru-RU"/>
        </w:rPr>
        <w:tab/>
      </w:r>
      <w:r w:rsidRPr="00823D8D">
        <w:rPr>
          <w:rFonts w:ascii="Sylfaen" w:eastAsia="Times New Roman" w:hAnsi="Sylfaen"/>
          <w:b/>
          <w:lang w:val="ka-GE" w:eastAsia="ru-RU"/>
        </w:rPr>
        <w:t>ბიბლიოთეკის ხელშეწყობის პროგრამის</w:t>
      </w:r>
      <w:r w:rsidRPr="00823D8D">
        <w:rPr>
          <w:rFonts w:ascii="Sylfaen" w:eastAsia="Times New Roman" w:hAnsi="Sylfaen"/>
          <w:lang w:val="ka-GE" w:eastAsia="ru-RU"/>
        </w:rPr>
        <w:t xml:space="preserve"> ფარგლებში განხორციელდა 33 ღონისძიება. საანგარიშო პერიოდში განსაზღვრული გეგმიდან (400,0 ათასი ლარი)  დაიხარჯა 399,6 ათასი ლარი.</w:t>
      </w:r>
    </w:p>
    <w:p w:rsidR="00823D8D" w:rsidRPr="00823D8D" w:rsidRDefault="00823D8D" w:rsidP="00E54465">
      <w:pPr>
        <w:spacing w:line="360" w:lineRule="auto"/>
        <w:ind w:left="-90"/>
        <w:jc w:val="both"/>
        <w:rPr>
          <w:rFonts w:ascii="Sylfaen" w:eastAsia="Times New Roman" w:hAnsi="Sylfaen"/>
          <w:lang w:val="ka-GE" w:eastAsia="ru-RU"/>
        </w:rPr>
      </w:pPr>
      <w:r w:rsidRPr="00823D8D">
        <w:rPr>
          <w:rFonts w:ascii="Sylfaen" w:eastAsia="Times New Roman" w:hAnsi="Sylfaen" w:cs="Sylfaen"/>
          <w:b/>
          <w:noProof/>
          <w:lang w:val="ka-GE"/>
        </w:rPr>
        <w:t>ფოლკლორის განვითარების ხელშეწყობის პროგრამის ფარგლებში</w:t>
      </w:r>
      <w:r w:rsidRPr="00823D8D">
        <w:rPr>
          <w:rFonts w:ascii="Sylfaen" w:eastAsia="Times New Roman" w:hAnsi="Sylfaen" w:cs="Sylfaen"/>
          <w:noProof/>
          <w:lang w:val="ka-GE"/>
        </w:rPr>
        <w:t xml:space="preserve"> დაფინანსდა </w:t>
      </w:r>
      <w:r w:rsidRPr="00823D8D">
        <w:rPr>
          <w:rFonts w:ascii="Sylfaen" w:eastAsia="Times New Roman" w:hAnsi="Sylfaen"/>
          <w:lang w:val="ka-GE" w:eastAsia="ru-RU"/>
        </w:rPr>
        <w:t>ააიპ ქ. ქუთაისის მერიის ფოლკლორის ცენტრი- სიმღერისა და ცეკვის სახელმწიფო ანსამბლი. ანსამბლმა 6 თვის განმავლობაში 5 ღონისძიება ჩაატარა. საკასო ხარჯი შეადგენს 427,8 ათასი ლარს.</w:t>
      </w:r>
    </w:p>
    <w:p w:rsidR="00823D8D" w:rsidRPr="00823D8D" w:rsidRDefault="00823D8D" w:rsidP="00E54465">
      <w:pPr>
        <w:spacing w:line="360" w:lineRule="auto"/>
        <w:ind w:left="-90"/>
        <w:jc w:val="both"/>
        <w:rPr>
          <w:rFonts w:eastAsia="Times New Roman"/>
          <w:noProof/>
          <w:lang w:val="ka-GE"/>
        </w:rPr>
      </w:pPr>
      <w:r w:rsidRPr="00823D8D">
        <w:rPr>
          <w:rFonts w:ascii="Sylfaen" w:eastAsia="Times New Roman" w:hAnsi="Sylfaen" w:cs="Sylfaen"/>
          <w:b/>
          <w:noProof/>
          <w:lang w:val="ka-GE"/>
        </w:rPr>
        <w:t>საზოგადოებრივი და ახალგაზრდული ორგანიზაციების ხელშეწყობისათვის</w:t>
      </w:r>
      <w:r w:rsidRPr="00823D8D">
        <w:rPr>
          <w:rFonts w:ascii="Sylfaen" w:eastAsia="Times New Roman" w:hAnsi="Sylfaen" w:cs="Sylfaen"/>
          <w:noProof/>
          <w:lang w:val="ka-GE"/>
        </w:rPr>
        <w:t xml:space="preserve"> </w:t>
      </w:r>
      <w:r w:rsidRPr="00823D8D">
        <w:rPr>
          <w:rFonts w:ascii="Sylfaen" w:eastAsia="Times New Roman" w:hAnsi="Sylfaen"/>
          <w:b/>
          <w:noProof/>
          <w:lang w:val="nb-NO"/>
        </w:rPr>
        <w:t xml:space="preserve"> </w:t>
      </w:r>
      <w:r w:rsidRPr="00823D8D">
        <w:rPr>
          <w:rFonts w:ascii="Sylfaen" w:eastAsia="Times New Roman" w:hAnsi="Sylfaen"/>
          <w:noProof/>
          <w:lang w:val="ka-GE"/>
        </w:rPr>
        <w:t>6 თვეში</w:t>
      </w:r>
      <w:r w:rsidRPr="00823D8D">
        <w:rPr>
          <w:rFonts w:ascii="Sylfaen" w:eastAsia="Times New Roman" w:hAnsi="Sylfaen"/>
          <w:noProof/>
          <w:lang w:val="nb-NO"/>
        </w:rPr>
        <w:t xml:space="preserve"> </w:t>
      </w:r>
      <w:r w:rsidRPr="00823D8D">
        <w:rPr>
          <w:rFonts w:ascii="Sylfaen" w:eastAsia="Times New Roman" w:hAnsi="Sylfaen"/>
          <w:b/>
          <w:noProof/>
          <w:lang w:val="nb-NO"/>
        </w:rPr>
        <w:t xml:space="preserve"> </w:t>
      </w:r>
      <w:r w:rsidRPr="00823D8D">
        <w:rPr>
          <w:rFonts w:ascii="Sylfaen" w:eastAsia="Times New Roman" w:hAnsi="Sylfaen" w:cs="Sylfaen"/>
          <w:noProof/>
          <w:lang w:val="nb-NO"/>
        </w:rPr>
        <w:t>ბიუჯეტიდან</w:t>
      </w:r>
      <w:r w:rsidRPr="00823D8D">
        <w:rPr>
          <w:rFonts w:ascii="Sylfaen" w:eastAsia="Times New Roman" w:hAnsi="Sylfaen"/>
          <w:noProof/>
          <w:lang w:val="nb-NO"/>
        </w:rPr>
        <w:t xml:space="preserve"> </w:t>
      </w:r>
      <w:r w:rsidRPr="00823D8D">
        <w:rPr>
          <w:rFonts w:ascii="Sylfaen" w:eastAsia="Times New Roman" w:hAnsi="Sylfaen" w:cs="Sylfaen"/>
          <w:noProof/>
          <w:lang w:val="nb-NO"/>
        </w:rPr>
        <w:t>დახარჯული</w:t>
      </w:r>
      <w:r w:rsidRPr="00823D8D">
        <w:rPr>
          <w:rFonts w:ascii="Sylfaen" w:eastAsia="Times New Roman" w:hAnsi="Sylfaen"/>
          <w:noProof/>
          <w:lang w:val="nb-NO"/>
        </w:rPr>
        <w:t xml:space="preserve"> </w:t>
      </w:r>
      <w:r w:rsidRPr="00823D8D">
        <w:rPr>
          <w:rFonts w:ascii="Sylfaen" w:eastAsia="Times New Roman" w:hAnsi="Sylfaen"/>
          <w:noProof/>
          <w:lang w:val="ka-GE"/>
        </w:rPr>
        <w:t>23,7</w:t>
      </w:r>
      <w:r w:rsidRPr="00823D8D">
        <w:rPr>
          <w:rFonts w:ascii="Sylfaen" w:eastAsia="Times New Roman" w:hAnsi="Sylfaen"/>
          <w:noProof/>
          <w:lang w:val="nb-NO"/>
        </w:rPr>
        <w:t xml:space="preserve"> </w:t>
      </w:r>
      <w:r w:rsidRPr="00823D8D">
        <w:rPr>
          <w:rFonts w:ascii="Sylfaen" w:eastAsia="Times New Roman" w:hAnsi="Sylfaen" w:cs="Sylfaen"/>
          <w:noProof/>
          <w:lang w:val="nb-NO"/>
        </w:rPr>
        <w:t>ათასი</w:t>
      </w:r>
      <w:r w:rsidRPr="00823D8D">
        <w:rPr>
          <w:rFonts w:ascii="Sylfaen" w:eastAsia="Times New Roman" w:hAnsi="Sylfaen"/>
          <w:noProof/>
          <w:lang w:val="nb-NO"/>
        </w:rPr>
        <w:t xml:space="preserve"> </w:t>
      </w:r>
      <w:r w:rsidRPr="00823D8D">
        <w:rPr>
          <w:rFonts w:ascii="Sylfaen" w:eastAsia="Times New Roman" w:hAnsi="Sylfaen" w:cs="Sylfaen"/>
          <w:noProof/>
          <w:lang w:val="nb-NO"/>
        </w:rPr>
        <w:t>ლარი</w:t>
      </w:r>
      <w:r w:rsidRPr="00823D8D">
        <w:rPr>
          <w:rFonts w:ascii="Sylfaen" w:eastAsia="Times New Roman" w:hAnsi="Sylfaen"/>
          <w:noProof/>
          <w:lang w:val="ka-GE"/>
        </w:rPr>
        <w:t xml:space="preserve">თ დაფინანსდა ღონისძიებები  2 მუხლის ფარგლებში: </w:t>
      </w:r>
      <w:r w:rsidRPr="00823D8D">
        <w:rPr>
          <w:rFonts w:ascii="Geo_Times" w:eastAsia="Times New Roman" w:hAnsi="Geo_Times"/>
        </w:rPr>
        <w:t>„</w:t>
      </w:r>
      <w:r w:rsidRPr="00823D8D">
        <w:rPr>
          <w:rFonts w:ascii="Sylfaen" w:eastAsia="Times New Roman" w:hAnsi="Sylfaen" w:cs="Sylfaen"/>
        </w:rPr>
        <w:t>ახალგაზრდული</w:t>
      </w:r>
      <w:r w:rsidRPr="00823D8D">
        <w:rPr>
          <w:rFonts w:ascii="Geo_Times" w:eastAsia="Times New Roman" w:hAnsi="Geo_Times"/>
        </w:rPr>
        <w:t xml:space="preserve"> </w:t>
      </w:r>
      <w:r w:rsidRPr="00823D8D">
        <w:rPr>
          <w:rFonts w:ascii="Sylfaen" w:eastAsia="Times New Roman" w:hAnsi="Sylfaen" w:cs="Sylfaen"/>
        </w:rPr>
        <w:t>ინიციატივების</w:t>
      </w:r>
      <w:r w:rsidRPr="00823D8D">
        <w:rPr>
          <w:rFonts w:ascii="Geo_Times" w:eastAsia="Times New Roman" w:hAnsi="Geo_Times"/>
        </w:rPr>
        <w:t xml:space="preserve"> </w:t>
      </w:r>
      <w:r w:rsidRPr="00823D8D">
        <w:rPr>
          <w:rFonts w:ascii="Sylfaen" w:eastAsia="Times New Roman" w:hAnsi="Sylfaen" w:cs="Sylfaen"/>
        </w:rPr>
        <w:t>მხარდაჭერა</w:t>
      </w:r>
      <w:r w:rsidRPr="00823D8D">
        <w:rPr>
          <w:rFonts w:ascii="Geo_Times" w:eastAsia="Times New Roman" w:hAnsi="Geo_Times" w:cs="Geo_Times"/>
        </w:rPr>
        <w:t>“</w:t>
      </w:r>
      <w:r w:rsidRPr="00823D8D">
        <w:rPr>
          <w:rFonts w:eastAsia="Times New Roman" w:cs="Geo_Times"/>
          <w:lang w:val="ka-GE"/>
        </w:rPr>
        <w:t xml:space="preserve">, </w:t>
      </w:r>
      <w:r w:rsidRPr="00823D8D">
        <w:rPr>
          <w:rFonts w:ascii="Geo_Times" w:eastAsia="Times New Roman" w:hAnsi="Geo_Times"/>
        </w:rPr>
        <w:t>„</w:t>
      </w:r>
      <w:r w:rsidRPr="00823D8D">
        <w:rPr>
          <w:rFonts w:ascii="Sylfaen" w:eastAsia="Times New Roman" w:hAnsi="Sylfaen" w:cs="Sylfaen"/>
        </w:rPr>
        <w:t>ახალგაზრდა</w:t>
      </w:r>
      <w:r w:rsidRPr="00823D8D">
        <w:rPr>
          <w:rFonts w:ascii="Geo_Times" w:eastAsia="Times New Roman" w:hAnsi="Geo_Times"/>
        </w:rPr>
        <w:t xml:space="preserve"> </w:t>
      </w:r>
      <w:r w:rsidRPr="00823D8D">
        <w:rPr>
          <w:rFonts w:ascii="Sylfaen" w:eastAsia="Times New Roman" w:hAnsi="Sylfaen" w:cs="Sylfaen"/>
        </w:rPr>
        <w:t>ლიდერთა</w:t>
      </w:r>
      <w:r w:rsidRPr="00823D8D">
        <w:rPr>
          <w:rFonts w:ascii="Geo_Times" w:eastAsia="Times New Roman" w:hAnsi="Geo_Times"/>
        </w:rPr>
        <w:t xml:space="preserve"> </w:t>
      </w:r>
      <w:r w:rsidRPr="00823D8D">
        <w:rPr>
          <w:rFonts w:ascii="Sylfaen" w:eastAsia="Times New Roman" w:hAnsi="Sylfaen" w:cs="Sylfaen"/>
        </w:rPr>
        <w:t>ზამთრის</w:t>
      </w:r>
      <w:r w:rsidRPr="00823D8D">
        <w:rPr>
          <w:rFonts w:ascii="Geo_Times" w:eastAsia="Times New Roman" w:hAnsi="Geo_Times"/>
        </w:rPr>
        <w:t xml:space="preserve"> </w:t>
      </w:r>
      <w:r w:rsidRPr="00823D8D">
        <w:rPr>
          <w:rFonts w:ascii="Sylfaen" w:eastAsia="Times New Roman" w:hAnsi="Sylfaen" w:cs="Sylfaen"/>
        </w:rPr>
        <w:t>სკოლა</w:t>
      </w:r>
      <w:r w:rsidRPr="00823D8D">
        <w:rPr>
          <w:rFonts w:ascii="Geo_Times" w:eastAsia="Times New Roman" w:hAnsi="Geo_Times"/>
        </w:rPr>
        <w:t>“</w:t>
      </w:r>
      <w:r w:rsidRPr="00823D8D">
        <w:rPr>
          <w:rFonts w:eastAsia="Times New Roman"/>
          <w:lang w:val="ka-GE"/>
        </w:rPr>
        <w:t>.</w:t>
      </w:r>
    </w:p>
    <w:p w:rsidR="00823D8D" w:rsidRPr="00823D8D" w:rsidRDefault="00823D8D" w:rsidP="00E54465">
      <w:pPr>
        <w:spacing w:line="360" w:lineRule="auto"/>
        <w:ind w:left="-90"/>
        <w:jc w:val="both"/>
        <w:rPr>
          <w:rFonts w:ascii="Sylfaen" w:eastAsia="Times New Roman" w:hAnsi="Sylfaen" w:cs="Sylfaen"/>
          <w:noProof/>
          <w:lang w:val="ka-GE"/>
        </w:rPr>
      </w:pPr>
      <w:r w:rsidRPr="00823D8D">
        <w:rPr>
          <w:rFonts w:ascii="Sylfaen" w:eastAsia="Times New Roman" w:hAnsi="Sylfaen" w:cs="Sylfaen"/>
          <w:b/>
          <w:noProof/>
          <w:lang w:val="ka-GE"/>
        </w:rPr>
        <w:lastRenderedPageBreak/>
        <w:t xml:space="preserve">მოსახლეობის ჯანმრთელობის დაცვასა და სოციალურ უზრუნველყოფის ხარჯებმა </w:t>
      </w:r>
      <w:r w:rsidRPr="00823D8D">
        <w:rPr>
          <w:rFonts w:ascii="Sylfaen" w:eastAsia="Times New Roman" w:hAnsi="Sylfaen" w:cs="Sylfaen"/>
          <w:noProof/>
          <w:lang w:val="ka-GE"/>
        </w:rPr>
        <w:t>6 თვეში შეადგინა 1960.7 ათასი ლარი. გეგმა 2026.4 ათასი ლარი, შესრულდა 96.8%-ით.</w:t>
      </w:r>
    </w:p>
    <w:p w:rsidR="00823D8D" w:rsidRPr="00823D8D" w:rsidRDefault="00823D8D" w:rsidP="00E54465">
      <w:pPr>
        <w:tabs>
          <w:tab w:val="left" w:pos="720"/>
        </w:tabs>
        <w:spacing w:line="360" w:lineRule="auto"/>
        <w:ind w:left="-90"/>
        <w:jc w:val="both"/>
        <w:rPr>
          <w:rFonts w:ascii="Sylfaen" w:eastAsia="Times New Roman" w:hAnsi="Sylfaen" w:cs="Sylfaen"/>
          <w:noProof/>
        </w:rPr>
      </w:pPr>
      <w:r w:rsidRPr="00823D8D">
        <w:rPr>
          <w:rFonts w:ascii="Sylfaen" w:eastAsia="Times New Roman" w:hAnsi="Sylfaen" w:cs="Sylfaen"/>
          <w:noProof/>
          <w:lang w:val="nb-NO"/>
        </w:rPr>
        <w:tab/>
        <w:t xml:space="preserve"> </w:t>
      </w:r>
      <w:r w:rsidRPr="00823D8D">
        <w:rPr>
          <w:rFonts w:ascii="Sylfaen" w:eastAsia="Times New Roman" w:hAnsi="Sylfaen" w:cs="Sylfaen"/>
          <w:b/>
          <w:noProof/>
          <w:lang w:val="nb-NO"/>
        </w:rPr>
        <w:t xml:space="preserve">საზოგადოებრივი ჯანმრთელობისა და უსაფრთხო გარემოს უზრუნველყოფის </w:t>
      </w:r>
      <w:r w:rsidRPr="00823D8D">
        <w:rPr>
          <w:rFonts w:ascii="Sylfaen" w:eastAsia="Times New Roman" w:hAnsi="Sylfaen" w:cs="Sylfaen"/>
          <w:noProof/>
          <w:lang w:val="nb-NO"/>
        </w:rPr>
        <w:t xml:space="preserve">ხარჯები შეადგენს </w:t>
      </w:r>
      <w:r w:rsidRPr="00823D8D">
        <w:rPr>
          <w:rFonts w:ascii="Sylfaen" w:eastAsia="Times New Roman" w:hAnsi="Sylfaen" w:cs="Sylfaen"/>
          <w:noProof/>
          <w:lang w:val="ka-GE"/>
        </w:rPr>
        <w:t>100,0</w:t>
      </w:r>
      <w:r w:rsidRPr="00823D8D">
        <w:rPr>
          <w:rFonts w:ascii="Sylfaen" w:eastAsia="Times New Roman" w:hAnsi="Sylfaen" w:cs="Sylfaen"/>
          <w:noProof/>
          <w:lang w:val="nb-NO"/>
        </w:rPr>
        <w:t xml:space="preserve"> ათას ლარს</w:t>
      </w:r>
      <w:r w:rsidRPr="00823D8D">
        <w:rPr>
          <w:rFonts w:ascii="Sylfaen" w:eastAsia="Times New Roman" w:hAnsi="Sylfaen" w:cs="Sylfaen"/>
          <w:noProof/>
          <w:lang w:val="ka-GE"/>
        </w:rPr>
        <w:t>, გეგმა განისაზღვრა 92,4 ათასი ლარით, დაფინანსება განხორციელდა 92.4%-ით.</w:t>
      </w:r>
      <w:r w:rsidRPr="00823D8D">
        <w:rPr>
          <w:rFonts w:ascii="Sylfaen" w:eastAsia="Times New Roman" w:hAnsi="Sylfaen" w:cs="Sylfaen"/>
          <w:noProof/>
          <w:lang w:val="nb-NO"/>
        </w:rPr>
        <w:t xml:space="preserve"> </w:t>
      </w:r>
    </w:p>
    <w:p w:rsidR="00823D8D" w:rsidRPr="00823D8D" w:rsidRDefault="00823D8D" w:rsidP="00E54465">
      <w:pPr>
        <w:spacing w:line="360" w:lineRule="auto"/>
        <w:ind w:left="-90"/>
        <w:jc w:val="both"/>
        <w:rPr>
          <w:rFonts w:ascii="Sylfaen" w:eastAsia="Times New Roman" w:hAnsi="Sylfaen" w:cs="Sylfaen"/>
          <w:noProof/>
          <w:lang w:val="ka-GE"/>
        </w:rPr>
      </w:pPr>
      <w:r w:rsidRPr="00823D8D">
        <w:rPr>
          <w:rFonts w:ascii="Sylfaen" w:eastAsia="Times New Roman" w:hAnsi="Sylfaen" w:cs="Sylfaen"/>
          <w:noProof/>
          <w:lang w:val="ka-GE"/>
        </w:rPr>
        <w:tab/>
      </w:r>
      <w:r w:rsidRPr="00823D8D">
        <w:rPr>
          <w:rFonts w:ascii="Sylfaen" w:eastAsia="Times New Roman" w:hAnsi="Sylfaen"/>
          <w:b/>
          <w:color w:val="000000"/>
          <w:lang w:val="ka-GE" w:eastAsia="ru-RU"/>
        </w:rPr>
        <w:t xml:space="preserve">სამედიცინო დახმარების </w:t>
      </w:r>
      <w:r w:rsidRPr="00823D8D">
        <w:rPr>
          <w:rFonts w:ascii="Sylfaen" w:eastAsia="Times New Roman" w:hAnsi="Sylfaen"/>
          <w:color w:val="000000"/>
          <w:lang w:val="ka-GE" w:eastAsia="ru-RU"/>
        </w:rPr>
        <w:t xml:space="preserve">  პროგრამა ითვალისწინებს მძიმე, სიცოცხლისათვის საშიში დაავადების მქონე და განსაკუთრებული შემთხვევის შედეგად დაავადებული გადახდისუუნარო პირების სამედიცინო მომსახურებას, დიაგნოსტიკის და შემდგომი მკურნალობის ხარჯის (თანადაფინანსების პრინციპით) ანაზღაურების თვალსაზრისით. დახმარებით ისარგებლა 2148 ბენეფიციარმა. </w:t>
      </w:r>
      <w:r w:rsidRPr="00823D8D">
        <w:rPr>
          <w:rFonts w:ascii="Sylfaen" w:eastAsia="Times New Roman" w:hAnsi="Sylfaen"/>
          <w:b/>
          <w:lang w:val="ka-GE" w:eastAsia="ru-RU"/>
        </w:rPr>
        <w:t xml:space="preserve"> </w:t>
      </w:r>
      <w:r w:rsidRPr="00823D8D">
        <w:rPr>
          <w:rFonts w:ascii="Sylfaen" w:eastAsia="Times New Roman" w:hAnsi="Sylfaen"/>
          <w:lang w:val="ka-GE" w:eastAsia="ru-RU"/>
        </w:rPr>
        <w:t>სულ დახარჯულმა თანხამ შეადგინა 311.7 ათასი ლარი.</w:t>
      </w:r>
    </w:p>
    <w:p w:rsidR="00823D8D" w:rsidRPr="00823D8D" w:rsidRDefault="00823D8D" w:rsidP="00E54465">
      <w:pPr>
        <w:tabs>
          <w:tab w:val="left" w:pos="2960"/>
        </w:tabs>
        <w:spacing w:after="200" w:line="360" w:lineRule="auto"/>
        <w:ind w:left="-90"/>
        <w:jc w:val="both"/>
        <w:rPr>
          <w:rFonts w:ascii="Sylfaen" w:eastAsia="Times New Roman" w:hAnsi="Sylfaen"/>
          <w:b/>
          <w:color w:val="000000"/>
          <w:lang w:val="ka-GE" w:eastAsia="ru-RU"/>
        </w:rPr>
      </w:pPr>
      <w:r w:rsidRPr="00823D8D">
        <w:rPr>
          <w:rFonts w:ascii="Sylfaen" w:eastAsia="Times New Roman" w:hAnsi="Sylfaen"/>
          <w:b/>
          <w:color w:val="000000"/>
          <w:lang w:val="ka-GE" w:eastAsia="ru-RU"/>
        </w:rPr>
        <w:t xml:space="preserve">            მედიკამენტებით უზრუნველყოფის </w:t>
      </w:r>
      <w:r w:rsidRPr="00823D8D">
        <w:rPr>
          <w:rFonts w:ascii="Sylfaen" w:eastAsia="Times New Roman" w:hAnsi="Sylfaen"/>
          <w:lang w:val="ka-GE" w:eastAsia="ru-RU"/>
        </w:rPr>
        <w:t>პროგრამის ფარგლებში მედიკამენტებით დახმარება გაეწიათ სოციალურად დაუცველი ოჯახების მონაცემთა ერთიან ბაზაში რეგისტრირებულ 65 000-მდე სარეიტინგო ქულის მქონე 242 ბენეფიციარს; ჰემოდიალიზზე მყოფ 110 პაციენტს.</w:t>
      </w:r>
      <w:r w:rsidRPr="00823D8D">
        <w:rPr>
          <w:rFonts w:ascii="Sylfaen" w:eastAsia="Times New Roman" w:hAnsi="Sylfaen"/>
          <w:b/>
          <w:lang w:val="ka-GE" w:eastAsia="ru-RU"/>
        </w:rPr>
        <w:t xml:space="preserve">  </w:t>
      </w:r>
      <w:r w:rsidRPr="00823D8D">
        <w:rPr>
          <w:rFonts w:ascii="Sylfaen" w:eastAsia="Times New Roman" w:hAnsi="Sylfaen"/>
          <w:lang w:val="ka-GE" w:eastAsia="ru-RU"/>
        </w:rPr>
        <w:t>ომისა და სამხედრო ძალების შშმ ვეტერანებს</w:t>
      </w:r>
      <w:r w:rsidRPr="00823D8D">
        <w:rPr>
          <w:rFonts w:ascii="Sylfaen" w:eastAsia="Times New Roman" w:hAnsi="Sylfaen"/>
          <w:color w:val="FF0000"/>
          <w:lang w:val="ka-GE" w:eastAsia="ru-RU"/>
        </w:rPr>
        <w:t xml:space="preserve"> </w:t>
      </w:r>
      <w:r w:rsidRPr="00823D8D">
        <w:rPr>
          <w:rFonts w:ascii="Sylfaen" w:eastAsia="Times New Roman" w:hAnsi="Sylfaen"/>
          <w:lang w:val="ka-GE" w:eastAsia="ru-RU"/>
        </w:rPr>
        <w:t>14 ბენეფიციარს. მკვეთრად შეზღუდული შესაძლებლობების (ნულოვანი მხედველობის) მქონე 50 ბენეფიციარს.ნათესაურ და არანათესაურ მინდობით აღზრდაში მყოფ 1 შშმ ბავშვს</w:t>
      </w:r>
      <w:r w:rsidRPr="00823D8D">
        <w:rPr>
          <w:rFonts w:ascii="Sylfaen" w:eastAsia="Times New Roman" w:hAnsi="Sylfaen"/>
          <w:b/>
          <w:color w:val="000000"/>
          <w:lang w:val="ka-GE" w:eastAsia="ru-RU"/>
        </w:rPr>
        <w:t xml:space="preserve">. </w:t>
      </w:r>
      <w:r w:rsidRPr="00823D8D">
        <w:rPr>
          <w:rFonts w:ascii="Sylfaen" w:eastAsia="Times New Roman" w:hAnsi="Sylfaen"/>
          <w:lang w:val="ka-GE" w:eastAsia="ru-RU"/>
        </w:rPr>
        <w:t>დახარჯულმა თანხამ შეადგინა 112.4 ათასი ლარი.</w:t>
      </w:r>
    </w:p>
    <w:p w:rsidR="00823D8D" w:rsidRPr="00823D8D" w:rsidRDefault="00823D8D" w:rsidP="00E54465">
      <w:pPr>
        <w:tabs>
          <w:tab w:val="left" w:pos="2960"/>
        </w:tabs>
        <w:spacing w:after="200" w:line="360" w:lineRule="auto"/>
        <w:ind w:left="-90"/>
        <w:jc w:val="both"/>
        <w:rPr>
          <w:rFonts w:ascii="Sylfaen" w:eastAsia="Times New Roman" w:hAnsi="Sylfaen"/>
          <w:b/>
          <w:color w:val="000000"/>
          <w:lang w:val="ka-GE" w:eastAsia="ru-RU"/>
        </w:rPr>
      </w:pPr>
      <w:r w:rsidRPr="00823D8D">
        <w:rPr>
          <w:rFonts w:ascii="Sylfaen" w:eastAsia="Times New Roman" w:hAnsi="Sylfaen"/>
          <w:b/>
          <w:color w:val="000000"/>
          <w:lang w:val="ka-GE" w:eastAsia="ru-RU"/>
        </w:rPr>
        <w:t xml:space="preserve">           </w:t>
      </w:r>
      <w:r w:rsidRPr="00823D8D">
        <w:rPr>
          <w:rFonts w:ascii="Sylfaen" w:eastAsia="Times New Roman" w:hAnsi="Sylfaen"/>
          <w:b/>
          <w:bCs/>
          <w:color w:val="000000"/>
          <w:lang w:val="ka-GE" w:eastAsia="ru-RU"/>
        </w:rPr>
        <w:t>ეპილეფსიით დაავადებულ პირთა ანტიკონვულსანტებით უზრუნველყოფის პროგრამის</w:t>
      </w:r>
      <w:r w:rsidRPr="00823D8D">
        <w:rPr>
          <w:rFonts w:ascii="Sylfaen" w:eastAsia="Times New Roman" w:hAnsi="Sylfaen"/>
          <w:b/>
          <w:color w:val="000000"/>
          <w:lang w:val="ka-GE" w:eastAsia="ru-RU"/>
        </w:rPr>
        <w:t xml:space="preserve"> </w:t>
      </w:r>
      <w:r w:rsidRPr="00823D8D">
        <w:rPr>
          <w:rFonts w:ascii="Sylfaen" w:eastAsia="Times New Roman" w:hAnsi="Sylfaen"/>
          <w:bCs/>
          <w:color w:val="000000"/>
          <w:lang w:val="ka-GE" w:eastAsia="ru-RU"/>
        </w:rPr>
        <w:t>ფარგლებში, ანტიკონვულსანტებით დახმარება გაეწევათ ეპილეფსიით დაავადებულ პირებს. დახმარების მოცულობა სამ თვეში ერთხელ შეადგენს 150 ლარს.</w:t>
      </w:r>
      <w:r w:rsidRPr="00823D8D">
        <w:rPr>
          <w:rFonts w:ascii="Sylfaen" w:eastAsia="Times New Roman" w:hAnsi="Sylfaen"/>
          <w:b/>
          <w:color w:val="000000"/>
          <w:lang w:val="ka-GE" w:eastAsia="ru-RU"/>
        </w:rPr>
        <w:t xml:space="preserve"> </w:t>
      </w:r>
      <w:r w:rsidRPr="00823D8D">
        <w:rPr>
          <w:rFonts w:ascii="Sylfaen" w:eastAsia="Times New Roman" w:hAnsi="Sylfaen"/>
          <w:bCs/>
          <w:color w:val="000000"/>
          <w:lang w:val="ka-GE" w:eastAsia="ru-RU"/>
        </w:rPr>
        <w:t xml:space="preserve">დახმარებით ისარგებლა 108  ბენეფიციარმა. </w:t>
      </w:r>
      <w:r w:rsidRPr="00823D8D">
        <w:rPr>
          <w:rFonts w:ascii="Sylfaen" w:eastAsia="Times New Roman" w:hAnsi="Sylfaen"/>
          <w:color w:val="000000"/>
          <w:lang w:val="ka-GE" w:eastAsia="ru-RU"/>
        </w:rPr>
        <w:t xml:space="preserve">პროგრამის ბიუჯეტიდან </w:t>
      </w:r>
      <w:r w:rsidRPr="00823D8D">
        <w:rPr>
          <w:rFonts w:ascii="Sylfaen" w:eastAsia="Times New Roman" w:hAnsi="Sylfaen"/>
          <w:bCs/>
          <w:color w:val="000000"/>
          <w:lang w:val="ka-GE" w:eastAsia="ru-RU"/>
        </w:rPr>
        <w:t>დახარჯულმა თანხამ შეადგინა 17,7 ათასი ლარი.</w:t>
      </w:r>
    </w:p>
    <w:p w:rsidR="00823D8D" w:rsidRPr="00823D8D" w:rsidRDefault="00823D8D" w:rsidP="00E54465">
      <w:pPr>
        <w:tabs>
          <w:tab w:val="left" w:pos="2960"/>
        </w:tabs>
        <w:spacing w:after="200" w:line="360" w:lineRule="auto"/>
        <w:ind w:left="-90"/>
        <w:jc w:val="both"/>
        <w:rPr>
          <w:rFonts w:ascii="Sylfaen" w:eastAsia="Times New Roman" w:hAnsi="Sylfaen"/>
          <w:b/>
          <w:color w:val="000000"/>
          <w:lang w:val="ka-GE" w:eastAsia="ru-RU"/>
        </w:rPr>
      </w:pPr>
      <w:r w:rsidRPr="00823D8D">
        <w:rPr>
          <w:rFonts w:ascii="Sylfaen" w:eastAsia="Times New Roman" w:hAnsi="Sylfaen"/>
          <w:b/>
          <w:color w:val="000000"/>
          <w:lang w:val="ka-GE" w:eastAsia="ru-RU"/>
        </w:rPr>
        <w:t xml:space="preserve">         </w:t>
      </w:r>
      <w:r w:rsidRPr="00823D8D">
        <w:rPr>
          <w:rFonts w:ascii="Sylfaen" w:eastAsia="Times New Roman" w:hAnsi="Sylfaen"/>
          <w:b/>
          <w:bCs/>
          <w:lang w:val="ka-GE" w:eastAsia="ru-RU"/>
        </w:rPr>
        <w:t>ლეიკოზითა და სოლიდური სიმსივნის ფორმით დაავადებულ პირთა თანადგომის</w:t>
      </w:r>
      <w:r w:rsidRPr="00823D8D">
        <w:rPr>
          <w:rFonts w:ascii="Sylfaen" w:eastAsia="Times New Roman" w:hAnsi="Sylfaen"/>
          <w:bCs/>
          <w:lang w:val="ka-GE" w:eastAsia="ru-RU"/>
        </w:rPr>
        <w:t xml:space="preserve"> პროგრამის ფარგლებში 0-18 წლამდე ასაკის ლეიკოზით დაავადებულ 16 პირს, გაეწია მატერიალური დახმარება, თითოეულს თვეში 100 ლარის ოდენობით.</w:t>
      </w:r>
      <w:r w:rsidRPr="00823D8D">
        <w:rPr>
          <w:rFonts w:ascii="Sylfaen" w:eastAsia="Times New Roman" w:hAnsi="Sylfaen"/>
          <w:b/>
          <w:color w:val="000000"/>
          <w:lang w:val="ka-GE" w:eastAsia="ru-RU"/>
        </w:rPr>
        <w:t xml:space="preserve"> </w:t>
      </w:r>
      <w:r w:rsidRPr="00823D8D">
        <w:rPr>
          <w:rFonts w:ascii="Sylfaen" w:eastAsia="Times New Roman" w:hAnsi="Sylfaen"/>
          <w:color w:val="000000"/>
          <w:lang w:val="ka-GE" w:eastAsia="ru-RU"/>
        </w:rPr>
        <w:t xml:space="preserve">საანგარიშო პერიოდში, პროგრამის ბიუჯეტიდან </w:t>
      </w:r>
      <w:r w:rsidRPr="00823D8D">
        <w:rPr>
          <w:rFonts w:ascii="Sylfaen" w:eastAsia="Times New Roman" w:hAnsi="Sylfaen"/>
          <w:bCs/>
          <w:lang w:val="ka-GE" w:eastAsia="ru-RU"/>
        </w:rPr>
        <w:t>დახარჯულმა თანხამ შეადგინა 9.6 ათასი ლარი.</w:t>
      </w:r>
    </w:p>
    <w:p w:rsidR="00823D8D" w:rsidRPr="00823D8D" w:rsidRDefault="00823D8D" w:rsidP="00E54465">
      <w:pPr>
        <w:tabs>
          <w:tab w:val="left" w:pos="2960"/>
        </w:tabs>
        <w:spacing w:after="200" w:line="360" w:lineRule="auto"/>
        <w:ind w:left="-90"/>
        <w:jc w:val="both"/>
        <w:rPr>
          <w:rFonts w:ascii="Sylfaen" w:eastAsia="Times New Roman" w:hAnsi="Sylfaen"/>
          <w:b/>
          <w:bCs/>
          <w:lang w:val="ka-GE" w:eastAsia="ru-RU"/>
        </w:rPr>
      </w:pPr>
      <w:r w:rsidRPr="00823D8D">
        <w:rPr>
          <w:rFonts w:ascii="Sylfaen" w:eastAsia="Times New Roman" w:hAnsi="Sylfaen" w:cs="Sylfaen"/>
          <w:b/>
          <w:lang w:val="ka-GE" w:eastAsia="ru-RU"/>
        </w:rPr>
        <w:t xml:space="preserve">            ფენილკეტონურიით</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დაავადებულ</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პირთა</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დახმარების</w:t>
      </w:r>
      <w:r w:rsidRPr="00823D8D">
        <w:rPr>
          <w:rFonts w:ascii="Sylfaen" w:eastAsia="Times New Roman" w:hAnsi="Sylfaen"/>
          <w:b/>
          <w:bCs/>
          <w:lang w:val="ka-GE" w:eastAsia="ru-RU"/>
        </w:rPr>
        <w:t xml:space="preserve"> </w:t>
      </w:r>
      <w:r w:rsidRPr="00823D8D">
        <w:rPr>
          <w:rFonts w:ascii="Sylfaen" w:eastAsia="Times New Roman" w:hAnsi="Sylfaen" w:cs="Sylfaen"/>
          <w:lang w:val="ka-GE" w:eastAsia="ru-RU"/>
        </w:rPr>
        <w:t>პროგრამა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ითვალისწინებს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ქალაქ</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ქუთაისში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რეგისტრირებული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ფენილკეტონურიით</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დაავადებული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პირების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დახმარებას, თვეში</w:t>
      </w:r>
      <w:r w:rsidRPr="00823D8D">
        <w:rPr>
          <w:rFonts w:ascii="Sylfaen" w:eastAsia="Times New Roman" w:hAnsi="Sylfaen"/>
          <w:lang w:val="ka-GE" w:eastAsia="ru-RU"/>
        </w:rPr>
        <w:t xml:space="preserve"> 100 </w:t>
      </w:r>
      <w:r w:rsidRPr="00823D8D">
        <w:rPr>
          <w:rFonts w:ascii="Sylfaen" w:eastAsia="Times New Roman" w:hAnsi="Sylfaen" w:cs="Sylfaen"/>
          <w:lang w:val="ka-GE" w:eastAsia="ru-RU"/>
        </w:rPr>
        <w:t>ლარის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ოდენობით</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პროგრამის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ფარგლებში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დახმარებით</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ისარგებლა</w:t>
      </w:r>
      <w:r w:rsidRPr="00823D8D">
        <w:rPr>
          <w:rFonts w:ascii="Sylfaen" w:eastAsia="Times New Roman" w:hAnsi="Sylfaen"/>
          <w:lang w:val="ka-GE" w:eastAsia="ru-RU"/>
        </w:rPr>
        <w:t xml:space="preserve"> 9  </w:t>
      </w:r>
      <w:r w:rsidRPr="00823D8D">
        <w:rPr>
          <w:rFonts w:ascii="Sylfaen" w:eastAsia="Times New Roman" w:hAnsi="Sylfaen" w:cs="Sylfaen"/>
          <w:lang w:val="ka-GE" w:eastAsia="ru-RU"/>
        </w:rPr>
        <w:t>ბენეფიციარმა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დახარჯულმა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თანხამ</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შეადგინა</w:t>
      </w:r>
      <w:r w:rsidRPr="00823D8D">
        <w:rPr>
          <w:rFonts w:ascii="Sylfaen" w:eastAsia="Times New Roman" w:hAnsi="Sylfaen"/>
          <w:lang w:val="ka-GE" w:eastAsia="ru-RU"/>
        </w:rPr>
        <w:t xml:space="preserve">  5,0 ათასი</w:t>
      </w:r>
      <w:r w:rsidRPr="00823D8D">
        <w:rPr>
          <w:rFonts w:ascii="Sylfaen" w:eastAsia="Times New Roman" w:hAnsi="Sylfaen"/>
          <w:color w:val="FF0000"/>
          <w:lang w:val="ka-GE" w:eastAsia="ru-RU"/>
        </w:rPr>
        <w:t xml:space="preserve"> </w:t>
      </w:r>
      <w:r w:rsidRPr="00823D8D">
        <w:rPr>
          <w:rFonts w:ascii="Sylfaen" w:eastAsia="Times New Roman" w:hAnsi="Sylfaen" w:cs="Sylfaen"/>
          <w:lang w:val="ka-GE" w:eastAsia="ru-RU"/>
        </w:rPr>
        <w:t>ლარი</w:t>
      </w:r>
      <w:r w:rsidRPr="00823D8D">
        <w:rPr>
          <w:rFonts w:ascii="Sylfaen" w:eastAsia="Times New Roman" w:hAnsi="Sylfaen"/>
          <w:lang w:val="ka-GE" w:eastAsia="ru-RU"/>
        </w:rPr>
        <w:t xml:space="preserve">.  </w:t>
      </w:r>
      <w:r w:rsidRPr="00823D8D">
        <w:rPr>
          <w:rFonts w:ascii="Sylfaen" w:eastAsia="Times New Roman" w:hAnsi="Sylfaen"/>
          <w:lang w:val="ka-GE" w:eastAsia="ru-RU"/>
        </w:rPr>
        <w:tab/>
      </w:r>
    </w:p>
    <w:p w:rsidR="00823D8D" w:rsidRPr="00823D8D" w:rsidRDefault="00823D8D" w:rsidP="00E54465">
      <w:pPr>
        <w:tabs>
          <w:tab w:val="left" w:pos="2960"/>
        </w:tabs>
        <w:spacing w:after="200" w:line="360" w:lineRule="auto"/>
        <w:ind w:left="-90"/>
        <w:jc w:val="both"/>
        <w:rPr>
          <w:rFonts w:ascii="Sylfaen" w:eastAsia="Times New Roman" w:hAnsi="Sylfaen"/>
          <w:b/>
          <w:bCs/>
          <w:lang w:val="ka-GE" w:eastAsia="ru-RU"/>
        </w:rPr>
      </w:pPr>
      <w:r w:rsidRPr="00823D8D">
        <w:rPr>
          <w:rFonts w:ascii="Sylfaen" w:eastAsia="Times New Roman" w:hAnsi="Sylfaen"/>
          <w:b/>
          <w:lang w:val="ka-GE" w:eastAsia="ru-RU"/>
        </w:rPr>
        <w:lastRenderedPageBreak/>
        <w:t xml:space="preserve">             სარიტუალო დახმარების</w:t>
      </w:r>
      <w:r w:rsidRPr="00823D8D">
        <w:rPr>
          <w:rFonts w:ascii="Sylfaen" w:eastAsia="Times New Roman" w:hAnsi="Sylfaen"/>
          <w:lang w:val="ka-GE" w:eastAsia="ru-RU"/>
        </w:rPr>
        <w:t xml:space="preserve"> პროგრამის ფარგლებში განხორციელდა ქალაქ ქუთაისში რეგისტრირებული გარდაცვლილი ვეტერანის დასაფლავების ხარჯის ანაზღაურება, ერთჯერადად 300 (სამასი) ლარის ოდენობით. დაფინანსდა 10 გარდაცვლილის სარიტუალო მომსახურების ხარჯი. </w:t>
      </w:r>
      <w:r w:rsidRPr="00823D8D">
        <w:rPr>
          <w:rFonts w:ascii="Sylfaen" w:eastAsia="Times New Roman" w:hAnsi="Sylfaen"/>
          <w:b/>
          <w:bCs/>
          <w:lang w:val="ka-GE" w:eastAsia="ru-RU"/>
        </w:rPr>
        <w:t xml:space="preserve"> </w:t>
      </w:r>
      <w:r w:rsidRPr="00823D8D">
        <w:rPr>
          <w:rFonts w:ascii="Sylfaen" w:eastAsia="Times New Roman" w:hAnsi="Sylfaen"/>
          <w:bCs/>
          <w:lang w:val="ka-GE" w:eastAsia="ru-RU"/>
        </w:rPr>
        <w:t>დახარჯულმა თანხა შეადგინა  3,0 ათასი ლარი.</w:t>
      </w:r>
      <w:r w:rsidRPr="00823D8D">
        <w:rPr>
          <w:rFonts w:ascii="Sylfaen" w:eastAsia="Times New Roman" w:hAnsi="Sylfaen"/>
          <w:bCs/>
          <w:lang w:val="ka-GE" w:eastAsia="ru-RU"/>
        </w:rPr>
        <w:tab/>
      </w:r>
    </w:p>
    <w:p w:rsidR="00823D8D" w:rsidRPr="00823D8D" w:rsidRDefault="00823D8D" w:rsidP="00E54465">
      <w:pPr>
        <w:spacing w:after="200" w:line="360" w:lineRule="auto"/>
        <w:ind w:left="-90"/>
        <w:jc w:val="both"/>
        <w:rPr>
          <w:rFonts w:ascii="Sylfaen" w:eastAsia="Times New Roman" w:hAnsi="Sylfaen"/>
          <w:lang w:val="ka-GE" w:eastAsia="ru-RU"/>
        </w:rPr>
      </w:pPr>
      <w:r w:rsidRPr="00823D8D">
        <w:rPr>
          <w:rFonts w:ascii="Sylfaen" w:eastAsia="Times New Roman" w:hAnsi="Sylfaen"/>
          <w:b/>
          <w:lang w:val="ka-GE" w:eastAsia="ru-RU"/>
        </w:rPr>
        <w:t xml:space="preserve">            მრავალშვილიანი ოჯახების დახმარების </w:t>
      </w:r>
      <w:r w:rsidRPr="00823D8D">
        <w:rPr>
          <w:rFonts w:ascii="Sylfaen" w:eastAsia="Times New Roman" w:hAnsi="Sylfaen" w:cs="Sylfaen"/>
          <w:bCs/>
          <w:lang w:val="ka-GE" w:eastAsia="ru-RU"/>
        </w:rPr>
        <w:t>პროგრამის ფარგლებში, მიმდინარე პერიოდში დახმარებით ისარგებლა 568 ოჯახმა. მეოთხე და მომდევნო ბავშვის შეძენაზე დახმარებით ისარგებლა 18 ბენეფიციარმა. ერთჯერადი მატერიალური დახმარებით ისარგებლა 175-მა მრავალშვილიანმა ოჯახმა. ყოველთვიური მატერიალური დახმარებით ისარგებლა 568 მრავალშვილიანმა ოჯახმა.</w:t>
      </w:r>
      <w:r w:rsidRPr="00823D8D">
        <w:rPr>
          <w:rFonts w:ascii="Sylfaen" w:eastAsia="Times New Roman" w:hAnsi="Sylfaen"/>
          <w:b/>
          <w:lang w:val="ka-GE" w:eastAsia="ru-RU"/>
        </w:rPr>
        <w:t xml:space="preserve"> </w:t>
      </w:r>
      <w:r w:rsidRPr="00823D8D">
        <w:rPr>
          <w:rFonts w:ascii="Sylfaen" w:eastAsia="Times New Roman" w:hAnsi="Sylfaen" w:cs="Sylfaen"/>
          <w:bCs/>
          <w:lang w:val="ka-GE" w:eastAsia="ru-RU"/>
        </w:rPr>
        <w:t>პროგრამის განხორციელებისათვის დახარჯულია 431,8 ათასი ლარი.</w:t>
      </w:r>
      <w:r w:rsidRPr="00823D8D">
        <w:rPr>
          <w:rFonts w:ascii="Sylfaen" w:eastAsia="Times New Roman" w:hAnsi="Sylfaen"/>
          <w:lang w:val="ka-GE" w:eastAsia="ru-RU"/>
        </w:rPr>
        <w:t xml:space="preserve"> „მრავალშვილიანი ოჯახების დახმარების“ პროგრამის ფარგლებში „მრავალშვილიანი ოჯახების </w:t>
      </w:r>
      <w:r w:rsidRPr="00823D8D">
        <w:rPr>
          <w:rFonts w:ascii="Sylfaen" w:eastAsia="Times New Roman" w:hAnsi="Sylfaen" w:cs="Sylfaen,Bold"/>
          <w:bCs/>
          <w:lang w:val="ka-GE" w:eastAsia="ru-RU"/>
        </w:rPr>
        <w:t>მიერ მიკრო და მცირე მეწარმეობის დაწყების ან არსებულის გაფართოება-გადაიარაღებისათვის ხელშემწყობი, კონკურსის წესით შერჩეული პროექტეების დაფინანსება/თანადაფინანსების“ ქვეპროგრამის ფარგლებში, პროგრამის განხორციელებისთვის ჩარიცხულია 7,5 ათასი ლარი. „მრავალშვილიანი ოჯახების დახმარების“ პროგრამის ფარგლებში მრავალშვილიანი ოჯახებისათვის მოხმარებული ელენერგიის თანადაფინანსებით მიმდინარე პერიოდში სარგებლობს 112 ოჯახი, რისთვისაც დაიხარჯა 9,4 ათასი ლარი.</w:t>
      </w:r>
      <w:r w:rsidRPr="00823D8D">
        <w:rPr>
          <w:rFonts w:ascii="Sylfaen" w:eastAsia="Times New Roman" w:hAnsi="Sylfaen"/>
          <w:lang w:val="ka-GE" w:eastAsia="ru-RU"/>
        </w:rPr>
        <w:t xml:space="preserve"> </w:t>
      </w:r>
      <w:r w:rsidRPr="00823D8D">
        <w:rPr>
          <w:rFonts w:ascii="Sylfaen" w:eastAsia="Times New Roman" w:hAnsi="Sylfaen" w:cs="Sylfaen,Bold"/>
          <w:bCs/>
          <w:lang w:val="ka-GE" w:eastAsia="ru-RU"/>
        </w:rPr>
        <w:t>გასული წლის დავალიანება შეადგენს 12,6 ათასი ლარი.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საანგარიშო</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პერიოდში</w:t>
      </w:r>
      <w:r w:rsidRPr="00823D8D">
        <w:rPr>
          <w:rFonts w:ascii="Sylfaen" w:eastAsia="Times New Roman" w:hAnsi="Sylfaen"/>
          <w:lang w:val="ka-GE" w:eastAsia="ru-RU"/>
        </w:rPr>
        <w:t>, „</w:t>
      </w:r>
      <w:r w:rsidRPr="00823D8D">
        <w:rPr>
          <w:rFonts w:ascii="Sylfaen" w:eastAsia="Times New Roman" w:hAnsi="Sylfaen" w:cs="Sylfaen"/>
          <w:lang w:val="ka-GE" w:eastAsia="ru-RU"/>
        </w:rPr>
        <w:t>მრავალშვილიანი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ოჯახების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დახმარების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პროგრამის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ფარგლებში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დახარჯულმა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თანხამ</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შეადგინა</w:t>
      </w:r>
      <w:r w:rsidRPr="00823D8D">
        <w:rPr>
          <w:rFonts w:ascii="Sylfaen" w:eastAsia="Times New Roman" w:hAnsi="Sylfaen"/>
          <w:lang w:val="ka-GE" w:eastAsia="ru-RU"/>
        </w:rPr>
        <w:t xml:space="preserve">  461,0 </w:t>
      </w:r>
      <w:r w:rsidRPr="00823D8D">
        <w:rPr>
          <w:rFonts w:ascii="Sylfaen" w:eastAsia="Times New Roman" w:hAnsi="Sylfaen" w:cs="Sylfaen"/>
          <w:lang w:val="ka-GE" w:eastAsia="ru-RU"/>
        </w:rPr>
        <w:t>ათასი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ლარი</w:t>
      </w:r>
      <w:r w:rsidRPr="00823D8D">
        <w:rPr>
          <w:rFonts w:ascii="Sylfaen" w:eastAsia="Times New Roman" w:hAnsi="Sylfaen"/>
          <w:lang w:val="ka-GE" w:eastAsia="ru-RU"/>
        </w:rPr>
        <w:t xml:space="preserve">. </w:t>
      </w:r>
    </w:p>
    <w:p w:rsidR="00823D8D" w:rsidRPr="00823D8D" w:rsidRDefault="00823D8D" w:rsidP="00E54465">
      <w:pPr>
        <w:spacing w:after="200" w:line="360" w:lineRule="auto"/>
        <w:ind w:left="-90"/>
        <w:contextualSpacing/>
        <w:jc w:val="both"/>
        <w:rPr>
          <w:rFonts w:ascii="Sylfaen" w:eastAsia="Times New Roman" w:hAnsi="Sylfaen"/>
          <w:b/>
          <w:bCs/>
          <w:lang w:val="ka-GE" w:eastAsia="ru-RU"/>
        </w:rPr>
      </w:pPr>
      <w:r w:rsidRPr="00823D8D">
        <w:rPr>
          <w:rFonts w:ascii="Sylfaen" w:eastAsia="Times New Roman" w:hAnsi="Sylfaen"/>
          <w:b/>
          <w:bCs/>
          <w:lang w:val="ka-GE" w:eastAsia="ru-RU"/>
        </w:rPr>
        <w:t xml:space="preserve">          „შინ მოვლის“ პროგრამა დაფინანსდა 11,9 ათასი ლარით.</w:t>
      </w:r>
      <w:r w:rsidRPr="00823D8D">
        <w:rPr>
          <w:rFonts w:ascii="Sylfaen" w:eastAsia="Times New Roman" w:hAnsi="Sylfaen"/>
          <w:lang w:val="ka-GE" w:eastAsia="ru-RU"/>
        </w:rPr>
        <w:t xml:space="preserve"> საქველმოქმედო ფონდ „საქართველოს კარიტას“-ს და ქალაქ ქუთაისის მუნიციპალიტეტის მერიას შორის გაფორმებული მემორანდუმის საფუძველზე, ხორციელდება „შინ მოვლის“ პროგრამა. მომსახურება გაეწევათ, ქალაქ ქუთაისში რეგისტრირებულ სოციალურად დაუცველი ოჯახების მონაცემთა ერთიან ბაზაში 100 000 სარეიტინგო ქულის მქონე </w:t>
      </w:r>
      <w:r w:rsidRPr="00823D8D">
        <w:rPr>
          <w:rFonts w:ascii="Sylfaen" w:eastAsia="Times New Roman" w:hAnsi="Sylfaen"/>
          <w:b/>
          <w:lang w:val="ka-GE" w:eastAsia="ru-RU"/>
        </w:rPr>
        <w:t xml:space="preserve">56 </w:t>
      </w:r>
      <w:r w:rsidRPr="00823D8D">
        <w:rPr>
          <w:rFonts w:ascii="Sylfaen" w:eastAsia="Times New Roman" w:hAnsi="Sylfaen"/>
          <w:lang w:val="ka-GE" w:eastAsia="ru-RU"/>
        </w:rPr>
        <w:t xml:space="preserve">ბენეფიციარს, </w:t>
      </w:r>
      <w:r w:rsidRPr="00823D8D">
        <w:rPr>
          <w:rFonts w:ascii="Sylfaen" w:eastAsia="Times New Roman" w:hAnsi="Sylfaen" w:cs="Sylfaen"/>
          <w:lang w:val="ka-GE" w:eastAsia="ru-RU"/>
        </w:rPr>
        <w:t>რომლებიც</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მიჯაჭვულნი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არიან</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საწოლს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ან</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სახლს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საჭიროებენ</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სამედიცინო</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ფსიქოსოციალურ</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მომსახურებას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საცხოვრებელ</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ადგილზე</w:t>
      </w:r>
      <w:r w:rsidRPr="00823D8D">
        <w:rPr>
          <w:rFonts w:ascii="Sylfaen" w:eastAsia="Times New Roman" w:hAnsi="Sylfaen"/>
          <w:lang w:val="ka-GE" w:eastAsia="ru-RU"/>
        </w:rPr>
        <w:t>.</w:t>
      </w:r>
    </w:p>
    <w:p w:rsidR="00823D8D" w:rsidRPr="00823D8D" w:rsidRDefault="00823D8D" w:rsidP="00E54465">
      <w:pPr>
        <w:spacing w:after="200" w:line="360" w:lineRule="auto"/>
        <w:ind w:left="-90"/>
        <w:jc w:val="both"/>
        <w:rPr>
          <w:rFonts w:ascii="Sylfaen" w:eastAsia="Times New Roman" w:hAnsi="Sylfaen"/>
          <w:bCs/>
          <w:lang w:val="ka-GE" w:eastAsia="ru-RU"/>
        </w:rPr>
      </w:pPr>
      <w:r w:rsidRPr="00823D8D">
        <w:rPr>
          <w:rFonts w:ascii="Sylfaen" w:eastAsia="Times New Roman" w:hAnsi="Sylfaen"/>
          <w:lang w:val="ka-GE" w:eastAsia="ru-RU"/>
        </w:rPr>
        <w:t xml:space="preserve">           </w:t>
      </w:r>
      <w:r w:rsidRPr="00823D8D">
        <w:rPr>
          <w:rFonts w:ascii="Sylfaen" w:eastAsia="Times New Roman" w:hAnsi="Sylfaen"/>
          <w:b/>
          <w:lang w:val="ka-GE" w:eastAsia="ru-RU"/>
        </w:rPr>
        <w:t>უფასო მგზავრობის</w:t>
      </w:r>
      <w:r w:rsidRPr="00823D8D">
        <w:rPr>
          <w:rFonts w:ascii="Sylfaen" w:eastAsia="Times New Roman" w:hAnsi="Sylfaen"/>
          <w:b/>
          <w:bCs/>
          <w:lang w:val="ka-GE" w:eastAsia="ru-RU"/>
        </w:rPr>
        <w:t xml:space="preserve"> </w:t>
      </w:r>
      <w:r w:rsidRPr="00823D8D">
        <w:rPr>
          <w:rFonts w:ascii="Sylfaen" w:eastAsia="Times New Roman" w:hAnsi="Sylfaen"/>
          <w:lang w:val="ka-GE" w:eastAsia="ru-RU"/>
        </w:rPr>
        <w:t xml:space="preserve">პროგრამის ფარგლებში ხორციელდება სხვადასახვა კატეგორიის ბენეფიციარების საქალაქო ტრანსპორტით (ავტობუსით) უფასო მგზავრობის უზრუნველყოფა. </w:t>
      </w:r>
      <w:r w:rsidRPr="00823D8D">
        <w:rPr>
          <w:rFonts w:ascii="Sylfaen" w:eastAsia="Times New Roman" w:hAnsi="Sylfaen" w:cs="Sylfaen"/>
          <w:lang w:val="ka-GE" w:eastAsia="ru-RU"/>
        </w:rPr>
        <w:t>დახმარებით</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სარგებლობს</w:t>
      </w:r>
      <w:r w:rsidRPr="00823D8D">
        <w:rPr>
          <w:rFonts w:ascii="Sylfaen" w:eastAsia="Times New Roman" w:hAnsi="Sylfaen"/>
          <w:color w:val="FF0000"/>
          <w:lang w:val="ka-GE" w:eastAsia="ru-RU"/>
        </w:rPr>
        <w:t xml:space="preserve"> </w:t>
      </w:r>
      <w:r w:rsidRPr="00823D8D">
        <w:rPr>
          <w:rFonts w:ascii="Sylfaen" w:eastAsia="Times New Roman" w:hAnsi="Sylfaen"/>
          <w:lang w:val="ka-GE" w:eastAsia="ru-RU"/>
        </w:rPr>
        <w:t>779</w:t>
      </w:r>
      <w:r w:rsidRPr="00823D8D">
        <w:rPr>
          <w:rFonts w:ascii="Sylfaen" w:eastAsia="Times New Roman" w:hAnsi="Sylfaen"/>
          <w:color w:val="FF0000"/>
          <w:lang w:val="ka-GE" w:eastAsia="ru-RU"/>
        </w:rPr>
        <w:t xml:space="preserve"> </w:t>
      </w:r>
      <w:r w:rsidRPr="00823D8D">
        <w:rPr>
          <w:rFonts w:ascii="Sylfaen" w:eastAsia="Times New Roman" w:hAnsi="Sylfaen" w:cs="Sylfaen"/>
          <w:lang w:val="ka-GE" w:eastAsia="ru-RU"/>
        </w:rPr>
        <w:t>ბენეფიციარი</w:t>
      </w:r>
      <w:r w:rsidRPr="00823D8D">
        <w:rPr>
          <w:rFonts w:ascii="Sylfaen" w:eastAsia="Times New Roman" w:hAnsi="Sylfaen"/>
          <w:lang w:val="ka-GE" w:eastAsia="ru-RU"/>
        </w:rPr>
        <w:t xml:space="preserve">.   სულ  </w:t>
      </w:r>
      <w:r w:rsidRPr="00823D8D">
        <w:rPr>
          <w:rFonts w:ascii="Sylfaen" w:eastAsia="Times New Roman" w:hAnsi="Sylfaen"/>
          <w:bCs/>
          <w:lang w:val="ka-GE" w:eastAsia="ru-RU"/>
        </w:rPr>
        <w:t xml:space="preserve">დახარჯულმა თანხამ შეადგინა  </w:t>
      </w:r>
      <w:r w:rsidRPr="00823D8D">
        <w:rPr>
          <w:rFonts w:ascii="Sylfaen" w:eastAsia="Times New Roman" w:hAnsi="Sylfaen"/>
          <w:lang w:val="ka-GE" w:eastAsia="ru-RU"/>
        </w:rPr>
        <w:t>43,1 ათასი</w:t>
      </w:r>
      <w:r w:rsidRPr="00823D8D">
        <w:rPr>
          <w:rFonts w:ascii="Sylfaen" w:eastAsia="Times New Roman" w:hAnsi="Sylfaen"/>
          <w:bCs/>
          <w:lang w:val="ka-GE" w:eastAsia="ru-RU"/>
        </w:rPr>
        <w:t xml:space="preserve"> ლარი. </w:t>
      </w:r>
    </w:p>
    <w:p w:rsidR="00823D8D" w:rsidRPr="00823D8D" w:rsidRDefault="00823D8D" w:rsidP="00E54465">
      <w:pPr>
        <w:spacing w:after="200" w:line="360" w:lineRule="auto"/>
        <w:ind w:left="-90"/>
        <w:jc w:val="both"/>
        <w:rPr>
          <w:rFonts w:ascii="Sylfaen" w:eastAsia="Times New Roman" w:hAnsi="Sylfaen" w:cs="Sylfaen"/>
          <w:bCs/>
          <w:lang w:val="ka-GE" w:eastAsia="ru-RU"/>
        </w:rPr>
      </w:pPr>
      <w:r w:rsidRPr="00823D8D">
        <w:rPr>
          <w:rFonts w:ascii="Sylfaen" w:eastAsia="Times New Roman" w:hAnsi="Sylfaen" w:cs="Sylfaen"/>
          <w:b/>
          <w:bCs/>
          <w:lang w:val="ka-GE" w:eastAsia="ru-RU"/>
        </w:rPr>
        <w:t xml:space="preserve">სოციალური საცხოვრისის კომუნალური ხარჯების უზრუნველყოფის </w:t>
      </w:r>
      <w:r w:rsidRPr="00823D8D">
        <w:rPr>
          <w:rFonts w:ascii="Sylfaen" w:eastAsia="Times New Roman" w:hAnsi="Sylfaen" w:cs="Sylfaen"/>
          <w:bCs/>
          <w:lang w:val="ka-GE" w:eastAsia="ru-RU"/>
        </w:rPr>
        <w:t xml:space="preserve">პროგრამის ფარგლებში ანაზღაურდა სოციალური საცხოვრისის მობინადრეთა მიერ მოხმარებული ელექტროენერგიის და ბუნებრივი აირის </w:t>
      </w:r>
      <w:r w:rsidRPr="00823D8D">
        <w:rPr>
          <w:rFonts w:ascii="Sylfaen" w:eastAsia="Times New Roman" w:hAnsi="Sylfaen" w:cs="Sylfaen"/>
          <w:bCs/>
          <w:lang w:val="ka-GE" w:eastAsia="ru-RU"/>
        </w:rPr>
        <w:lastRenderedPageBreak/>
        <w:t>ხარჯი. საანგარიშო პერიოდში, სოციალურ საცხოვრისში ცხოვრობს   89 ოჯახი. პროგრამის ბიუჯეტიდან დახარჯულმა თანხამ შეადგინა 19,9 ათასი ლარი.</w:t>
      </w:r>
    </w:p>
    <w:p w:rsidR="00823D8D" w:rsidRPr="00823D8D" w:rsidRDefault="00823D8D" w:rsidP="00E54465">
      <w:pPr>
        <w:spacing w:after="200" w:line="360" w:lineRule="auto"/>
        <w:ind w:left="-90"/>
        <w:jc w:val="both"/>
        <w:rPr>
          <w:rFonts w:ascii="Sylfaen" w:eastAsia="Times New Roman" w:hAnsi="Sylfaen" w:cs="Sylfaen"/>
          <w:bCs/>
          <w:lang w:val="ka-GE" w:eastAsia="ru-RU"/>
        </w:rPr>
      </w:pPr>
      <w:r w:rsidRPr="00823D8D">
        <w:rPr>
          <w:rFonts w:ascii="Sylfaen" w:eastAsia="Times New Roman" w:hAnsi="Sylfaen" w:cs="Sylfaen"/>
          <w:b/>
          <w:bCs/>
          <w:lang w:val="ka-GE" w:eastAsia="ru-RU"/>
        </w:rPr>
        <w:t xml:space="preserve">სოციალურად დაუცველი ოჯახების ყოფითი პირობების გაუმჯობესების ხელშეწყობის </w:t>
      </w:r>
      <w:r w:rsidRPr="00823D8D">
        <w:rPr>
          <w:rFonts w:ascii="Sylfaen" w:eastAsia="Times New Roman" w:hAnsi="Sylfaen" w:cs="Sylfaen"/>
          <w:bCs/>
          <w:lang w:val="ka-GE" w:eastAsia="ru-RU"/>
        </w:rPr>
        <w:t xml:space="preserve">პროგრამა ითვალისწინებს </w:t>
      </w:r>
      <w:r w:rsidRPr="00823D8D">
        <w:rPr>
          <w:rFonts w:ascii="Sylfaen" w:eastAsia="Times New Roman" w:hAnsi="Sylfaen" w:cs="Sylfaen"/>
          <w:color w:val="000000"/>
          <w:lang w:val="ka-GE" w:eastAsia="ru-RU"/>
        </w:rPr>
        <w:t>სოციალურად</w:t>
      </w:r>
      <w:r w:rsidRPr="00823D8D">
        <w:rPr>
          <w:rFonts w:ascii="Sylfaen" w:eastAsia="Times New Roman" w:hAnsi="Sylfaen"/>
          <w:color w:val="000000"/>
          <w:lang w:val="ka-GE" w:eastAsia="ru-RU"/>
        </w:rPr>
        <w:t xml:space="preserve"> </w:t>
      </w:r>
      <w:r w:rsidRPr="00823D8D">
        <w:rPr>
          <w:rFonts w:ascii="Sylfaen" w:eastAsia="Times New Roman" w:hAnsi="Sylfaen" w:cs="Sylfaen"/>
          <w:color w:val="000000"/>
          <w:lang w:val="ka-GE" w:eastAsia="ru-RU"/>
        </w:rPr>
        <w:t>დაუცველი,</w:t>
      </w:r>
      <w:r w:rsidRPr="00823D8D">
        <w:rPr>
          <w:rFonts w:ascii="Sylfaen" w:eastAsia="Times New Roman" w:hAnsi="Sylfaen"/>
          <w:color w:val="000000"/>
          <w:lang w:val="ka-GE" w:eastAsia="ru-RU"/>
        </w:rPr>
        <w:t xml:space="preserve"> </w:t>
      </w:r>
      <w:r w:rsidRPr="00823D8D">
        <w:rPr>
          <w:rFonts w:ascii="Sylfaen" w:eastAsia="Times New Roman" w:hAnsi="Sylfaen" w:cs="Sylfaen"/>
          <w:bCs/>
          <w:lang w:val="ka-GE" w:eastAsia="ru-RU"/>
        </w:rPr>
        <w:t xml:space="preserve">70 000-მდე სარეიტინგო ქულის მქონე, ოჯახების მიერ მოხმარებული ელექტროენერგის ღირებულების თანადაფინანსება, სულადობის მიხედვით და საყოფაცხოვრებო ნარჩენების გატანისათვის საჭირო თანხების დაფინანსებას.  </w:t>
      </w:r>
      <w:r w:rsidRPr="00823D8D">
        <w:rPr>
          <w:rFonts w:ascii="Sylfaen" w:eastAsia="Times New Roman" w:hAnsi="Sylfaen"/>
          <w:lang w:val="ka-GE" w:eastAsia="ru-RU"/>
        </w:rPr>
        <w:t xml:space="preserve">ბენეფიციართა იდენტიფიცირება ხორციელდება სოციალური მომსახურების სააგენტოს მიერ ყოველთვიურად წარმოდგენილი მონაცემთა ბაზის საფუძველზე. </w:t>
      </w:r>
      <w:r w:rsidRPr="00823D8D">
        <w:rPr>
          <w:rFonts w:ascii="Sylfaen" w:eastAsia="Times New Roman" w:hAnsi="Sylfaen" w:cs="Sylfaen"/>
          <w:lang w:val="ka-GE" w:eastAsia="ru-RU"/>
        </w:rPr>
        <w:t>პროგრამის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ფარგლებში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დახმარებით</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ისარგებლა</w:t>
      </w:r>
      <w:r w:rsidRPr="00823D8D">
        <w:rPr>
          <w:rFonts w:ascii="Sylfaen" w:eastAsia="Times New Roman" w:hAnsi="Sylfaen"/>
          <w:lang w:val="ka-GE" w:eastAsia="ru-RU"/>
        </w:rPr>
        <w:t xml:space="preserve">  2391 </w:t>
      </w:r>
      <w:r w:rsidRPr="00823D8D">
        <w:rPr>
          <w:rFonts w:ascii="Sylfaen" w:eastAsia="Times New Roman" w:hAnsi="Sylfaen" w:cs="Sylfaen"/>
          <w:lang w:val="ka-GE" w:eastAsia="ru-RU"/>
        </w:rPr>
        <w:t>ოჯახმა</w:t>
      </w:r>
      <w:r w:rsidRPr="00823D8D">
        <w:rPr>
          <w:rFonts w:ascii="Sylfaen" w:eastAsia="Times New Roman" w:hAnsi="Sylfaen" w:cs="Sylfaen"/>
          <w:bCs/>
          <w:lang w:val="ka-GE" w:eastAsia="ru-RU"/>
        </w:rPr>
        <w:t>. საანგარიშო პერიოდში, პროგრამის ფარგლებში მომსახურება ანაზღაურდა 59,2 ათასი ლარი.</w:t>
      </w:r>
      <w:r w:rsidRPr="00823D8D">
        <w:rPr>
          <w:rFonts w:ascii="Sylfaen" w:eastAsia="Times New Roman" w:hAnsi="Sylfaen" w:cs="Sylfaen"/>
          <w:b/>
          <w:bCs/>
          <w:lang w:val="ka-GE" w:eastAsia="ru-RU"/>
        </w:rPr>
        <w:t xml:space="preserve">       </w:t>
      </w:r>
    </w:p>
    <w:p w:rsidR="00823D8D" w:rsidRPr="00823D8D" w:rsidRDefault="00823D8D" w:rsidP="00E54465">
      <w:pPr>
        <w:spacing w:after="200" w:line="360" w:lineRule="auto"/>
        <w:ind w:left="-90"/>
        <w:jc w:val="both"/>
        <w:rPr>
          <w:rFonts w:ascii="Sylfaen" w:eastAsia="Times New Roman" w:hAnsi="Sylfaen" w:cs="Sylfaen"/>
          <w:bCs/>
          <w:lang w:val="ka-GE" w:eastAsia="ru-RU"/>
        </w:rPr>
      </w:pPr>
      <w:r w:rsidRPr="00823D8D">
        <w:rPr>
          <w:rFonts w:ascii="Sylfaen" w:eastAsia="Times New Roman" w:hAnsi="Sylfaen" w:cs="Sylfaen"/>
          <w:b/>
          <w:bCs/>
          <w:lang w:val="ka-GE" w:eastAsia="ru-RU"/>
        </w:rPr>
        <w:t xml:space="preserve">განსაკუთრებული საჭიროების მქონე პირთა თანადგომის </w:t>
      </w:r>
      <w:r w:rsidRPr="00823D8D">
        <w:rPr>
          <w:rFonts w:ascii="Sylfaen" w:eastAsia="Times New Roman" w:hAnsi="Sylfaen" w:cs="Sylfaen"/>
          <w:bCs/>
          <w:color w:val="000000"/>
          <w:lang w:val="ka-GE" w:eastAsia="ru-RU"/>
        </w:rPr>
        <w:t xml:space="preserve">პროგრამის ფარგლებში დახმარება გაეწია: </w:t>
      </w:r>
      <w:r w:rsidRPr="00823D8D">
        <w:rPr>
          <w:rFonts w:ascii="Sylfaen" w:eastAsia="Times New Roman" w:hAnsi="Sylfaen" w:cs="Sylfaen"/>
          <w:lang w:val="ka-GE" w:eastAsia="ru-RU"/>
        </w:rPr>
        <w:t>ქალაქ</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ქუთაისში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რეგისტრირებულ</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მცხოვრებ</w:t>
      </w:r>
      <w:r w:rsidRPr="00823D8D">
        <w:rPr>
          <w:rFonts w:ascii="Sylfaen" w:eastAsia="Times New Roman" w:hAnsi="Sylfaen"/>
          <w:lang w:val="ka-GE" w:eastAsia="ru-RU"/>
        </w:rPr>
        <w:t>) 18 (</w:t>
      </w:r>
      <w:r w:rsidRPr="00823D8D">
        <w:rPr>
          <w:rFonts w:ascii="Sylfaen" w:eastAsia="Times New Roman" w:hAnsi="Sylfaen" w:cs="Sylfaen"/>
          <w:lang w:val="ka-GE" w:eastAsia="ru-RU"/>
        </w:rPr>
        <w:t>თვრამეტი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წლის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ბენეფიციარს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რომელიც</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იმყოფებოდა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სახელმწიფო</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მზრუნველობაში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სრულწლოვანების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გამო</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შეუწყდა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სახელმწიფოს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მხრიდან</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მომსახურება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დახმარება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ბენეფიციარზე</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შეადგენს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თვეში</w:t>
      </w:r>
      <w:r w:rsidRPr="00823D8D">
        <w:rPr>
          <w:rFonts w:ascii="Sylfaen" w:eastAsia="Times New Roman" w:hAnsi="Sylfaen"/>
          <w:lang w:val="ka-GE" w:eastAsia="ru-RU"/>
        </w:rPr>
        <w:t xml:space="preserve"> 200 </w:t>
      </w:r>
      <w:r w:rsidRPr="00823D8D">
        <w:rPr>
          <w:rFonts w:ascii="Sylfaen" w:eastAsia="Times New Roman" w:hAnsi="Sylfaen" w:cs="Sylfaen"/>
          <w:lang w:val="ka-GE" w:eastAsia="ru-RU"/>
        </w:rPr>
        <w:t>ლარს</w:t>
      </w:r>
      <w:r w:rsidRPr="00823D8D">
        <w:rPr>
          <w:rFonts w:ascii="Sylfaen" w:eastAsia="Times New Roman" w:hAnsi="Sylfaen"/>
          <w:lang w:val="ka-GE" w:eastAsia="ru-RU"/>
        </w:rPr>
        <w:t>. მიმდინარე პერიოდში დახმარებით სარგებლობს 1 ბენეფიციარი.</w:t>
      </w:r>
      <w:r w:rsidRPr="00823D8D">
        <w:rPr>
          <w:rFonts w:ascii="Sylfaen" w:eastAsia="Times New Roman" w:hAnsi="Sylfaen" w:cs="Sylfaen"/>
          <w:bCs/>
          <w:lang w:val="ka-GE" w:eastAsia="ru-RU"/>
        </w:rPr>
        <w:t xml:space="preserve"> </w:t>
      </w:r>
      <w:r w:rsidRPr="00823D8D">
        <w:rPr>
          <w:rFonts w:ascii="Sylfaen" w:eastAsia="Times New Roman" w:hAnsi="Sylfaen" w:cs="Sylfaen"/>
          <w:lang w:val="ka-GE" w:eastAsia="ru-RU"/>
        </w:rPr>
        <w:t>ბიოლოგიურ</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ოჯახში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თითოეულ</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რეინტეგრირებულ</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ბავშვს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თვეში</w:t>
      </w:r>
      <w:r w:rsidRPr="00823D8D">
        <w:rPr>
          <w:rFonts w:ascii="Sylfaen" w:eastAsia="Times New Roman" w:hAnsi="Sylfaen"/>
          <w:lang w:val="ka-GE" w:eastAsia="ru-RU"/>
        </w:rPr>
        <w:t xml:space="preserve"> 200 </w:t>
      </w:r>
      <w:r w:rsidRPr="00823D8D">
        <w:rPr>
          <w:rFonts w:ascii="Sylfaen" w:eastAsia="Times New Roman" w:hAnsi="Sylfaen" w:cs="Sylfaen"/>
          <w:lang w:val="ka-GE" w:eastAsia="ru-RU"/>
        </w:rPr>
        <w:t>ლარის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ოდენობით</w:t>
      </w:r>
      <w:r w:rsidRPr="00823D8D">
        <w:rPr>
          <w:rFonts w:ascii="Sylfaen" w:eastAsia="Times New Roman" w:hAnsi="Sylfaen"/>
          <w:lang w:val="ka-GE" w:eastAsia="ru-RU"/>
        </w:rPr>
        <w:t xml:space="preserve">. მიმდინარე პერიოდში </w:t>
      </w:r>
      <w:r w:rsidRPr="00823D8D">
        <w:rPr>
          <w:rFonts w:ascii="Sylfaen" w:eastAsia="Times New Roman" w:hAnsi="Sylfaen" w:cs="Sylfaen"/>
          <w:lang w:val="ka-GE" w:eastAsia="ru-RU"/>
        </w:rPr>
        <w:t>აღნიშნული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დამარებით</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სარგებლობს</w:t>
      </w:r>
      <w:r w:rsidRPr="00823D8D">
        <w:rPr>
          <w:rFonts w:ascii="Sylfaen" w:eastAsia="Times New Roman" w:hAnsi="Sylfaen"/>
          <w:lang w:val="ka-GE" w:eastAsia="ru-RU"/>
        </w:rPr>
        <w:t xml:space="preserve"> 15  </w:t>
      </w:r>
      <w:r w:rsidRPr="00823D8D">
        <w:rPr>
          <w:rFonts w:ascii="Sylfaen" w:eastAsia="Times New Roman" w:hAnsi="Sylfaen" w:cs="Sylfaen"/>
          <w:lang w:val="ka-GE" w:eastAsia="ru-RU"/>
        </w:rPr>
        <w:t>ბიოლოგიური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ოჯახი</w:t>
      </w:r>
      <w:r w:rsidRPr="00823D8D">
        <w:rPr>
          <w:rFonts w:ascii="Sylfaen" w:eastAsia="Times New Roman" w:hAnsi="Sylfaen"/>
          <w:lang w:val="ka-GE" w:eastAsia="ru-RU"/>
        </w:rPr>
        <w:t>.</w:t>
      </w:r>
      <w:r w:rsidRPr="00823D8D">
        <w:rPr>
          <w:rFonts w:ascii="Sylfaen" w:eastAsia="Times New Roman" w:hAnsi="Sylfaen"/>
          <w:lang w:eastAsia="ru-RU"/>
        </w:rPr>
        <w:t xml:space="preserve"> </w:t>
      </w:r>
      <w:r w:rsidRPr="00823D8D">
        <w:rPr>
          <w:rFonts w:ascii="Sylfaen" w:eastAsia="Times New Roman" w:hAnsi="Sylfaen" w:cs="Sylfaen"/>
          <w:bCs/>
          <w:lang w:val="ka-GE" w:eastAsia="ru-RU"/>
        </w:rPr>
        <w:t>ჰემოდიალიზზე</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მყოფ</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პირს</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მუდმივად</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სამკურნალო</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დაწესებულებაში</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ტრანსპორტირებისა</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და</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სხვა</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სასიცოცხლოდ</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აუცილებელი</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საჭიროებების</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დაკმაყოფილების</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მიზნით</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დახმარებით</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სარგებლობს</w:t>
      </w:r>
      <w:r w:rsidRPr="00823D8D">
        <w:rPr>
          <w:rFonts w:ascii="Sylfaen" w:eastAsia="Times New Roman" w:hAnsi="Sylfaen"/>
          <w:bCs/>
          <w:lang w:val="ka-GE" w:eastAsia="ru-RU"/>
        </w:rPr>
        <w:t xml:space="preserve">  119 </w:t>
      </w:r>
      <w:r w:rsidRPr="00823D8D">
        <w:rPr>
          <w:rFonts w:ascii="Sylfaen" w:eastAsia="Times New Roman" w:hAnsi="Sylfaen" w:cs="Sylfaen"/>
          <w:bCs/>
          <w:lang w:val="ka-GE" w:eastAsia="ru-RU"/>
        </w:rPr>
        <w:t>პირი</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დახმარება</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შეადგენს</w:t>
      </w:r>
      <w:r w:rsidRPr="00823D8D">
        <w:rPr>
          <w:rFonts w:ascii="Sylfaen" w:eastAsia="Times New Roman" w:hAnsi="Sylfaen"/>
          <w:bCs/>
          <w:lang w:val="ka-GE" w:eastAsia="ru-RU"/>
        </w:rPr>
        <w:t xml:space="preserve"> </w:t>
      </w:r>
      <w:r w:rsidRPr="00823D8D">
        <w:rPr>
          <w:rFonts w:ascii="Sylfaen" w:eastAsia="Times New Roman" w:hAnsi="Sylfaen" w:cs="Sylfaen"/>
          <w:bCs/>
          <w:lang w:val="ka-GE" w:eastAsia="ru-RU"/>
        </w:rPr>
        <w:t>თვეში</w:t>
      </w:r>
      <w:r w:rsidRPr="00823D8D">
        <w:rPr>
          <w:rFonts w:ascii="Sylfaen" w:eastAsia="Times New Roman" w:hAnsi="Sylfaen"/>
          <w:bCs/>
          <w:lang w:val="ka-GE" w:eastAsia="ru-RU"/>
        </w:rPr>
        <w:t xml:space="preserve"> 100 </w:t>
      </w:r>
      <w:r w:rsidRPr="00823D8D">
        <w:rPr>
          <w:rFonts w:ascii="Sylfaen" w:eastAsia="Times New Roman" w:hAnsi="Sylfaen" w:cs="Sylfaen"/>
          <w:bCs/>
          <w:lang w:val="ka-GE" w:eastAsia="ru-RU"/>
        </w:rPr>
        <w:t>ლარს</w:t>
      </w:r>
      <w:r w:rsidRPr="00823D8D">
        <w:rPr>
          <w:rFonts w:ascii="Sylfaen" w:eastAsia="Times New Roman" w:hAnsi="Sylfaen"/>
          <w:bCs/>
          <w:lang w:val="ka-GE" w:eastAsia="ru-RU"/>
        </w:rPr>
        <w:t xml:space="preserve">. </w:t>
      </w:r>
      <w:r w:rsidRPr="00823D8D">
        <w:rPr>
          <w:rFonts w:ascii="Sylfaen" w:eastAsia="Times New Roman" w:hAnsi="Sylfaen" w:cs="Sylfaen"/>
          <w:b/>
          <w:bCs/>
          <w:lang w:val="ka-GE" w:eastAsia="ru-RU"/>
        </w:rPr>
        <w:t xml:space="preserve"> </w:t>
      </w:r>
      <w:r w:rsidRPr="00823D8D">
        <w:rPr>
          <w:rFonts w:ascii="Sylfaen" w:eastAsia="Times New Roman" w:hAnsi="Sylfaen" w:cs="Sylfaen"/>
          <w:bCs/>
          <w:lang w:val="ka-GE" w:eastAsia="ru-RU"/>
        </w:rPr>
        <w:t>საანგარიშო პერიოდში, პროგრამის ბიუჯეტიდან 74,4 ათასი ლარი.</w:t>
      </w:r>
    </w:p>
    <w:p w:rsidR="00823D8D" w:rsidRPr="00823D8D" w:rsidRDefault="00823D8D" w:rsidP="00E54465">
      <w:pPr>
        <w:spacing w:after="200" w:line="360" w:lineRule="auto"/>
        <w:ind w:left="-90"/>
        <w:jc w:val="both"/>
        <w:rPr>
          <w:rFonts w:ascii="Sylfaen" w:eastAsia="Times New Roman" w:hAnsi="Sylfaen" w:cs="Sylfaen"/>
          <w:b/>
          <w:bCs/>
          <w:lang w:val="ka-GE" w:eastAsia="ru-RU"/>
        </w:rPr>
      </w:pPr>
      <w:r w:rsidRPr="00823D8D">
        <w:rPr>
          <w:rFonts w:ascii="Sylfaen" w:eastAsia="Times New Roman" w:hAnsi="Sylfaen" w:cs="Sylfaen"/>
          <w:b/>
          <w:bCs/>
          <w:lang w:val="ka-GE" w:eastAsia="ru-RU"/>
        </w:rPr>
        <w:t xml:space="preserve">შეზღუდული შესაძლებლობის  მქონე  პირების დახმარების </w:t>
      </w:r>
      <w:r w:rsidRPr="00823D8D">
        <w:rPr>
          <w:rFonts w:ascii="Sylfaen" w:eastAsia="Times New Roman" w:hAnsi="Sylfaen" w:cs="Sylfaen"/>
          <w:bCs/>
          <w:lang w:val="ka-GE" w:eastAsia="ru-RU"/>
        </w:rPr>
        <w:t>პროგრამის ფარგლებში, გახორციელდა თვეში 40 ლარის ღირებულების, ჰიგიენური საფენების („პამპერსი“) და სველი სალფეთქების შეძენა.  დახმარებით ისარგებლა სახელმწიფო პროგრამებით - „ბავშვთა ადრეული განვითარების“ და „დღის ცენტრის“ მომსახურებით მოსარგებლე შეზღუდული შესაძლებლობის სტატუსის მქონე 531 ბავშვმა.</w:t>
      </w:r>
      <w:r w:rsidRPr="00823D8D">
        <w:rPr>
          <w:rFonts w:ascii="Sylfaen" w:eastAsia="Times New Roman" w:hAnsi="Sylfaen" w:cs="Sylfaen"/>
          <w:b/>
          <w:bCs/>
          <w:lang w:val="ka-GE" w:eastAsia="ru-RU"/>
        </w:rPr>
        <w:t xml:space="preserve"> </w:t>
      </w:r>
      <w:r w:rsidRPr="00823D8D">
        <w:rPr>
          <w:rFonts w:ascii="Sylfaen" w:eastAsia="Times New Roman" w:hAnsi="Sylfaen" w:cs="Sylfaen"/>
          <w:bCs/>
          <w:lang w:val="ka-GE" w:eastAsia="ru-RU"/>
        </w:rPr>
        <w:t>დახარჯულმა თანხამ შეადგინა 18,1 ათასი ლარი.</w:t>
      </w:r>
    </w:p>
    <w:p w:rsidR="00823D8D" w:rsidRPr="00823D8D" w:rsidRDefault="00823D8D" w:rsidP="00E54465">
      <w:pPr>
        <w:spacing w:after="200" w:line="360" w:lineRule="auto"/>
        <w:ind w:left="-90"/>
        <w:contextualSpacing/>
        <w:jc w:val="both"/>
        <w:rPr>
          <w:rFonts w:ascii="Sylfaen" w:eastAsia="Times New Roman" w:hAnsi="Sylfaen" w:cs="Sylfaen"/>
          <w:lang w:val="ka-GE" w:eastAsia="ru-RU"/>
        </w:rPr>
      </w:pPr>
      <w:r w:rsidRPr="00823D8D">
        <w:rPr>
          <w:rFonts w:ascii="Sylfaen" w:eastAsia="Times New Roman" w:hAnsi="Sylfaen" w:cs="Sylfaen"/>
          <w:b/>
          <w:bCs/>
          <w:lang w:val="ka-GE" w:eastAsia="ru-RU"/>
        </w:rPr>
        <w:t xml:space="preserve">სოციალური ღონისძიებების  </w:t>
      </w:r>
      <w:r w:rsidRPr="00823D8D">
        <w:rPr>
          <w:rFonts w:ascii="Sylfaen" w:eastAsia="Times New Roman" w:hAnsi="Sylfaen" w:cs="Sylfaen"/>
          <w:bCs/>
          <w:lang w:val="ka-GE" w:eastAsia="ru-RU"/>
        </w:rPr>
        <w:t>პროგრამა ითვალისწინებს გარკვეული კატეგორიის ღვაწლმოსილი, დამსახურებული და სოციალურად დაუცველი პირებისათვის, ტრადიციულ დღესასწაულებთან და ღირშესანიშნავ თარიღებთან დაკავშირებით, სხვადასხვა შინაარსის ღონისძიებების მოწყობას.</w:t>
      </w:r>
      <w:r w:rsidRPr="00823D8D">
        <w:rPr>
          <w:rFonts w:ascii="Sylfaen" w:eastAsia="Times New Roman" w:hAnsi="Sylfaen" w:cs="Helvetica"/>
          <w:lang w:val="ka-GE" w:eastAsia="ru-RU"/>
        </w:rPr>
        <w:t xml:space="preserve">  კერძოდ, 1 </w:t>
      </w:r>
      <w:r w:rsidRPr="00823D8D">
        <w:rPr>
          <w:rFonts w:ascii="Sylfaen" w:eastAsia="Times New Roman" w:hAnsi="Sylfaen" w:cs="Sylfaen"/>
          <w:lang w:val="ka-GE" w:eastAsia="ru-RU"/>
        </w:rPr>
        <w:t>იანვარს</w:t>
      </w:r>
      <w:r w:rsidRPr="00823D8D">
        <w:rPr>
          <w:rFonts w:ascii="Sylfaen" w:eastAsia="Times New Roman" w:hAnsi="Sylfaen" w:cs="Helvetica"/>
          <w:lang w:val="ka-GE" w:eastAsia="ru-RU"/>
        </w:rPr>
        <w:t xml:space="preserve"> </w:t>
      </w:r>
      <w:r w:rsidRPr="00823D8D">
        <w:rPr>
          <w:rFonts w:ascii="Sylfaen" w:eastAsia="Times New Roman" w:hAnsi="Sylfaen" w:cs="Sylfaen"/>
          <w:lang w:val="ka-GE" w:eastAsia="ru-RU"/>
        </w:rPr>
        <w:t>დაბადებული</w:t>
      </w:r>
      <w:r w:rsidRPr="00823D8D">
        <w:rPr>
          <w:rFonts w:ascii="Sylfaen" w:eastAsia="Times New Roman" w:hAnsi="Sylfaen" w:cs="Helvetica"/>
          <w:lang w:val="ka-GE" w:eastAsia="ru-RU"/>
        </w:rPr>
        <w:t xml:space="preserve"> 1 ახალშობილის </w:t>
      </w:r>
      <w:r w:rsidRPr="00823D8D">
        <w:rPr>
          <w:rFonts w:ascii="Sylfaen" w:eastAsia="Times New Roman" w:hAnsi="Sylfaen" w:cs="Sylfaen"/>
          <w:lang w:val="ka-GE" w:eastAsia="ru-RU"/>
        </w:rPr>
        <w:t xml:space="preserve">მშობელს გაეწია დახმარება,  დაიხარჯა  5 000 ლარი. </w:t>
      </w:r>
      <w:r w:rsidRPr="00823D8D">
        <w:rPr>
          <w:rFonts w:ascii="Sylfaen" w:eastAsia="Times New Roman" w:hAnsi="Sylfaen" w:cs="Helvetica"/>
          <w:lang w:val="ka-GE" w:eastAsia="ru-RU"/>
        </w:rPr>
        <w:t>15 თებერვალს, ავღანეთის ომის ვეტერანებს (44 ბენეფიციარი) გაეწიათ ერთჯერადი მატერიალური დახმარება, თითოეულს</w:t>
      </w:r>
      <w:r w:rsidRPr="00823D8D">
        <w:rPr>
          <w:rFonts w:ascii="Sylfaen" w:eastAsia="Times New Roman" w:hAnsi="Sylfaen" w:cs="Helvetica"/>
          <w:b/>
          <w:lang w:val="ka-GE" w:eastAsia="ru-RU"/>
        </w:rPr>
        <w:t xml:space="preserve"> </w:t>
      </w:r>
      <w:r w:rsidRPr="00823D8D">
        <w:rPr>
          <w:rFonts w:ascii="Sylfaen" w:eastAsia="Times New Roman" w:hAnsi="Sylfaen" w:cs="Helvetica"/>
          <w:b/>
          <w:lang w:val="ka-GE" w:eastAsia="ru-RU"/>
        </w:rPr>
        <w:lastRenderedPageBreak/>
        <w:t xml:space="preserve">135 </w:t>
      </w:r>
      <w:r w:rsidRPr="00823D8D">
        <w:rPr>
          <w:rFonts w:ascii="Sylfaen" w:eastAsia="Times New Roman" w:hAnsi="Sylfaen" w:cs="Helvetica"/>
          <w:lang w:val="ka-GE" w:eastAsia="ru-RU"/>
        </w:rPr>
        <w:t>ლარის ოდენობით,  დაიხარჯა 5 940 ლარი.</w:t>
      </w:r>
      <w:r w:rsidRPr="00823D8D">
        <w:rPr>
          <w:rFonts w:ascii="Sylfaen" w:eastAsia="Times New Roman" w:hAnsi="Sylfaen" w:cs="Helvetica"/>
          <w:b/>
          <w:lang w:val="ka-GE" w:eastAsia="ru-RU"/>
        </w:rPr>
        <w:t xml:space="preserve"> </w:t>
      </w:r>
      <w:r w:rsidRPr="00823D8D">
        <w:rPr>
          <w:rFonts w:ascii="Sylfaen" w:eastAsia="Times New Roman" w:hAnsi="Sylfaen" w:cs="Helvetica"/>
          <w:lang w:val="ka-GE" w:eastAsia="ru-RU"/>
        </w:rPr>
        <w:t>100 და მეტი წლის 1 ბენეფიციარს იუბილესთან დაკავშირებით გაეწია მატერიალური დახმარება 1000 ლარის ოდენობით</w:t>
      </w:r>
      <w:r w:rsidRPr="00823D8D">
        <w:rPr>
          <w:rFonts w:ascii="Sylfaen" w:eastAsia="Times New Roman" w:hAnsi="Sylfaen" w:cs="Helvetica"/>
          <w:b/>
          <w:lang w:val="ka-GE" w:eastAsia="ru-RU"/>
        </w:rPr>
        <w:t xml:space="preserve"> </w:t>
      </w:r>
      <w:r w:rsidRPr="00823D8D">
        <w:rPr>
          <w:rFonts w:ascii="Sylfaen" w:eastAsia="Times New Roman" w:hAnsi="Sylfaen" w:cs="Helvetica"/>
          <w:lang w:val="ka-GE" w:eastAsia="ru-RU"/>
        </w:rPr>
        <w:t xml:space="preserve"> ბიუჯეტის ფარგლებში დაფინანსდა სხვადასხვა ღონისძიებების ფარგლებში გვირგვინებისა და ყვავილების შეძენის,  ვეტერანთა ქუთაისის საქალაქო კავშირის, საქართველოს წითელი ჯვრის ქუთაისის ფილიალის, </w:t>
      </w:r>
      <w:r w:rsidRPr="00823D8D">
        <w:rPr>
          <w:rFonts w:ascii="Sylfaen" w:eastAsia="Times New Roman" w:hAnsi="Sylfaen"/>
          <w:sz w:val="24"/>
          <w:szCs w:val="24"/>
          <w:lang w:val="ka-GE" w:eastAsia="ru-RU"/>
        </w:rPr>
        <w:t>World Vision International’’</w:t>
      </w:r>
      <w:r w:rsidRPr="00823D8D">
        <w:rPr>
          <w:rFonts w:ascii="Sylfaen" w:eastAsia="Times New Roman" w:hAnsi="Sylfaen" w:cs="Helvetica"/>
          <w:lang w:val="ka-GE" w:eastAsia="ru-RU"/>
        </w:rPr>
        <w:t xml:space="preserve"> და 60+ კულტურულ ახალგაზრდული ცენტრის ხარჯები. 3 მარტის დედის დღესთან დაკავშირებით 6 დედას გაეწია მატერიალური დახმარება, თითოეულს 100 ლარი. ჯამში დაიხარჯა 600 ლარი. აღდგომის დღესასწაულთან დაკავშირებით სხვავდასხვა კატეგორიის ბენეფიციარებისათვის გაიცა 2750 ცალი სასურსათო ნობათი, რომლის ღირებულებამ შეადგინა 57240 ლარი. 26 აპრილი- ჩერნობილის ტრაგედიის შედეგად დაზარალებული პირების (64 ბენეფიციარი) მატერიალური დახმარება, თითოეულს 160 ლარი, ჯამში დაიხარჯა 10240 ლარი. 9 მაისს დიდი სამამულო ომის 14 ვეტერანის მატერიალური დახმარებისათვის დაიხარჯა 14000 ლ. საანგარიშო პერიოდში, ბიუჯეტიდან დახარჯულმა თანხან შეადგინა 108,5 ათასი ლარი.</w:t>
      </w:r>
    </w:p>
    <w:p w:rsidR="00823D8D" w:rsidRPr="00823D8D" w:rsidRDefault="00823D8D" w:rsidP="00E54465">
      <w:pPr>
        <w:spacing w:after="200" w:line="360" w:lineRule="auto"/>
        <w:ind w:left="-90"/>
        <w:jc w:val="both"/>
        <w:rPr>
          <w:rFonts w:ascii="Sylfaen" w:eastAsia="Times New Roman" w:hAnsi="Sylfaen"/>
          <w:lang w:val="ka-GE" w:eastAsia="ru-RU"/>
        </w:rPr>
      </w:pPr>
      <w:r w:rsidRPr="00823D8D">
        <w:rPr>
          <w:rFonts w:ascii="Sylfaen" w:eastAsia="Times New Roman" w:hAnsi="Sylfaen"/>
          <w:b/>
          <w:lang w:val="ka-GE" w:eastAsia="ru-RU"/>
        </w:rPr>
        <w:t xml:space="preserve"> </w:t>
      </w:r>
      <w:r w:rsidRPr="00823D8D">
        <w:rPr>
          <w:rFonts w:ascii="Sylfaen" w:eastAsia="Times New Roman" w:hAnsi="Sylfaen"/>
          <w:b/>
          <w:lang w:val="ka-GE" w:eastAsia="ru-RU"/>
        </w:rPr>
        <w:tab/>
      </w:r>
      <w:r w:rsidRPr="00823D8D">
        <w:rPr>
          <w:rFonts w:ascii="Sylfaen" w:eastAsia="Times New Roman" w:hAnsi="Sylfaen" w:cs="Sylfaen"/>
          <w:b/>
          <w:bCs/>
          <w:lang w:val="ka-GE" w:eastAsia="ru-RU"/>
        </w:rPr>
        <w:t>კოხლეარული</w:t>
      </w:r>
      <w:r w:rsidRPr="00823D8D">
        <w:rPr>
          <w:rFonts w:ascii="Sylfaen" w:eastAsia="Times New Roman" w:hAnsi="Sylfaen"/>
          <w:b/>
          <w:bCs/>
          <w:lang w:val="ka-GE" w:eastAsia="ru-RU"/>
        </w:rPr>
        <w:t xml:space="preserve"> </w:t>
      </w:r>
      <w:r w:rsidRPr="00823D8D">
        <w:rPr>
          <w:rFonts w:ascii="Sylfaen" w:eastAsia="Times New Roman" w:hAnsi="Sylfaen" w:cs="Sylfaen"/>
          <w:b/>
          <w:bCs/>
          <w:lang w:val="ka-GE" w:eastAsia="ru-RU"/>
        </w:rPr>
        <w:t>იმპლანტით</w:t>
      </w:r>
      <w:r w:rsidRPr="00823D8D">
        <w:rPr>
          <w:rFonts w:ascii="Sylfaen" w:eastAsia="Times New Roman" w:hAnsi="Sylfaen"/>
          <w:b/>
          <w:bCs/>
          <w:lang w:val="ka-GE" w:eastAsia="ru-RU"/>
        </w:rPr>
        <w:t xml:space="preserve"> </w:t>
      </w:r>
      <w:r w:rsidRPr="00823D8D">
        <w:rPr>
          <w:rFonts w:ascii="Sylfaen" w:eastAsia="Times New Roman" w:hAnsi="Sylfaen" w:cs="Sylfaen"/>
          <w:b/>
          <w:bCs/>
          <w:lang w:val="ka-GE" w:eastAsia="ru-RU"/>
        </w:rPr>
        <w:t>მოსარგებლე</w:t>
      </w:r>
      <w:r w:rsidRPr="00823D8D">
        <w:rPr>
          <w:rFonts w:ascii="Sylfaen" w:eastAsia="Times New Roman" w:hAnsi="Sylfaen"/>
          <w:b/>
          <w:bCs/>
          <w:lang w:val="ka-GE" w:eastAsia="ru-RU"/>
        </w:rPr>
        <w:t xml:space="preserve"> </w:t>
      </w:r>
      <w:r w:rsidRPr="00823D8D">
        <w:rPr>
          <w:rFonts w:ascii="Sylfaen" w:eastAsia="Times New Roman" w:hAnsi="Sylfaen" w:cs="Sylfaen"/>
          <w:b/>
          <w:bCs/>
          <w:lang w:val="ka-GE" w:eastAsia="ru-RU"/>
        </w:rPr>
        <w:t>ბენეფიციართა</w:t>
      </w:r>
      <w:r w:rsidRPr="00823D8D">
        <w:rPr>
          <w:rFonts w:ascii="Sylfaen" w:eastAsia="Times New Roman" w:hAnsi="Sylfaen"/>
          <w:b/>
          <w:bCs/>
          <w:lang w:val="ka-GE" w:eastAsia="ru-RU"/>
        </w:rPr>
        <w:t xml:space="preserve">  </w:t>
      </w:r>
      <w:r w:rsidRPr="00823D8D">
        <w:rPr>
          <w:rFonts w:ascii="Sylfaen" w:eastAsia="Times New Roman" w:hAnsi="Sylfaen" w:cs="Sylfaen"/>
          <w:b/>
          <w:bCs/>
          <w:lang w:val="ka-GE" w:eastAsia="ru-RU"/>
        </w:rPr>
        <w:t xml:space="preserve">დახმარების </w:t>
      </w:r>
      <w:r w:rsidRPr="00823D8D">
        <w:rPr>
          <w:rFonts w:ascii="Sylfaen" w:eastAsia="Times New Roman" w:hAnsi="Sylfaen" w:cs="Sylfaen"/>
          <w:bCs/>
          <w:lang w:val="ka-GE" w:eastAsia="ru-RU"/>
        </w:rPr>
        <w:t xml:space="preserve">პროგრამა ითვალისწინებს, აბსოლიტური სიყრუის მქონე და ყრუ-მუნჯი ბავშვებისათვის სახელმწიფო პროგრამის ფარგლებში გაკეთებული ოპერაციის შემდგომ, კოხლეარული იმპლანტით მოსარგებლე ქ. ქუთაისში რეგისტრირებული/მცხოვრები </w:t>
      </w:r>
      <w:r w:rsidRPr="00823D8D">
        <w:rPr>
          <w:rFonts w:ascii="Sylfaen" w:eastAsia="Times New Roman" w:hAnsi="Sylfaen"/>
          <w:lang w:val="ka-GE" w:eastAsia="ru-RU"/>
        </w:rPr>
        <w:t xml:space="preserve">0-18 </w:t>
      </w:r>
      <w:r w:rsidRPr="00823D8D">
        <w:rPr>
          <w:rFonts w:ascii="Sylfaen" w:eastAsia="Times New Roman" w:hAnsi="Sylfaen" w:cs="Sylfaen"/>
          <w:lang w:val="ka-GE" w:eastAsia="ru-RU"/>
        </w:rPr>
        <w:t>წლამდე</w:t>
      </w:r>
      <w:r w:rsidRPr="00823D8D">
        <w:rPr>
          <w:rFonts w:ascii="Sylfaen" w:eastAsia="Times New Roman" w:hAnsi="Sylfaen"/>
          <w:color w:val="FF0000"/>
          <w:lang w:val="ka-GE" w:eastAsia="ru-RU"/>
        </w:rPr>
        <w:t xml:space="preserve"> </w:t>
      </w:r>
      <w:r w:rsidRPr="00823D8D">
        <w:rPr>
          <w:rFonts w:ascii="Sylfaen" w:eastAsia="Times New Roman" w:hAnsi="Sylfaen" w:cs="Sylfaen"/>
          <w:lang w:val="ka-GE" w:eastAsia="ru-RU"/>
        </w:rPr>
        <w:t>არასრულწლოვანი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პირების</w:t>
      </w:r>
      <w:r w:rsidRPr="00823D8D">
        <w:rPr>
          <w:rFonts w:ascii="Sylfaen" w:eastAsia="Times New Roman" w:hAnsi="Sylfaen" w:cs="Sylfaen"/>
          <w:bCs/>
          <w:lang w:val="ka-GE" w:eastAsia="ru-RU"/>
        </w:rPr>
        <w:t xml:space="preserve"> </w:t>
      </w:r>
      <w:r w:rsidRPr="00823D8D">
        <w:rPr>
          <w:rFonts w:ascii="Sylfaen" w:eastAsia="Times New Roman" w:hAnsi="Sylfaen" w:cs="Sylfaen"/>
          <w:lang w:val="ka-GE" w:eastAsia="ru-RU"/>
        </w:rPr>
        <w:t>ფუნქციური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დამოუკიდებლობის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ხარისხის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გაუმჯობესებას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საზოგადოებაში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ინტეგრაციის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ხელშეწყობას</w:t>
      </w:r>
      <w:r w:rsidRPr="00823D8D">
        <w:rPr>
          <w:rFonts w:ascii="Sylfaen" w:eastAsia="Times New Roman" w:hAnsi="Sylfaen"/>
          <w:lang w:val="ka-GE" w:eastAsia="ru-RU"/>
        </w:rPr>
        <w:t xml:space="preserve">.პროგრამის ფარგლებში </w:t>
      </w:r>
      <w:r w:rsidRPr="00823D8D">
        <w:rPr>
          <w:rFonts w:ascii="Sylfaen" w:eastAsia="Times New Roman" w:hAnsi="Sylfaen" w:cs="Sylfaen"/>
          <w:lang w:val="ka-GE" w:eastAsia="ru-RU"/>
        </w:rPr>
        <w:t>კოხლეარული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იმპლანტის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აპარატის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შეუფერხებელი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ფუნციონირებისათვის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საჭირო</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ნაწილების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შეძენის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 xml:space="preserve">თვალსაზრისით, </w:t>
      </w:r>
      <w:r w:rsidRPr="00823D8D">
        <w:rPr>
          <w:rFonts w:ascii="Sylfaen" w:eastAsia="Times New Roman" w:hAnsi="Sylfaen"/>
          <w:lang w:val="ka-GE" w:eastAsia="ru-RU"/>
        </w:rPr>
        <w:t xml:space="preserve">  ბენეფიციარს </w:t>
      </w:r>
      <w:r w:rsidRPr="00823D8D">
        <w:rPr>
          <w:rFonts w:ascii="Sylfaen" w:eastAsia="Times New Roman" w:hAnsi="Sylfaen" w:cs="Sylfaen"/>
          <w:lang w:val="ka-GE" w:eastAsia="ru-RU"/>
        </w:rPr>
        <w:t>გაეწია დახმარება.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ანაზღაურდა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კვების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წყაროსათვის საჭირო</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ელემენტის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ღირებულება</w:t>
      </w:r>
      <w:r w:rsidRPr="00823D8D">
        <w:rPr>
          <w:rFonts w:ascii="Sylfaen" w:eastAsia="Times New Roman" w:hAnsi="Sylfaen"/>
          <w:lang w:val="ka-GE" w:eastAsia="ru-RU"/>
        </w:rPr>
        <w:t xml:space="preserve"> – </w:t>
      </w:r>
      <w:r w:rsidRPr="00823D8D">
        <w:rPr>
          <w:rFonts w:ascii="Sylfaen" w:eastAsia="Times New Roman" w:hAnsi="Sylfaen" w:cs="Sylfaen"/>
          <w:lang w:val="ka-GE" w:eastAsia="ru-RU"/>
        </w:rPr>
        <w:t>თვეში</w:t>
      </w:r>
      <w:r w:rsidRPr="00823D8D">
        <w:rPr>
          <w:rFonts w:ascii="Sylfaen" w:eastAsia="Times New Roman" w:hAnsi="Sylfaen"/>
          <w:lang w:val="ka-GE" w:eastAsia="ru-RU"/>
        </w:rPr>
        <w:t xml:space="preserve">  95 </w:t>
      </w:r>
      <w:r w:rsidRPr="00823D8D">
        <w:rPr>
          <w:rFonts w:ascii="Sylfaen" w:eastAsia="Times New Roman" w:hAnsi="Sylfaen" w:cs="Sylfaen"/>
          <w:lang w:val="ka-GE" w:eastAsia="ru-RU"/>
        </w:rPr>
        <w:t>ლარის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ოდენობით</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პროცესორისა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მიკროფონის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შემაერთებელი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სადენის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ღირებულება</w:t>
      </w:r>
      <w:r w:rsidRPr="00823D8D">
        <w:rPr>
          <w:rFonts w:ascii="Sylfaen" w:eastAsia="Times New Roman" w:hAnsi="Sylfaen"/>
          <w:lang w:val="ka-GE" w:eastAsia="ru-RU"/>
        </w:rPr>
        <w:t xml:space="preserve"> – </w:t>
      </w:r>
      <w:r w:rsidRPr="00823D8D">
        <w:rPr>
          <w:rFonts w:ascii="Sylfaen" w:eastAsia="Times New Roman" w:hAnsi="Sylfaen" w:cs="Sylfaen"/>
          <w:lang w:val="ka-GE" w:eastAsia="ru-RU"/>
        </w:rPr>
        <w:t>ექვს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თვეში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ერთხელ</w:t>
      </w:r>
      <w:r w:rsidRPr="00823D8D">
        <w:rPr>
          <w:rFonts w:ascii="Sylfaen" w:eastAsia="Times New Roman" w:hAnsi="Sylfaen"/>
          <w:lang w:val="ka-GE" w:eastAsia="ru-RU"/>
        </w:rPr>
        <w:t xml:space="preserve">, 150 </w:t>
      </w:r>
      <w:r w:rsidRPr="00823D8D">
        <w:rPr>
          <w:rFonts w:ascii="Sylfaen" w:eastAsia="Times New Roman" w:hAnsi="Sylfaen" w:cs="Sylfaen"/>
          <w:lang w:val="ka-GE" w:eastAsia="ru-RU"/>
        </w:rPr>
        <w:t>ლარის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ოდენობით</w:t>
      </w:r>
      <w:r w:rsidRPr="00823D8D">
        <w:rPr>
          <w:rFonts w:ascii="Sylfaen" w:eastAsia="Times New Roman" w:hAnsi="Sylfaen"/>
          <w:lang w:val="ka-GE" w:eastAsia="ru-RU"/>
        </w:rPr>
        <w:t xml:space="preserve">.  მიმდინარე ეტაპზე დახმარებით სარგებლობს 14 ბენეფიციარი. საანგარიშო პერიოდში, მომსახურების გამწევი კლინიკის მიერ წარმოდგენილი შესრულებული სამუშაოს შესაბამისად, ანაზღაურდა 7,7 ათასი ლარი.   </w:t>
      </w:r>
    </w:p>
    <w:p w:rsidR="00823D8D" w:rsidRPr="00823D8D" w:rsidRDefault="00823D8D" w:rsidP="00E54465">
      <w:pPr>
        <w:spacing w:after="200" w:line="360" w:lineRule="auto"/>
        <w:ind w:left="-90"/>
        <w:jc w:val="both"/>
        <w:rPr>
          <w:rFonts w:ascii="Sylfaen" w:eastAsia="Times New Roman" w:hAnsi="Sylfaen"/>
          <w:lang w:val="ka-GE" w:eastAsia="ru-RU"/>
        </w:rPr>
      </w:pPr>
      <w:r w:rsidRPr="00823D8D">
        <w:rPr>
          <w:rFonts w:ascii="Sylfaen" w:eastAsia="Times New Roman" w:hAnsi="Sylfaen" w:cs="Sylfaen"/>
          <w:b/>
          <w:bCs/>
          <w:lang w:val="ka-GE" w:eastAsia="ru-RU"/>
        </w:rPr>
        <w:t xml:space="preserve">აუტიზმის სპექტრის დარღვევის მქონე ბავშვთა რეაბილიტაციის </w:t>
      </w:r>
      <w:r w:rsidRPr="00823D8D">
        <w:rPr>
          <w:rFonts w:ascii="Sylfaen" w:eastAsia="Times New Roman" w:hAnsi="Sylfaen"/>
          <w:lang w:val="ka-GE" w:eastAsia="ru-RU"/>
        </w:rPr>
        <w:t>პროგრამის ფარგლებში მომსახურება გაეწევათ ქალაქ ქუთაისში რეგისტრირებულ/ მცხოვრებ 2-15 წლამდე ასაკის ბავშვებს</w:t>
      </w:r>
      <w:r w:rsidRPr="00823D8D">
        <w:rPr>
          <w:rFonts w:ascii="Sylfaen" w:eastAsia="Times New Roman" w:hAnsi="Sylfaen" w:cs="Sylfaen"/>
          <w:lang w:val="ka-GE" w:eastAsia="ru-RU"/>
        </w:rPr>
        <w:t>,</w:t>
      </w:r>
      <w:r w:rsidRPr="00823D8D">
        <w:rPr>
          <w:rFonts w:ascii="Sylfaen" w:eastAsia="Times New Roman" w:hAnsi="Sylfaen"/>
          <w:lang w:val="ka-GE" w:eastAsia="ru-RU"/>
        </w:rPr>
        <w:t xml:space="preserve"> რომელთა ძირითადი დიაგნოზია (ICD-10) </w:t>
      </w:r>
      <w:r w:rsidRPr="00823D8D">
        <w:rPr>
          <w:rFonts w:ascii="Sylfaen" w:eastAsia="Times New Roman" w:hAnsi="Sylfaen" w:cs="Sylfaen"/>
          <w:lang w:val="ka-GE" w:eastAsia="ru-RU"/>
        </w:rPr>
        <w:t>კლასიფიკაციის მიხედვით</w:t>
      </w:r>
      <w:r w:rsidRPr="00823D8D">
        <w:rPr>
          <w:rFonts w:ascii="Sylfaen" w:eastAsia="Times New Roman" w:hAnsi="Sylfaen"/>
          <w:lang w:val="ka-GE" w:eastAsia="ru-RU"/>
        </w:rPr>
        <w:t xml:space="preserve"> განსაზღვრული განვითარების ზოგადი აშლილობები (F84.0 – F84.9). პროგრამის ფარგლებში, ანაზღაურდება სერვისის </w:t>
      </w:r>
      <w:r w:rsidRPr="00823D8D">
        <w:rPr>
          <w:rFonts w:ascii="Sylfaen" w:eastAsia="Times New Roman" w:hAnsi="Sylfaen" w:cs="Sylfaen"/>
          <w:lang w:val="ka-GE" w:eastAsia="ru-RU"/>
        </w:rPr>
        <w:t>მიმწოდებელი ორგანიზაციების (ორი ორგანიზაცია) მიერ აუტიზმის სპექტრის დარღვევის მქონე</w:t>
      </w:r>
      <w:r w:rsidRPr="00823D8D">
        <w:rPr>
          <w:rFonts w:ascii="Sylfaen" w:eastAsia="Times New Roman" w:hAnsi="Sylfaen"/>
          <w:lang w:val="ka-GE" w:eastAsia="ru-RU"/>
        </w:rPr>
        <w:t xml:space="preserve"> </w:t>
      </w:r>
      <w:r w:rsidRPr="00823D8D">
        <w:rPr>
          <w:rFonts w:ascii="Sylfaen" w:eastAsia="Times New Roman" w:hAnsi="Sylfaen"/>
          <w:color w:val="FF0000"/>
          <w:lang w:val="ka-GE" w:eastAsia="ru-RU"/>
        </w:rPr>
        <w:t xml:space="preserve"> </w:t>
      </w:r>
      <w:r w:rsidRPr="00823D8D">
        <w:rPr>
          <w:rFonts w:ascii="Sylfaen" w:eastAsia="Times New Roman" w:hAnsi="Sylfaen"/>
          <w:lang w:val="ka-GE" w:eastAsia="ru-RU"/>
        </w:rPr>
        <w:t>138  ბავშვისათვის გაწეული მომსახურება. საანგარიშო პერიოდში, მომსახურების ანაზღაურებისათვის საჭირო თანხამ შეადგინა  237,2 ათასი ლარი.</w:t>
      </w:r>
    </w:p>
    <w:p w:rsidR="00823D8D" w:rsidRPr="00823D8D" w:rsidRDefault="00823D8D" w:rsidP="00E54465">
      <w:pPr>
        <w:spacing w:after="200" w:line="360" w:lineRule="auto"/>
        <w:ind w:left="-90"/>
        <w:jc w:val="both"/>
        <w:rPr>
          <w:rFonts w:ascii="Sylfaen" w:eastAsia="Times New Roman" w:hAnsi="Sylfaen" w:cs="Sylfaen"/>
          <w:b/>
          <w:bCs/>
          <w:lang w:val="ka-GE" w:eastAsia="ru-RU"/>
        </w:rPr>
      </w:pPr>
      <w:r w:rsidRPr="00823D8D">
        <w:rPr>
          <w:rFonts w:ascii="Sylfaen" w:eastAsia="Times New Roman" w:hAnsi="Sylfaen" w:cs="Sylfaen"/>
          <w:b/>
          <w:bCs/>
          <w:lang w:val="ka-GE" w:eastAsia="ru-RU"/>
        </w:rPr>
        <w:lastRenderedPageBreak/>
        <w:t xml:space="preserve">შეზღუდული შესაძლებლობის მქონე ბენეფიციარების და მიუსაფარ ბავშვთა საჭიროებებზე მომუშავე ორგანიზაციების ფუნქციონირების ხელშეწყობის </w:t>
      </w:r>
      <w:r w:rsidRPr="00823D8D">
        <w:rPr>
          <w:rFonts w:ascii="Sylfaen" w:eastAsia="Times New Roman" w:hAnsi="Sylfaen" w:cs="Sylfaen"/>
          <w:lang w:val="ka-GE" w:eastAsia="ru-RU"/>
        </w:rPr>
        <w:t>პროგრამის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მიზანია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ქალაქ</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ქუთაისში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მოქმედი</w:t>
      </w:r>
      <w:r w:rsidRPr="00823D8D">
        <w:rPr>
          <w:rFonts w:ascii="Sylfaen" w:eastAsia="Times New Roman" w:hAnsi="Sylfaen"/>
          <w:lang w:val="ka-GE" w:eastAsia="ru-RU"/>
        </w:rPr>
        <w:t xml:space="preserve"> 0-18 და 18 </w:t>
      </w:r>
      <w:r w:rsidRPr="00823D8D">
        <w:rPr>
          <w:rFonts w:ascii="Sylfaen" w:eastAsia="Times New Roman" w:hAnsi="Sylfaen" w:cs="Sylfaen"/>
          <w:lang w:val="ka-GE" w:eastAsia="ru-RU"/>
        </w:rPr>
        <w:t>წლის ზემოთ</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ასაკის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შეზღუდული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შესაძლებლობის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მქონე</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ბენეფიციარებზე</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მიუსაფარ</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ბავშვთა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საჭიროებებზე</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მომუშავე</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ორგანიზაციების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ფუნქციონირების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ხელშეწყობა</w:t>
      </w:r>
      <w:r w:rsidRPr="00823D8D">
        <w:rPr>
          <w:rFonts w:ascii="Sylfaen" w:eastAsia="Times New Roman" w:hAnsi="Sylfaen"/>
          <w:lang w:val="ka-GE" w:eastAsia="ru-RU"/>
        </w:rPr>
        <w:t xml:space="preserve">. საანგარიშო პერიოდში, განხორციელდა </w:t>
      </w:r>
      <w:r w:rsidRPr="00823D8D">
        <w:rPr>
          <w:rFonts w:ascii="Sylfaen" w:eastAsia="Times New Roman" w:hAnsi="Sylfaen" w:cs="Sylfaen"/>
          <w:lang w:val="ka-GE" w:eastAsia="ru-RU"/>
        </w:rPr>
        <w:t>მომსახურების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მიმწოდებელი ორგანიზაციისათვის,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თანადაფინანსების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 xml:space="preserve">პრინციპით </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კომუნალური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ხარჯების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ელექტროენერგია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ბუნებრივი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აირი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წყალი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ანაზღაურება</w:t>
      </w:r>
      <w:r w:rsidRPr="00823D8D">
        <w:rPr>
          <w:rFonts w:ascii="Sylfaen" w:eastAsia="Times New Roman" w:hAnsi="Sylfaen"/>
          <w:lang w:val="ka-GE" w:eastAsia="ru-RU"/>
        </w:rPr>
        <w:t>. </w:t>
      </w:r>
      <w:r w:rsidRPr="00823D8D">
        <w:rPr>
          <w:rFonts w:ascii="Sylfaen" w:eastAsia="Times New Roman" w:hAnsi="Sylfaen" w:cs="Sylfaen"/>
          <w:bCs/>
          <w:lang w:val="ka-GE" w:eastAsia="ru-RU"/>
        </w:rPr>
        <w:t>დაიხარჯა 5,5 ათასი ლარი.</w:t>
      </w:r>
    </w:p>
    <w:p w:rsidR="00823D8D" w:rsidRPr="00823D8D" w:rsidRDefault="00823D8D" w:rsidP="00E54465">
      <w:pPr>
        <w:spacing w:before="100" w:beforeAutospacing="1" w:after="100" w:afterAutospacing="1" w:line="360" w:lineRule="auto"/>
        <w:ind w:left="-90"/>
        <w:contextualSpacing/>
        <w:jc w:val="both"/>
        <w:rPr>
          <w:rFonts w:ascii="Sylfaen" w:eastAsia="Times New Roman" w:hAnsi="Sylfaen"/>
          <w:b/>
          <w:lang w:val="ka-GE" w:eastAsia="ru-RU"/>
        </w:rPr>
      </w:pPr>
      <w:r w:rsidRPr="00823D8D">
        <w:rPr>
          <w:rFonts w:ascii="Sylfaen" w:eastAsia="Times New Roman" w:hAnsi="Sylfaen" w:cs="Sylfaen"/>
          <w:b/>
          <w:lang w:val="ka-GE" w:eastAsia="ru-RU"/>
        </w:rPr>
        <w:t xml:space="preserve">მარტოხელა </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მშობელთა</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 xml:space="preserve">დამარების </w:t>
      </w:r>
      <w:r w:rsidRPr="00823D8D">
        <w:rPr>
          <w:rFonts w:ascii="Sylfaen" w:eastAsia="Times New Roman" w:hAnsi="Sylfaen" w:cs="Sylfaen"/>
          <w:lang w:val="ka-GE" w:eastAsia="ru-RU"/>
        </w:rPr>
        <w:t>პროგრამის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მიზანია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ქალაქ</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ქუთაისში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მცხოვრები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რეგისტრირებული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მარტოხელა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მშობლის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სტატუსის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მქონე</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პირთა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ოჯახების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მიერ</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მოხმარებული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კომუნალური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გადასახადების</w:t>
      </w:r>
      <w:r w:rsidRPr="00823D8D">
        <w:rPr>
          <w:rFonts w:ascii="Sylfaen" w:eastAsia="Times New Roman" w:hAnsi="Sylfaen"/>
          <w:lang w:val="ka-GE" w:eastAsia="ru-RU"/>
        </w:rPr>
        <w:t xml:space="preserve"> – </w:t>
      </w:r>
      <w:r w:rsidRPr="00823D8D">
        <w:rPr>
          <w:rFonts w:ascii="Sylfaen" w:eastAsia="Times New Roman" w:hAnsi="Sylfaen" w:cs="Sylfaen"/>
          <w:lang w:val="ka-GE" w:eastAsia="ru-RU"/>
        </w:rPr>
        <w:t>ელქტროენერგიის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წყალის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ბუნებრივი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აირის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ღირებულების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თანადაფინასება</w:t>
      </w:r>
      <w:r w:rsidRPr="00823D8D">
        <w:rPr>
          <w:rFonts w:ascii="Sylfaen" w:eastAsia="Times New Roman" w:hAnsi="Sylfaen"/>
          <w:lang w:val="ka-GE" w:eastAsia="ru-RU"/>
        </w:rPr>
        <w:t xml:space="preserve"> 30 </w:t>
      </w:r>
      <w:r w:rsidRPr="00823D8D">
        <w:rPr>
          <w:rFonts w:ascii="Sylfaen" w:eastAsia="Times New Roman" w:hAnsi="Sylfaen" w:cs="Sylfaen"/>
          <w:lang w:val="ka-GE" w:eastAsia="ru-RU"/>
        </w:rPr>
        <w:t>ლარის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ოდენობით.</w:t>
      </w:r>
      <w:r w:rsidRPr="00823D8D">
        <w:rPr>
          <w:rFonts w:ascii="Sylfaen" w:eastAsia="Times New Roman" w:hAnsi="Sylfaen"/>
          <w:b/>
          <w:lang w:val="ka-GE" w:eastAsia="ru-RU"/>
        </w:rPr>
        <w:t xml:space="preserve"> </w:t>
      </w:r>
      <w:r w:rsidRPr="00823D8D">
        <w:rPr>
          <w:rFonts w:ascii="Sylfaen" w:eastAsia="Times New Roman" w:hAnsi="Sylfaen" w:cs="Sylfaen"/>
          <w:lang w:val="ka-GE" w:eastAsia="ru-RU"/>
        </w:rPr>
        <w:t>ელექტროენერგია -12 ლარი; ბუნებრივი აირი -15 ლარი; წყალი -3 ლარი. დახმარებით</w:t>
      </w:r>
      <w:r w:rsidRPr="00823D8D">
        <w:rPr>
          <w:rFonts w:ascii="Sylfaen" w:eastAsia="Times New Roman" w:hAnsi="Sylfaen"/>
          <w:lang w:val="ka-GE" w:eastAsia="ru-RU"/>
        </w:rPr>
        <w:t xml:space="preserve"> ი</w:t>
      </w:r>
      <w:r w:rsidRPr="00823D8D">
        <w:rPr>
          <w:rFonts w:ascii="Sylfaen" w:eastAsia="Times New Roman" w:hAnsi="Sylfaen" w:cs="Sylfaen"/>
          <w:lang w:val="ka-GE" w:eastAsia="ru-RU"/>
        </w:rPr>
        <w:t xml:space="preserve">სარგებლა </w:t>
      </w:r>
      <w:r w:rsidRPr="00823D8D">
        <w:rPr>
          <w:rFonts w:ascii="Sylfaen" w:eastAsia="Times New Roman" w:hAnsi="Sylfaen"/>
          <w:lang w:val="ka-GE" w:eastAsia="ru-RU"/>
        </w:rPr>
        <w:t xml:space="preserve"> 31 </w:t>
      </w:r>
      <w:r w:rsidRPr="00823D8D">
        <w:rPr>
          <w:rFonts w:ascii="Sylfaen" w:eastAsia="Times New Roman" w:hAnsi="Sylfaen" w:cs="Sylfaen"/>
          <w:lang w:val="ka-GE" w:eastAsia="ru-RU"/>
        </w:rPr>
        <w:t>ოჯახმა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დაიხარჯა</w:t>
      </w:r>
      <w:r w:rsidRPr="00823D8D">
        <w:rPr>
          <w:rFonts w:ascii="Sylfaen" w:eastAsia="Times New Roman" w:hAnsi="Sylfaen"/>
          <w:lang w:val="ka-GE" w:eastAsia="ru-RU"/>
        </w:rPr>
        <w:t xml:space="preserve"> 4,6 ათასი </w:t>
      </w:r>
      <w:r w:rsidRPr="00823D8D">
        <w:rPr>
          <w:rFonts w:ascii="Sylfaen" w:eastAsia="Times New Roman" w:hAnsi="Sylfaen" w:cs="Sylfaen"/>
          <w:lang w:val="ka-GE" w:eastAsia="ru-RU"/>
        </w:rPr>
        <w:t>ლარი</w:t>
      </w:r>
      <w:r w:rsidRPr="00823D8D">
        <w:rPr>
          <w:rFonts w:ascii="Sylfaen" w:eastAsia="Times New Roman" w:hAnsi="Sylfaen"/>
          <w:lang w:val="ka-GE" w:eastAsia="ru-RU"/>
        </w:rPr>
        <w:t>.</w:t>
      </w:r>
    </w:p>
    <w:p w:rsidR="00823D8D" w:rsidRPr="00823D8D" w:rsidRDefault="00823D8D" w:rsidP="00E54465">
      <w:pPr>
        <w:spacing w:after="200" w:line="360" w:lineRule="auto"/>
        <w:ind w:left="-90"/>
        <w:jc w:val="both"/>
        <w:rPr>
          <w:rFonts w:ascii="Sylfaen" w:eastAsia="Times New Roman" w:hAnsi="Sylfaen" w:cs="Sylfaen"/>
          <w:lang w:val="ka-GE" w:eastAsia="ru-RU"/>
        </w:rPr>
      </w:pPr>
      <w:r w:rsidRPr="00823D8D">
        <w:rPr>
          <w:rFonts w:ascii="Sylfaen" w:eastAsia="Times New Roman" w:hAnsi="Sylfaen" w:cs="Sylfaen"/>
          <w:b/>
          <w:lang w:val="ka-GE" w:eastAsia="ru-RU"/>
        </w:rPr>
        <w:t>ოჯახური</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ძალადობის</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მსხვერპლთა</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 xml:space="preserve">დახმარების </w:t>
      </w:r>
      <w:r w:rsidRPr="00823D8D">
        <w:rPr>
          <w:rFonts w:ascii="Sylfaen" w:eastAsia="Times New Roman" w:hAnsi="Sylfaen" w:cs="Sylfaen"/>
          <w:lang w:val="ka-GE" w:eastAsia="ru-RU"/>
        </w:rPr>
        <w:t>პროგრამის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მიზანს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წარმოადგენს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სსიპ</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ადამიანით</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ვაჭრობის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ტრეფიკინგის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მსხვერპლთა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დაზარალებულთა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დაცვისა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დახმარების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სახელმწიფო</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ფონდის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სტრუქტურული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ერთეულების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ოჯახში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ძალადობის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მსხვერპლთა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მომსახურების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დაწესებულებაში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თავშესაფარში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მყოფი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პირის</w:t>
      </w:r>
      <w:r w:rsidRPr="00823D8D">
        <w:rPr>
          <w:rFonts w:ascii="Sylfaen" w:eastAsia="Times New Roman" w:hAnsi="Sylfaen"/>
          <w:lang w:val="ka-GE" w:eastAsia="ru-RU"/>
        </w:rPr>
        <w:t>/</w:t>
      </w:r>
      <w:r w:rsidRPr="00823D8D">
        <w:rPr>
          <w:rFonts w:ascii="Sylfaen" w:eastAsia="Times New Roman" w:hAnsi="Sylfaen" w:cs="Sylfaen"/>
          <w:lang w:val="ka-GE" w:eastAsia="ru-RU"/>
        </w:rPr>
        <w:t>ოჯახის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თავშესაფრის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დატოვების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შემდეგ</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ფინანსურ</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დახმარებას.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საანგარიშო</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პერიოდში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დახმარება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გაეწია</w:t>
      </w:r>
      <w:r w:rsidRPr="00823D8D">
        <w:rPr>
          <w:rFonts w:ascii="Sylfaen" w:eastAsia="Times New Roman" w:hAnsi="Sylfaen"/>
          <w:lang w:val="ka-GE" w:eastAsia="ru-RU"/>
        </w:rPr>
        <w:t xml:space="preserve"> 3 </w:t>
      </w:r>
      <w:r w:rsidRPr="00823D8D">
        <w:rPr>
          <w:rFonts w:ascii="Sylfaen" w:eastAsia="Times New Roman" w:hAnsi="Sylfaen" w:cs="Sylfaen"/>
          <w:lang w:val="ka-GE" w:eastAsia="ru-RU"/>
        </w:rPr>
        <w:t>ბენეფიციარს</w:t>
      </w:r>
      <w:r w:rsidRPr="00823D8D">
        <w:rPr>
          <w:rFonts w:ascii="Sylfaen" w:eastAsia="Times New Roman" w:hAnsi="Sylfaen"/>
          <w:lang w:val="ka-GE" w:eastAsia="ru-RU"/>
        </w:rPr>
        <w:t xml:space="preserve">. </w:t>
      </w:r>
      <w:r w:rsidRPr="00823D8D">
        <w:rPr>
          <w:rFonts w:ascii="Sylfaen" w:eastAsia="Times New Roman" w:hAnsi="Sylfaen" w:cs="Sylfaen"/>
          <w:b/>
          <w:lang w:val="ka-GE" w:eastAsia="ru-RU"/>
        </w:rPr>
        <w:t>დახარჯულმა</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თანხამ</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შეადგინა</w:t>
      </w:r>
      <w:r w:rsidRPr="00823D8D">
        <w:rPr>
          <w:rFonts w:ascii="Sylfaen" w:eastAsia="Times New Roman" w:hAnsi="Sylfaen"/>
          <w:b/>
          <w:lang w:val="ka-GE" w:eastAsia="ru-RU"/>
        </w:rPr>
        <w:t xml:space="preserve"> 1,4 ათასი </w:t>
      </w:r>
      <w:r w:rsidRPr="00823D8D">
        <w:rPr>
          <w:rFonts w:ascii="Sylfaen" w:eastAsia="Times New Roman" w:hAnsi="Sylfaen" w:cs="Sylfaen"/>
          <w:b/>
          <w:lang w:val="ka-GE" w:eastAsia="ru-RU"/>
        </w:rPr>
        <w:t>ლარი</w:t>
      </w:r>
      <w:r w:rsidRPr="00823D8D">
        <w:rPr>
          <w:rFonts w:ascii="Sylfaen" w:eastAsia="Times New Roman" w:hAnsi="Sylfaen"/>
          <w:b/>
          <w:lang w:val="ka-GE" w:eastAsia="ru-RU"/>
        </w:rPr>
        <w:t>.</w:t>
      </w:r>
    </w:p>
    <w:p w:rsidR="00823D8D" w:rsidRPr="00823D8D" w:rsidRDefault="00823D8D" w:rsidP="00E54465">
      <w:pPr>
        <w:spacing w:after="200" w:line="360" w:lineRule="auto"/>
        <w:ind w:left="-90"/>
        <w:jc w:val="both"/>
        <w:rPr>
          <w:rFonts w:ascii="Sylfaen" w:eastAsia="Times New Roman" w:hAnsi="Sylfaen" w:cs="Sylfaen"/>
          <w:lang w:val="ka-GE" w:eastAsia="ru-RU"/>
        </w:rPr>
      </w:pPr>
      <w:r w:rsidRPr="00823D8D">
        <w:rPr>
          <w:rFonts w:ascii="Sylfaen" w:eastAsia="Times New Roman" w:hAnsi="Sylfaen" w:cs="Sylfaen"/>
          <w:b/>
          <w:lang w:val="ka-GE" w:eastAsia="ru-RU"/>
        </w:rPr>
        <w:t>საქართველოს</w:t>
      </w:r>
      <w:r w:rsidRPr="00823D8D">
        <w:rPr>
          <w:rFonts w:ascii="Sylfaen" w:eastAsia="Times New Roman" w:hAnsi="Sylfaen"/>
          <w:b/>
          <w:lang w:val="ka-GE" w:eastAsia="ru-RU"/>
        </w:rPr>
        <w:t xml:space="preserve"> „SOS“ </w:t>
      </w:r>
      <w:r w:rsidRPr="00823D8D">
        <w:rPr>
          <w:rFonts w:ascii="Sylfaen" w:eastAsia="Times New Roman" w:hAnsi="Sylfaen" w:cs="Sylfaen"/>
          <w:b/>
          <w:lang w:val="ka-GE" w:eastAsia="ru-RU"/>
        </w:rPr>
        <w:t>ბავშვთა</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სოფლის</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მიერ</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განხორციელებული</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პროექტის</w:t>
      </w:r>
      <w:r w:rsidRPr="00823D8D">
        <w:rPr>
          <w:rFonts w:ascii="Sylfaen" w:eastAsia="Times New Roman" w:hAnsi="Sylfaen"/>
          <w:b/>
          <w:lang w:val="ka-GE" w:eastAsia="ru-RU"/>
        </w:rPr>
        <w:t xml:space="preserve"> – </w:t>
      </w:r>
      <w:r w:rsidRPr="00823D8D">
        <w:rPr>
          <w:rFonts w:ascii="Sylfaen" w:eastAsia="Times New Roman" w:hAnsi="Sylfaen" w:cs="Sylfaen"/>
          <w:b/>
          <w:lang w:val="ka-GE" w:eastAsia="ru-RU"/>
        </w:rPr>
        <w:t>დღის</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ცენტრის</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ბენეფიციარების</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 xml:space="preserve">დახმარების </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პროგრამის</w:t>
      </w:r>
      <w:r w:rsidRPr="00823D8D">
        <w:rPr>
          <w:rFonts w:ascii="Sylfaen" w:eastAsia="Times New Roman" w:hAnsi="Sylfaen" w:cs="Sylfaen"/>
          <w:lang w:val="ka-GE" w:eastAsia="ru-RU"/>
        </w:rPr>
        <w:t xml:space="preserve"> გეგმა (15,0 ათასი ლარი) გაფინანსდა 14,0 ათასი ლარით.</w:t>
      </w:r>
    </w:p>
    <w:p w:rsidR="00823D8D" w:rsidRPr="00823D8D" w:rsidRDefault="00823D8D" w:rsidP="00E54465">
      <w:pPr>
        <w:spacing w:after="200" w:line="360" w:lineRule="auto"/>
        <w:ind w:left="-90"/>
        <w:jc w:val="both"/>
        <w:rPr>
          <w:rFonts w:ascii="Sylfaen" w:eastAsia="Times New Roman" w:hAnsi="Sylfaen" w:cs="Sylfaen"/>
          <w:lang w:val="ka-GE" w:eastAsia="ru-RU"/>
        </w:rPr>
      </w:pPr>
      <w:r w:rsidRPr="00823D8D">
        <w:rPr>
          <w:rFonts w:ascii="Sylfaen" w:eastAsia="Times New Roman" w:hAnsi="Sylfaen" w:cs="Sylfaen"/>
          <w:b/>
          <w:lang w:val="ka-GE" w:eastAsia="ru-RU"/>
        </w:rPr>
        <w:t>შეზღუდული</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შესაძლებლობების</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სტატუსის</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მქონე</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სტუდენტების</w:t>
      </w:r>
      <w:r w:rsidRPr="00823D8D">
        <w:rPr>
          <w:rFonts w:ascii="Sylfaen" w:eastAsia="Times New Roman" w:hAnsi="Sylfaen"/>
          <w:b/>
          <w:lang w:val="ka-GE" w:eastAsia="ru-RU"/>
        </w:rPr>
        <w:t xml:space="preserve"> </w:t>
      </w:r>
      <w:r w:rsidRPr="00823D8D">
        <w:rPr>
          <w:rFonts w:ascii="Sylfaen" w:eastAsia="Times New Roman" w:hAnsi="Sylfaen" w:cs="Sylfaen"/>
          <w:b/>
          <w:lang w:val="ka-GE" w:eastAsia="ru-RU"/>
        </w:rPr>
        <w:t xml:space="preserve">მხარდაჭერის </w:t>
      </w:r>
      <w:r w:rsidRPr="00823D8D">
        <w:rPr>
          <w:rFonts w:ascii="Sylfaen" w:eastAsia="Times New Roman" w:hAnsi="Sylfaen" w:cs="Sylfaen"/>
          <w:color w:val="000000"/>
          <w:lang w:val="ka-GE" w:eastAsia="ru-RU"/>
        </w:rPr>
        <w:t xml:space="preserve">პროგრამა ითვალისწინებს ქალაქ ქუთაისში რეგისტრირებული და მცხოვრები შეზღუდული შესაძლებლობის სტატუსის მქონე, ქალაქ ქუთაისში არსებული ავტორიზებული უმაღლესი სასწავლებლების სტუდენტების  ფუნქციური დამოუკიდებლობის ხარისხის გაუმჯობესების და მათი საზოგადოებაში ინტეგრაციის ხელშექყობას. პროგრამის ფარგლებში სასწავლო პროცესის მიმდინარეობის პერიოდში, 10 თვის განმავლობაში, დაფინანსდა გადაადგილების პრობლემის მქონე, შშმ სტატუსის მქონე </w:t>
      </w:r>
      <w:r w:rsidRPr="00823D8D">
        <w:rPr>
          <w:rFonts w:ascii="Sylfaen" w:eastAsia="Times New Roman" w:hAnsi="Sylfaen" w:cs="Sylfaen"/>
          <w:lang w:val="ka-GE" w:eastAsia="ru-RU"/>
        </w:rPr>
        <w:t xml:space="preserve">3 </w:t>
      </w:r>
      <w:r w:rsidRPr="00823D8D">
        <w:rPr>
          <w:rFonts w:ascii="Sylfaen" w:eastAsia="Times New Roman" w:hAnsi="Sylfaen" w:cs="Sylfaen"/>
          <w:color w:val="000000"/>
          <w:lang w:val="ka-GE" w:eastAsia="ru-RU"/>
        </w:rPr>
        <w:t xml:space="preserve">სტუდენტის ტრანსპორტირების ხარჯი, თითოეულს თვეში 100 ლარის ოდენობით. </w:t>
      </w:r>
      <w:r w:rsidRPr="00823D8D">
        <w:rPr>
          <w:rFonts w:ascii="Sylfaen" w:eastAsia="Times New Roman" w:hAnsi="Sylfaen"/>
          <w:b/>
          <w:lang w:val="ka-GE" w:eastAsia="ru-RU"/>
        </w:rPr>
        <w:t xml:space="preserve"> </w:t>
      </w:r>
      <w:r w:rsidRPr="00823D8D">
        <w:rPr>
          <w:rFonts w:ascii="Sylfaen" w:eastAsia="Times New Roman" w:hAnsi="Sylfaen"/>
          <w:lang w:val="ka-GE" w:eastAsia="ru-RU"/>
        </w:rPr>
        <w:t>დაიხარჯა 1,7 ათასი ლარი.</w:t>
      </w:r>
    </w:p>
    <w:p w:rsidR="00823D8D" w:rsidRPr="00823D8D" w:rsidRDefault="00823D8D" w:rsidP="00E54465">
      <w:pPr>
        <w:spacing w:after="200" w:line="360" w:lineRule="auto"/>
        <w:ind w:left="-90"/>
        <w:jc w:val="both"/>
        <w:rPr>
          <w:rFonts w:ascii="Sylfaen" w:eastAsia="Times New Roman" w:hAnsi="Sylfaen"/>
          <w:b/>
          <w:lang w:val="ka-GE" w:eastAsia="ru-RU"/>
        </w:rPr>
      </w:pPr>
      <w:r w:rsidRPr="00823D8D">
        <w:rPr>
          <w:rFonts w:ascii="Sylfaen" w:eastAsia="Times New Roman" w:hAnsi="Sylfaen"/>
          <w:b/>
          <w:lang w:val="ka-GE" w:eastAsia="ru-RU"/>
        </w:rPr>
        <w:t xml:space="preserve">გადაუდებელი რეაგირების </w:t>
      </w:r>
      <w:r w:rsidRPr="00823D8D">
        <w:rPr>
          <w:rFonts w:ascii="Sylfaen" w:eastAsia="Times New Roman" w:hAnsi="Sylfaen" w:cs="Sylfaen"/>
          <w:lang w:val="ka-GE" w:eastAsia="ru-RU"/>
        </w:rPr>
        <w:t>პროგრამის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მიზანია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ქალაქ</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ქუთაისში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რეგისტრირებული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ფაქტიურად</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მცხოვრები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კრიზისულ</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მდგომარეობაში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მყოფი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ოჯახების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დახმარება</w:t>
      </w:r>
      <w:r w:rsidRPr="00823D8D">
        <w:rPr>
          <w:rFonts w:ascii="Sylfaen" w:eastAsia="Times New Roman" w:hAnsi="Sylfaen"/>
          <w:lang w:val="ka-GE" w:eastAsia="ru-RU"/>
        </w:rPr>
        <w:t xml:space="preserve">. პროგრამის ფარგლებში მომსახურების  </w:t>
      </w:r>
      <w:r w:rsidRPr="00823D8D">
        <w:rPr>
          <w:rFonts w:ascii="Sylfaen" w:eastAsia="Times New Roman" w:hAnsi="Sylfaen"/>
          <w:lang w:val="ka-GE" w:eastAsia="ru-RU"/>
        </w:rPr>
        <w:lastRenderedPageBreak/>
        <w:t xml:space="preserve">სერვისი მიეწოდებათ ქალაქ ქუთაისში რეგისტრირებულ და ფაქტიურად მცხოვრებ კრიზისულ მდგომარეობაში მყოფ ოჯახებს, რომელთა </w:t>
      </w:r>
      <w:r w:rsidRPr="00823D8D">
        <w:rPr>
          <w:rFonts w:ascii="Sylfaen" w:eastAsia="Times New Roman" w:hAnsi="Sylfaen" w:cs="Sylfaen"/>
          <w:lang w:val="ka-GE" w:eastAsia="ru-RU"/>
        </w:rPr>
        <w:t>წევრები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საჭიროებენ</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გადაუდებელ</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პირველად</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დახმარებას</w:t>
      </w:r>
      <w:r w:rsidRPr="00823D8D">
        <w:rPr>
          <w:rFonts w:ascii="Sylfaen" w:eastAsia="Times New Roman" w:hAnsi="Sylfaen"/>
          <w:lang w:val="ka-GE" w:eastAsia="ru-RU"/>
        </w:rPr>
        <w:t>.</w:t>
      </w:r>
      <w:r w:rsidRPr="00823D8D">
        <w:rPr>
          <w:rFonts w:ascii="Sylfaen" w:eastAsia="Times New Roman" w:hAnsi="Sylfaen"/>
          <w:b/>
          <w:lang w:val="ka-GE" w:eastAsia="ru-RU"/>
        </w:rPr>
        <w:t xml:space="preserve"> </w:t>
      </w:r>
      <w:r w:rsidRPr="00823D8D">
        <w:rPr>
          <w:rFonts w:ascii="Sylfaen" w:eastAsia="Times New Roman" w:hAnsi="Sylfaen"/>
          <w:lang w:val="ka-GE" w:eastAsia="ru-RU"/>
        </w:rPr>
        <w:t>პროგრამის ფარგლებში შესწავლილია</w:t>
      </w:r>
      <w:r w:rsidRPr="00823D8D">
        <w:rPr>
          <w:rFonts w:ascii="Sylfaen" w:eastAsia="Times New Roman" w:hAnsi="Sylfaen"/>
          <w:color w:val="FF0000"/>
          <w:lang w:val="ka-GE" w:eastAsia="ru-RU"/>
        </w:rPr>
        <w:t xml:space="preserve"> </w:t>
      </w:r>
      <w:r w:rsidRPr="00823D8D">
        <w:rPr>
          <w:rFonts w:ascii="Sylfaen" w:eastAsia="Times New Roman" w:hAnsi="Sylfaen"/>
          <w:lang w:val="ka-GE" w:eastAsia="ru-RU"/>
        </w:rPr>
        <w:t xml:space="preserve">47 ოჯახის საჭიროება, გამოკვეთილი პრობლემების და სამუშაო ჯგუფის მიერ მიღებული გადაწყვეტილების შესაბამისად.  </w:t>
      </w:r>
      <w:r w:rsidRPr="00823D8D">
        <w:rPr>
          <w:rFonts w:ascii="Sylfaen" w:eastAsia="Times New Roman" w:hAnsi="Sylfaen" w:cs="Sylfaen"/>
          <w:lang w:val="ka-GE" w:eastAsia="ru-RU"/>
        </w:rPr>
        <w:t>პროგრამის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ბიუჯეტიდან</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დახარჯულია</w:t>
      </w:r>
      <w:r w:rsidRPr="00823D8D">
        <w:rPr>
          <w:rFonts w:ascii="Sylfaen" w:eastAsia="Times New Roman" w:hAnsi="Sylfaen"/>
          <w:lang w:val="ka-GE" w:eastAsia="ru-RU"/>
        </w:rPr>
        <w:t xml:space="preserve">  11,2 ათასი </w:t>
      </w:r>
      <w:r w:rsidRPr="00823D8D">
        <w:rPr>
          <w:rFonts w:ascii="Sylfaen" w:eastAsia="Times New Roman" w:hAnsi="Sylfaen" w:cs="Sylfaen"/>
          <w:lang w:val="ka-GE" w:eastAsia="ru-RU"/>
        </w:rPr>
        <w:t>ლარი</w:t>
      </w:r>
      <w:r w:rsidRPr="00823D8D">
        <w:rPr>
          <w:rFonts w:ascii="Sylfaen" w:eastAsia="Times New Roman" w:hAnsi="Sylfaen"/>
          <w:lang w:val="ka-GE" w:eastAsia="ru-RU"/>
        </w:rPr>
        <w:t>.</w:t>
      </w:r>
    </w:p>
    <w:p w:rsidR="00823D8D" w:rsidRPr="00823D8D" w:rsidRDefault="00823D8D" w:rsidP="00E54465">
      <w:pPr>
        <w:spacing w:after="200" w:line="360" w:lineRule="auto"/>
        <w:ind w:left="-90"/>
        <w:jc w:val="both"/>
        <w:rPr>
          <w:rFonts w:ascii="Sylfaen" w:eastAsia="Times New Roman" w:hAnsi="Sylfaen"/>
          <w:lang w:val="ka-GE" w:eastAsia="ru-RU"/>
        </w:rPr>
      </w:pPr>
      <w:r w:rsidRPr="00823D8D">
        <w:rPr>
          <w:rFonts w:ascii="Sylfaen" w:eastAsia="Times New Roman" w:hAnsi="Sylfaen"/>
          <w:b/>
          <w:lang w:val="ka-GE" w:eastAsia="ru-RU"/>
        </w:rPr>
        <w:t xml:space="preserve">მკვეთრად შეზღუდული შესაძლებლობების (ნულოვანი მხედველობის) მქონე პირთა საზოგადოებაში ინტეგრაციის ხელშეწყობის პროგრამის ფარგლებში </w:t>
      </w:r>
      <w:r w:rsidRPr="00823D8D">
        <w:rPr>
          <w:rFonts w:ascii="Sylfaen" w:eastAsia="Times New Roman" w:hAnsi="Sylfaen" w:cs="Sylfaen"/>
          <w:lang w:val="ka-GE" w:eastAsia="ru-RU"/>
        </w:rPr>
        <w:t>საანგარიშო</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პერიოდში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საქართველოს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უსინათლოთა</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კავშირს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შესრულებული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სამუშაოსათვის</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მიმდინარე</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პერიოდში</w:t>
      </w:r>
      <w:r w:rsidRPr="00823D8D">
        <w:rPr>
          <w:rFonts w:ascii="Sylfaen" w:eastAsia="Times New Roman" w:hAnsi="Sylfaen"/>
          <w:lang w:val="ka-GE" w:eastAsia="ru-RU"/>
        </w:rPr>
        <w:t xml:space="preserve"> </w:t>
      </w:r>
      <w:r w:rsidRPr="00823D8D">
        <w:rPr>
          <w:rFonts w:ascii="Sylfaen" w:eastAsia="Times New Roman" w:hAnsi="Sylfaen" w:cs="Sylfaen"/>
          <w:lang w:val="ka-GE" w:eastAsia="ru-RU"/>
        </w:rPr>
        <w:t>ჩაერიცხა</w:t>
      </w:r>
      <w:r w:rsidRPr="00823D8D">
        <w:rPr>
          <w:rFonts w:ascii="Sylfaen" w:eastAsia="Times New Roman" w:hAnsi="Sylfaen"/>
          <w:lang w:val="ka-GE" w:eastAsia="ru-RU"/>
        </w:rPr>
        <w:t xml:space="preserve"> 2,8 ათასი </w:t>
      </w:r>
      <w:r w:rsidRPr="00823D8D">
        <w:rPr>
          <w:rFonts w:ascii="Sylfaen" w:eastAsia="Times New Roman" w:hAnsi="Sylfaen" w:cs="Sylfaen"/>
          <w:lang w:val="ka-GE" w:eastAsia="ru-RU"/>
        </w:rPr>
        <w:t>ლარი</w:t>
      </w:r>
      <w:r w:rsidRPr="00823D8D">
        <w:rPr>
          <w:rFonts w:ascii="Sylfaen" w:eastAsia="Times New Roman" w:hAnsi="Sylfaen"/>
          <w:lang w:val="ka-GE" w:eastAsia="ru-RU"/>
        </w:rPr>
        <w:t>.</w:t>
      </w:r>
    </w:p>
    <w:p w:rsidR="00823D8D" w:rsidRPr="00823D8D" w:rsidRDefault="00823D8D" w:rsidP="00E54465">
      <w:pPr>
        <w:spacing w:after="200" w:line="360" w:lineRule="auto"/>
        <w:ind w:left="-90"/>
        <w:jc w:val="both"/>
        <w:rPr>
          <w:rFonts w:ascii="Sylfaen" w:eastAsia="Times New Roman" w:hAnsi="Sylfaen"/>
          <w:lang w:val="ka-GE" w:eastAsia="ru-RU"/>
        </w:rPr>
      </w:pPr>
      <w:r w:rsidRPr="00823D8D">
        <w:rPr>
          <w:rFonts w:ascii="Sylfaen" w:eastAsia="Times New Roman" w:hAnsi="Sylfaen"/>
          <w:b/>
          <w:bCs/>
          <w:lang w:val="ka-GE" w:eastAsia="ru-RU"/>
        </w:rPr>
        <w:t>ადრეული ძუძუს აგრესიული</w:t>
      </w:r>
      <w:r w:rsidRPr="00823D8D">
        <w:rPr>
          <w:rFonts w:ascii="Sylfaen" w:eastAsia="Times New Roman" w:hAnsi="Sylfaen"/>
          <w:lang w:val="ka-GE" w:eastAsia="ru-RU"/>
        </w:rPr>
        <w:t xml:space="preserve"> </w:t>
      </w:r>
      <w:r w:rsidRPr="00823D8D">
        <w:rPr>
          <w:rFonts w:ascii="Sylfaen" w:eastAsia="Times New Roman" w:hAnsi="Sylfaen"/>
          <w:b/>
          <w:bCs/>
          <w:lang w:val="ka-GE" w:eastAsia="ru-RU"/>
        </w:rPr>
        <w:t xml:space="preserve">HER-2 რეცეპტორ დადებითი დიაგნოზის მქონე პირების დახმარების </w:t>
      </w:r>
      <w:r w:rsidRPr="00823D8D">
        <w:rPr>
          <w:rFonts w:ascii="Sylfaen" w:eastAsia="Times New Roman" w:hAnsi="Sylfaen"/>
          <w:lang w:val="ka-GE" w:eastAsia="ru-RU"/>
        </w:rPr>
        <w:t>პროგრამით სარგებლობენ ადრეული ძუძუს აგრესიული HER-2 რეცეპტორ დადებითი და მეტასტაზური კიბოს დიაგნოზის მქონე პირები.</w:t>
      </w:r>
      <w:r w:rsidRPr="00823D8D">
        <w:rPr>
          <w:rFonts w:ascii="Sylfaen" w:eastAsia="Times New Roman" w:hAnsi="Sylfaen"/>
          <w:b/>
          <w:bCs/>
          <w:lang w:val="ka-GE" w:eastAsia="ru-RU"/>
        </w:rPr>
        <w:t xml:space="preserve"> </w:t>
      </w:r>
      <w:r w:rsidRPr="00823D8D">
        <w:rPr>
          <w:rFonts w:ascii="Sylfaen" w:eastAsia="Times New Roman" w:hAnsi="Sylfaen"/>
          <w:bCs/>
          <w:lang w:val="ka-GE" w:eastAsia="ru-RU"/>
        </w:rPr>
        <w:t>დახარჯულმა თანხამ შეადგინა 22,6 ათასი ლარი.</w:t>
      </w:r>
      <w:r w:rsidRPr="00823D8D">
        <w:rPr>
          <w:rFonts w:ascii="Sylfaen" w:eastAsia="Times New Roman" w:hAnsi="Sylfaen"/>
          <w:lang w:val="ka-GE" w:eastAsia="ru-RU"/>
        </w:rPr>
        <w:t xml:space="preserve"> </w:t>
      </w:r>
    </w:p>
    <w:p w:rsidR="00823D8D" w:rsidRPr="00823D8D" w:rsidRDefault="00823D8D" w:rsidP="00E54465">
      <w:pPr>
        <w:spacing w:line="360" w:lineRule="auto"/>
        <w:ind w:left="-90"/>
        <w:jc w:val="both"/>
        <w:rPr>
          <w:rFonts w:ascii="Sylfaen" w:eastAsia="Times New Roman" w:hAnsi="Sylfaen"/>
          <w:noProof/>
          <w:lang w:val="ka-GE"/>
        </w:rPr>
      </w:pPr>
      <w:r w:rsidRPr="00823D8D">
        <w:rPr>
          <w:rFonts w:ascii="Sylfaen" w:eastAsia="Times New Roman" w:hAnsi="Sylfaen"/>
          <w:b/>
          <w:noProof/>
          <w:lang w:val="ka-GE"/>
        </w:rPr>
        <w:t>ეკონომიკის განვითარების ხელშეწყობა</w:t>
      </w:r>
      <w:r w:rsidRPr="00823D8D">
        <w:rPr>
          <w:rFonts w:ascii="Sylfaen" w:eastAsia="Times New Roman" w:hAnsi="Sylfaen"/>
          <w:noProof/>
          <w:lang w:val="ka-GE"/>
        </w:rPr>
        <w:t xml:space="preserve"> დაფინანსდა 96.8%-ით (გეგმა 315.0 ათასი ლარი; საკასო ხარჯი 304.8 ათასი ლარი).</w:t>
      </w:r>
    </w:p>
    <w:p w:rsidR="00823D8D" w:rsidRPr="00823D8D" w:rsidRDefault="00823D8D" w:rsidP="00E54465">
      <w:pPr>
        <w:spacing w:after="160" w:line="259" w:lineRule="auto"/>
        <w:ind w:left="-90"/>
        <w:rPr>
          <w:rFonts w:ascii="Sylfaen" w:hAnsi="Sylfaen"/>
          <w:bCs/>
          <w:lang w:val="ka-GE"/>
        </w:rPr>
      </w:pPr>
      <w:r w:rsidRPr="00823D8D">
        <w:rPr>
          <w:rFonts w:ascii="Sylfaen" w:eastAsia="Times New Roman" w:hAnsi="Sylfaen" w:cs="Sylfaen"/>
          <w:b/>
          <w:noProof/>
          <w:lang w:val="ka-GE"/>
        </w:rPr>
        <w:t xml:space="preserve">ტურიზმის განვითარების ხელშეწყობის ქვეპროგრამის ფარგლებში </w:t>
      </w:r>
      <w:r w:rsidRPr="00823D8D">
        <w:rPr>
          <w:rFonts w:ascii="Sylfaen" w:hAnsi="Sylfaen"/>
          <w:bCs/>
          <w:lang w:val="ka-GE"/>
        </w:rPr>
        <w:t xml:space="preserve">ა(ა)იპ ,,იმერეთის დანიშნულების ადგილის მართვის ორგანიზაციამ“ 6 თვეში განახორციელა შემდეგი აქტივობები: </w:t>
      </w:r>
    </w:p>
    <w:p w:rsidR="00823D8D" w:rsidRPr="00823D8D" w:rsidRDefault="00823D8D" w:rsidP="00E54465">
      <w:pPr>
        <w:spacing w:after="160" w:line="259" w:lineRule="auto"/>
        <w:ind w:left="-90"/>
        <w:jc w:val="both"/>
        <w:rPr>
          <w:rFonts w:ascii="Sylfaen" w:hAnsi="Sylfaen"/>
          <w:b/>
          <w:bCs/>
          <w:lang w:val="ka-GE"/>
        </w:rPr>
      </w:pPr>
      <w:r w:rsidRPr="00823D8D">
        <w:rPr>
          <w:rFonts w:ascii="Sylfaen" w:hAnsi="Sylfaen"/>
          <w:b/>
          <w:bCs/>
          <w:i/>
          <w:lang w:val="ka-GE"/>
        </w:rPr>
        <w:t>საერთაშორისო გამოფენებში მონაწილეობა,</w:t>
      </w:r>
      <w:r w:rsidRPr="00823D8D">
        <w:rPr>
          <w:rFonts w:ascii="Sylfaen" w:hAnsi="Sylfaen"/>
          <w:b/>
          <w:bCs/>
          <w:lang w:val="ka-GE"/>
        </w:rPr>
        <w:t xml:space="preserve"> </w:t>
      </w:r>
      <w:r w:rsidRPr="00823D8D">
        <w:rPr>
          <w:rFonts w:ascii="Sylfaen" w:hAnsi="Sylfaen"/>
          <w:lang w:val="ka-GE"/>
        </w:rPr>
        <w:t xml:space="preserve">2020 წლის იანვარ-თებერვლის თვეში ა(ა)იპ ,,იმერეთის დანიშნულების ადგილის მართვის ორგანიზაცია“ წარმოდგენილი იყო 6 საერთაშორისო ტურისტულ გამოფენაზე (აშშ, </w:t>
      </w:r>
      <w:r w:rsidRPr="00823D8D">
        <w:rPr>
          <w:rFonts w:ascii="Sylfaen" w:hAnsi="Sylfaen" w:cs="Sylfaen"/>
          <w:lang w:val="ka-GE"/>
        </w:rPr>
        <w:t>„New York Times Travel Show“; ავსტრია, „Ferien-Messe Viena“; ესპანეთი, „FITUR 2020“; პოლონეთი, „Tour Salon 2020“; ისრაელი, „IMTM 2020“; გერმანია, ,,WEINmesse berlin”;</w:t>
      </w:r>
      <w:r w:rsidRPr="00823D8D">
        <w:rPr>
          <w:rFonts w:ascii="Sylfaen" w:hAnsi="Sylfaen"/>
          <w:lang w:val="ka-GE"/>
        </w:rPr>
        <w:t>)</w:t>
      </w:r>
    </w:p>
    <w:p w:rsidR="00823D8D" w:rsidRPr="00823D8D" w:rsidRDefault="00823D8D" w:rsidP="00E54465">
      <w:pPr>
        <w:spacing w:after="160" w:line="259" w:lineRule="auto"/>
        <w:ind w:left="-90"/>
        <w:contextualSpacing/>
        <w:jc w:val="both"/>
        <w:rPr>
          <w:rFonts w:ascii="Sylfaen" w:hAnsi="Sylfaen"/>
          <w:b/>
          <w:bCs/>
          <w:lang w:val="ka-GE"/>
        </w:rPr>
      </w:pPr>
      <w:r w:rsidRPr="00823D8D">
        <w:rPr>
          <w:rFonts w:ascii="Sylfaen" w:hAnsi="Sylfaen"/>
          <w:b/>
          <w:bCs/>
          <w:i/>
          <w:lang w:val="ka-GE"/>
        </w:rPr>
        <w:t>საშობაო ღონისძიება (6 იანვარი, 2020),</w:t>
      </w:r>
      <w:r w:rsidRPr="00823D8D">
        <w:rPr>
          <w:rFonts w:ascii="Sylfaen" w:hAnsi="Sylfaen"/>
          <w:b/>
          <w:bCs/>
          <w:lang w:val="ka-GE"/>
        </w:rPr>
        <w:t xml:space="preserve"> </w:t>
      </w:r>
      <w:r w:rsidRPr="00823D8D">
        <w:rPr>
          <w:rFonts w:ascii="Sylfaen" w:hAnsi="Sylfaen"/>
          <w:lang w:val="ka-GE"/>
        </w:rPr>
        <w:t>რომელიც ორგანიზებული იყო ა(ა)იპ ,,იმერეთის დანიშნულების ადგილის მართვის ორგანიზაციის“ მიერ.</w:t>
      </w:r>
    </w:p>
    <w:p w:rsidR="00823D8D" w:rsidRPr="00823D8D" w:rsidRDefault="00823D8D" w:rsidP="00E54465">
      <w:pPr>
        <w:spacing w:after="160" w:line="259" w:lineRule="auto"/>
        <w:ind w:left="-90"/>
        <w:contextualSpacing/>
        <w:jc w:val="both"/>
        <w:rPr>
          <w:rFonts w:ascii="Sylfaen" w:hAnsi="Sylfaen"/>
          <w:b/>
          <w:bCs/>
          <w:lang w:val="ka-GE"/>
        </w:rPr>
      </w:pPr>
      <w:r w:rsidRPr="00823D8D">
        <w:rPr>
          <w:rFonts w:ascii="Sylfaen" w:hAnsi="Sylfaen"/>
          <w:b/>
          <w:bCs/>
          <w:i/>
          <w:lang w:val="ka-GE"/>
        </w:rPr>
        <w:t>პოლიგრაფია,</w:t>
      </w:r>
      <w:r w:rsidRPr="00823D8D">
        <w:rPr>
          <w:rFonts w:ascii="Sylfaen" w:hAnsi="Sylfaen"/>
          <w:b/>
          <w:bCs/>
          <w:lang w:val="ka-GE"/>
        </w:rPr>
        <w:t xml:space="preserve">  </w:t>
      </w:r>
      <w:r w:rsidRPr="00823D8D">
        <w:rPr>
          <w:rFonts w:ascii="Sylfaen" w:hAnsi="Sylfaen"/>
          <w:lang w:val="ka-GE"/>
        </w:rPr>
        <w:t>ბროშურები ,,აღმოაჩინე ევროპის თერმული მემკვიდრეობის გზა“, რომელიც დაიბეჭდა  ,,ევროპის თერმული ქალაქების ასოციაციაში“ იმერეთის გაწევრიანების ფარგლებში.</w:t>
      </w:r>
    </w:p>
    <w:p w:rsidR="00823D8D" w:rsidRPr="00823D8D" w:rsidRDefault="00823D8D" w:rsidP="00E54465">
      <w:pPr>
        <w:spacing w:after="160" w:line="259" w:lineRule="auto"/>
        <w:ind w:left="-90"/>
        <w:contextualSpacing/>
        <w:jc w:val="both"/>
        <w:rPr>
          <w:rFonts w:ascii="Sylfaen" w:hAnsi="Sylfaen"/>
          <w:lang w:val="ka-GE"/>
        </w:rPr>
      </w:pPr>
      <w:r w:rsidRPr="00823D8D">
        <w:rPr>
          <w:rFonts w:ascii="Sylfaen" w:hAnsi="Sylfaen"/>
          <w:lang w:val="ka-GE"/>
        </w:rPr>
        <w:t>ქალაქის რუკები, ქუთაისის საინფორმაციო ცენტრისათვის.</w:t>
      </w:r>
    </w:p>
    <w:p w:rsidR="00823D8D" w:rsidRPr="00823D8D" w:rsidRDefault="00823D8D" w:rsidP="00E54465">
      <w:pPr>
        <w:spacing w:after="160" w:line="259" w:lineRule="auto"/>
        <w:ind w:left="-90"/>
        <w:contextualSpacing/>
        <w:jc w:val="both"/>
        <w:rPr>
          <w:rFonts w:ascii="Sylfaen" w:hAnsi="Sylfaen"/>
          <w:b/>
          <w:bCs/>
          <w:lang w:val="ka-GE"/>
        </w:rPr>
      </w:pPr>
      <w:r w:rsidRPr="00823D8D">
        <w:rPr>
          <w:rFonts w:ascii="Sylfaen" w:hAnsi="Sylfaen"/>
          <w:b/>
          <w:bCs/>
          <w:i/>
          <w:lang w:val="ka-GE"/>
        </w:rPr>
        <w:t>ტრენინგები/სამუშაო შეხვედრები,</w:t>
      </w:r>
      <w:r w:rsidRPr="00823D8D">
        <w:rPr>
          <w:rFonts w:ascii="Sylfaen" w:hAnsi="Sylfaen"/>
          <w:b/>
          <w:bCs/>
          <w:lang w:val="ka-GE"/>
        </w:rPr>
        <w:t xml:space="preserve"> </w:t>
      </w:r>
      <w:r w:rsidRPr="00823D8D">
        <w:rPr>
          <w:rFonts w:ascii="Sylfaen" w:hAnsi="Sylfaen"/>
          <w:lang w:val="ka-GE"/>
        </w:rPr>
        <w:t>ტრენინგი მოქმედი გიდებისათვის ,,გიდების პროფესიული უნარ-ჩვევები.“ საქმიანი შეხვედრები ტურიზმის სფეროს წარმომადგენლებთა. კოვიდ 19 -ის პანდემიის პერიოდში, ა(ა)იპ ,,იმერეთის დანიშნულების ადგილის მართვის ორგანიზაციამ“  იმერეთის ტურიზმის სამსახურის თანამშრომლებისავის ჩაატარა ტრენინგ- ციკლი (3 ტრენინგი) ,,კოვიდ 19 --ის ზეგავლენა ტურიზმზე.“</w:t>
      </w:r>
    </w:p>
    <w:p w:rsidR="00823D8D" w:rsidRPr="00823D8D" w:rsidRDefault="00823D8D" w:rsidP="00E54465">
      <w:pPr>
        <w:spacing w:after="160" w:line="259" w:lineRule="auto"/>
        <w:ind w:left="-90"/>
        <w:contextualSpacing/>
        <w:jc w:val="both"/>
        <w:rPr>
          <w:rFonts w:ascii="Sylfaen" w:hAnsi="Sylfaen"/>
          <w:b/>
          <w:bCs/>
          <w:lang w:val="ka-GE"/>
        </w:rPr>
      </w:pPr>
      <w:r w:rsidRPr="00823D8D">
        <w:rPr>
          <w:rFonts w:ascii="Sylfaen" w:hAnsi="Sylfaen"/>
          <w:b/>
          <w:bCs/>
          <w:i/>
          <w:lang w:val="ka-GE"/>
        </w:rPr>
        <w:t>Airbnb -ის მომსახურეობა</w:t>
      </w:r>
      <w:r w:rsidRPr="00823D8D">
        <w:rPr>
          <w:rFonts w:ascii="Sylfaen" w:hAnsi="Sylfaen"/>
          <w:b/>
          <w:bCs/>
          <w:lang w:val="ka-GE"/>
        </w:rPr>
        <w:t xml:space="preserve"> </w:t>
      </w:r>
      <w:r w:rsidRPr="00823D8D">
        <w:rPr>
          <w:rFonts w:ascii="Sylfaen" w:hAnsi="Sylfaen"/>
          <w:lang w:val="ka-GE"/>
        </w:rPr>
        <w:t>ერთწლიანი მომსახურეობა, რომელიც გულისხმობს Airbnb -ის ვებ გვერდზე არსებული იმერეთის რეგიონის განთავსების ობიექტების სტატისტიკური მონაცემების მიღება.</w:t>
      </w:r>
    </w:p>
    <w:p w:rsidR="00823D8D" w:rsidRPr="00823D8D" w:rsidRDefault="00823D8D" w:rsidP="00E54465">
      <w:pPr>
        <w:spacing w:after="160" w:line="259" w:lineRule="auto"/>
        <w:ind w:left="-90"/>
        <w:contextualSpacing/>
        <w:jc w:val="both"/>
        <w:rPr>
          <w:rFonts w:ascii="Sylfaen" w:hAnsi="Sylfaen"/>
          <w:b/>
          <w:bCs/>
          <w:lang w:val="ka-GE"/>
        </w:rPr>
      </w:pPr>
      <w:r w:rsidRPr="00823D8D">
        <w:rPr>
          <w:rFonts w:ascii="Sylfaen" w:hAnsi="Sylfaen"/>
          <w:b/>
          <w:bCs/>
          <w:i/>
          <w:lang w:val="ka-GE"/>
        </w:rPr>
        <w:t>ინფო-ტურები,</w:t>
      </w:r>
      <w:r w:rsidRPr="00823D8D">
        <w:rPr>
          <w:rFonts w:ascii="Sylfaen" w:hAnsi="Sylfaen"/>
          <w:b/>
          <w:bCs/>
          <w:lang w:val="ka-GE"/>
        </w:rPr>
        <w:t xml:space="preserve"> </w:t>
      </w:r>
      <w:r w:rsidRPr="00823D8D">
        <w:rPr>
          <w:rFonts w:ascii="Sylfaen" w:hAnsi="Sylfaen"/>
          <w:lang w:val="ka-GE"/>
        </w:rPr>
        <w:t>პოლონეთის დელეგაციის მასპინძლობა;</w:t>
      </w:r>
      <w:r w:rsidRPr="00823D8D">
        <w:rPr>
          <w:rFonts w:ascii="Sylfaen" w:hAnsi="Sylfaen"/>
          <w:b/>
          <w:bCs/>
          <w:lang w:val="ka-GE"/>
        </w:rPr>
        <w:t xml:space="preserve"> </w:t>
      </w:r>
      <w:r w:rsidRPr="00823D8D">
        <w:rPr>
          <w:rFonts w:ascii="Sylfaen" w:hAnsi="Sylfaen"/>
          <w:lang w:val="ka-GE"/>
        </w:rPr>
        <w:t>პრეს-ტური ცენტრალური მედიის წარმომადგენლებისთვის;</w:t>
      </w:r>
    </w:p>
    <w:p w:rsidR="00823D8D" w:rsidRPr="00823D8D" w:rsidRDefault="00823D8D" w:rsidP="00E54465">
      <w:pPr>
        <w:spacing w:after="160" w:line="259" w:lineRule="auto"/>
        <w:ind w:left="-90"/>
        <w:contextualSpacing/>
        <w:jc w:val="both"/>
        <w:rPr>
          <w:rFonts w:ascii="Sylfaen" w:hAnsi="Sylfaen"/>
          <w:b/>
          <w:bCs/>
          <w:lang w:val="ka-GE"/>
        </w:rPr>
      </w:pPr>
      <w:r w:rsidRPr="00823D8D">
        <w:rPr>
          <w:rFonts w:ascii="Sylfaen" w:hAnsi="Sylfaen"/>
          <w:b/>
          <w:bCs/>
          <w:i/>
          <w:lang w:val="ka-GE"/>
        </w:rPr>
        <w:lastRenderedPageBreak/>
        <w:t>ფოტო-ვიდეო პროექტი,</w:t>
      </w:r>
      <w:r w:rsidRPr="00823D8D">
        <w:rPr>
          <w:rFonts w:ascii="Sylfaen" w:hAnsi="Sylfaen"/>
          <w:b/>
          <w:bCs/>
          <w:lang w:val="ka-GE"/>
        </w:rPr>
        <w:t xml:space="preserve"> </w:t>
      </w:r>
      <w:r w:rsidRPr="00823D8D">
        <w:rPr>
          <w:rFonts w:ascii="Sylfaen" w:hAnsi="Sylfaen"/>
          <w:lang w:val="ka-GE"/>
        </w:rPr>
        <w:t>ქუთაისის ახალი ბრენდინგის ფარგლებში, სხვადასხვა საკომუნიკაციო არხებისათვის ფოტოებისა და ვიდეოების შექმნა.</w:t>
      </w:r>
    </w:p>
    <w:p w:rsidR="00823D8D" w:rsidRPr="00823D8D" w:rsidRDefault="00823D8D" w:rsidP="00E54465">
      <w:pPr>
        <w:spacing w:after="160" w:line="259" w:lineRule="auto"/>
        <w:ind w:left="-90"/>
        <w:contextualSpacing/>
        <w:jc w:val="both"/>
        <w:rPr>
          <w:rFonts w:ascii="Sylfaen" w:hAnsi="Sylfaen"/>
          <w:b/>
          <w:bCs/>
          <w:lang w:val="ka-GE"/>
        </w:rPr>
      </w:pPr>
      <w:r w:rsidRPr="00823D8D">
        <w:rPr>
          <w:rFonts w:ascii="Sylfaen" w:hAnsi="Sylfaen"/>
          <w:b/>
          <w:bCs/>
          <w:i/>
          <w:lang w:val="ka-GE"/>
        </w:rPr>
        <w:t xml:space="preserve">ტრანსპორტირება, </w:t>
      </w:r>
      <w:r w:rsidRPr="00823D8D">
        <w:rPr>
          <w:rFonts w:ascii="Sylfaen" w:hAnsi="Sylfaen"/>
          <w:lang w:val="ka-GE"/>
        </w:rPr>
        <w:t>იმერეთის რეგიონში კარანტინში მყოფი საქართველოს მოქალაქეების ტრანსპორტირება საკარანტინე ზონიდან მათ საცხოვრებელ ადგილამდე. ცენტრალური ხელისუფლების დავალებით, აღნიშნული აქტივობა განხორციელდა არაგეგმიურად.</w:t>
      </w:r>
    </w:p>
    <w:p w:rsidR="00823D8D" w:rsidRPr="00823D8D" w:rsidRDefault="00823D8D" w:rsidP="00E54465">
      <w:pPr>
        <w:spacing w:after="160" w:line="259" w:lineRule="auto"/>
        <w:ind w:left="-90"/>
        <w:jc w:val="both"/>
        <w:rPr>
          <w:rFonts w:ascii="Sylfaen" w:hAnsi="Sylfaen"/>
          <w:lang w:val="ka-GE"/>
        </w:rPr>
      </w:pPr>
      <w:r w:rsidRPr="00823D8D">
        <w:rPr>
          <w:rFonts w:ascii="Sylfaen" w:hAnsi="Sylfaen"/>
          <w:lang w:val="ka-GE"/>
        </w:rPr>
        <w:t>ა(ა)იპ ,,იმერეთის დანიშნულების ადგილის მართვის ორგანიზაციის“ 2020 წლის პირველ ექვს თვეში ბიუჯეტით  გათვალისწინებული გარკვეული აქტივობებიდან გაუქმდა ,, ყველის ფესტივალი“, ქვეყანაში კოვიდ 19  პანდემიით გამოწვეული მდგომარეობის გამო.</w:t>
      </w:r>
    </w:p>
    <w:p w:rsidR="00B779CA" w:rsidRPr="00FF6954" w:rsidRDefault="00B779CA" w:rsidP="00E54465">
      <w:pPr>
        <w:spacing w:line="360" w:lineRule="auto"/>
        <w:ind w:left="-90" w:firstLine="720"/>
        <w:jc w:val="both"/>
        <w:rPr>
          <w:rFonts w:ascii="Sylfaen" w:hAnsi="Sylfaen"/>
          <w:noProof/>
          <w:sz w:val="20"/>
          <w:szCs w:val="20"/>
          <w:lang w:val="ka-GE"/>
        </w:rPr>
      </w:pPr>
    </w:p>
    <w:p w:rsidR="00B779CA" w:rsidRDefault="00B779CA" w:rsidP="00E54465">
      <w:pPr>
        <w:keepNext/>
        <w:ind w:left="-90"/>
        <w:outlineLvl w:val="0"/>
        <w:rPr>
          <w:rFonts w:ascii="Sylfaen" w:eastAsia="Times New Roman" w:hAnsi="Sylfaen" w:cs="Sylfaen"/>
          <w:b/>
          <w:bCs/>
          <w:color w:val="244061"/>
          <w:kern w:val="32"/>
          <w:lang w:val="ka-GE" w:eastAsia="x-none"/>
        </w:rPr>
      </w:pPr>
      <w:r w:rsidRPr="00FF6954">
        <w:rPr>
          <w:rFonts w:ascii="Sylfaen" w:eastAsia="Sylfaen" w:hAnsi="Sylfaen"/>
          <w:b/>
          <w:bCs/>
          <w:color w:val="000000"/>
          <w:kern w:val="32"/>
          <w:lang w:val="ka-GE" w:eastAsia="x-none"/>
        </w:rPr>
        <w:t xml:space="preserve">                  </w:t>
      </w:r>
      <w:r w:rsidRPr="00FF6954">
        <w:rPr>
          <w:rFonts w:ascii="Sylfaen" w:eastAsia="Times New Roman" w:hAnsi="Sylfaen" w:cs="Sylfaen"/>
          <w:b/>
          <w:bCs/>
          <w:color w:val="244061"/>
          <w:kern w:val="32"/>
          <w:lang w:val="ka-GE" w:eastAsia="x-none"/>
        </w:rPr>
        <w:t>თავი III. მუნიციპალიტეტის პრიორიტეტები და პროგრამები საშუალოვადიან პერიოდში</w:t>
      </w:r>
    </w:p>
    <w:p w:rsidR="0088541E" w:rsidRDefault="0088541E" w:rsidP="00E54465">
      <w:pPr>
        <w:keepNext/>
        <w:ind w:left="-90"/>
        <w:outlineLvl w:val="0"/>
        <w:rPr>
          <w:rFonts w:ascii="Sylfaen" w:eastAsia="Times New Roman" w:hAnsi="Sylfaen" w:cs="Sylfaen"/>
          <w:b/>
          <w:bCs/>
          <w:color w:val="244061"/>
          <w:kern w:val="32"/>
          <w:lang w:val="ka-GE" w:eastAsia="x-none"/>
        </w:rPr>
      </w:pPr>
    </w:p>
    <w:p w:rsidR="0088541E" w:rsidRPr="00B31B10" w:rsidRDefault="0088541E" w:rsidP="0088541E">
      <w:pPr>
        <w:pStyle w:val="Heading3"/>
      </w:pPr>
      <w:r w:rsidRPr="00B31B10">
        <w:rPr>
          <w:rFonts w:ascii="Sylfaen" w:hAnsi="Sylfaen" w:cs="Sylfaen"/>
        </w:rPr>
        <w:t>ასიგნებების</w:t>
      </w:r>
      <w:r w:rsidRPr="00B31B10">
        <w:t xml:space="preserve"> </w:t>
      </w:r>
      <w:r w:rsidRPr="00B31B10">
        <w:rPr>
          <w:rFonts w:ascii="Sylfaen" w:hAnsi="Sylfaen" w:cs="Sylfaen"/>
        </w:rPr>
        <w:t>ზღვრული</w:t>
      </w:r>
      <w:r w:rsidRPr="00B31B10">
        <w:t xml:space="preserve"> </w:t>
      </w:r>
      <w:r w:rsidRPr="00B31B10">
        <w:rPr>
          <w:rFonts w:ascii="Sylfaen" w:hAnsi="Sylfaen" w:cs="Sylfaen"/>
        </w:rPr>
        <w:t>მოცულობები</w:t>
      </w:r>
      <w:r w:rsidRPr="00B31B10">
        <w:t xml:space="preserve"> 2021-2024 </w:t>
      </w:r>
      <w:r w:rsidRPr="00B31B10">
        <w:rPr>
          <w:rFonts w:ascii="Sylfaen" w:hAnsi="Sylfaen" w:cs="Sylfaen"/>
        </w:rPr>
        <w:t>წლებზე</w:t>
      </w:r>
    </w:p>
    <w:p w:rsidR="0088541E" w:rsidRPr="0088541E" w:rsidRDefault="0088541E" w:rsidP="0088541E">
      <w:pPr>
        <w:spacing w:after="200" w:line="276" w:lineRule="auto"/>
        <w:jc w:val="both"/>
        <w:rPr>
          <w:rFonts w:ascii="Sylfaen" w:hAnsi="Sylfaen"/>
          <w:lang w:val="ka-GE"/>
        </w:rPr>
      </w:pPr>
      <w:r w:rsidRPr="00180C73">
        <w:rPr>
          <w:rFonts w:ascii="Sylfaen" w:hAnsi="Sylfaen"/>
          <w:lang w:val="ka-GE"/>
        </w:rPr>
        <w:t>„პროგრამული ბიუჯეტის შედგენის მეთოდოლოგიის დამტკიცების თაობაზე“ საქართველოს ფინანსთა მინისტრის 2011 წლის 8 ივლისის #385 ბრძანების შესაბამისად</w:t>
      </w:r>
      <w:r w:rsidR="00B10B28">
        <w:rPr>
          <w:rFonts w:ascii="Sylfaen" w:hAnsi="Sylfaen"/>
          <w:lang w:val="ka-GE"/>
        </w:rPr>
        <w:t xml:space="preserve"> 2021-202</w:t>
      </w:r>
      <w:r w:rsidRPr="00180C73">
        <w:rPr>
          <w:rFonts w:ascii="Sylfaen" w:hAnsi="Sylfaen"/>
          <w:lang w:val="ka-GE"/>
        </w:rPr>
        <w:t>4 წლებში ბიუჯეტის განსაზღვრულ პრიორიტეტებზე და ბიუჯეტიდან დაფინანსებული ძირითად პროგრამებზე ასიგნებების ზღვრული მოცულობები განისაზღვროს შემდეგი ოდენობებით:</w:t>
      </w:r>
    </w:p>
    <w:p w:rsidR="0088541E" w:rsidRDefault="0088541E" w:rsidP="00E54465">
      <w:pPr>
        <w:keepNext/>
        <w:ind w:left="-90"/>
        <w:outlineLvl w:val="0"/>
        <w:rPr>
          <w:rFonts w:ascii="Sylfaen" w:eastAsia="Times New Roman" w:hAnsi="Sylfaen" w:cs="Sylfaen"/>
          <w:b/>
          <w:bCs/>
          <w:color w:val="244061"/>
          <w:kern w:val="32"/>
          <w:lang w:val="ka-GE" w:eastAsia="x-none"/>
        </w:rPr>
      </w:pPr>
    </w:p>
    <w:tbl>
      <w:tblPr>
        <w:tblW w:w="0" w:type="auto"/>
        <w:tblLook w:val="04A0" w:firstRow="1" w:lastRow="0" w:firstColumn="1" w:lastColumn="0" w:noHBand="0" w:noVBand="1"/>
      </w:tblPr>
      <w:tblGrid>
        <w:gridCol w:w="1165"/>
        <w:gridCol w:w="3780"/>
        <w:gridCol w:w="1440"/>
        <w:gridCol w:w="1401"/>
        <w:gridCol w:w="1459"/>
        <w:gridCol w:w="1459"/>
      </w:tblGrid>
      <w:tr w:rsidR="0088541E" w:rsidRPr="0088541E" w:rsidTr="00B10B28">
        <w:trPr>
          <w:trHeight w:val="1529"/>
        </w:trPr>
        <w:tc>
          <w:tcPr>
            <w:tcW w:w="1165" w:type="dxa"/>
            <w:tcBorders>
              <w:top w:val="single" w:sz="4" w:space="0" w:color="auto"/>
              <w:left w:val="single" w:sz="4" w:space="0" w:color="auto"/>
              <w:bottom w:val="single" w:sz="4" w:space="0" w:color="auto"/>
              <w:right w:val="single" w:sz="4" w:space="0" w:color="auto"/>
            </w:tcBorders>
            <w:shd w:val="clear" w:color="000000" w:fill="92D050"/>
            <w:textDirection w:val="btLr"/>
            <w:vAlign w:val="center"/>
            <w:hideMark/>
          </w:tcPr>
          <w:p w:rsidR="0088541E" w:rsidRPr="0088541E" w:rsidRDefault="0088541E" w:rsidP="0088541E">
            <w:pPr>
              <w:jc w:val="center"/>
              <w:rPr>
                <w:rFonts w:ascii="Sylfaen" w:eastAsia="Times New Roman" w:hAnsi="Sylfaen" w:cs="Calibri"/>
                <w:b/>
                <w:bCs/>
                <w:color w:val="000000"/>
                <w:sz w:val="20"/>
                <w:szCs w:val="20"/>
              </w:rPr>
            </w:pPr>
            <w:r w:rsidRPr="0088541E">
              <w:rPr>
                <w:rFonts w:ascii="Sylfaen" w:eastAsia="Times New Roman" w:hAnsi="Sylfaen" w:cs="Calibri"/>
                <w:b/>
                <w:bCs/>
                <w:color w:val="000000"/>
                <w:sz w:val="20"/>
                <w:szCs w:val="20"/>
              </w:rPr>
              <w:t>პროგრამული კოდი</w:t>
            </w:r>
          </w:p>
        </w:tc>
        <w:tc>
          <w:tcPr>
            <w:tcW w:w="3780" w:type="dxa"/>
            <w:tcBorders>
              <w:top w:val="single" w:sz="4" w:space="0" w:color="auto"/>
              <w:left w:val="nil"/>
              <w:bottom w:val="single" w:sz="4" w:space="0" w:color="auto"/>
              <w:right w:val="single" w:sz="4" w:space="0" w:color="auto"/>
            </w:tcBorders>
            <w:shd w:val="clear" w:color="000000" w:fill="92D050"/>
            <w:vAlign w:val="center"/>
            <w:hideMark/>
          </w:tcPr>
          <w:p w:rsidR="0088541E" w:rsidRPr="0088541E" w:rsidRDefault="0088541E" w:rsidP="0088541E">
            <w:pPr>
              <w:jc w:val="center"/>
              <w:rPr>
                <w:rFonts w:ascii="Sylfaen" w:eastAsia="Times New Roman" w:hAnsi="Sylfaen" w:cs="Calibri"/>
                <w:b/>
                <w:bCs/>
                <w:color w:val="000000"/>
                <w:sz w:val="20"/>
                <w:szCs w:val="20"/>
              </w:rPr>
            </w:pPr>
            <w:r w:rsidRPr="0088541E">
              <w:rPr>
                <w:rFonts w:ascii="Sylfaen" w:eastAsia="Times New Roman" w:hAnsi="Sylfaen" w:cs="Calibri"/>
                <w:b/>
                <w:bCs/>
                <w:color w:val="000000"/>
                <w:sz w:val="20"/>
                <w:szCs w:val="20"/>
              </w:rPr>
              <w:t>დ ა ს ა ხ ე ლ ე ბ ა</w:t>
            </w:r>
          </w:p>
        </w:tc>
        <w:tc>
          <w:tcPr>
            <w:tcW w:w="1440" w:type="dxa"/>
            <w:tcBorders>
              <w:top w:val="single" w:sz="4" w:space="0" w:color="auto"/>
              <w:left w:val="nil"/>
              <w:bottom w:val="single" w:sz="4" w:space="0" w:color="auto"/>
              <w:right w:val="single" w:sz="4" w:space="0" w:color="auto"/>
            </w:tcBorders>
            <w:shd w:val="clear" w:color="000000" w:fill="92D050"/>
            <w:vAlign w:val="center"/>
            <w:hideMark/>
          </w:tcPr>
          <w:p w:rsidR="0088541E" w:rsidRPr="0088541E" w:rsidRDefault="0088541E" w:rsidP="00B10B28">
            <w:pPr>
              <w:jc w:val="center"/>
              <w:rPr>
                <w:rFonts w:ascii="Sylfaen" w:eastAsia="Times New Roman" w:hAnsi="Sylfaen" w:cs="Calibri"/>
                <w:b/>
                <w:bCs/>
                <w:color w:val="000000"/>
                <w:sz w:val="20"/>
                <w:szCs w:val="20"/>
              </w:rPr>
            </w:pPr>
            <w:r w:rsidRPr="0088541E">
              <w:rPr>
                <w:rFonts w:ascii="Sylfaen" w:eastAsia="Times New Roman" w:hAnsi="Sylfaen" w:cs="Calibri"/>
                <w:b/>
                <w:bCs/>
                <w:color w:val="000000"/>
                <w:sz w:val="20"/>
                <w:szCs w:val="20"/>
              </w:rPr>
              <w:t>2021 წლის პროგნოზი</w:t>
            </w:r>
          </w:p>
        </w:tc>
        <w:tc>
          <w:tcPr>
            <w:tcW w:w="1401" w:type="dxa"/>
            <w:tcBorders>
              <w:top w:val="single" w:sz="4" w:space="0" w:color="auto"/>
              <w:left w:val="nil"/>
              <w:bottom w:val="single" w:sz="4" w:space="0" w:color="auto"/>
              <w:right w:val="single" w:sz="4" w:space="0" w:color="auto"/>
            </w:tcBorders>
            <w:shd w:val="clear" w:color="000000" w:fill="92D050"/>
            <w:vAlign w:val="center"/>
            <w:hideMark/>
          </w:tcPr>
          <w:p w:rsidR="0088541E" w:rsidRPr="0088541E" w:rsidRDefault="0088541E" w:rsidP="00B10B28">
            <w:pPr>
              <w:jc w:val="center"/>
              <w:rPr>
                <w:rFonts w:ascii="Sylfaen" w:eastAsia="Times New Roman" w:hAnsi="Sylfaen" w:cs="Calibri"/>
                <w:b/>
                <w:bCs/>
                <w:color w:val="000000"/>
                <w:sz w:val="20"/>
                <w:szCs w:val="20"/>
              </w:rPr>
            </w:pPr>
            <w:r w:rsidRPr="0088541E">
              <w:rPr>
                <w:rFonts w:ascii="Sylfaen" w:eastAsia="Times New Roman" w:hAnsi="Sylfaen" w:cs="Calibri"/>
                <w:b/>
                <w:bCs/>
                <w:color w:val="000000"/>
                <w:sz w:val="20"/>
                <w:szCs w:val="20"/>
              </w:rPr>
              <w:t>2022 წლის პროგნოზი</w:t>
            </w:r>
          </w:p>
        </w:tc>
        <w:tc>
          <w:tcPr>
            <w:tcW w:w="1459" w:type="dxa"/>
            <w:tcBorders>
              <w:top w:val="single" w:sz="4" w:space="0" w:color="auto"/>
              <w:left w:val="nil"/>
              <w:bottom w:val="single" w:sz="4" w:space="0" w:color="auto"/>
              <w:right w:val="single" w:sz="4" w:space="0" w:color="auto"/>
            </w:tcBorders>
            <w:shd w:val="clear" w:color="000000" w:fill="92D050"/>
            <w:vAlign w:val="center"/>
            <w:hideMark/>
          </w:tcPr>
          <w:p w:rsidR="0088541E" w:rsidRPr="0088541E" w:rsidRDefault="0088541E" w:rsidP="00B10B28">
            <w:pPr>
              <w:jc w:val="center"/>
              <w:rPr>
                <w:rFonts w:ascii="Sylfaen" w:eastAsia="Times New Roman" w:hAnsi="Sylfaen" w:cs="Calibri"/>
                <w:b/>
                <w:bCs/>
                <w:color w:val="000000"/>
                <w:sz w:val="20"/>
                <w:szCs w:val="20"/>
              </w:rPr>
            </w:pPr>
            <w:r w:rsidRPr="0088541E">
              <w:rPr>
                <w:rFonts w:ascii="Sylfaen" w:eastAsia="Times New Roman" w:hAnsi="Sylfaen" w:cs="Calibri"/>
                <w:b/>
                <w:bCs/>
                <w:color w:val="000000"/>
                <w:sz w:val="20"/>
                <w:szCs w:val="20"/>
              </w:rPr>
              <w:t>2023 წლის პროგნოზი</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rsidR="0088541E" w:rsidRPr="0088541E" w:rsidRDefault="0088541E" w:rsidP="00B10B28">
            <w:pPr>
              <w:jc w:val="center"/>
              <w:rPr>
                <w:rFonts w:ascii="Sylfaen" w:eastAsia="Times New Roman" w:hAnsi="Sylfaen" w:cs="Calibri"/>
                <w:b/>
                <w:bCs/>
                <w:color w:val="000000"/>
                <w:sz w:val="20"/>
                <w:szCs w:val="20"/>
              </w:rPr>
            </w:pPr>
            <w:r w:rsidRPr="0088541E">
              <w:rPr>
                <w:rFonts w:ascii="Sylfaen" w:eastAsia="Times New Roman" w:hAnsi="Sylfaen" w:cs="Calibri"/>
                <w:b/>
                <w:bCs/>
                <w:color w:val="000000"/>
                <w:sz w:val="20"/>
                <w:szCs w:val="20"/>
              </w:rPr>
              <w:t>2024 წლის პროგნოზი</w:t>
            </w:r>
          </w:p>
        </w:tc>
      </w:tr>
      <w:tr w:rsidR="0088541E" w:rsidRPr="0088541E" w:rsidTr="00B10B28">
        <w:trPr>
          <w:trHeight w:val="735"/>
        </w:trPr>
        <w:tc>
          <w:tcPr>
            <w:tcW w:w="1165" w:type="dxa"/>
            <w:tcBorders>
              <w:top w:val="nil"/>
              <w:left w:val="single" w:sz="4" w:space="0" w:color="auto"/>
              <w:bottom w:val="single" w:sz="4" w:space="0" w:color="auto"/>
              <w:right w:val="single" w:sz="4" w:space="0" w:color="auto"/>
            </w:tcBorders>
            <w:shd w:val="clear" w:color="000000" w:fill="92D050"/>
            <w:vAlign w:val="center"/>
            <w:hideMark/>
          </w:tcPr>
          <w:p w:rsidR="0088541E" w:rsidRPr="0088541E" w:rsidRDefault="0088541E" w:rsidP="0088541E">
            <w:pPr>
              <w:jc w:val="center"/>
              <w:rPr>
                <w:rFonts w:ascii="Sylfaen" w:eastAsia="Times New Roman" w:hAnsi="Sylfaen" w:cs="Calibri"/>
                <w:b/>
                <w:bCs/>
                <w:color w:val="000000"/>
                <w:sz w:val="20"/>
                <w:szCs w:val="20"/>
              </w:rPr>
            </w:pPr>
            <w:r w:rsidRPr="0088541E">
              <w:rPr>
                <w:rFonts w:ascii="Sylfaen" w:eastAsia="Times New Roman" w:hAnsi="Sylfaen" w:cs="Calibri"/>
                <w:b/>
                <w:bCs/>
                <w:color w:val="000000"/>
                <w:sz w:val="20"/>
                <w:szCs w:val="20"/>
              </w:rPr>
              <w:t>20</w:t>
            </w:r>
          </w:p>
        </w:tc>
        <w:tc>
          <w:tcPr>
            <w:tcW w:w="3780" w:type="dxa"/>
            <w:tcBorders>
              <w:top w:val="nil"/>
              <w:left w:val="nil"/>
              <w:bottom w:val="single" w:sz="4" w:space="0" w:color="auto"/>
              <w:right w:val="single" w:sz="4" w:space="0" w:color="auto"/>
            </w:tcBorders>
            <w:shd w:val="clear" w:color="000000" w:fill="92D050"/>
            <w:vAlign w:val="center"/>
            <w:hideMark/>
          </w:tcPr>
          <w:p w:rsidR="0088541E" w:rsidRPr="0088541E" w:rsidRDefault="0088541E" w:rsidP="0088541E">
            <w:pPr>
              <w:jc w:val="center"/>
              <w:rPr>
                <w:rFonts w:ascii="Sylfaen" w:eastAsia="Times New Roman" w:hAnsi="Sylfaen" w:cs="Calibri"/>
                <w:b/>
                <w:bCs/>
                <w:color w:val="000000"/>
                <w:sz w:val="20"/>
                <w:szCs w:val="20"/>
              </w:rPr>
            </w:pPr>
            <w:r w:rsidRPr="0088541E">
              <w:rPr>
                <w:rFonts w:ascii="Sylfaen" w:eastAsia="Times New Roman" w:hAnsi="Sylfaen" w:cs="Calibri"/>
                <w:b/>
                <w:bCs/>
                <w:color w:val="000000"/>
                <w:sz w:val="20"/>
                <w:szCs w:val="20"/>
              </w:rPr>
              <w:t>ქალაქ ქუთაისის მუნიციპალიტეტი ხარჯები</w:t>
            </w:r>
          </w:p>
        </w:tc>
        <w:tc>
          <w:tcPr>
            <w:tcW w:w="1440" w:type="dxa"/>
            <w:tcBorders>
              <w:top w:val="nil"/>
              <w:left w:val="nil"/>
              <w:bottom w:val="single" w:sz="4" w:space="0" w:color="auto"/>
              <w:right w:val="single" w:sz="4" w:space="0" w:color="auto"/>
            </w:tcBorders>
            <w:shd w:val="clear" w:color="000000" w:fill="92D050"/>
            <w:vAlign w:val="center"/>
            <w:hideMark/>
          </w:tcPr>
          <w:p w:rsidR="0088541E" w:rsidRPr="0088541E" w:rsidRDefault="0088541E" w:rsidP="0088541E">
            <w:pPr>
              <w:jc w:val="center"/>
              <w:rPr>
                <w:rFonts w:ascii="Sylfaen" w:eastAsia="Times New Roman" w:hAnsi="Sylfaen" w:cs="Calibri"/>
                <w:b/>
                <w:bCs/>
                <w:color w:val="000000"/>
                <w:sz w:val="20"/>
                <w:szCs w:val="20"/>
              </w:rPr>
            </w:pPr>
            <w:r w:rsidRPr="0088541E">
              <w:rPr>
                <w:rFonts w:ascii="Sylfaen" w:eastAsia="Times New Roman" w:hAnsi="Sylfaen" w:cs="Calibri"/>
                <w:b/>
                <w:bCs/>
                <w:color w:val="000000"/>
                <w:sz w:val="20"/>
                <w:szCs w:val="20"/>
              </w:rPr>
              <w:t>72,320.2</w:t>
            </w:r>
          </w:p>
        </w:tc>
        <w:tc>
          <w:tcPr>
            <w:tcW w:w="1401" w:type="dxa"/>
            <w:tcBorders>
              <w:top w:val="nil"/>
              <w:left w:val="nil"/>
              <w:bottom w:val="single" w:sz="4" w:space="0" w:color="auto"/>
              <w:right w:val="single" w:sz="4" w:space="0" w:color="auto"/>
            </w:tcBorders>
            <w:shd w:val="clear" w:color="000000" w:fill="92D050"/>
            <w:vAlign w:val="center"/>
            <w:hideMark/>
          </w:tcPr>
          <w:p w:rsidR="0088541E" w:rsidRPr="0088541E" w:rsidRDefault="0088541E" w:rsidP="0088541E">
            <w:pPr>
              <w:jc w:val="center"/>
              <w:rPr>
                <w:rFonts w:ascii="Sylfaen" w:eastAsia="Times New Roman" w:hAnsi="Sylfaen" w:cs="Calibri"/>
                <w:b/>
                <w:bCs/>
                <w:color w:val="000000"/>
                <w:sz w:val="20"/>
                <w:szCs w:val="20"/>
              </w:rPr>
            </w:pPr>
            <w:r w:rsidRPr="0088541E">
              <w:rPr>
                <w:rFonts w:ascii="Sylfaen" w:eastAsia="Times New Roman" w:hAnsi="Sylfaen" w:cs="Calibri"/>
                <w:b/>
                <w:bCs/>
                <w:color w:val="000000"/>
                <w:sz w:val="20"/>
                <w:szCs w:val="20"/>
              </w:rPr>
              <w:t>74,416.4</w:t>
            </w:r>
          </w:p>
        </w:tc>
        <w:tc>
          <w:tcPr>
            <w:tcW w:w="1459" w:type="dxa"/>
            <w:tcBorders>
              <w:top w:val="nil"/>
              <w:left w:val="nil"/>
              <w:bottom w:val="single" w:sz="4" w:space="0" w:color="auto"/>
              <w:right w:val="single" w:sz="4" w:space="0" w:color="auto"/>
            </w:tcBorders>
            <w:shd w:val="clear" w:color="000000" w:fill="92D050"/>
            <w:vAlign w:val="center"/>
            <w:hideMark/>
          </w:tcPr>
          <w:p w:rsidR="0088541E" w:rsidRPr="0088541E" w:rsidRDefault="0088541E" w:rsidP="0088541E">
            <w:pPr>
              <w:jc w:val="center"/>
              <w:rPr>
                <w:rFonts w:ascii="Sylfaen" w:eastAsia="Times New Roman" w:hAnsi="Sylfaen" w:cs="Calibri"/>
                <w:b/>
                <w:bCs/>
                <w:color w:val="000000"/>
                <w:sz w:val="20"/>
                <w:szCs w:val="20"/>
              </w:rPr>
            </w:pPr>
            <w:r w:rsidRPr="0088541E">
              <w:rPr>
                <w:rFonts w:ascii="Sylfaen" w:eastAsia="Times New Roman" w:hAnsi="Sylfaen" w:cs="Calibri"/>
                <w:b/>
                <w:bCs/>
                <w:color w:val="000000"/>
                <w:sz w:val="20"/>
                <w:szCs w:val="20"/>
              </w:rPr>
              <w:t>77,305.3</w:t>
            </w:r>
          </w:p>
        </w:tc>
        <w:tc>
          <w:tcPr>
            <w:tcW w:w="0" w:type="auto"/>
            <w:tcBorders>
              <w:top w:val="nil"/>
              <w:left w:val="nil"/>
              <w:bottom w:val="single" w:sz="4" w:space="0" w:color="auto"/>
              <w:right w:val="single" w:sz="4" w:space="0" w:color="auto"/>
            </w:tcBorders>
            <w:shd w:val="clear" w:color="000000" w:fill="92D050"/>
            <w:vAlign w:val="center"/>
            <w:hideMark/>
          </w:tcPr>
          <w:p w:rsidR="0088541E" w:rsidRPr="0088541E" w:rsidRDefault="0088541E" w:rsidP="0088541E">
            <w:pPr>
              <w:jc w:val="center"/>
              <w:rPr>
                <w:rFonts w:ascii="Sylfaen" w:eastAsia="Times New Roman" w:hAnsi="Sylfaen" w:cs="Calibri"/>
                <w:b/>
                <w:bCs/>
                <w:color w:val="000000"/>
                <w:sz w:val="20"/>
                <w:szCs w:val="20"/>
              </w:rPr>
            </w:pPr>
            <w:r w:rsidRPr="0088541E">
              <w:rPr>
                <w:rFonts w:ascii="Sylfaen" w:eastAsia="Times New Roman" w:hAnsi="Sylfaen" w:cs="Calibri"/>
                <w:b/>
                <w:bCs/>
                <w:color w:val="000000"/>
                <w:sz w:val="20"/>
                <w:szCs w:val="20"/>
              </w:rPr>
              <w:t>80,470.8</w:t>
            </w:r>
          </w:p>
        </w:tc>
      </w:tr>
      <w:tr w:rsidR="0088541E" w:rsidRPr="0088541E" w:rsidTr="00B10B28">
        <w:trPr>
          <w:trHeight w:val="66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01 00</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მმართველობა და საერთო დანიშნულების ხარჯები</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9,040.0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9,160.0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9,440.0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9,710.0</w:t>
            </w:r>
          </w:p>
        </w:tc>
      </w:tr>
      <w:tr w:rsidR="0088541E" w:rsidRPr="0088541E" w:rsidTr="00B10B28">
        <w:trPr>
          <w:trHeight w:val="70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01 01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საკანონმდებლო და აღმასრულებელი საქმიანობის უზრუნველყოფა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6,805.0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6,915.0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7,180.0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7,440.0</w:t>
            </w:r>
          </w:p>
        </w:tc>
      </w:tr>
      <w:tr w:rsidR="0088541E" w:rsidRPr="0088541E" w:rsidTr="00B10B28">
        <w:trPr>
          <w:trHeight w:val="46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01 01 01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ქალაქ ქუთაისის მუნიციპალიტეტის საკრებულო</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1,250.0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1,300.0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1,350.0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1,400.0</w:t>
            </w:r>
          </w:p>
        </w:tc>
      </w:tr>
      <w:tr w:rsidR="0088541E" w:rsidRPr="0088541E" w:rsidTr="00B10B28">
        <w:trPr>
          <w:trHeight w:val="46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01 01 02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ქალაქ ქუთაისის მუნიციპალიტეტის მერია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5,250.0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5,300.0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5,500.0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5,700.0</w:t>
            </w:r>
          </w:p>
        </w:tc>
      </w:tr>
      <w:tr w:rsidR="0088541E" w:rsidRPr="0088541E" w:rsidTr="00B10B28">
        <w:trPr>
          <w:trHeight w:val="46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01 01 03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სამხედრო აღრიცხვისა და გაწვევის სამსახური</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250.0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255.0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265.0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270.0</w:t>
            </w:r>
          </w:p>
        </w:tc>
      </w:tr>
      <w:tr w:rsidR="0088541E" w:rsidRPr="0088541E" w:rsidTr="00B10B28">
        <w:trPr>
          <w:trHeight w:val="46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01 01 04</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საჯარო მოსამსახურეთა სწავლება - გადამზადება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70.0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01 02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საერთო დანიშნულების ხარჯები</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2,235.0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2,245.0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2,260.0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2,270.0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01 02 01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სარეზერვო ფონდი</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600.0</w:t>
            </w:r>
          </w:p>
        </w:tc>
      </w:tr>
      <w:tr w:rsidR="0088541E" w:rsidRPr="0088541E" w:rsidTr="00B10B28">
        <w:trPr>
          <w:trHeight w:val="112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lastRenderedPageBreak/>
              <w:t>01 02 02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წინა წლებში წარმოქმნილი ვალდებულებების დაფარვა და სასამართლოს გადაწყვეტილებების აღსრულების ფინანსური უზრუნველყოფა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200.0</w:t>
            </w:r>
          </w:p>
        </w:tc>
      </w:tr>
      <w:tr w:rsidR="0088541E" w:rsidRPr="0088541E" w:rsidTr="00B10B28">
        <w:trPr>
          <w:trHeight w:val="70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01 02 03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ქალაქ ქუთაისის მუნიციპალიტეტის ვალდებულებების მომსახურება და დაფარვა (მ.გ.ფ.)</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900.0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01 02 04</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საინფორმაციო უზრუნველყოფის პროგრამა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100.0</w:t>
            </w:r>
          </w:p>
        </w:tc>
      </w:tr>
      <w:tr w:rsidR="0088541E" w:rsidRPr="0088541E" w:rsidTr="00B10B28">
        <w:trPr>
          <w:trHeight w:val="72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01 02 05</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საგრანტე პროგრამა „კატასტროფების მართვა“ თანადაფინანსება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70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01 02 06</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ნარჩენებისაგან თავისუფალი მდინარეები - სუფთა შავი ზღვისათვის</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97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01 02 07</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საგრანტე პროგრამა  „ერთობლივი ორგანიზაცია სამეწარმეო ახალგაზრდების სოფლის ქსელების გაერთიანებისათვის“</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90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01 02 08</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ააიპ ქალაქ ქუთაისის არქიტექტურის, ურბანული დაგეგმარებისა და ძეგლთა დაცვის სააგენტო</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435.0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445.0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460.0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470.0</w:t>
            </w:r>
          </w:p>
        </w:tc>
      </w:tr>
      <w:tr w:rsidR="0088541E" w:rsidRPr="0088541E" w:rsidTr="00B10B28">
        <w:trPr>
          <w:trHeight w:val="85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01 02 09</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 xml:space="preserve">საგრანტე პროგრამა escapeland - ტურიზმის განვითარება და პოპულარიზაცია შავი ზღვის აუზის ქვეყნებში </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66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02 00</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ინფრასტრუქტურის განვითარება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22,904.2</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23,285.0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24,260.0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25,494.1</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საგზაო ინფრასტრუქტურის განვითარება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9,025.0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9,400.0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9,800.0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10,400.0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 xml:space="preserve">02 01 01 </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გზებისა  და ტროტუარების კაპიტალური შეკეთება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8,146.0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8,521.0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8,921.0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9,521.0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02 01 02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გზებისა და ტროტუარების მიმდინარე შეკეთება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700.0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02 01 03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სანიაღვრე სისტემის რეაბილიტაცია-მშენებლობა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02 01 04</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საგზაო ნიშნები და უსაფრთხოება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134.0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134.0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134.0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134.0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გარე განათება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9,169.2</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8,770.0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8,875.0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9,039.1</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02 03 01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გარეგანათების ქსელის ექსპლოატაცია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2,981.0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2,981.0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2,981.0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2,981.0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02 03 02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კაპიტალური დაბანდებები გარე განათების სფეროში</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285.0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285.0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250.0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250.0</w:t>
            </w:r>
          </w:p>
        </w:tc>
      </w:tr>
      <w:tr w:rsidR="0088541E" w:rsidRPr="0088541E" w:rsidTr="00B10B28">
        <w:trPr>
          <w:trHeight w:val="72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02 04</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მშენებლობა, ავარიული ობიექტებისა და შენობების რეაბილიტაცია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4,528.2</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4,664.0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4,804.0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4,948.1</w:t>
            </w:r>
          </w:p>
        </w:tc>
      </w:tr>
      <w:tr w:rsidR="0088541E" w:rsidRPr="0088541E" w:rsidTr="00B10B28">
        <w:trPr>
          <w:trHeight w:val="73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02 04 01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სოციალურად დაუცველი ოჯახებისთვის საცხოვრებელი სახლების ავარიული სახურავების რეაბილიტაცია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335.0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350.0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350.0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370.0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02 04 02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ქალაქში საყრდენი და დამცავი კედლების მშენებლობა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400.0</w:t>
            </w:r>
          </w:p>
        </w:tc>
      </w:tr>
      <w:tr w:rsidR="0088541E" w:rsidRPr="0088541E" w:rsidTr="00B10B28">
        <w:trPr>
          <w:trHeight w:val="73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lastRenderedPageBreak/>
              <w:t>02 04 03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ადმინისტრაციული ორგანოების შენობების მშენებლობა - რეკონსტრუქცია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640.0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02 05</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ბინათმესაკუთრეთა ამხანაგობების განვითარება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1,750.0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1,795.0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1,855.0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1,910.0</w:t>
            </w:r>
          </w:p>
        </w:tc>
      </w:tr>
      <w:tr w:rsidR="0088541E" w:rsidRPr="0088541E" w:rsidTr="00B10B28">
        <w:trPr>
          <w:trHeight w:val="81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02 05 01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მრავალბინიანი საცხოვრებელი სახლების ეზოების კეთილმოწყობა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415.0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430.0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450.0</w:t>
            </w:r>
          </w:p>
        </w:tc>
      </w:tr>
      <w:tr w:rsidR="0088541E" w:rsidRPr="0088541E" w:rsidTr="00B10B28">
        <w:trPr>
          <w:trHeight w:val="73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02 05 02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მრავალბინიანი საცხოვრებელი სახლების ლიფტების რეაბილიტაცია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135.0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135.0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135.0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135.0</w:t>
            </w:r>
          </w:p>
        </w:tc>
      </w:tr>
      <w:tr w:rsidR="0088541E" w:rsidRPr="0088541E" w:rsidTr="00B10B28">
        <w:trPr>
          <w:trHeight w:val="70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02 05 03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მრავალბინიანი საცხოვრებელი სახლების ეზოების ფურნიტურა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120.0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120.0</w:t>
            </w:r>
          </w:p>
        </w:tc>
      </w:tr>
      <w:tr w:rsidR="0088541E" w:rsidRPr="0088541E" w:rsidTr="00B10B28">
        <w:trPr>
          <w:trHeight w:val="7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02 05 04</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მრავალბინიანი საცხოვრებელი სახლების წყალსაწრეტი მილებისა და პარაპეტების რეაბილიტაცია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95.0</w:t>
            </w:r>
          </w:p>
        </w:tc>
      </w:tr>
      <w:tr w:rsidR="0088541E" w:rsidRPr="0088541E" w:rsidTr="00B10B28">
        <w:trPr>
          <w:trHeight w:val="91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02 05 05</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მრავალბინიანი საცხოვრებელი სახლების დაზიანებული კანალიზაციის სისტემის რეაბილიტაცია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45.0</w:t>
            </w:r>
          </w:p>
        </w:tc>
      </w:tr>
      <w:tr w:rsidR="0088541E" w:rsidRPr="0088541E" w:rsidTr="00B10B28">
        <w:trPr>
          <w:trHeight w:val="72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02 05 06</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მრავალბინიანი საცხოვრებელი სახლების სადარბაზოების რეაბილიტაცია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720.0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740.0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765.0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790.0</w:t>
            </w:r>
          </w:p>
        </w:tc>
      </w:tr>
      <w:tr w:rsidR="0088541E" w:rsidRPr="0088541E" w:rsidTr="00B10B28">
        <w:trPr>
          <w:trHeight w:val="100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02 05 07</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მრავალბინიანი საცხოვრებელი სახლების მცხოვრებთათვის სხვადასხვა სახეობის მასალის შეძენა- გადაცემა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250.0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260.0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265.0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275.0</w:t>
            </w:r>
          </w:p>
        </w:tc>
      </w:tr>
      <w:tr w:rsidR="0088541E" w:rsidRPr="0088541E" w:rsidTr="00B10B28">
        <w:trPr>
          <w:trHeight w:val="82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02 05 08</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მრავალბინიანი საცხოვრებელი სახლების სარდაფებში დამდგარი წყლის ამოსატუმბი მოწყობილობების შესყიდვა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02 06</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ქალაქის კეთილმოწყობა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1,895.0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2,215.0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2,590.0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2,965.0</w:t>
            </w:r>
          </w:p>
        </w:tc>
      </w:tr>
      <w:tr w:rsidR="0088541E" w:rsidRPr="0088541E" w:rsidTr="00B10B28">
        <w:trPr>
          <w:trHeight w:val="79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02 06 01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ქალაქ ქუთაისში, ტურისტული ინფრასტრუქტურის რეაბილიტაცია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750.0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900.0</w:t>
            </w:r>
          </w:p>
        </w:tc>
      </w:tr>
      <w:tr w:rsidR="0088541E" w:rsidRPr="0088541E" w:rsidTr="00B10B28">
        <w:trPr>
          <w:trHeight w:val="72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02 06 02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ადმინისტრაციული ერთეულების მიხედვით თავისუფალი ინიციატივების განხორციელება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190.0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205.0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210.0</w:t>
            </w:r>
          </w:p>
        </w:tc>
      </w:tr>
      <w:tr w:rsidR="0088541E" w:rsidRPr="0088541E" w:rsidTr="00B10B28">
        <w:trPr>
          <w:trHeight w:val="70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02 06 03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მემორიალური დაფებისა და ძეგლების მოწყობა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55.0</w:t>
            </w:r>
          </w:p>
        </w:tc>
      </w:tr>
      <w:tr w:rsidR="0088541E" w:rsidRPr="0088541E" w:rsidTr="00B10B28">
        <w:trPr>
          <w:trHeight w:val="64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02 06 05</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მრავალსართულიანი სახლების  ფასადების რეაბილიტაცია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1,100.0</w:t>
            </w:r>
          </w:p>
        </w:tc>
      </w:tr>
      <w:tr w:rsidR="0088541E" w:rsidRPr="0088541E" w:rsidTr="00B10B28">
        <w:trPr>
          <w:trHeight w:val="73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02 06 06</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სადღესასწაულო ღონისძიებების ტექნიკური უზრუნველყოფა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76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02 06 07</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შადრევან-აუზების ექსპლოატაცია- რეაბილიტაცია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650.0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660.0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680.0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700.0</w:t>
            </w:r>
          </w:p>
        </w:tc>
      </w:tr>
      <w:tr w:rsidR="0088541E" w:rsidRPr="0088541E" w:rsidTr="00B10B28">
        <w:trPr>
          <w:trHeight w:val="30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lastRenderedPageBreak/>
              <w:t>02 07</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მუნიციპალური ტრანსპორტის განვითარება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60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02 07 01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მუნიციპალური სატრანსპორტო სისტემის სუბსიდირება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60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02 07 02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მუნიციპალური ტრანსპორტის განახლება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60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02 08</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წინა პერიოდში განხორციელებული პროექტების საბოლოო ანგარიშსწორების პროგრამა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70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02 09</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სტიქიის შედეგად სალიკვიდაციო ღონისძიებების განხორციელება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67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02 10</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საპროექტო-სახარჯთაღრიცხვო სამუშაოების პროგრამა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665.0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690.0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710.0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730.0</w:t>
            </w:r>
          </w:p>
        </w:tc>
      </w:tr>
      <w:tr w:rsidR="0088541E" w:rsidRPr="0088541E" w:rsidTr="00B10B28">
        <w:trPr>
          <w:trHeight w:val="88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02 11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საპროექტო დოკუმენტაციისა და სამშენებლო სამუშაოების ტექნიკური ზედამხედველობის მომსახურება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415.0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430.0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450.0</w:t>
            </w:r>
          </w:p>
        </w:tc>
      </w:tr>
      <w:tr w:rsidR="0088541E" w:rsidRPr="0088541E" w:rsidTr="00B10B28">
        <w:trPr>
          <w:trHeight w:val="66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03 00</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დასუფთავება და გარემოს დაცვა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7,166.0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7,583.0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8,000.4</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8,518.5</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03 01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ქალაქის დასუფთავება და ნარჩენების გატანა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5,100.0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5,200.0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5,300.0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5,400.0</w:t>
            </w:r>
          </w:p>
        </w:tc>
      </w:tr>
      <w:tr w:rsidR="0088541E" w:rsidRPr="0088541E" w:rsidTr="00B10B28">
        <w:trPr>
          <w:trHeight w:val="76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03 02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მწვანე ნარგავების მოვლა - პატრონობა, განვითარება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1,704.5</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2,010.6</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2,316.9</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2,723.4</w:t>
            </w:r>
          </w:p>
        </w:tc>
      </w:tr>
      <w:tr w:rsidR="0088541E" w:rsidRPr="0088541E" w:rsidTr="00B10B28">
        <w:trPr>
          <w:trHeight w:val="73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03 02 01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ქალაქის გამწვანების მოვლა-პატრონობისა და სკვერების კეთილმოწყობის ღონისძიებები</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1,500.0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1,800.0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2,100.0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2,500.0</w:t>
            </w:r>
          </w:p>
        </w:tc>
      </w:tr>
      <w:tr w:rsidR="0088541E" w:rsidRPr="0088541E" w:rsidTr="00B10B28">
        <w:trPr>
          <w:trHeight w:val="46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03 02 02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ხე-მცენარეების გადაბელვა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204.5</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210.6</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216.9</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223.4</w:t>
            </w:r>
          </w:p>
        </w:tc>
      </w:tr>
      <w:tr w:rsidR="0088541E" w:rsidRPr="0088541E" w:rsidTr="00B10B28">
        <w:trPr>
          <w:trHeight w:val="46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03 02 03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მოსწავლე - ახალგაზრდობის პარკი</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46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03 02 04</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ბოტანიკური ბაღი</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67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03 03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კაპიტალური დაბანდებები დასუფთავების სფეროში</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03 04</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უპატრონო ცხოველების ოპერირება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361.5</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372.4</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383.5</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395.1</w:t>
            </w:r>
          </w:p>
        </w:tc>
      </w:tr>
      <w:tr w:rsidR="0088541E" w:rsidRPr="0088541E" w:rsidTr="00B10B28">
        <w:trPr>
          <w:trHeight w:val="66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04 00</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განათლება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11,173.5</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11,678.8</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12,184.1</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12,689.6</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04 01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სკოლამდელი დაწესებულებების ფუნქციონირება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11,000.0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11,500.0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12,000.0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12,500.0</w:t>
            </w:r>
          </w:p>
        </w:tc>
      </w:tr>
      <w:tr w:rsidR="0088541E" w:rsidRPr="0088541E" w:rsidTr="00B10B28">
        <w:trPr>
          <w:trHeight w:val="67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04 02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საგანმანათლებლო ინფრასტრუქტურის განვითარება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04 03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განათლების ღონისძიებები</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173.5</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178.8</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184.1</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189.6</w:t>
            </w:r>
          </w:p>
        </w:tc>
      </w:tr>
      <w:tr w:rsidR="0088541E" w:rsidRPr="0088541E" w:rsidTr="00B10B28">
        <w:trPr>
          <w:trHeight w:val="66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05 00</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კულტურა, ახალგაზრდობა და სპორტი</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16,009.0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16,567.0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17,151.0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17,670.0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lastRenderedPageBreak/>
              <w:t>05 01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სპორტის სფეროს განვითარება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8,657.0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8,942.0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9,236.0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9,527.0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 xml:space="preserve">05 01 01 </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სპორტულ დაწესებულებათა გაერთიანების ხელშეწყობა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4,260.0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4,390.0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4,525.0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4,660.0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05 01 02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კალათბურთის განვითარება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1,000.0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05 01 03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ხელბურთის განვითარება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206.0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210.0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218.0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225.0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05 01 04</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ქალთა ფეხბურთის განვითარება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155.0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160.0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165.0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170.0</w:t>
            </w:r>
          </w:p>
        </w:tc>
      </w:tr>
      <w:tr w:rsidR="0088541E" w:rsidRPr="0088541E" w:rsidTr="00B10B28">
        <w:trPr>
          <w:trHeight w:val="7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05 01 05</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რამაზ შენგელიას სახელობის სტადიონის ფუნქციონირების ხელშეწყობა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290.0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306.0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315.0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05 01 06</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სპორტის სასახლის ფუნქციონირება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05 01 07</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ტაეკვონდოს განვითარება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05 01 09</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სპორტული ღონისძიებების დაფინანსება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1,246.0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1,282.0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1,322.0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1,357.0</w:t>
            </w:r>
          </w:p>
        </w:tc>
      </w:tr>
      <w:tr w:rsidR="0088541E" w:rsidRPr="0088541E" w:rsidTr="00B10B28">
        <w:trPr>
          <w:trHeight w:val="93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05 01 10</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სხვადასხვა სახეობის სპორტულ - გამაჯანსაღებელი და დასასვენებლად განკუთვნილი ობიექტების მოწყობა, რეაბილიტაცია, ექსპლოატაცია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1,500.0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1,600.0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1,700.0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1,800.0</w:t>
            </w:r>
          </w:p>
        </w:tc>
      </w:tr>
      <w:tr w:rsidR="0088541E" w:rsidRPr="0088541E" w:rsidTr="00B10B28">
        <w:trPr>
          <w:trHeight w:val="7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05 01 12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მაია ჩიბურდანიძის სახელობის საჭადრაკო სკოლის რეაბილიტაცია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კულტურის სფეროს განვითარება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7,137.0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7,375.0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7,635.0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7,843.0</w:t>
            </w:r>
          </w:p>
        </w:tc>
      </w:tr>
      <w:tr w:rsidR="0088541E" w:rsidRPr="0088541E" w:rsidTr="00B10B28">
        <w:trPr>
          <w:trHeight w:val="70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05 02 01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კულტურულ სახელოვნებლო, საგანმანათლებლო დაწესებულებათა გაერთიანების ხელშეწყობა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4,360.0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4,450.0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4,550.0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4,650.0</w:t>
            </w:r>
          </w:p>
        </w:tc>
      </w:tr>
      <w:tr w:rsidR="0088541E" w:rsidRPr="0088541E" w:rsidTr="00B10B28">
        <w:trPr>
          <w:trHeight w:val="76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05 02 02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ი. ჭავჭავაძის სახელობის ქუთაისის საჯარო ბიბლიოთეკის ხელშეწყობა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880.0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930.0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960.0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05 02 03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ფოლკლორის განვითარების ხელშეწყობა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897.0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925.0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955.0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983.0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05 02 05</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ააიპ სამეფო კომპლექსი „ოქროს ჩარდახის" ხელშეწყობა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05 02 06</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კულტურის ღონისძიებების დაფინანსება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1,100.0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1,200.0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1,250.0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05 03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ახალგაზრდობის მხარდაჭერა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215.0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250.0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280.0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300.0</w:t>
            </w:r>
          </w:p>
        </w:tc>
      </w:tr>
      <w:tr w:rsidR="0088541E" w:rsidRPr="0088541E" w:rsidTr="00B10B28">
        <w:trPr>
          <w:trHeight w:val="66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06 00</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ჯანმრთელობის დაცვა და სოციალური უზრუნველყოფა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4,673.2</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4,763.3</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4,865.0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4,957.5</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ჯანმრთელობის დაცვა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1,343.5</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1,382.0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1,429.5</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1,467.0</w:t>
            </w:r>
          </w:p>
        </w:tc>
      </w:tr>
      <w:tr w:rsidR="0088541E" w:rsidRPr="0088541E" w:rsidTr="00B10B28">
        <w:trPr>
          <w:trHeight w:val="66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06 01 01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საზოგადოებრივი ჯანმრთელობისა და უსაფრთხო გარემოს უზრუნველყოფა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215.0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220.0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230.0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235.0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06 01 02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მედიკამენტებით უზრუნველყოფა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205.0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210.0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220.0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225.0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06 01 03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სამედიცინო დახმარება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835.0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860.0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885.0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910.0</w:t>
            </w:r>
          </w:p>
        </w:tc>
      </w:tr>
      <w:tr w:rsidR="0088541E" w:rsidRPr="0088541E" w:rsidTr="00B10B28">
        <w:trPr>
          <w:trHeight w:val="69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lastRenderedPageBreak/>
              <w:t>06 01 04</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ეპილეფსიით დაავადებულ პირთა ანტიკონვულსანტებით უზრუნველყოფა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72.0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77.0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79.0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06 01 05</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ფენილკეტონურიით დაავადებულ პირთა დახმარება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16.5</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17.0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17.5</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18.0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სოციალური უზრუნველყოფა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3,329.7</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3,381.3</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3,435.5</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3,490.5</w:t>
            </w:r>
          </w:p>
        </w:tc>
      </w:tr>
      <w:tr w:rsidR="0088541E" w:rsidRPr="0088541E" w:rsidTr="00B10B28">
        <w:trPr>
          <w:trHeight w:val="81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სოციალური საცხოვრისის კომუნალური ხარჯების უზრუნველყოფა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მრავალშვილიანი ოჯახების დახმარება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1,000.0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06 02 03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 xml:space="preserve"> სარიტუალო დახმარება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06 02 04</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სოციალური ღონისძიებები</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315.0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325.0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335.0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345.0</w:t>
            </w:r>
          </w:p>
        </w:tc>
      </w:tr>
      <w:tr w:rsidR="0088541E" w:rsidRPr="0088541E" w:rsidTr="00B10B28">
        <w:trPr>
          <w:trHeight w:val="81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06 02 05</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 xml:space="preserve">  სოციალურად დაუცველი ოჯახების ყოფითი პირობების გაუმჯობესების ხელშეწყობა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168.0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168.0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168.0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168.0</w:t>
            </w:r>
          </w:p>
        </w:tc>
      </w:tr>
      <w:tr w:rsidR="0088541E" w:rsidRPr="0088541E" w:rsidTr="00B10B28">
        <w:trPr>
          <w:trHeight w:val="4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06 02 06</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 xml:space="preserve">განსაკუთრებული საჭიროების მქონე პირთა თანადგომა </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170.0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170.0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170.0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170.0</w:t>
            </w:r>
          </w:p>
        </w:tc>
      </w:tr>
      <w:tr w:rsidR="0088541E" w:rsidRPr="0088541E" w:rsidTr="00B10B28">
        <w:trPr>
          <w:trHeight w:val="72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06 02 07</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შეზღუდული შესაძლებლობების მქონე პირთა  დახმარება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55.0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06 02 08</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უფასო მგზავრობა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06 02 09</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sz w:val="18"/>
                <w:szCs w:val="18"/>
              </w:rPr>
            </w:pPr>
            <w:r w:rsidRPr="0088541E">
              <w:rPr>
                <w:rFonts w:ascii="Sylfaen" w:eastAsia="Times New Roman" w:hAnsi="Sylfaen" w:cs="Calibri"/>
                <w:b/>
                <w:bCs/>
                <w:sz w:val="18"/>
                <w:szCs w:val="18"/>
              </w:rPr>
              <w:t>უფასო კვება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750.0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770.0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790.0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815.0</w:t>
            </w:r>
          </w:p>
        </w:tc>
      </w:tr>
      <w:tr w:rsidR="0088541E" w:rsidRPr="0088541E" w:rsidTr="00B10B28">
        <w:trPr>
          <w:trHeight w:val="69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06 02 10</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 xml:space="preserve"> კოხლეარული იმპლანტით მოსარგებლე ბენეფიციართა  დახმარება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23.0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24.0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24.0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24.0</w:t>
            </w:r>
          </w:p>
        </w:tc>
      </w:tr>
      <w:tr w:rsidR="0088541E" w:rsidRPr="0088541E" w:rsidTr="00B10B28">
        <w:trPr>
          <w:trHeight w:val="79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06 02 11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ლეიკოზიითა და სოლიდური სიმსივნის ფორმით დაავადებულ პირთა თანადგომა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32.7</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36.3</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38.0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40.0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06 02 12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შინმოვლა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30.0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06 02 13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სოციალური საცხოვრისის მშენებლობა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0.0</w:t>
            </w:r>
          </w:p>
        </w:tc>
      </w:tr>
      <w:tr w:rsidR="0088541E" w:rsidRPr="0088541E" w:rsidTr="00B10B28">
        <w:trPr>
          <w:trHeight w:val="87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06 02 14</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აუტიზმის სპექტრის დარღვევის მქონე ბავშვთა რეაბილიტაცია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566.5</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583.5</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601.0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619.0</w:t>
            </w:r>
          </w:p>
        </w:tc>
      </w:tr>
      <w:tr w:rsidR="0088541E" w:rsidRPr="0088541E" w:rsidTr="00B10B28">
        <w:trPr>
          <w:trHeight w:val="76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06 02 15</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შშმ პირთა მხარდაჭერაზე ორიენტირებული პროექტების დაფინანსება/ თანადაფინანსება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25.0</w:t>
            </w:r>
          </w:p>
        </w:tc>
      </w:tr>
      <w:tr w:rsidR="0088541E" w:rsidRPr="0088541E" w:rsidTr="00B10B28">
        <w:trPr>
          <w:trHeight w:val="79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06 02 16</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შშმ პირთა და მიუსაფარ ბავშვთა საჭიროებებზე მომუშავე ორგანიზაციების ხელშეწყობა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18.0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18.0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18.0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18.0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06 02 17</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მარტოხელა მშობელთა დახმარება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11.0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11.0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11.0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11.0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06 02 18</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ოჯახური ძალადობის მსხვერპლთა დახმარება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10.0</w:t>
            </w:r>
          </w:p>
        </w:tc>
      </w:tr>
      <w:tr w:rsidR="0088541E" w:rsidRPr="0088541E" w:rsidTr="00B10B28">
        <w:trPr>
          <w:trHeight w:val="93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lastRenderedPageBreak/>
              <w:t>06 02 19</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საქართველოს „sos ბავშვთა სოფლის" მიერ განხორციელებული პროექტის - დღის ცენტრის ბენეფიციარების დახმარების პროგრამა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42.0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42.0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42.0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42.0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06 02 20</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შშმ სტატუსის მქონე სტუდენტების მხარდაჭერა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w:t>
            </w:r>
          </w:p>
        </w:tc>
      </w:tr>
      <w:tr w:rsidR="0088541E" w:rsidRPr="0088541E" w:rsidTr="00B10B28">
        <w:trPr>
          <w:trHeight w:val="75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06 02 21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ადრეული ძუძუს აგრესიული HER-2 რეცეპტორ დადებითი დიაგნოზის მქონე პირების მედიკამენტით დახმარება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06 02 22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გადაუდებელი რეაგირების პროგრამა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50.0</w:t>
            </w:r>
          </w:p>
        </w:tc>
      </w:tr>
      <w:tr w:rsidR="0088541E" w:rsidRPr="0088541E" w:rsidTr="00B10B28">
        <w:trPr>
          <w:trHeight w:val="85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06 02 23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მკვეთრად შეზღუდული შესაძლებლობების (ნულოვანი მხედველობის) მქონე პირთა საზოგადოებაში ინტეგრაცია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9.0</w:t>
            </w:r>
          </w:p>
        </w:tc>
      </w:tr>
      <w:tr w:rsidR="0088541E" w:rsidRPr="0088541E" w:rsidTr="00B10B28">
        <w:trPr>
          <w:trHeight w:val="70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06 02 24</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ინსულტის რეაბილიტაციის პროგრამა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4.5</w:t>
            </w:r>
          </w:p>
        </w:tc>
      </w:tr>
      <w:tr w:rsidR="0088541E" w:rsidRPr="0088541E" w:rsidTr="00B10B28">
        <w:trPr>
          <w:trHeight w:val="58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07 00</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ეკონომიკის განვითარების ხელშეწყობა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1,354.3</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1,379.2</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1,404.8</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1,431.1</w:t>
            </w:r>
          </w:p>
        </w:tc>
      </w:tr>
      <w:tr w:rsidR="0088541E" w:rsidRPr="0088541E" w:rsidTr="00B10B28">
        <w:trPr>
          <w:trHeight w:val="79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07 01</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თვითმმართველობის ქონების რეგისტრაციის, დაცვისა და ბალანსზე აყვანის პროგრამა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20.0</w:t>
            </w:r>
          </w:p>
        </w:tc>
      </w:tr>
      <w:tr w:rsidR="0088541E" w:rsidRPr="0088541E" w:rsidTr="00B10B28">
        <w:trPr>
          <w:trHeight w:val="48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07 02</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ქალაქის გენერალური გეგმის შედგენა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500.0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500.0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500.0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500.0</w:t>
            </w:r>
          </w:p>
        </w:tc>
      </w:tr>
      <w:tr w:rsidR="0088541E" w:rsidRPr="0088541E" w:rsidTr="00B10B28">
        <w:trPr>
          <w:trHeight w:val="675"/>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07 03</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ეკონომიკის სტიმულირებისა და ბიზნესის ხელშეწყობის პროგრამა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103.0</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106.0</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109.0</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112.0</w:t>
            </w:r>
          </w:p>
        </w:tc>
      </w:tr>
      <w:tr w:rsidR="0088541E" w:rsidRPr="0088541E" w:rsidTr="00B10B28">
        <w:trPr>
          <w:trHeight w:val="57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07 04</w:t>
            </w:r>
          </w:p>
        </w:tc>
        <w:tc>
          <w:tcPr>
            <w:tcW w:w="378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ტურიზმის განვითარების ხელშეწყობა</w:t>
            </w:r>
          </w:p>
        </w:tc>
        <w:tc>
          <w:tcPr>
            <w:tcW w:w="1440"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731.3</w:t>
            </w:r>
          </w:p>
        </w:tc>
        <w:tc>
          <w:tcPr>
            <w:tcW w:w="1401"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753.2</w:t>
            </w:r>
          </w:p>
        </w:tc>
        <w:tc>
          <w:tcPr>
            <w:tcW w:w="1459" w:type="dxa"/>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775.8</w:t>
            </w:r>
          </w:p>
        </w:tc>
        <w:tc>
          <w:tcPr>
            <w:tcW w:w="0" w:type="auto"/>
            <w:tcBorders>
              <w:top w:val="nil"/>
              <w:left w:val="nil"/>
              <w:bottom w:val="single" w:sz="4" w:space="0" w:color="auto"/>
              <w:right w:val="single" w:sz="4" w:space="0" w:color="auto"/>
            </w:tcBorders>
            <w:shd w:val="clear" w:color="auto" w:fill="auto"/>
            <w:vAlign w:val="center"/>
            <w:hideMark/>
          </w:tcPr>
          <w:p w:rsidR="0088541E" w:rsidRPr="0088541E" w:rsidRDefault="0088541E" w:rsidP="0088541E">
            <w:pPr>
              <w:jc w:val="center"/>
              <w:rPr>
                <w:rFonts w:ascii="Sylfaen" w:eastAsia="Times New Roman" w:hAnsi="Sylfaen" w:cs="Calibri"/>
                <w:b/>
                <w:bCs/>
                <w:color w:val="000000"/>
                <w:sz w:val="18"/>
                <w:szCs w:val="18"/>
              </w:rPr>
            </w:pPr>
            <w:r w:rsidRPr="0088541E">
              <w:rPr>
                <w:rFonts w:ascii="Sylfaen" w:eastAsia="Times New Roman" w:hAnsi="Sylfaen" w:cs="Calibri"/>
                <w:b/>
                <w:bCs/>
                <w:color w:val="000000"/>
                <w:sz w:val="18"/>
                <w:szCs w:val="18"/>
              </w:rPr>
              <w:t>799.1</w:t>
            </w:r>
          </w:p>
        </w:tc>
      </w:tr>
    </w:tbl>
    <w:p w:rsidR="000F7A98" w:rsidRPr="00B10B28" w:rsidRDefault="000F7A98" w:rsidP="000F7A98">
      <w:pPr>
        <w:spacing w:after="200" w:line="276" w:lineRule="auto"/>
        <w:jc w:val="both"/>
        <w:rPr>
          <w:rFonts w:ascii="Sylfaen" w:hAnsi="Sylfaen"/>
          <w:sz w:val="18"/>
          <w:szCs w:val="18"/>
          <w:lang w:val="ka-GE"/>
        </w:rPr>
      </w:pPr>
      <w:r w:rsidRPr="00B10B28">
        <w:rPr>
          <w:rFonts w:ascii="Sylfaen" w:hAnsi="Sylfaen"/>
          <w:sz w:val="18"/>
          <w:szCs w:val="18"/>
          <w:lang w:val="ka-GE"/>
        </w:rPr>
        <w:t xml:space="preserve">საფინანსო სამსახურმა პროგრამების განმახორციელებელ დარგობრივ სამსახურებს, ა(ა)იპ-ებს და შპს-ებს გაუგზავნოს საბიუჯეტო განაცხადის ფორმები. </w:t>
      </w:r>
    </w:p>
    <w:p w:rsidR="000F7A98" w:rsidRPr="00B10B28" w:rsidRDefault="000F7A98" w:rsidP="000F7A98">
      <w:pPr>
        <w:jc w:val="both"/>
        <w:rPr>
          <w:rFonts w:ascii="Sylfaen" w:hAnsi="Sylfaen"/>
          <w:b/>
          <w:sz w:val="18"/>
          <w:szCs w:val="18"/>
          <w:lang w:val="ka-GE"/>
        </w:rPr>
      </w:pPr>
      <w:r w:rsidRPr="00B10B28">
        <w:rPr>
          <w:rFonts w:ascii="Sylfaen" w:hAnsi="Sylfaen"/>
          <w:sz w:val="18"/>
          <w:szCs w:val="18"/>
          <w:lang w:val="ka-GE"/>
        </w:rPr>
        <w:t>პროგრამების განმახორციელებელმა შესაბამისმა დარგობრივმა სამსახურებმა, ა(ა)იპ-ებმა და შპს-ებმა საფინანსო სამსახურს საბიუჯეტო განაცხადის შევსებული ფორმები წარუდგინონ ამ ცხრილით დადგენილი ასიგნებების ზღვრული მოცულობების ფარგლებში. ამასთან, ზღვრული მოცულობის ზემოთ ასიგნებები შესაძლებელია წარმოდგენილი იქნას საბიუჯეტო განაცხადის ფორმით  განსაზღრული წესის შესაბამისად. კერძოდ, მოთხოვნილი გაზრდილი დაფინანსება დასაბუთებული უნდა იქნას პროგრამის ინდიკატორის გაზრდილი სამიზნე მაჩვენებლით.</w:t>
      </w:r>
    </w:p>
    <w:p w:rsidR="0088541E" w:rsidRDefault="0088541E" w:rsidP="00E54465">
      <w:pPr>
        <w:keepNext/>
        <w:ind w:left="-90"/>
        <w:outlineLvl w:val="0"/>
        <w:rPr>
          <w:rFonts w:ascii="Sylfaen" w:eastAsia="Times New Roman" w:hAnsi="Sylfaen" w:cs="Sylfaen"/>
          <w:b/>
          <w:bCs/>
          <w:color w:val="244061"/>
          <w:kern w:val="32"/>
          <w:lang w:val="ka-GE" w:eastAsia="x-none"/>
        </w:rPr>
      </w:pPr>
    </w:p>
    <w:p w:rsidR="007C7E07" w:rsidRDefault="007C7E07" w:rsidP="00E54465">
      <w:pPr>
        <w:keepNext/>
        <w:ind w:left="-90"/>
        <w:outlineLvl w:val="0"/>
        <w:rPr>
          <w:rFonts w:ascii="Sylfaen" w:eastAsia="Times New Roman" w:hAnsi="Sylfaen" w:cs="Sylfaen"/>
          <w:b/>
          <w:bCs/>
          <w:color w:val="244061"/>
          <w:kern w:val="32"/>
          <w:lang w:val="ka-GE" w:eastAsia="x-none"/>
        </w:rPr>
      </w:pPr>
    </w:p>
    <w:tbl>
      <w:tblPr>
        <w:tblW w:w="0" w:type="auto"/>
        <w:tblLook w:val="04A0" w:firstRow="1" w:lastRow="0" w:firstColumn="1" w:lastColumn="0" w:noHBand="0" w:noVBand="1"/>
      </w:tblPr>
      <w:tblGrid>
        <w:gridCol w:w="858"/>
        <w:gridCol w:w="9856"/>
      </w:tblGrid>
      <w:tr w:rsidR="00D8319D" w:rsidRPr="00D8319D" w:rsidTr="00D8319D">
        <w:trPr>
          <w:trHeight w:val="1515"/>
        </w:trPr>
        <w:tc>
          <w:tcPr>
            <w:tcW w:w="0" w:type="auto"/>
            <w:gridSpan w:val="2"/>
            <w:tcBorders>
              <w:top w:val="nil"/>
              <w:left w:val="nil"/>
              <w:bottom w:val="nil"/>
              <w:right w:val="nil"/>
            </w:tcBorders>
            <w:shd w:val="clear" w:color="auto" w:fill="auto"/>
            <w:vAlign w:val="center"/>
            <w:hideMark/>
          </w:tcPr>
          <w:p w:rsidR="00D8319D" w:rsidRPr="00AE411D" w:rsidRDefault="00D8319D" w:rsidP="00AE411D">
            <w:pPr>
              <w:pStyle w:val="ListParagraph"/>
              <w:numPr>
                <w:ilvl w:val="0"/>
                <w:numId w:val="50"/>
              </w:numPr>
              <w:jc w:val="both"/>
              <w:rPr>
                <w:rFonts w:ascii="Sylfaen" w:eastAsia="Times New Roman" w:hAnsi="Sylfaen" w:cs="Calibri"/>
                <w:sz w:val="18"/>
                <w:szCs w:val="18"/>
              </w:rPr>
            </w:pPr>
            <w:r w:rsidRPr="00AE411D">
              <w:rPr>
                <w:rFonts w:ascii="Sylfaen" w:eastAsia="Times New Roman" w:hAnsi="Sylfaen" w:cs="Calibri"/>
                <w:b/>
                <w:bCs/>
                <w:sz w:val="18"/>
                <w:szCs w:val="18"/>
              </w:rPr>
              <w:t xml:space="preserve">ინფრასტრუქტურა (პროგრამული კოდი 02 00) </w:t>
            </w:r>
            <w:r w:rsidRPr="00AE411D">
              <w:rPr>
                <w:rFonts w:ascii="Sylfaen" w:eastAsia="Times New Roman" w:hAnsi="Sylfaen" w:cs="Calibri"/>
                <w:sz w:val="18"/>
                <w:szCs w:val="18"/>
              </w:rPr>
              <w:t>ქალაქის მოსახლეობის კეთილდღეობის ამაღლებისა და ეკონომიკური განვითარების აუცილებელი პირობაა ინფრასტრუქტურის შემდგომი გაუმჯობესება, ამიტომ, აღნიშნული მიმართულება ქალაქის ბიუჯეტის ერთ–ერთ მთავარ პრიორიტეტს წარმოადგენს. პრიორიტეტის ფარგლებში გაგრძელდება საგზაო და კომუნალური ინფრასტრუქტურის რეაბილიტაცია. ასევე, ინფრასტრუქტურის რეაბილიტაციის გარდა, განხორციელდება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rsidR="00AE411D" w:rsidRDefault="00AE411D" w:rsidP="00AE411D">
            <w:pPr>
              <w:jc w:val="both"/>
              <w:rPr>
                <w:rFonts w:ascii="Sylfaen" w:eastAsia="Times New Roman" w:hAnsi="Sylfaen" w:cs="Calibri"/>
                <w:b/>
                <w:bCs/>
                <w:sz w:val="18"/>
                <w:szCs w:val="18"/>
              </w:rPr>
            </w:pPr>
          </w:p>
          <w:tbl>
            <w:tblPr>
              <w:tblW w:w="0" w:type="auto"/>
              <w:tblLook w:val="04A0" w:firstRow="1" w:lastRow="0" w:firstColumn="1" w:lastColumn="0" w:noHBand="0" w:noVBand="1"/>
            </w:tblPr>
            <w:tblGrid>
              <w:gridCol w:w="1468"/>
              <w:gridCol w:w="2664"/>
              <w:gridCol w:w="915"/>
              <w:gridCol w:w="1041"/>
              <w:gridCol w:w="1100"/>
              <w:gridCol w:w="1100"/>
              <w:gridCol w:w="1100"/>
              <w:gridCol w:w="1100"/>
            </w:tblGrid>
            <w:tr w:rsidR="008A47E0" w:rsidRPr="001D1715" w:rsidTr="001D1715">
              <w:trPr>
                <w:trHeight w:val="660"/>
              </w:trPr>
              <w:tc>
                <w:tcPr>
                  <w:tcW w:w="1147" w:type="dxa"/>
                  <w:tcBorders>
                    <w:top w:val="single" w:sz="4" w:space="0" w:color="auto"/>
                    <w:left w:val="single" w:sz="4" w:space="0" w:color="auto"/>
                    <w:bottom w:val="single" w:sz="4" w:space="0" w:color="auto"/>
                    <w:right w:val="single" w:sz="4" w:space="0" w:color="auto"/>
                  </w:tcBorders>
                  <w:shd w:val="clear" w:color="000000" w:fill="FDE9D9"/>
                  <w:vAlign w:val="center"/>
                </w:tcPr>
                <w:p w:rsidR="008A47E0" w:rsidRPr="001D1715" w:rsidRDefault="008A47E0" w:rsidP="008A47E0">
                  <w:pPr>
                    <w:ind w:left="45" w:right="75"/>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პროგრამული კოდი</w:t>
                  </w:r>
                </w:p>
              </w:tc>
              <w:tc>
                <w:tcPr>
                  <w:tcW w:w="2899" w:type="dxa"/>
                  <w:tcBorders>
                    <w:top w:val="single" w:sz="4" w:space="0" w:color="auto"/>
                    <w:left w:val="nil"/>
                    <w:bottom w:val="single" w:sz="4" w:space="0" w:color="auto"/>
                    <w:right w:val="single" w:sz="4" w:space="0" w:color="auto"/>
                  </w:tcBorders>
                  <w:shd w:val="clear" w:color="000000" w:fill="FDE9D9"/>
                  <w:vAlign w:val="center"/>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დ ა ს ა ხ ე ლ ე ბ ა</w:t>
                  </w:r>
                </w:p>
              </w:tc>
              <w:tc>
                <w:tcPr>
                  <w:tcW w:w="937" w:type="dxa"/>
                  <w:tcBorders>
                    <w:top w:val="single" w:sz="4" w:space="0" w:color="auto"/>
                    <w:left w:val="nil"/>
                    <w:bottom w:val="single" w:sz="4" w:space="0" w:color="auto"/>
                    <w:right w:val="single" w:sz="4" w:space="0" w:color="auto"/>
                  </w:tcBorders>
                  <w:shd w:val="clear" w:color="000000" w:fill="FDE9D9"/>
                  <w:vAlign w:val="center"/>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2019 წლის ფაქტი</w:t>
                  </w:r>
                </w:p>
              </w:tc>
              <w:tc>
                <w:tcPr>
                  <w:tcW w:w="1105" w:type="dxa"/>
                  <w:tcBorders>
                    <w:top w:val="single" w:sz="4" w:space="0" w:color="auto"/>
                    <w:left w:val="nil"/>
                    <w:bottom w:val="single" w:sz="4" w:space="0" w:color="auto"/>
                    <w:right w:val="single" w:sz="4" w:space="0" w:color="auto"/>
                  </w:tcBorders>
                  <w:shd w:val="clear" w:color="000000" w:fill="F2F2F2"/>
                  <w:vAlign w:val="center"/>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2020 წლის გეგმა</w:t>
                  </w:r>
                </w:p>
              </w:tc>
              <w:tc>
                <w:tcPr>
                  <w:tcW w:w="1100" w:type="dxa"/>
                  <w:tcBorders>
                    <w:top w:val="single" w:sz="4" w:space="0" w:color="auto"/>
                    <w:left w:val="nil"/>
                    <w:bottom w:val="single" w:sz="4" w:space="0" w:color="auto"/>
                    <w:right w:val="single" w:sz="4" w:space="0" w:color="auto"/>
                  </w:tcBorders>
                  <w:shd w:val="clear" w:color="000000" w:fill="92D050"/>
                  <w:vAlign w:val="center"/>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2021 წლის პროგნოზი</w:t>
                  </w:r>
                </w:p>
              </w:tc>
              <w:tc>
                <w:tcPr>
                  <w:tcW w:w="0" w:type="auto"/>
                  <w:tcBorders>
                    <w:top w:val="single" w:sz="4" w:space="0" w:color="auto"/>
                    <w:left w:val="nil"/>
                    <w:bottom w:val="single" w:sz="4" w:space="0" w:color="auto"/>
                    <w:right w:val="single" w:sz="4" w:space="0" w:color="auto"/>
                  </w:tcBorders>
                  <w:shd w:val="clear" w:color="000000" w:fill="92D050"/>
                  <w:vAlign w:val="center"/>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2022 წლის პროგნოზი</w:t>
                  </w:r>
                </w:p>
              </w:tc>
              <w:tc>
                <w:tcPr>
                  <w:tcW w:w="0" w:type="auto"/>
                  <w:tcBorders>
                    <w:top w:val="single" w:sz="4" w:space="0" w:color="auto"/>
                    <w:left w:val="nil"/>
                    <w:bottom w:val="single" w:sz="4" w:space="0" w:color="auto"/>
                    <w:right w:val="single" w:sz="4" w:space="0" w:color="auto"/>
                  </w:tcBorders>
                  <w:shd w:val="clear" w:color="000000" w:fill="92D050"/>
                  <w:vAlign w:val="center"/>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2023 წლის პროგნოზი</w:t>
                  </w:r>
                </w:p>
              </w:tc>
              <w:tc>
                <w:tcPr>
                  <w:tcW w:w="0" w:type="auto"/>
                  <w:tcBorders>
                    <w:top w:val="single" w:sz="4" w:space="0" w:color="auto"/>
                    <w:left w:val="nil"/>
                    <w:bottom w:val="single" w:sz="4" w:space="0" w:color="auto"/>
                    <w:right w:val="single" w:sz="4" w:space="0" w:color="auto"/>
                  </w:tcBorders>
                  <w:shd w:val="clear" w:color="000000" w:fill="92D050"/>
                  <w:vAlign w:val="center"/>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2024 წლის პროგნოზი</w:t>
                  </w:r>
                </w:p>
              </w:tc>
            </w:tr>
            <w:tr w:rsidR="008A47E0" w:rsidRPr="001D1715" w:rsidTr="001D1715">
              <w:trPr>
                <w:trHeight w:val="660"/>
              </w:trPr>
              <w:tc>
                <w:tcPr>
                  <w:tcW w:w="1147"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lastRenderedPageBreak/>
                    <w:t>02 00</w:t>
                  </w:r>
                </w:p>
              </w:tc>
              <w:tc>
                <w:tcPr>
                  <w:tcW w:w="2899" w:type="dxa"/>
                  <w:tcBorders>
                    <w:top w:val="single" w:sz="4" w:space="0" w:color="auto"/>
                    <w:left w:val="nil"/>
                    <w:bottom w:val="single" w:sz="4" w:space="0" w:color="auto"/>
                    <w:right w:val="single" w:sz="4" w:space="0" w:color="auto"/>
                  </w:tcBorders>
                  <w:shd w:val="clear" w:color="000000" w:fill="FDE9D9"/>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ინფრასტრუქტურის განვითარება</w:t>
                  </w:r>
                </w:p>
              </w:tc>
              <w:tc>
                <w:tcPr>
                  <w:tcW w:w="937" w:type="dxa"/>
                  <w:tcBorders>
                    <w:top w:val="single" w:sz="4" w:space="0" w:color="auto"/>
                    <w:left w:val="nil"/>
                    <w:bottom w:val="single" w:sz="4" w:space="0" w:color="auto"/>
                    <w:right w:val="single" w:sz="4" w:space="0" w:color="auto"/>
                  </w:tcBorders>
                  <w:shd w:val="clear" w:color="000000" w:fill="FDE9D9"/>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21,630.7</w:t>
                  </w:r>
                </w:p>
              </w:tc>
              <w:tc>
                <w:tcPr>
                  <w:tcW w:w="1105" w:type="dxa"/>
                  <w:tcBorders>
                    <w:top w:val="single" w:sz="4" w:space="0" w:color="auto"/>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20,387.5</w:t>
                  </w:r>
                </w:p>
              </w:tc>
              <w:tc>
                <w:tcPr>
                  <w:tcW w:w="1100" w:type="dxa"/>
                  <w:tcBorders>
                    <w:top w:val="single" w:sz="4" w:space="0" w:color="auto"/>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22,904.2</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23,285.0</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24,260.0</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25,494.1</w:t>
                  </w:r>
                </w:p>
              </w:tc>
            </w:tr>
            <w:tr w:rsidR="008A47E0" w:rsidRPr="001D1715" w:rsidTr="001D1715">
              <w:trPr>
                <w:trHeight w:val="480"/>
              </w:trPr>
              <w:tc>
                <w:tcPr>
                  <w:tcW w:w="1147" w:type="dxa"/>
                  <w:tcBorders>
                    <w:top w:val="nil"/>
                    <w:left w:val="single" w:sz="4" w:space="0" w:color="auto"/>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02 01</w:t>
                  </w:r>
                </w:p>
              </w:tc>
              <w:tc>
                <w:tcPr>
                  <w:tcW w:w="2899"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საგზაო ინფრასტრუქტურის განვითარება</w:t>
                  </w:r>
                </w:p>
              </w:tc>
              <w:tc>
                <w:tcPr>
                  <w:tcW w:w="937"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13,125.6</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9,183.3</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9,025.0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9,400.0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9,800.0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10,400.0</w:t>
                  </w:r>
                </w:p>
              </w:tc>
            </w:tr>
            <w:tr w:rsidR="008A47E0" w:rsidRPr="001D1715" w:rsidTr="001D1715">
              <w:trPr>
                <w:trHeight w:val="450"/>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 xml:space="preserve">02 01 01 </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გზებისა  და ტროტუარების კაპიტალური შეკეთება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11,456.1</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7,869.4</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8,146.0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8,521.0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8,921.0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9,521.0</w:t>
                  </w:r>
                </w:p>
              </w:tc>
            </w:tr>
            <w:tr w:rsidR="008A47E0" w:rsidRPr="001D1715" w:rsidTr="001D1715">
              <w:trPr>
                <w:trHeight w:val="450"/>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02 01 02</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გზებისა და ტროტუარების მიმდინარე შეკეთება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704.9</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722.7</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700.0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700.0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700.0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700.0</w:t>
                  </w:r>
                </w:p>
              </w:tc>
            </w:tr>
            <w:tr w:rsidR="008A47E0" w:rsidRPr="001D1715" w:rsidTr="001D1715">
              <w:trPr>
                <w:trHeight w:val="450"/>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02 01 03</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სანიაღვრე სისტემის რეაბილიტაცია-მშენებლობა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787.6</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457.2</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45.0</w:t>
                  </w:r>
                </w:p>
              </w:tc>
            </w:tr>
            <w:tr w:rsidR="008A47E0" w:rsidRPr="001D1715" w:rsidTr="001D1715">
              <w:trPr>
                <w:trHeight w:val="450"/>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02 01 04</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საგზაო ნიშნები და უსაფრთხოება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177.0</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134.0</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134.0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134.0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134.0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134.0</w:t>
                  </w:r>
                </w:p>
              </w:tc>
            </w:tr>
            <w:tr w:rsidR="008A47E0" w:rsidRPr="001D1715" w:rsidTr="001D1715">
              <w:trPr>
                <w:trHeight w:val="480"/>
              </w:trPr>
              <w:tc>
                <w:tcPr>
                  <w:tcW w:w="1147" w:type="dxa"/>
                  <w:tcBorders>
                    <w:top w:val="nil"/>
                    <w:left w:val="single" w:sz="4" w:space="0" w:color="auto"/>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02 03</w:t>
                  </w:r>
                </w:p>
              </w:tc>
              <w:tc>
                <w:tcPr>
                  <w:tcW w:w="2899"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გარე განათება</w:t>
                  </w:r>
                </w:p>
              </w:tc>
              <w:tc>
                <w:tcPr>
                  <w:tcW w:w="937"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3,224.2</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3,266.0</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9,169.2</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8,770.0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8,875.0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9,039.1</w:t>
                  </w:r>
                </w:p>
              </w:tc>
            </w:tr>
            <w:tr w:rsidR="008A47E0" w:rsidRPr="001D1715" w:rsidTr="001D1715">
              <w:trPr>
                <w:trHeight w:val="450"/>
              </w:trPr>
              <w:tc>
                <w:tcPr>
                  <w:tcW w:w="1147" w:type="dxa"/>
                  <w:tcBorders>
                    <w:top w:val="nil"/>
                    <w:left w:val="single" w:sz="4" w:space="0" w:color="auto"/>
                    <w:bottom w:val="single" w:sz="4" w:space="0" w:color="auto"/>
                    <w:right w:val="single" w:sz="4" w:space="0" w:color="auto"/>
                  </w:tcBorders>
                  <w:shd w:val="clear" w:color="auto" w:fill="auto"/>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02 03 01</w:t>
                  </w:r>
                </w:p>
              </w:tc>
              <w:tc>
                <w:tcPr>
                  <w:tcW w:w="2899" w:type="dxa"/>
                  <w:tcBorders>
                    <w:top w:val="nil"/>
                    <w:left w:val="nil"/>
                    <w:bottom w:val="single" w:sz="4" w:space="0" w:color="auto"/>
                    <w:right w:val="single" w:sz="4" w:space="0" w:color="auto"/>
                  </w:tcBorders>
                  <w:shd w:val="clear" w:color="auto" w:fill="auto"/>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გარეგანათების ქსელის ექსპლოატაცია</w:t>
                  </w:r>
                </w:p>
              </w:tc>
              <w:tc>
                <w:tcPr>
                  <w:tcW w:w="937" w:type="dxa"/>
                  <w:tcBorders>
                    <w:top w:val="nil"/>
                    <w:left w:val="nil"/>
                    <w:bottom w:val="single" w:sz="4" w:space="0" w:color="auto"/>
                    <w:right w:val="single" w:sz="4" w:space="0" w:color="auto"/>
                  </w:tcBorders>
                  <w:shd w:val="clear" w:color="auto" w:fill="auto"/>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3,057.8</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2,981.0</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2,981.0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2,981.0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2,981.0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2,981.0</w:t>
                  </w:r>
                </w:p>
              </w:tc>
            </w:tr>
            <w:tr w:rsidR="008A47E0" w:rsidRPr="001D1715" w:rsidTr="001D1715">
              <w:trPr>
                <w:trHeight w:val="450"/>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02 03 02</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კაპიტალური დაბანდებები გარე განათების სფეროში</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166.4</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285.0</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285.0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285.0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250.0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250.0</w:t>
                  </w:r>
                </w:p>
              </w:tc>
            </w:tr>
            <w:tr w:rsidR="008A47E0" w:rsidRPr="001D1715" w:rsidTr="001D1715">
              <w:trPr>
                <w:trHeight w:val="720"/>
              </w:trPr>
              <w:tc>
                <w:tcPr>
                  <w:tcW w:w="1147" w:type="dxa"/>
                  <w:tcBorders>
                    <w:top w:val="nil"/>
                    <w:left w:val="single" w:sz="4" w:space="0" w:color="auto"/>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02 04</w:t>
                  </w:r>
                </w:p>
              </w:tc>
              <w:tc>
                <w:tcPr>
                  <w:tcW w:w="2899"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მშენებლობა, ავარიული ობიექტებისა და შენობების რეაბილიტაცია</w:t>
                  </w:r>
                </w:p>
              </w:tc>
              <w:tc>
                <w:tcPr>
                  <w:tcW w:w="937"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569.6</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4,041.3</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4,528.2</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4,664.0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4,804.0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4,948.1</w:t>
                  </w:r>
                </w:p>
              </w:tc>
            </w:tr>
            <w:tr w:rsidR="008A47E0" w:rsidRPr="001D1715" w:rsidTr="001D1715">
              <w:trPr>
                <w:trHeight w:val="735"/>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02 04 01</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სოციალურად დაუცველი ოჯახებისთვის საცხოვრებელი სახლების ავარიული სახურავების რეაბილიტაცია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387.1</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325.6</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335.0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350.0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350.0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370.0</w:t>
                  </w:r>
                </w:p>
              </w:tc>
            </w:tr>
            <w:tr w:rsidR="008A47E0" w:rsidRPr="001D1715" w:rsidTr="001D1715">
              <w:trPr>
                <w:trHeight w:val="450"/>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02 04 02</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ქალაქში საყრდენი და დამცავი კედლების მშენებლობა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182.5</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345.3</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400.0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400.0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400.0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400.0</w:t>
                  </w:r>
                </w:p>
              </w:tc>
            </w:tr>
            <w:tr w:rsidR="008A47E0" w:rsidRPr="001D1715" w:rsidTr="001D1715">
              <w:trPr>
                <w:trHeight w:val="735"/>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02 04 03</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ადმინისტრაციული ორგანოების შენობების მშენებლობა - რეკონსტრუქცია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3,370.4</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640.0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90.0</w:t>
                  </w:r>
                </w:p>
              </w:tc>
            </w:tr>
            <w:tr w:rsidR="008A47E0" w:rsidRPr="001D1715" w:rsidTr="001D1715">
              <w:trPr>
                <w:trHeight w:val="480"/>
              </w:trPr>
              <w:tc>
                <w:tcPr>
                  <w:tcW w:w="1147" w:type="dxa"/>
                  <w:tcBorders>
                    <w:top w:val="nil"/>
                    <w:left w:val="single" w:sz="4" w:space="0" w:color="auto"/>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02 05</w:t>
                  </w:r>
                </w:p>
              </w:tc>
              <w:tc>
                <w:tcPr>
                  <w:tcW w:w="2899"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ბინათმესაკუთრეთა ამხანაგობების განვითარება</w:t>
                  </w:r>
                </w:p>
              </w:tc>
              <w:tc>
                <w:tcPr>
                  <w:tcW w:w="937"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1,696.6</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1,703.6</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1,750.0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1,795.0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1,855.0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1,910.0</w:t>
                  </w:r>
                </w:p>
              </w:tc>
            </w:tr>
            <w:tr w:rsidR="008A47E0" w:rsidRPr="001D1715" w:rsidTr="001D1715">
              <w:trPr>
                <w:trHeight w:val="810"/>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02 05 01</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მრავალბინიანი საცხოვრებელი სახლების ეზოების კეთილმოწყობა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725.9</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377.6</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400.0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415.0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430.0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450.0</w:t>
                  </w:r>
                </w:p>
              </w:tc>
            </w:tr>
            <w:tr w:rsidR="008A47E0" w:rsidRPr="001D1715" w:rsidTr="001D1715">
              <w:trPr>
                <w:trHeight w:val="735"/>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02 05 02</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მრავალბინიანი საცხოვრებელი სახლების ლიფტების რეაბილიტაცია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70.4</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131.0</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135.0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135.0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135.0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135.0</w:t>
                  </w:r>
                </w:p>
              </w:tc>
            </w:tr>
            <w:tr w:rsidR="008A47E0" w:rsidRPr="001D1715" w:rsidTr="001D1715">
              <w:trPr>
                <w:trHeight w:val="705"/>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02 05 03</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მრავალბინიანი საცხოვრებელი სახლების ეზოების ფურნიტურა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86.9</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100.0</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105.0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105.0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120.0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120.0</w:t>
                  </w:r>
                </w:p>
              </w:tc>
            </w:tr>
            <w:tr w:rsidR="008A47E0" w:rsidRPr="001D1715" w:rsidTr="001D1715">
              <w:trPr>
                <w:trHeight w:val="780"/>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02 05 04</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მრავალბინიანი საცხოვრებელი სახლების წყალსაწრეტი მილებისა და პარაპეტების რეაბილიტაცია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41.0</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91.7</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95.0</w:t>
                  </w:r>
                </w:p>
              </w:tc>
            </w:tr>
            <w:tr w:rsidR="008A47E0" w:rsidRPr="001D1715" w:rsidTr="001D1715">
              <w:trPr>
                <w:trHeight w:val="915"/>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02 05 05</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 xml:space="preserve">მრავალბინიანი საცხოვრებელი სახლების დაზიანებული </w:t>
                  </w:r>
                  <w:r w:rsidRPr="001D1715">
                    <w:rPr>
                      <w:rFonts w:ascii="Sylfaen" w:eastAsia="Times New Roman" w:hAnsi="Sylfaen" w:cs="Calibri"/>
                      <w:b/>
                      <w:bCs/>
                      <w:sz w:val="18"/>
                      <w:szCs w:val="18"/>
                    </w:rPr>
                    <w:lastRenderedPageBreak/>
                    <w:t>კანალიზაციის სისტემის რეაბილიტაცია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lastRenderedPageBreak/>
                    <w:t>29.0</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45.7</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45.0</w:t>
                  </w:r>
                </w:p>
              </w:tc>
            </w:tr>
            <w:tr w:rsidR="008A47E0" w:rsidRPr="001D1715" w:rsidTr="001D1715">
              <w:trPr>
                <w:trHeight w:val="720"/>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lastRenderedPageBreak/>
                    <w:t>02 05 06</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მრავალბინიანი საცხოვრებელი სახლების სადარბაზოების რეაბილიტაცია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461.8</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700.3</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720.0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740.0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765.0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790.0</w:t>
                  </w:r>
                </w:p>
              </w:tc>
            </w:tr>
            <w:tr w:rsidR="008A47E0" w:rsidRPr="001D1715" w:rsidTr="001D1715">
              <w:trPr>
                <w:trHeight w:val="1005"/>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02 05 07</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მრავალბინიანი საცხოვრებელი სახლების მცხოვრებთათვის სხვადასხვა სახეობის მასალის შეძენა- გადაცემა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200.9</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245.0</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250.0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260.0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265.0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275.0</w:t>
                  </w:r>
                </w:p>
              </w:tc>
            </w:tr>
            <w:tr w:rsidR="008A47E0" w:rsidRPr="001D1715" w:rsidTr="001D1715">
              <w:trPr>
                <w:trHeight w:val="825"/>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02 05 08</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მრავალბინიანი საცხოვრებელი სახლების სარდაფებში დამდგარი წყლის ამოსატუმბი მოწყობილობების შესყიდვა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80.7</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12.3</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r>
            <w:tr w:rsidR="008A47E0" w:rsidRPr="001D1715" w:rsidTr="001D1715">
              <w:trPr>
                <w:trHeight w:val="480"/>
              </w:trPr>
              <w:tc>
                <w:tcPr>
                  <w:tcW w:w="1147" w:type="dxa"/>
                  <w:tcBorders>
                    <w:top w:val="nil"/>
                    <w:left w:val="single" w:sz="4" w:space="0" w:color="auto"/>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02 06</w:t>
                  </w:r>
                </w:p>
              </w:tc>
              <w:tc>
                <w:tcPr>
                  <w:tcW w:w="2899"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ქალაქის კეთილმოწყობა</w:t>
                  </w:r>
                </w:p>
              </w:tc>
              <w:tc>
                <w:tcPr>
                  <w:tcW w:w="937"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1,007.4</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1,049.1</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1,895.0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2,215.0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2,590.0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2,965.0</w:t>
                  </w:r>
                </w:p>
              </w:tc>
            </w:tr>
            <w:tr w:rsidR="008A47E0" w:rsidRPr="001D1715" w:rsidTr="001D1715">
              <w:trPr>
                <w:trHeight w:val="795"/>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02 06 01</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ქალაქ ქუთაისში, ტურისტული ინფრასტრუქტურის რეაბილიტაცია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226.8</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500.0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600.0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750.0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900.0</w:t>
                  </w:r>
                </w:p>
              </w:tc>
            </w:tr>
            <w:tr w:rsidR="008A47E0" w:rsidRPr="001D1715" w:rsidTr="001D1715">
              <w:trPr>
                <w:trHeight w:val="720"/>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02 06 02</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ადმინისტრაციული ერთეულების მიხედვით თავისუფალი ინიციატივების განხორციელება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38.9</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152.2</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190.0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200.0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205.0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210.0</w:t>
                  </w:r>
                </w:p>
              </w:tc>
            </w:tr>
            <w:tr w:rsidR="008A47E0" w:rsidRPr="001D1715" w:rsidTr="001D1715">
              <w:trPr>
                <w:trHeight w:val="705"/>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02 06 03</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მემორიალური დაფებისა და ძეგლების მოწყობა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42.5</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226.8</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55.0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55.0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55.0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55.0</w:t>
                  </w:r>
                </w:p>
              </w:tc>
            </w:tr>
            <w:tr w:rsidR="008A47E0" w:rsidRPr="001D1715" w:rsidTr="001D1715">
              <w:trPr>
                <w:trHeight w:val="645"/>
              </w:trPr>
              <w:tc>
                <w:tcPr>
                  <w:tcW w:w="1147" w:type="dxa"/>
                  <w:tcBorders>
                    <w:top w:val="nil"/>
                    <w:left w:val="single" w:sz="4" w:space="0" w:color="auto"/>
                    <w:bottom w:val="single" w:sz="4" w:space="0" w:color="auto"/>
                    <w:right w:val="single" w:sz="4" w:space="0" w:color="auto"/>
                  </w:tcBorders>
                  <w:shd w:val="clear" w:color="auto" w:fill="auto"/>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02 06 05</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მრავალსართულიანი სახლების  ფასადების რეაბილიტაცია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363.3</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23.3</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500.0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700.0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900.0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1,100.0</w:t>
                  </w:r>
                </w:p>
              </w:tc>
            </w:tr>
            <w:tr w:rsidR="008A47E0" w:rsidRPr="001D1715" w:rsidTr="001D1715">
              <w:trPr>
                <w:trHeight w:val="735"/>
              </w:trPr>
              <w:tc>
                <w:tcPr>
                  <w:tcW w:w="1147" w:type="dxa"/>
                  <w:tcBorders>
                    <w:top w:val="nil"/>
                    <w:left w:val="single" w:sz="4" w:space="0" w:color="auto"/>
                    <w:bottom w:val="single" w:sz="4" w:space="0" w:color="auto"/>
                    <w:right w:val="single" w:sz="4" w:space="0" w:color="auto"/>
                  </w:tcBorders>
                  <w:shd w:val="clear" w:color="auto" w:fill="auto"/>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02 06 06</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სადღესასწაულო ღონისძიებების ტექნიკური უზრუნველყოფა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141.0</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r>
            <w:tr w:rsidR="008A47E0" w:rsidRPr="001D1715" w:rsidTr="001D1715">
              <w:trPr>
                <w:trHeight w:val="765"/>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02 06 07</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შადრევან-აუზების ექსპლოატაცია- რეაბილიტაცია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421.7</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420.0</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650.0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660.0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680.0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700.0</w:t>
                  </w:r>
                </w:p>
              </w:tc>
            </w:tr>
            <w:tr w:rsidR="008A47E0" w:rsidRPr="001D1715" w:rsidTr="001D1715">
              <w:trPr>
                <w:trHeight w:val="300"/>
              </w:trPr>
              <w:tc>
                <w:tcPr>
                  <w:tcW w:w="1147" w:type="dxa"/>
                  <w:tcBorders>
                    <w:top w:val="nil"/>
                    <w:left w:val="single" w:sz="4" w:space="0" w:color="auto"/>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02 07</w:t>
                  </w:r>
                </w:p>
              </w:tc>
              <w:tc>
                <w:tcPr>
                  <w:tcW w:w="2899"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მუნიციპალური ტრანსპორტის განვითარება</w:t>
                  </w:r>
                </w:p>
              </w:tc>
              <w:tc>
                <w:tcPr>
                  <w:tcW w:w="937"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80.0</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r>
            <w:tr w:rsidR="008A47E0" w:rsidRPr="001D1715" w:rsidTr="001D1715">
              <w:trPr>
                <w:trHeight w:val="600"/>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02 07 01</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მუნიციპალური სატრანსპორტო სისტემის სუბსიდირება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color w:val="000000"/>
                      <w:sz w:val="18"/>
                      <w:szCs w:val="18"/>
                    </w:rPr>
                  </w:pPr>
                  <w:r w:rsidRPr="001D1715">
                    <w:rPr>
                      <w:rFonts w:ascii="Sylfaen" w:eastAsia="Times New Roman" w:hAnsi="Sylfaen" w:cs="Calibri"/>
                      <w:color w:val="000000"/>
                      <w:sz w:val="18"/>
                      <w:szCs w:val="18"/>
                    </w:rPr>
                    <w:t>0.0</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80.0</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r>
            <w:tr w:rsidR="008A47E0" w:rsidRPr="001D1715" w:rsidTr="001D1715">
              <w:trPr>
                <w:trHeight w:val="600"/>
              </w:trPr>
              <w:tc>
                <w:tcPr>
                  <w:tcW w:w="1147" w:type="dxa"/>
                  <w:tcBorders>
                    <w:top w:val="nil"/>
                    <w:left w:val="single" w:sz="4" w:space="0" w:color="auto"/>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02 07 02</w:t>
                  </w:r>
                </w:p>
              </w:tc>
              <w:tc>
                <w:tcPr>
                  <w:tcW w:w="2899"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rPr>
                      <w:rFonts w:ascii="Sylfaen" w:eastAsia="Times New Roman" w:hAnsi="Sylfaen" w:cs="Calibri"/>
                      <w:b/>
                      <w:bCs/>
                      <w:sz w:val="18"/>
                      <w:szCs w:val="18"/>
                    </w:rPr>
                  </w:pPr>
                  <w:r w:rsidRPr="001D1715">
                    <w:rPr>
                      <w:rFonts w:ascii="Sylfaen" w:eastAsia="Times New Roman" w:hAnsi="Sylfaen" w:cs="Calibri"/>
                      <w:b/>
                      <w:bCs/>
                      <w:sz w:val="18"/>
                      <w:szCs w:val="18"/>
                    </w:rPr>
                    <w:t>მუნიციპალური ტრანსპორტის განახლება</w:t>
                  </w:r>
                </w:p>
              </w:tc>
              <w:tc>
                <w:tcPr>
                  <w:tcW w:w="937" w:type="dxa"/>
                  <w:tcBorders>
                    <w:top w:val="nil"/>
                    <w:left w:val="nil"/>
                    <w:bottom w:val="single" w:sz="4" w:space="0" w:color="auto"/>
                    <w:right w:val="single" w:sz="4" w:space="0" w:color="auto"/>
                  </w:tcBorders>
                  <w:shd w:val="clear" w:color="000000" w:fill="FFFFFF"/>
                  <w:vAlign w:val="center"/>
                  <w:hideMark/>
                </w:tcPr>
                <w:p w:rsidR="008A47E0" w:rsidRPr="001D1715" w:rsidRDefault="008A47E0" w:rsidP="008A47E0">
                  <w:pPr>
                    <w:jc w:val="center"/>
                    <w:rPr>
                      <w:rFonts w:ascii="Sylfaen" w:eastAsia="Times New Roman" w:hAnsi="Sylfaen" w:cs="Calibri"/>
                      <w:color w:val="000000"/>
                      <w:sz w:val="18"/>
                      <w:szCs w:val="18"/>
                    </w:rPr>
                  </w:pPr>
                  <w:r w:rsidRPr="001D1715">
                    <w:rPr>
                      <w:rFonts w:ascii="Sylfaen" w:eastAsia="Times New Roman" w:hAnsi="Sylfaen" w:cs="Calibri"/>
                      <w:color w:val="000000"/>
                      <w:sz w:val="18"/>
                      <w:szCs w:val="18"/>
                    </w:rPr>
                    <w:t>0.0</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r>
            <w:tr w:rsidR="008A47E0" w:rsidRPr="001D1715" w:rsidTr="001D1715">
              <w:trPr>
                <w:trHeight w:val="600"/>
              </w:trPr>
              <w:tc>
                <w:tcPr>
                  <w:tcW w:w="1147" w:type="dxa"/>
                  <w:tcBorders>
                    <w:top w:val="nil"/>
                    <w:left w:val="single" w:sz="4" w:space="0" w:color="auto"/>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02 08</w:t>
                  </w:r>
                </w:p>
              </w:tc>
              <w:tc>
                <w:tcPr>
                  <w:tcW w:w="2899"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წინა პერიოდში განხორციელებული პროექტების საბოლოო ანგარიშსწორების პროგრამა</w:t>
                  </w:r>
                </w:p>
              </w:tc>
              <w:tc>
                <w:tcPr>
                  <w:tcW w:w="937"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r>
            <w:tr w:rsidR="008A47E0" w:rsidRPr="001D1715" w:rsidTr="001D1715">
              <w:trPr>
                <w:trHeight w:val="705"/>
              </w:trPr>
              <w:tc>
                <w:tcPr>
                  <w:tcW w:w="1147" w:type="dxa"/>
                  <w:tcBorders>
                    <w:top w:val="nil"/>
                    <w:left w:val="single" w:sz="4" w:space="0" w:color="auto"/>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lastRenderedPageBreak/>
                    <w:t>02 09</w:t>
                  </w:r>
                </w:p>
              </w:tc>
              <w:tc>
                <w:tcPr>
                  <w:tcW w:w="2899"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სტიქიის შედეგად სალიკვიდაციო ღონისძიებების განხორციელება</w:t>
                  </w:r>
                </w:p>
              </w:tc>
              <w:tc>
                <w:tcPr>
                  <w:tcW w:w="937"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700.0</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16.0</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0.0</w:t>
                  </w:r>
                </w:p>
              </w:tc>
            </w:tr>
            <w:tr w:rsidR="008A47E0" w:rsidRPr="001D1715" w:rsidTr="001D1715">
              <w:trPr>
                <w:trHeight w:val="675"/>
              </w:trPr>
              <w:tc>
                <w:tcPr>
                  <w:tcW w:w="1147" w:type="dxa"/>
                  <w:tcBorders>
                    <w:top w:val="nil"/>
                    <w:left w:val="single" w:sz="4" w:space="0" w:color="auto"/>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02 10</w:t>
                  </w:r>
                </w:p>
              </w:tc>
              <w:tc>
                <w:tcPr>
                  <w:tcW w:w="2899"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საპროექტო-სახარჯთაღრიცხვო სამუშაოების პროგრამა</w:t>
                  </w:r>
                </w:p>
              </w:tc>
              <w:tc>
                <w:tcPr>
                  <w:tcW w:w="937"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373.5</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648.2</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665.0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690.0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710.0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730.0</w:t>
                  </w:r>
                </w:p>
              </w:tc>
            </w:tr>
            <w:tr w:rsidR="008A47E0" w:rsidRPr="001D1715" w:rsidTr="001D1715">
              <w:trPr>
                <w:trHeight w:val="885"/>
              </w:trPr>
              <w:tc>
                <w:tcPr>
                  <w:tcW w:w="1147" w:type="dxa"/>
                  <w:tcBorders>
                    <w:top w:val="nil"/>
                    <w:left w:val="single" w:sz="4" w:space="0" w:color="auto"/>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02 11</w:t>
                  </w:r>
                </w:p>
              </w:tc>
              <w:tc>
                <w:tcPr>
                  <w:tcW w:w="2899"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საპროექტო დოკუმენტაციისა და სამშენებლო სამუშაოების ტექნიკური ზედამხედველობის მომსახურება</w:t>
                  </w:r>
                </w:p>
              </w:tc>
              <w:tc>
                <w:tcPr>
                  <w:tcW w:w="937"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933.8</w:t>
                  </w:r>
                </w:p>
              </w:tc>
              <w:tc>
                <w:tcPr>
                  <w:tcW w:w="1105" w:type="dxa"/>
                  <w:tcBorders>
                    <w:top w:val="nil"/>
                    <w:left w:val="nil"/>
                    <w:bottom w:val="single" w:sz="4" w:space="0" w:color="auto"/>
                    <w:right w:val="single" w:sz="4" w:space="0" w:color="auto"/>
                  </w:tcBorders>
                  <w:shd w:val="clear" w:color="000000" w:fill="F2F2F2"/>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400.0</w:t>
                  </w:r>
                </w:p>
              </w:tc>
              <w:tc>
                <w:tcPr>
                  <w:tcW w:w="1100" w:type="dxa"/>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400.0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415.0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430.0</w:t>
                  </w:r>
                </w:p>
              </w:tc>
              <w:tc>
                <w:tcPr>
                  <w:tcW w:w="0" w:type="auto"/>
                  <w:tcBorders>
                    <w:top w:val="nil"/>
                    <w:left w:val="nil"/>
                    <w:bottom w:val="single" w:sz="4" w:space="0" w:color="auto"/>
                    <w:right w:val="single" w:sz="4" w:space="0" w:color="auto"/>
                  </w:tcBorders>
                  <w:shd w:val="clear" w:color="000000" w:fill="92D050"/>
                  <w:vAlign w:val="center"/>
                  <w:hideMark/>
                </w:tcPr>
                <w:p w:rsidR="008A47E0" w:rsidRPr="001D1715" w:rsidRDefault="008A47E0" w:rsidP="008A47E0">
                  <w:pPr>
                    <w:jc w:val="center"/>
                    <w:rPr>
                      <w:rFonts w:ascii="Sylfaen" w:eastAsia="Times New Roman" w:hAnsi="Sylfaen" w:cs="Calibri"/>
                      <w:b/>
                      <w:bCs/>
                      <w:color w:val="000000"/>
                      <w:sz w:val="18"/>
                      <w:szCs w:val="18"/>
                    </w:rPr>
                  </w:pPr>
                  <w:r w:rsidRPr="001D1715">
                    <w:rPr>
                      <w:rFonts w:ascii="Sylfaen" w:eastAsia="Times New Roman" w:hAnsi="Sylfaen" w:cs="Calibri"/>
                      <w:b/>
                      <w:bCs/>
                      <w:color w:val="000000"/>
                      <w:sz w:val="18"/>
                      <w:szCs w:val="18"/>
                    </w:rPr>
                    <w:t>450.0</w:t>
                  </w:r>
                </w:p>
              </w:tc>
            </w:tr>
          </w:tbl>
          <w:p w:rsidR="00AE411D" w:rsidRDefault="00AE411D" w:rsidP="00AE411D">
            <w:pPr>
              <w:jc w:val="both"/>
              <w:rPr>
                <w:rFonts w:ascii="Sylfaen" w:eastAsia="Times New Roman" w:hAnsi="Sylfaen" w:cs="Calibri"/>
                <w:b/>
                <w:bCs/>
                <w:sz w:val="18"/>
                <w:szCs w:val="18"/>
              </w:rPr>
            </w:pPr>
          </w:p>
          <w:p w:rsidR="00AE411D" w:rsidRDefault="00AE411D" w:rsidP="00AE411D">
            <w:pPr>
              <w:jc w:val="both"/>
              <w:rPr>
                <w:rFonts w:ascii="Sylfaen" w:eastAsia="Times New Roman" w:hAnsi="Sylfaen" w:cs="Calibri"/>
                <w:b/>
                <w:bCs/>
                <w:sz w:val="18"/>
                <w:szCs w:val="18"/>
              </w:rPr>
            </w:pPr>
          </w:p>
          <w:p w:rsidR="00AE411D" w:rsidRDefault="00AE411D" w:rsidP="00AE411D">
            <w:pPr>
              <w:jc w:val="both"/>
              <w:rPr>
                <w:rFonts w:ascii="Sylfaen" w:eastAsia="Times New Roman" w:hAnsi="Sylfaen" w:cs="Calibri"/>
                <w:b/>
                <w:bCs/>
                <w:sz w:val="18"/>
                <w:szCs w:val="18"/>
              </w:rPr>
            </w:pPr>
          </w:p>
          <w:p w:rsidR="00AE411D" w:rsidRDefault="00AE411D" w:rsidP="00AE411D">
            <w:pPr>
              <w:jc w:val="both"/>
              <w:rPr>
                <w:rFonts w:ascii="Sylfaen" w:eastAsia="Times New Roman" w:hAnsi="Sylfaen" w:cs="Calibri"/>
                <w:b/>
                <w:bCs/>
                <w:sz w:val="18"/>
                <w:szCs w:val="18"/>
              </w:rPr>
            </w:pPr>
          </w:p>
          <w:p w:rsidR="00AE411D" w:rsidRDefault="00AE411D" w:rsidP="00AE411D">
            <w:pPr>
              <w:jc w:val="both"/>
              <w:rPr>
                <w:rFonts w:ascii="Sylfaen" w:eastAsia="Times New Roman" w:hAnsi="Sylfaen" w:cs="Calibri"/>
                <w:b/>
                <w:bCs/>
                <w:sz w:val="18"/>
                <w:szCs w:val="18"/>
              </w:rPr>
            </w:pPr>
          </w:p>
          <w:tbl>
            <w:tblPr>
              <w:tblW w:w="10488" w:type="dxa"/>
              <w:tblLook w:val="04A0" w:firstRow="1" w:lastRow="0" w:firstColumn="1" w:lastColumn="0" w:noHBand="0" w:noVBand="1"/>
            </w:tblPr>
            <w:tblGrid>
              <w:gridCol w:w="679"/>
              <w:gridCol w:w="1719"/>
              <w:gridCol w:w="365"/>
              <w:gridCol w:w="1214"/>
              <w:gridCol w:w="1183"/>
              <w:gridCol w:w="203"/>
              <w:gridCol w:w="216"/>
              <w:gridCol w:w="1057"/>
              <w:gridCol w:w="1284"/>
              <w:gridCol w:w="1284"/>
              <w:gridCol w:w="1284"/>
            </w:tblGrid>
            <w:tr w:rsidR="00E36941" w:rsidRPr="001744AB" w:rsidTr="00E36941">
              <w:trPr>
                <w:trHeight w:val="750"/>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საგზაო ინფრასტრუქტურის განვითარება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64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02 01</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9,025.0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9,400.0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9,800.0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10,400.0      </w:t>
                  </w:r>
                </w:p>
              </w:tc>
            </w:tr>
            <w:tr w:rsidR="008A47E0" w:rsidRPr="001744AB" w:rsidTr="00E36941">
              <w:trPr>
                <w:trHeight w:val="78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ინფრასტრუქტრის განვითარების, კეთილმოწყობისა და დასუფთავების სამსახური</w:t>
                  </w:r>
                </w:p>
              </w:tc>
            </w:tr>
            <w:tr w:rsidR="008A47E0" w:rsidRPr="001744AB" w:rsidTr="00E36941">
              <w:trPr>
                <w:trHeight w:val="84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მუნიციპალიტეტის საბაზისო ინფრასტრუქტურის უზრუნველსაყოფად, ყოველწიურად ხორციელდება გზებისა და სანიაღვრე სისტემების, მშენებლობა და პერიოდული შეკეთების სამუშაოები. ასევე ახალი საგზაო ნიშნების მონტაჟი და ძველის რეაბილიტაცია.</w:t>
                  </w:r>
                </w:p>
              </w:tc>
            </w:tr>
            <w:tr w:rsidR="008A47E0" w:rsidRPr="001744AB" w:rsidTr="00E36941">
              <w:trPr>
                <w:trHeight w:val="88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მუნიციპალიტეტის უზრუნველყოფა საბაზისო ინფრასტრუქტურით</w:t>
                  </w:r>
                </w:p>
              </w:tc>
            </w:tr>
            <w:tr w:rsidR="00E36941" w:rsidRPr="001744AB" w:rsidTr="00E36941">
              <w:trPr>
                <w:trHeight w:val="52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sz w:val="18"/>
                      <w:szCs w:val="18"/>
                    </w:rPr>
                  </w:pPr>
                  <w:r w:rsidRPr="001744AB">
                    <w:rPr>
                      <w:rFonts w:ascii="Sylfaen" w:eastAsia="Times New Roman" w:hAnsi="Sylfaen" w:cs="Calibri"/>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გზების კაპიტალური შეკეთება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37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02 01 01</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8,146.0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8,521.0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8,921.0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9,521.0      </w:t>
                  </w:r>
                </w:p>
              </w:tc>
            </w:tr>
            <w:tr w:rsidR="008A47E0" w:rsidRPr="001744AB" w:rsidTr="00E36941">
              <w:trPr>
                <w:trHeight w:val="97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ინფრასტრუქტრის განვითარების, კეთილმოწყობისა და დასუფთავების სამსახური</w:t>
                  </w:r>
                </w:p>
              </w:tc>
            </w:tr>
            <w:tr w:rsidR="008A47E0" w:rsidRPr="001744AB" w:rsidTr="00E36941">
              <w:trPr>
                <w:trHeight w:val="360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lastRenderedPageBreak/>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პროგრამის ფარგლებში განხორციელდება შემდეგი გზების რეაბილიტაცია:</w:t>
                  </w:r>
                  <w:r w:rsidRPr="001744AB">
                    <w:rPr>
                      <w:rFonts w:ascii="Sylfaen" w:eastAsia="Times New Roman" w:hAnsi="Sylfaen" w:cs="Calibri"/>
                      <w:color w:val="000000"/>
                      <w:sz w:val="18"/>
                      <w:szCs w:val="18"/>
                    </w:rPr>
                    <w:br/>
                    <w:t>- ჩეჩელაშვილის ქუჩის</w:t>
                  </w:r>
                  <w:r w:rsidRPr="001744AB">
                    <w:rPr>
                      <w:rFonts w:ascii="Sylfaen" w:eastAsia="Times New Roman" w:hAnsi="Sylfaen" w:cs="Calibri"/>
                      <w:color w:val="000000"/>
                      <w:sz w:val="18"/>
                      <w:szCs w:val="18"/>
                    </w:rPr>
                    <w:br/>
                    <w:t>- ნიუპორტის ქუჩი</w:t>
                  </w:r>
                  <w:r w:rsidRPr="001744AB">
                    <w:rPr>
                      <w:rFonts w:ascii="Sylfaen" w:eastAsia="Times New Roman" w:hAnsi="Sylfaen" w:cs="Calibri"/>
                      <w:color w:val="000000"/>
                      <w:sz w:val="18"/>
                      <w:szCs w:val="18"/>
                    </w:rPr>
                    <w:br/>
                    <w:t>- ხახანაშვილის ქუჩა</w:t>
                  </w:r>
                  <w:r w:rsidRPr="001744AB">
                    <w:rPr>
                      <w:rFonts w:ascii="Sylfaen" w:eastAsia="Times New Roman" w:hAnsi="Sylfaen" w:cs="Calibri"/>
                      <w:color w:val="000000"/>
                      <w:sz w:val="18"/>
                      <w:szCs w:val="18"/>
                    </w:rPr>
                    <w:br/>
                    <w:t>- ჯიბლაძის ქუჩა</w:t>
                  </w:r>
                  <w:r w:rsidRPr="001744AB">
                    <w:rPr>
                      <w:rFonts w:ascii="Sylfaen" w:eastAsia="Times New Roman" w:hAnsi="Sylfaen" w:cs="Calibri"/>
                      <w:color w:val="000000"/>
                      <w:sz w:val="18"/>
                      <w:szCs w:val="18"/>
                    </w:rPr>
                    <w:br/>
                    <w:t>- ფოთის ქუჩა</w:t>
                  </w:r>
                  <w:r w:rsidRPr="001744AB">
                    <w:rPr>
                      <w:rFonts w:ascii="Sylfaen" w:eastAsia="Times New Roman" w:hAnsi="Sylfaen" w:cs="Calibri"/>
                      <w:color w:val="000000"/>
                      <w:sz w:val="18"/>
                      <w:szCs w:val="18"/>
                    </w:rPr>
                    <w:br/>
                    <w:t>- შანძის აღმართი</w:t>
                  </w:r>
                  <w:r w:rsidRPr="001744AB">
                    <w:rPr>
                      <w:rFonts w:ascii="Sylfaen" w:eastAsia="Times New Roman" w:hAnsi="Sylfaen" w:cs="Calibri"/>
                      <w:color w:val="000000"/>
                      <w:sz w:val="18"/>
                      <w:szCs w:val="18"/>
                    </w:rPr>
                    <w:br/>
                    <w:t>- გიორგი ბრწყინვალეს ქუჩა</w:t>
                  </w:r>
                  <w:r w:rsidRPr="001744AB">
                    <w:rPr>
                      <w:rFonts w:ascii="Sylfaen" w:eastAsia="Times New Roman" w:hAnsi="Sylfaen" w:cs="Calibri"/>
                      <w:color w:val="000000"/>
                      <w:sz w:val="18"/>
                      <w:szCs w:val="18"/>
                    </w:rPr>
                    <w:br/>
                    <w:t>- მელიქიშვილის ქუჩა</w:t>
                  </w:r>
                  <w:r w:rsidRPr="001744AB">
                    <w:rPr>
                      <w:rFonts w:ascii="Sylfaen" w:eastAsia="Times New Roman" w:hAnsi="Sylfaen" w:cs="Calibri"/>
                      <w:color w:val="000000"/>
                      <w:sz w:val="18"/>
                      <w:szCs w:val="18"/>
                    </w:rPr>
                    <w:br/>
                    <w:t>- კუპრაძის ქუჩა</w:t>
                  </w:r>
                  <w:r w:rsidRPr="001744AB">
                    <w:rPr>
                      <w:rFonts w:ascii="Sylfaen" w:eastAsia="Times New Roman" w:hAnsi="Sylfaen" w:cs="Calibri"/>
                      <w:color w:val="000000"/>
                      <w:sz w:val="18"/>
                      <w:szCs w:val="18"/>
                    </w:rPr>
                    <w:br/>
                    <w:t>- ახალგაზრდობის გამზირის მესამე შესახვევი</w:t>
                  </w:r>
                  <w:r w:rsidRPr="001744AB">
                    <w:rPr>
                      <w:rFonts w:ascii="Sylfaen" w:eastAsia="Times New Roman" w:hAnsi="Sylfaen" w:cs="Calibri"/>
                      <w:color w:val="000000"/>
                      <w:sz w:val="18"/>
                      <w:szCs w:val="18"/>
                    </w:rPr>
                    <w:br/>
                    <w:t>- აბაშიძე-ლეონიძე-ახალგაზრდობის მესამე შესახვევი</w:t>
                  </w:r>
                  <w:r w:rsidRPr="001744AB">
                    <w:rPr>
                      <w:rFonts w:ascii="Sylfaen" w:eastAsia="Times New Roman" w:hAnsi="Sylfaen" w:cs="Calibri"/>
                      <w:color w:val="000000"/>
                      <w:sz w:val="18"/>
                      <w:szCs w:val="18"/>
                    </w:rPr>
                    <w:br/>
                    <w:t>- ჭავჭავაძის გამზირზე უნივერმაღის ირგვლივ</w:t>
                  </w:r>
                </w:p>
              </w:tc>
            </w:tr>
            <w:tr w:rsidR="008A47E0" w:rsidRPr="001744AB" w:rsidTr="00E36941">
              <w:trPr>
                <w:trHeight w:val="97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მუნიციპალიტეტის უზრუნველყოფა საბაზისო ინფრასტრუქტურით</w:t>
                  </w:r>
                </w:p>
              </w:tc>
            </w:tr>
            <w:tr w:rsidR="00E36941" w:rsidRPr="001744AB" w:rsidTr="00E36941">
              <w:trPr>
                <w:trHeight w:val="67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67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გზების მიმდინარე შეკეთება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67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02 01 02</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700.0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700.0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700.0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700.0      </w:t>
                  </w:r>
                </w:p>
              </w:tc>
            </w:tr>
            <w:tr w:rsidR="008A47E0" w:rsidRPr="001744AB" w:rsidTr="00E36941">
              <w:trPr>
                <w:trHeight w:val="105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ინფრასტრუქტრის განვითარების, კეთილმოწყობისა და დასუფთავების სამსახური</w:t>
                  </w:r>
                </w:p>
              </w:tc>
            </w:tr>
            <w:tr w:rsidR="008A47E0" w:rsidRPr="001744AB" w:rsidTr="00E36941">
              <w:trPr>
                <w:trHeight w:val="67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 xml:space="preserve"> გზების პერიოდული შეკეთება (დაზიანებების მიხედვით). </w:t>
                  </w:r>
                </w:p>
              </w:tc>
            </w:tr>
            <w:tr w:rsidR="008A47E0" w:rsidRPr="001744AB" w:rsidTr="00E36941">
              <w:trPr>
                <w:trHeight w:val="88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მუნიციპალიტეტის უზრუნველყოფა საბაზისო ინფრასტრუქტურით</w:t>
                  </w:r>
                </w:p>
              </w:tc>
            </w:tr>
            <w:tr w:rsidR="00E36941" w:rsidRPr="001744AB" w:rsidTr="00E36941">
              <w:trPr>
                <w:trHeight w:val="67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930"/>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სანიაღვრე სისტემის რეაბილიტაცია-მშენებლობა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67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02 01 03</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45.0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45.0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45.0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45.0      </w:t>
                  </w:r>
                </w:p>
              </w:tc>
            </w:tr>
            <w:tr w:rsidR="008A47E0" w:rsidRPr="001744AB" w:rsidTr="00E36941">
              <w:trPr>
                <w:trHeight w:val="67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ინფრასტრუქტრის განვითარების, კეთილმოწყობისა და დასუფთავების სამსახური</w:t>
                  </w:r>
                </w:p>
              </w:tc>
            </w:tr>
            <w:tr w:rsidR="008A47E0" w:rsidRPr="001744AB" w:rsidTr="00E36941">
              <w:trPr>
                <w:trHeight w:val="67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lastRenderedPageBreak/>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 xml:space="preserve"> ბნებრივი სასულეების მოვლა-პატრონობა - 16 ერთეული.</w:t>
                  </w:r>
                </w:p>
              </w:tc>
            </w:tr>
            <w:tr w:rsidR="008A47E0" w:rsidRPr="001744AB" w:rsidTr="00E36941">
              <w:trPr>
                <w:trHeight w:val="67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მუნიციპალიტეტის უზრუნველყოფა საბაზისო ინფრასტრუქტურით</w:t>
                  </w:r>
                </w:p>
              </w:tc>
            </w:tr>
            <w:tr w:rsidR="00E36941" w:rsidRPr="001744AB" w:rsidTr="00E36941">
              <w:trPr>
                <w:trHeight w:val="540"/>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საგზაო ნიშნები და უსაფრთხოება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02 01 04</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134.0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134.0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134.0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134.0      </w:t>
                  </w:r>
                </w:p>
              </w:tc>
            </w:tr>
            <w:tr w:rsidR="008A47E0" w:rsidRPr="001744AB" w:rsidTr="00E36941">
              <w:trPr>
                <w:trHeight w:val="90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ააიპ „ქუთგანათების სერვისი“</w:t>
                  </w:r>
                </w:p>
              </w:tc>
            </w:tr>
            <w:tr w:rsidR="008A47E0" w:rsidRPr="001744AB" w:rsidTr="00E36941">
              <w:trPr>
                <w:trHeight w:val="151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საგზაო ტრანსპორტის მოწესრიგებული მოძრაობისათვის და უსაფრთხო გადაადგილებისათვის აუცილებელია მოხდეს საგზაო ნიშნების, შუქნიშნებისა და ქვეითთა გადასასვლელების მოწესრიგება/რეაბილიტაცია, ასევე სიჩქარის შემზღუდველი ბორცვების მოწყობა.</w:t>
                  </w:r>
                  <w:r w:rsidRPr="001744AB">
                    <w:rPr>
                      <w:rFonts w:ascii="Sylfaen" w:eastAsia="Times New Roman" w:hAnsi="Sylfaen" w:cs="Calibri"/>
                      <w:color w:val="000000"/>
                      <w:sz w:val="18"/>
                      <w:szCs w:val="18"/>
                    </w:rPr>
                    <w:br/>
                    <w:t>- შუქნიშნებისა და საგზაო ნიშნების ექსპლოატაცია</w:t>
                  </w:r>
                  <w:r w:rsidRPr="001744AB">
                    <w:rPr>
                      <w:rFonts w:ascii="Sylfaen" w:eastAsia="Times New Roman" w:hAnsi="Sylfaen" w:cs="Calibri"/>
                      <w:color w:val="000000"/>
                      <w:sz w:val="18"/>
                      <w:szCs w:val="18"/>
                    </w:rPr>
                    <w:br/>
                    <w:t>- ელექტრო ენერგიის ხარჯი</w:t>
                  </w:r>
                  <w:r w:rsidRPr="001744AB">
                    <w:rPr>
                      <w:rFonts w:ascii="Sylfaen" w:eastAsia="Times New Roman" w:hAnsi="Sylfaen" w:cs="Calibri"/>
                      <w:color w:val="000000"/>
                      <w:sz w:val="18"/>
                      <w:szCs w:val="18"/>
                    </w:rPr>
                    <w:br/>
                    <w:t>- სიჩქარის შემზღუდველი ბარიერების მოწყობა</w:t>
                  </w:r>
                </w:p>
              </w:tc>
            </w:tr>
            <w:tr w:rsidR="008A47E0" w:rsidRPr="001744AB" w:rsidTr="00E36941">
              <w:trPr>
                <w:trHeight w:val="90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საგზაო მოძრაობის მოწესრიგებული ფუნქციონირება, მოწესრიგებული და უსაფრთხო საგზაო მოძრაობა.</w:t>
                  </w:r>
                </w:p>
              </w:tc>
            </w:tr>
            <w:tr w:rsidR="00E36941" w:rsidRPr="001744AB" w:rsidTr="00E36941">
              <w:trPr>
                <w:trHeight w:val="25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25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გარე განათება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02 03</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3,266.0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3,266.0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3,241.0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3,241.0      </w:t>
                  </w:r>
                </w:p>
              </w:tc>
            </w:tr>
            <w:tr w:rsidR="008A47E0" w:rsidRPr="001744AB" w:rsidTr="00E36941">
              <w:trPr>
                <w:trHeight w:val="75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ააიპ „ქუთგანათების სერვისი“</w:t>
                  </w:r>
                </w:p>
              </w:tc>
            </w:tr>
            <w:tr w:rsidR="008A47E0" w:rsidRPr="001744AB" w:rsidTr="00E36941">
              <w:trPr>
                <w:trHeight w:val="75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ღამის პერიოდში მუნიციპალიტეტშიტერიტორიაზე მოძრავი სატრანსპორტო საშუალებების და ქვეითად მოსიარულე მოსახლეობის (განსაკუთრებით ქალებისა და ბავშვების) უსაფრთხო და კომფორტული გარემოს შექმნისთვის მნიშვნელოვანი ადგილი უკავია გარე განათებას, შესაბამისად საჭიროა მუნიციპალიტეტის ტერიტორიაზე არსებული გარე განათების ქსელის გამართული ფუნქციონირება. დღეის მდგომარეობით, გარე განათების ქსელი ფუნქციონირებს დასახლებული ტერიტორიის 100%-ზე.</w:t>
                  </w:r>
                </w:p>
              </w:tc>
            </w:tr>
            <w:tr w:rsidR="008A47E0" w:rsidRPr="001744AB" w:rsidTr="00E36941">
              <w:trPr>
                <w:trHeight w:val="75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გარე განათების ქსელის შეუფერხებელი ფუნქციონირება. მოსახლეობის გადაადგილებისათვის (როგორც ქვეითად ასევე სატრანსპორტო საშუალებებით) უსაფრთხო და კომფორტული გარემო.</w:t>
                  </w:r>
                </w:p>
              </w:tc>
            </w:tr>
            <w:tr w:rsidR="00E36941" w:rsidRPr="001744AB" w:rsidTr="00E36941">
              <w:trPr>
                <w:trHeight w:val="480"/>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sz w:val="18"/>
                      <w:szCs w:val="18"/>
                    </w:rPr>
                  </w:pPr>
                  <w:r w:rsidRPr="001744AB">
                    <w:rPr>
                      <w:rFonts w:ascii="Sylfaen" w:eastAsia="Times New Roman" w:hAnsi="Sylfaen" w:cs="Calibri"/>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85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გარე განათების ქსელის ექსპლოატაცია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420"/>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lastRenderedPageBreak/>
                    <w:t>02 03 01</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2,981.0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2,981.0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2,981.0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2,981.0      </w:t>
                  </w:r>
                </w:p>
              </w:tc>
            </w:tr>
            <w:tr w:rsidR="008A47E0" w:rsidRPr="001744AB" w:rsidTr="00E36941">
              <w:trPr>
                <w:trHeight w:val="85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ააიპ „ქუთგანათების სერვისი“</w:t>
                  </w:r>
                </w:p>
              </w:tc>
            </w:tr>
            <w:tr w:rsidR="008A47E0" w:rsidRPr="001744AB" w:rsidTr="00E36941">
              <w:trPr>
                <w:trHeight w:val="153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მოსახლეობის უსაფრთხო გადაადგილებისათვის აუცილებელია ქალაქის გარე განათების ქსელის შეუფერხებელი ფუნქციონირება, ასევე, ახალი ლედ ტიპის ეკონომიური სანათებისა და უბნებზე ჯიპიესების დაყენებით  ელექტროენერგიის ხარჯის შემცირება.</w:t>
                  </w:r>
                  <w:r w:rsidRPr="001744AB">
                    <w:rPr>
                      <w:rFonts w:ascii="Sylfaen" w:eastAsia="Times New Roman" w:hAnsi="Sylfaen" w:cs="Calibri"/>
                      <w:color w:val="000000"/>
                      <w:sz w:val="18"/>
                      <w:szCs w:val="18"/>
                    </w:rPr>
                    <w:br/>
                    <w:t>- ადმინისტრაციის ხარჯი</w:t>
                  </w:r>
                  <w:r w:rsidRPr="001744AB">
                    <w:rPr>
                      <w:rFonts w:ascii="Sylfaen" w:eastAsia="Times New Roman" w:hAnsi="Sylfaen" w:cs="Calibri"/>
                      <w:color w:val="000000"/>
                      <w:sz w:val="18"/>
                      <w:szCs w:val="18"/>
                    </w:rPr>
                    <w:br/>
                    <w:t>- სანათი წერტილების ექსპლოატაცია</w:t>
                  </w:r>
                  <w:r w:rsidRPr="001744AB">
                    <w:rPr>
                      <w:rFonts w:ascii="Sylfaen" w:eastAsia="Times New Roman" w:hAnsi="Sylfaen" w:cs="Calibri"/>
                      <w:color w:val="000000"/>
                      <w:sz w:val="18"/>
                      <w:szCs w:val="18"/>
                    </w:rPr>
                    <w:br/>
                    <w:t>- ელექტრო ენერგიის ხარჯი</w:t>
                  </w:r>
                </w:p>
              </w:tc>
            </w:tr>
            <w:tr w:rsidR="008A47E0" w:rsidRPr="001744AB" w:rsidTr="00E36941">
              <w:trPr>
                <w:trHeight w:val="85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გარე განათების ქსელის გამართული ფუნქციონირება, დახარჯული ელექტროენერგიის შემცირება რის საფუძველზეც შეიქმნება გამართულად ფუნქციონირებადი გარე განათების ქსელი, დროულად აღმოფხვრილი პერიოდულად წარმოქმნილი შეფერხებები</w:t>
                  </w:r>
                </w:p>
              </w:tc>
            </w:tr>
            <w:tr w:rsidR="00E36941" w:rsidRPr="001744AB" w:rsidTr="00E36941">
              <w:trPr>
                <w:trHeight w:val="25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25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კაპიტალური დაბანდებები გარე განათების სფეროში</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02 03 02</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285.0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285.0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250.0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250.0      </w:t>
                  </w:r>
                </w:p>
              </w:tc>
            </w:tr>
            <w:tr w:rsidR="008A47E0" w:rsidRPr="001744AB" w:rsidTr="00E36941">
              <w:trPr>
                <w:trHeight w:val="84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ააიპ „ქუთგანათების სერვისი“</w:t>
                  </w:r>
                </w:p>
              </w:tc>
            </w:tr>
            <w:tr w:rsidR="008A47E0" w:rsidRPr="001744AB" w:rsidTr="00E36941">
              <w:trPr>
                <w:trHeight w:val="147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ქალაქის გარე განათების სრულყოფისათვის აუცილებელია ახალი სანათი წერტილების მოწყობა, საახალწლო ღონისძიებებიას განხორციელება, ასევე აუცილებელია გარკვეული სპეცტექნიკის შეძენა</w:t>
                  </w:r>
                  <w:r w:rsidRPr="001744AB">
                    <w:rPr>
                      <w:rFonts w:ascii="Sylfaen" w:eastAsia="Times New Roman" w:hAnsi="Sylfaen" w:cs="Calibri"/>
                      <w:color w:val="000000"/>
                      <w:sz w:val="18"/>
                      <w:szCs w:val="18"/>
                    </w:rPr>
                    <w:br/>
                    <w:t>- საახალწლო აქსესუარებისა და დეკორაციების შეძენა</w:t>
                  </w:r>
                  <w:r w:rsidRPr="001744AB">
                    <w:rPr>
                      <w:rFonts w:ascii="Sylfaen" w:eastAsia="Times New Roman" w:hAnsi="Sylfaen" w:cs="Calibri"/>
                      <w:color w:val="000000"/>
                      <w:sz w:val="18"/>
                      <w:szCs w:val="18"/>
                    </w:rPr>
                    <w:br/>
                    <w:t>- შენობის გადახურვა</w:t>
                  </w:r>
                  <w:r w:rsidRPr="001744AB">
                    <w:rPr>
                      <w:rFonts w:ascii="Sylfaen" w:eastAsia="Times New Roman" w:hAnsi="Sylfaen" w:cs="Calibri"/>
                      <w:color w:val="000000"/>
                      <w:sz w:val="18"/>
                      <w:szCs w:val="18"/>
                    </w:rPr>
                    <w:br/>
                    <w:t>- სპეც ტექნიკის შეძენა</w:t>
                  </w:r>
                </w:p>
              </w:tc>
            </w:tr>
            <w:tr w:rsidR="008A47E0" w:rsidRPr="001744AB" w:rsidTr="00E36941">
              <w:trPr>
                <w:trHeight w:val="84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გამართულად ფუნქციონირებადი გარე განათების ქსელი</w:t>
                  </w:r>
                </w:p>
              </w:tc>
            </w:tr>
            <w:tr w:rsidR="00E36941" w:rsidRPr="001744AB" w:rsidTr="00E36941">
              <w:trPr>
                <w:trHeight w:val="49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91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მშენებლობა, ავარიული ობიექტებისა და შენობების რეაბილიტაცია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816D9B" w:rsidRPr="001744AB" w:rsidTr="00E36941">
              <w:trPr>
                <w:trHeight w:val="49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16D9B" w:rsidRPr="001744AB" w:rsidRDefault="00816D9B" w:rsidP="00816D9B">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02 04</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16D9B" w:rsidRPr="001744AB" w:rsidRDefault="00816D9B" w:rsidP="00816D9B">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16D9B" w:rsidRPr="001744AB" w:rsidRDefault="00816D9B" w:rsidP="00816D9B">
                  <w:pPr>
                    <w:rPr>
                      <w:rFonts w:ascii="Sylfaen" w:eastAsia="Times New Roman" w:hAnsi="Sylfaen" w:cs="Calibri"/>
                      <w:color w:val="000000"/>
                      <w:sz w:val="18"/>
                      <w:szCs w:val="18"/>
                    </w:rPr>
                  </w:pPr>
                </w:p>
              </w:tc>
              <w:tc>
                <w:tcPr>
                  <w:tcW w:w="10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D9B" w:rsidRPr="00816D9B" w:rsidRDefault="00816D9B" w:rsidP="00816D9B">
                  <w:pPr>
                    <w:jc w:val="center"/>
                    <w:rPr>
                      <w:rFonts w:ascii="Sylfaen" w:eastAsia="Times New Roman" w:hAnsi="Sylfaen" w:cs="Calibri"/>
                      <w:sz w:val="18"/>
                      <w:szCs w:val="18"/>
                    </w:rPr>
                  </w:pPr>
                  <w:r w:rsidRPr="00816D9B">
                    <w:rPr>
                      <w:rFonts w:ascii="Sylfaen" w:eastAsia="Times New Roman" w:hAnsi="Sylfaen" w:cs="Calibri"/>
                      <w:sz w:val="18"/>
                      <w:szCs w:val="18"/>
                    </w:rPr>
                    <w:t>4,528.2</w:t>
                  </w:r>
                </w:p>
              </w:tc>
              <w:tc>
                <w:tcPr>
                  <w:tcW w:w="1287" w:type="dxa"/>
                  <w:tcBorders>
                    <w:top w:val="single" w:sz="4" w:space="0" w:color="auto"/>
                    <w:left w:val="nil"/>
                    <w:bottom w:val="single" w:sz="4" w:space="0" w:color="auto"/>
                    <w:right w:val="single" w:sz="4" w:space="0" w:color="auto"/>
                  </w:tcBorders>
                  <w:shd w:val="clear" w:color="auto" w:fill="FFFFFF" w:themeFill="background1"/>
                  <w:vAlign w:val="center"/>
                  <w:hideMark/>
                </w:tcPr>
                <w:p w:rsidR="00816D9B" w:rsidRPr="00816D9B" w:rsidRDefault="00816D9B" w:rsidP="00816D9B">
                  <w:pPr>
                    <w:jc w:val="center"/>
                    <w:rPr>
                      <w:rFonts w:ascii="Sylfaen" w:eastAsia="Times New Roman" w:hAnsi="Sylfaen" w:cs="Calibri"/>
                      <w:sz w:val="18"/>
                      <w:szCs w:val="18"/>
                    </w:rPr>
                  </w:pPr>
                  <w:r w:rsidRPr="00816D9B">
                    <w:rPr>
                      <w:rFonts w:ascii="Sylfaen" w:eastAsia="Times New Roman" w:hAnsi="Sylfaen" w:cs="Calibri"/>
                      <w:sz w:val="18"/>
                      <w:szCs w:val="18"/>
                    </w:rPr>
                    <w:t>4,664.0</w:t>
                  </w:r>
                </w:p>
              </w:tc>
              <w:tc>
                <w:tcPr>
                  <w:tcW w:w="1287" w:type="dxa"/>
                  <w:tcBorders>
                    <w:top w:val="single" w:sz="4" w:space="0" w:color="auto"/>
                    <w:left w:val="nil"/>
                    <w:bottom w:val="single" w:sz="4" w:space="0" w:color="auto"/>
                    <w:right w:val="single" w:sz="4" w:space="0" w:color="auto"/>
                  </w:tcBorders>
                  <w:shd w:val="clear" w:color="auto" w:fill="FFFFFF" w:themeFill="background1"/>
                  <w:vAlign w:val="center"/>
                  <w:hideMark/>
                </w:tcPr>
                <w:p w:rsidR="00816D9B" w:rsidRPr="00816D9B" w:rsidRDefault="00816D9B" w:rsidP="00816D9B">
                  <w:pPr>
                    <w:jc w:val="center"/>
                    <w:rPr>
                      <w:rFonts w:ascii="Sylfaen" w:eastAsia="Times New Roman" w:hAnsi="Sylfaen" w:cs="Calibri"/>
                      <w:sz w:val="18"/>
                      <w:szCs w:val="18"/>
                    </w:rPr>
                  </w:pPr>
                  <w:r w:rsidRPr="00816D9B">
                    <w:rPr>
                      <w:rFonts w:ascii="Sylfaen" w:eastAsia="Times New Roman" w:hAnsi="Sylfaen" w:cs="Calibri"/>
                      <w:sz w:val="18"/>
                      <w:szCs w:val="18"/>
                    </w:rPr>
                    <w:t>4,804.0</w:t>
                  </w:r>
                </w:p>
              </w:tc>
              <w:tc>
                <w:tcPr>
                  <w:tcW w:w="1287" w:type="dxa"/>
                  <w:tcBorders>
                    <w:top w:val="single" w:sz="4" w:space="0" w:color="auto"/>
                    <w:left w:val="nil"/>
                    <w:bottom w:val="single" w:sz="4" w:space="0" w:color="auto"/>
                    <w:right w:val="single" w:sz="4" w:space="0" w:color="auto"/>
                  </w:tcBorders>
                  <w:shd w:val="clear" w:color="auto" w:fill="FFFFFF" w:themeFill="background1"/>
                  <w:vAlign w:val="center"/>
                  <w:hideMark/>
                </w:tcPr>
                <w:p w:rsidR="00816D9B" w:rsidRPr="00816D9B" w:rsidRDefault="00816D9B" w:rsidP="00816D9B">
                  <w:pPr>
                    <w:jc w:val="center"/>
                    <w:rPr>
                      <w:rFonts w:ascii="Sylfaen" w:eastAsia="Times New Roman" w:hAnsi="Sylfaen" w:cs="Calibri"/>
                      <w:color w:val="FFFFFF" w:themeColor="background1"/>
                      <w:sz w:val="18"/>
                      <w:szCs w:val="18"/>
                    </w:rPr>
                  </w:pPr>
                  <w:r w:rsidRPr="00816D9B">
                    <w:rPr>
                      <w:rFonts w:ascii="Sylfaen" w:eastAsia="Times New Roman" w:hAnsi="Sylfaen" w:cs="Calibri"/>
                      <w:sz w:val="18"/>
                      <w:szCs w:val="18"/>
                    </w:rPr>
                    <w:t>4,948.1</w:t>
                  </w:r>
                </w:p>
              </w:tc>
            </w:tr>
            <w:tr w:rsidR="008A47E0" w:rsidRPr="001744AB" w:rsidTr="00E36941">
              <w:trPr>
                <w:trHeight w:val="85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ერთეულები – საბინაო ინფრასტრუქტურის მართვისა და განვითარებისა და ინფრასტრუქტურის განვითარების, კეთილმოწყობისა და დასუფთავების სამსახურები</w:t>
                  </w:r>
                </w:p>
              </w:tc>
            </w:tr>
            <w:tr w:rsidR="008A47E0" w:rsidRPr="001744AB" w:rsidTr="00E36941">
              <w:trPr>
                <w:trHeight w:val="85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პროგრამა ითვალისწინებს მუნიციპალური სერვისების მოსახლეობისათვის ხელმისაწვდომობას, მათთან მარტივ კომუნიკაციას, ასევე, სოციალურად დაუცველი ოჯახებისათვის საბინაო - საყოფაცხოვრებო პირობების გაუმჯობესებას, ამჟამად, აღრიცხვაზეა მრავალი ავარიული საცხოვრებელი სახლი, რომელსაც ესაჭიროება გადახურვა.</w:t>
                  </w:r>
                </w:p>
              </w:tc>
            </w:tr>
            <w:tr w:rsidR="008A47E0" w:rsidRPr="001744AB" w:rsidTr="00E36941">
              <w:trPr>
                <w:trHeight w:val="85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გაუმჯობესებული საცხოვრებელი გარემოს შექმნა, ამხანაგობების ჩართულობა სამოქალაქო საზოგადოების განვითარებაშისერვისების ხელმისაწვდომობა, სოციალურად დაუცველი ოჯახებისათვის საყოფაცხოვრებო პირობების გაუმჯობესება</w:t>
                  </w:r>
                </w:p>
              </w:tc>
            </w:tr>
            <w:tr w:rsidR="00E36941" w:rsidRPr="001744AB" w:rsidTr="00E36941">
              <w:trPr>
                <w:trHeight w:val="49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50"/>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სოციალურად დაუცველი ოჯახების ავარიული საცხოვრებელი სახლების რეაბილიტაცია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450"/>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02 04 01</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335.0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350.0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350.0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370.0</w:t>
                  </w:r>
                </w:p>
              </w:tc>
            </w:tr>
            <w:tr w:rsidR="008A47E0" w:rsidRPr="001744AB" w:rsidTr="00E36941">
              <w:trPr>
                <w:trHeight w:val="90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საბინაო ინფრასტრუქტურის მართვისა და განვითარების სამსახური</w:t>
                  </w:r>
                </w:p>
              </w:tc>
            </w:tr>
            <w:tr w:rsidR="008A47E0" w:rsidRPr="001744AB" w:rsidTr="00E36941">
              <w:trPr>
                <w:trHeight w:val="151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 ქუთაისში, მრავლად არიან ადამიანები, რომლებიც ცხოვრობენ დაზიანებული სახურავის მქონე ინდივიდუალურ სახლებში, რის გამოც, ცხოვრება გაუსაძლისია.  განსაკუთრებული ყურადღება ესაჭიროებათ ისეთ ოჯახებს, რომელთა სოციალური სტატუსის დამადასტურებელი სარეიტინგო ქულა 65000 და ნაკლებია. მწირი შემოსავლების გამო, მათ ფაქტობრივად, არ აქვთ საშუალება მცირედით მაინც გაიუმჯობესონ საცხოვრებელი გარემო. მათ რიგებში მრავლად არიან მარტოხელა მოხუცი პენსიონერები, რომლებიც აღნიშნული კუთხით საჭიროებენ აუცილებელ და გადაუდებელ დახმარებას. ზემოთ მითითებული ღონისძიებების განხორციელების რიგითობა და მისამართები განისაზღვრება სპეციალური კომისიის მიერ, ოჯახის სოციალურ–ეკონომიკური მაჩვენებლის შესაბამისად.</w:t>
                  </w:r>
                </w:p>
              </w:tc>
            </w:tr>
            <w:tr w:rsidR="008A47E0" w:rsidRPr="001744AB" w:rsidTr="00E36941">
              <w:trPr>
                <w:trHeight w:val="90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საცხოვრებელი სახლების საექსპლოატაციო ვადის გაზრდა; მოსახლეობისათვის უსაფრთხო და კომფორტული საცხოვრებელი გარემოს შექმნა</w:t>
                  </w:r>
                </w:p>
              </w:tc>
            </w:tr>
            <w:tr w:rsidR="00E36941" w:rsidRPr="001744AB" w:rsidTr="00E36941">
              <w:trPr>
                <w:trHeight w:val="49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sz w:val="18"/>
                      <w:szCs w:val="18"/>
                    </w:rPr>
                  </w:pPr>
                  <w:r w:rsidRPr="001744AB">
                    <w:rPr>
                      <w:rFonts w:ascii="Sylfaen" w:eastAsia="Times New Roman" w:hAnsi="Sylfaen" w:cs="Calibri"/>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sz w:val="18"/>
                      <w:szCs w:val="18"/>
                    </w:rPr>
                  </w:pPr>
                  <w:r w:rsidRPr="001744AB">
                    <w:rPr>
                      <w:rFonts w:ascii="Sylfaen" w:eastAsia="Times New Roman" w:hAnsi="Sylfaen" w:cs="Calibri"/>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sz w:val="18"/>
                      <w:szCs w:val="18"/>
                    </w:rPr>
                  </w:pPr>
                  <w:r w:rsidRPr="001744AB">
                    <w:rPr>
                      <w:rFonts w:ascii="Sylfaen" w:eastAsia="Times New Roman" w:hAnsi="Sylfaen" w:cs="Calibri"/>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sz w:val="18"/>
                      <w:szCs w:val="18"/>
                    </w:rPr>
                  </w:pPr>
                  <w:r w:rsidRPr="001744AB">
                    <w:rPr>
                      <w:rFonts w:ascii="Sylfaen" w:eastAsia="Times New Roman" w:hAnsi="Sylfaen" w:cs="Calibri"/>
                      <w:sz w:val="18"/>
                      <w:szCs w:val="18"/>
                    </w:rPr>
                    <w:t> </w:t>
                  </w:r>
                </w:p>
              </w:tc>
            </w:tr>
            <w:tr w:rsidR="00E36941" w:rsidRPr="001744AB" w:rsidTr="00E36941">
              <w:trPr>
                <w:trHeight w:val="49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xml:space="preserve">საყრდენი კედლების მშენებლობა - რეაბილიტაცია </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49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02 04 02</w:t>
                  </w:r>
                </w:p>
              </w:tc>
              <w:tc>
                <w:tcPr>
                  <w:tcW w:w="1782" w:type="dxa"/>
                  <w:vMerge/>
                  <w:tcBorders>
                    <w:top w:val="single" w:sz="4" w:space="0" w:color="auto"/>
                    <w:left w:val="single" w:sz="4" w:space="0" w:color="auto"/>
                    <w:bottom w:val="single" w:sz="4" w:space="0" w:color="000000"/>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000000"/>
                    <w:right w:val="single" w:sz="4" w:space="0" w:color="000000"/>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400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400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400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400</w:t>
                  </w:r>
                </w:p>
              </w:tc>
            </w:tr>
            <w:tr w:rsidR="008A47E0" w:rsidRPr="001744AB" w:rsidTr="00E36941">
              <w:trPr>
                <w:trHeight w:val="930"/>
              </w:trPr>
              <w:tc>
                <w:tcPr>
                  <w:tcW w:w="242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000000"/>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ინფრასტრუქტურის განვითარების, კეთილმოწყობისა და დასუუფთავების სამსახური</w:t>
                  </w:r>
                </w:p>
              </w:tc>
            </w:tr>
            <w:tr w:rsidR="008A47E0" w:rsidRPr="001744AB" w:rsidTr="00E36941">
              <w:trPr>
                <w:trHeight w:val="930"/>
              </w:trPr>
              <w:tc>
                <w:tcPr>
                  <w:tcW w:w="242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000000"/>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პროექტი ითვალსიიწნებს მანდარიას ქუჩზე არსებული კედლის დემონტაჟს ახალი კედლის მოწყობას, როლის ფასადიც მოპირკეთდება ეკლასრის ქვით.  კედლის ყველაზე დაბალ წერტილში დაგგემილია გრუნტის წყლების შემკრების მოწყობა, რმელიც დაერტდება სანიაღვრე ქსელზე. პროექტი ასევე მოიცავს დაზიანებული სანიაღვრე ქსელის რეაბილიტაციას.</w:t>
                  </w:r>
                </w:p>
              </w:tc>
            </w:tr>
            <w:tr w:rsidR="008A47E0" w:rsidRPr="001744AB" w:rsidTr="00E36941">
              <w:trPr>
                <w:trHeight w:val="930"/>
              </w:trPr>
              <w:tc>
                <w:tcPr>
                  <w:tcW w:w="242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000000"/>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სტიქირი ზიანის პრევენცია</w:t>
                  </w:r>
                </w:p>
              </w:tc>
            </w:tr>
            <w:tr w:rsidR="00E36941" w:rsidRPr="001744AB" w:rsidTr="00E36941">
              <w:trPr>
                <w:trHeight w:val="600"/>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ადმინისტრაცილი ორგანოების შენობების მშენებლობა - რეკონდტრუქცია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lastRenderedPageBreak/>
                    <w:t>02 04 03</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auto" w:fill="auto"/>
                  <w:vAlign w:val="center"/>
                  <w:hideMark/>
                </w:tcPr>
                <w:p w:rsidR="008A47E0" w:rsidRPr="001744AB" w:rsidRDefault="008A47E0" w:rsidP="00816D9B">
                  <w:pPr>
                    <w:jc w:val="center"/>
                    <w:rPr>
                      <w:rFonts w:ascii="Sylfaen" w:eastAsia="Times New Roman" w:hAnsi="Sylfaen" w:cs="Calibri"/>
                      <w:color w:val="FF0000"/>
                      <w:sz w:val="18"/>
                      <w:szCs w:val="18"/>
                    </w:rPr>
                  </w:pPr>
                  <w:r w:rsidRPr="001744AB">
                    <w:rPr>
                      <w:rFonts w:ascii="Sylfaen" w:eastAsia="Times New Roman" w:hAnsi="Sylfaen" w:cs="Calibri"/>
                      <w:color w:val="FF0000"/>
                      <w:sz w:val="18"/>
                      <w:szCs w:val="18"/>
                    </w:rPr>
                    <w:t>640.0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90.0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90.0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90.0</w:t>
                  </w:r>
                </w:p>
              </w:tc>
            </w:tr>
            <w:tr w:rsidR="008A47E0" w:rsidRPr="001744AB" w:rsidTr="00E36941">
              <w:trPr>
                <w:trHeight w:val="91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ინფრასტრუქტრის განვითარების, კეთილმოწყობისა და დასუფთავების სამსახური</w:t>
                  </w:r>
                </w:p>
              </w:tc>
            </w:tr>
            <w:tr w:rsidR="008A47E0" w:rsidRPr="001744AB" w:rsidTr="00E36941">
              <w:trPr>
                <w:trHeight w:val="187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მუნიციპალიტეტის ბალანსზე რიცხული ადმინისტრაციული შენობების უსაფრთხო და გამართული ინფრასტრუქტურის უზრუნველსაყოფად, გარკველი პერიოდულობით აუცილებელია  მცირე კაპიტალური, სარებილიტაციო სამუაშაოები. პროგრამის ფარგლებში განხორციელდება:</w:t>
                  </w:r>
                  <w:r w:rsidRPr="001744AB">
                    <w:rPr>
                      <w:rFonts w:ascii="Sylfaen" w:eastAsia="Times New Roman" w:hAnsi="Sylfaen" w:cs="Calibri"/>
                      <w:color w:val="000000"/>
                      <w:sz w:val="18"/>
                      <w:szCs w:val="18"/>
                    </w:rPr>
                    <w:br/>
                    <w:t>- ავტოქარხნის, კახიანოური, მხნარის, ნიკეას, საფიჩხიის, უქიმერიონისა და ძელქვიანისადმინისტრაციულ ტერიტორიულ ერთელებში, მერის წარმომადგენელთა ოფისებში დაზიანებული სახურავის, ვიტრჟებისა და ექსტერიერის სხვა დეტალების აღდგენა-შეკეთება.</w:t>
                  </w:r>
                  <w:r w:rsidRPr="001744AB">
                    <w:rPr>
                      <w:rFonts w:ascii="Sylfaen" w:eastAsia="Times New Roman" w:hAnsi="Sylfaen" w:cs="Calibri"/>
                      <w:color w:val="000000"/>
                      <w:sz w:val="18"/>
                      <w:szCs w:val="18"/>
                    </w:rPr>
                    <w:br/>
                    <w:t>- სოციალური სამსახურის ოფისების ნაწილობრივი რეაბილიტაცია</w:t>
                  </w:r>
                  <w:r w:rsidRPr="001744AB">
                    <w:rPr>
                      <w:rFonts w:ascii="Sylfaen" w:eastAsia="Times New Roman" w:hAnsi="Sylfaen" w:cs="Calibri"/>
                      <w:color w:val="000000"/>
                      <w:sz w:val="18"/>
                      <w:szCs w:val="18"/>
                    </w:rPr>
                    <w:br/>
                    <w:t>- სულხან საბას გამზირზე, ჯავახიშვილისა და თაბუკაშვილის ქუჩებზე ტიპიური ადმინისტრაციული ოფისების მშენებლობა</w:t>
                  </w:r>
                </w:p>
              </w:tc>
            </w:tr>
            <w:tr w:rsidR="008A47E0" w:rsidRPr="001744AB" w:rsidTr="00E36941">
              <w:trPr>
                <w:trHeight w:val="91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ადმინისტრაციის უზრუნველყოფა გამართული საოფისე ინფრასტრუქტურით.</w:t>
                  </w:r>
                </w:p>
              </w:tc>
            </w:tr>
            <w:tr w:rsidR="00E36941" w:rsidRPr="001744AB" w:rsidTr="00E36941">
              <w:trPr>
                <w:trHeight w:val="25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ბინათმესაკუთრეთა ამხანაგობების განვითარება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02 05</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1,750.0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1,795.0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1,855.0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1,910.0</w:t>
                  </w:r>
                </w:p>
              </w:tc>
            </w:tr>
            <w:tr w:rsidR="008A47E0" w:rsidRPr="001744AB" w:rsidTr="00E36941">
              <w:trPr>
                <w:trHeight w:val="79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საბინაო ინფრასტრუქტურის მართვისა და განვითარების სამსახური</w:t>
                  </w:r>
                </w:p>
              </w:tc>
            </w:tr>
            <w:tr w:rsidR="008A47E0" w:rsidRPr="001744AB" w:rsidTr="00E36941">
              <w:trPr>
                <w:trHeight w:val="121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პროგრამის ფარგლებში უზრუნველყოფილი იქნება მუნიციპალიტეტის თანამონაწილეობით ბინათმესაკუთრეთა ამხანაგობების საკუთარი და საერთო საკუთრების მოვლა-პატრონობა. თანადაფინანსების პრინციპით განხორციელებული პროექტებითა და ღონისძიებებით მუნიციპალიტეტი აქტიურად ეხმარება მოსახლეობას მნიშვნელოვნად გააუმჯობესოს საცხოვრებელი გარემო და ქმნის ხელსაყრელ პირობებს სამოქალაქო საზოგადოების განვითარებისათვის.</w:t>
                  </w:r>
                </w:p>
              </w:tc>
            </w:tr>
            <w:tr w:rsidR="008A47E0" w:rsidRPr="001744AB" w:rsidTr="00E36941">
              <w:trPr>
                <w:trHeight w:val="79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გაუმჯობესებული საცხოვრებელი გარემოს შექმნა, ამხანაგობების ჩართულობა სამოქალაქო საზოგადოების განვითარებაში</w:t>
                  </w:r>
                </w:p>
              </w:tc>
            </w:tr>
            <w:tr w:rsidR="00E36941" w:rsidRPr="001744AB" w:rsidTr="00E36941">
              <w:trPr>
                <w:trHeight w:val="25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მრავალბინიანი საცხოვრებელი სახლების ეზოების კეთილმოწყობა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02 05 01</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400.0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415.0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430.0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450.0</w:t>
                  </w:r>
                </w:p>
              </w:tc>
            </w:tr>
            <w:tr w:rsidR="008A47E0" w:rsidRPr="001744AB" w:rsidTr="00E36941">
              <w:trPr>
                <w:trHeight w:val="75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ინფრატრუქტურის განვითარების, კეთილმოწყობისა და დასუფთავების სამსახური</w:t>
                  </w:r>
                </w:p>
              </w:tc>
            </w:tr>
            <w:tr w:rsidR="008A47E0" w:rsidRPr="001744AB" w:rsidTr="00E36941">
              <w:trPr>
                <w:trHeight w:val="99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 xml:space="preserve">მრავალბინიანი საცხოვრებელი სახლების ეზოების კეთილმოწყობის მიზნით, ქუთაისიის მუნიციპალიტეტის მერია, თანადაფინანსების პრინციპის დაცვით ახორციელებს ეზოების ბეტონის საფარით მოპირკეთებას. პროგრამა ხორციელდება ბინათმესაკუთრეთა ამხანაგობების წერილობითი მოთხოვნების საფუძელზე, ქრონოლოგიურობის დაცვით.  პროექტის </w:t>
                  </w:r>
                  <w:r w:rsidRPr="001744AB">
                    <w:rPr>
                      <w:rFonts w:ascii="Sylfaen" w:eastAsia="Times New Roman" w:hAnsi="Sylfaen" w:cs="Calibri"/>
                      <w:color w:val="000000"/>
                      <w:sz w:val="18"/>
                      <w:szCs w:val="18"/>
                    </w:rPr>
                    <w:lastRenderedPageBreak/>
                    <w:t>ღირებულების 95% აფინანსებს მუნიციპალიტეტის მერია, 5%-ს ბინათმესაკთრეთა ამხანაგობები.</w:t>
                  </w:r>
                </w:p>
              </w:tc>
            </w:tr>
            <w:tr w:rsidR="008A47E0" w:rsidRPr="001744AB" w:rsidTr="00E36941">
              <w:trPr>
                <w:trHeight w:val="75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პროგრამის მიზანია, ბინათმესაკუთრეთა ამხანაგობების მხარდაჭერა.</w:t>
                  </w:r>
                </w:p>
              </w:tc>
            </w:tr>
            <w:tr w:rsidR="00E36941" w:rsidRPr="001744AB" w:rsidTr="00E36941">
              <w:trPr>
                <w:trHeight w:val="25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მრავალბინიანი საცხოვრებელი სახლების ლიფტების რეაბილიტაციაა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02 05 02</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135.0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135.0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135.0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135.0</w:t>
                  </w:r>
                </w:p>
              </w:tc>
            </w:tr>
            <w:tr w:rsidR="008A47E0" w:rsidRPr="001744AB" w:rsidTr="00E36941">
              <w:trPr>
                <w:trHeight w:val="78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საბინაო ინფრასტრუქტურის მართვისა და განვითარების სამსახური</w:t>
                  </w:r>
                </w:p>
              </w:tc>
            </w:tr>
            <w:tr w:rsidR="008A47E0" w:rsidRPr="001744AB" w:rsidTr="00E36941">
              <w:trPr>
                <w:trHeight w:val="114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ქალაქში არსებული სოციალურ – ეკონომიკური მდგომარეობიდან გამომდინარე, ბინათმესაკუთრეთა ამხანაგობები ვერ ახორციელებენ ბინათმესაკუთრეთა ამხანაგობების საერთო ქონების დამოუკიდებლად მოვლა – პატრონობასა და განვითარებას. მრავალბინიანი საცხოვრებელი სახლის დაზიანებული ლიფტები რჩება პრობლემად ადგილობრივი მოსახლეობისთვის უსაფრთხო გადაადგილებისთვის.</w:t>
                  </w:r>
                </w:p>
              </w:tc>
            </w:tr>
            <w:tr w:rsidR="008A47E0" w:rsidRPr="001744AB" w:rsidTr="00E36941">
              <w:trPr>
                <w:trHeight w:val="78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მოსახლეობისათვის უსაფრთხო და კომფორტული გარემოს შექმნა</w:t>
                  </w:r>
                </w:p>
              </w:tc>
            </w:tr>
            <w:tr w:rsidR="00E36941" w:rsidRPr="001744AB" w:rsidTr="00E36941">
              <w:trPr>
                <w:trHeight w:val="25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მრავალბინიანი საცხოვრებელი სახლების ეზოების ფურნიტურა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02 05 03</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105.0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105.0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120.0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120.0</w:t>
                  </w:r>
                </w:p>
              </w:tc>
            </w:tr>
            <w:tr w:rsidR="008A47E0" w:rsidRPr="001744AB" w:rsidTr="00E36941">
              <w:trPr>
                <w:trHeight w:val="84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საბინაო ინფრასტრუქტურის მართვისა და განვითარების სამსახური</w:t>
                  </w:r>
                </w:p>
              </w:tc>
            </w:tr>
            <w:tr w:rsidR="008A47E0" w:rsidRPr="001744AB" w:rsidTr="00E36941">
              <w:trPr>
                <w:trHeight w:val="178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ბინათმესაკუთრეთა ამხანაგობების მოთხოვნის შესაბამისად, შესაძლებელია მოეწყოს ატრაქციონები, ძელსკამები, მცირე მოცულობის დეკორატიული ურნები, დასასვენებელი ფანჩატურები, მარტივი ტიპის სტაციონარული ტრენაჟორები, ბინათმესაკუთრეთა ამხანაგობების მიმდებარე თავისუფალ  ტერიტორიაზე,  ადამიანებისათვის გამაჯანსაღებელი გარემოს შესაქმნელად, რაც განხორციელდება თანადაფინანსების პრინციპით.</w:t>
                  </w:r>
                  <w:r w:rsidRPr="001744AB">
                    <w:rPr>
                      <w:rFonts w:ascii="Sylfaen" w:eastAsia="Times New Roman" w:hAnsi="Sylfaen" w:cs="Calibri"/>
                      <w:color w:val="000000"/>
                      <w:sz w:val="18"/>
                      <w:szCs w:val="18"/>
                    </w:rPr>
                    <w:br/>
                    <w:t>- ძელსკამების შეძენა - მონტაჟი ამხანაგობებისათვის</w:t>
                  </w:r>
                  <w:r w:rsidRPr="001744AB">
                    <w:rPr>
                      <w:rFonts w:ascii="Sylfaen" w:eastAsia="Times New Roman" w:hAnsi="Sylfaen" w:cs="Calibri"/>
                      <w:color w:val="000000"/>
                      <w:sz w:val="18"/>
                      <w:szCs w:val="18"/>
                    </w:rPr>
                    <w:br/>
                    <w:t>- ატრაქციონების შეძენა - მონტაჟი ამხანაგობებისათვის</w:t>
                  </w:r>
                  <w:r w:rsidRPr="001744AB">
                    <w:rPr>
                      <w:rFonts w:ascii="Sylfaen" w:eastAsia="Times New Roman" w:hAnsi="Sylfaen" w:cs="Calibri"/>
                      <w:color w:val="000000"/>
                      <w:sz w:val="18"/>
                      <w:szCs w:val="18"/>
                    </w:rPr>
                    <w:br/>
                    <w:t>- დასასვენებელად განკუთვნილი ფანჩატურის მოწყობა ამხანაგობებისათვის</w:t>
                  </w:r>
                </w:p>
              </w:tc>
            </w:tr>
            <w:tr w:rsidR="008A47E0" w:rsidRPr="001744AB" w:rsidTr="00E36941">
              <w:trPr>
                <w:trHeight w:val="84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ბინათმესაკუთრეთა ამხანაგობების თანამონაწილეობით ურბანული ფურნიტურით ეზოების მოწყობა</w:t>
                  </w:r>
                </w:p>
              </w:tc>
            </w:tr>
            <w:tr w:rsidR="00E36941" w:rsidRPr="001744AB" w:rsidTr="00E36941">
              <w:trPr>
                <w:trHeight w:val="25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მრავალბინიანი საცხოვრებელი სახლების წყალსაწრეტი მილებისა და პარაპეტების რეაბილიტაცია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02 05 04</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95.0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95.0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95.0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95.0</w:t>
                  </w:r>
                </w:p>
              </w:tc>
            </w:tr>
            <w:tr w:rsidR="008A47E0" w:rsidRPr="001744AB" w:rsidTr="00E36941">
              <w:trPr>
                <w:trHeight w:val="87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საბინაო ინფრასტრუქტურის მართვისა და განვითარების სამსახური</w:t>
                  </w:r>
                </w:p>
              </w:tc>
            </w:tr>
            <w:tr w:rsidR="008A47E0" w:rsidRPr="001744AB" w:rsidTr="00E36941">
              <w:trPr>
                <w:trHeight w:val="133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ქალაქში არსებული სოციალურ – ეკონომიკური მდგომარეობიდან გამომდინარე, ბინათმესაკუთრეთა ამხანაგობები ვერ ახორციელებენ ბინათმესაკუთრეთა ამხანაგობების საერთო ქონების დამოუკიდებლად მოვლა – პატრონობასა და განვითარებას. მრავალბინიანი საცხოვრებელი სახლის დაზიანებული წყალსაწრეტი მილებისა და პარაპეტების გამო, ნალექით სველდება მთლიანი ფასადები, რაც იწვევს ნალესის ჩამოშლას და სახლები ავარიული ხდება. ზემოთ მითითებული ღონისძიებების განხორციელების რიგითობა და მისამართები დამოკიდებულია ბინათმესაკუთრეთა ამხანაგობების აქტიურობაზე.</w:t>
                  </w:r>
                </w:p>
              </w:tc>
            </w:tr>
            <w:tr w:rsidR="008A47E0" w:rsidRPr="001744AB" w:rsidTr="00E36941">
              <w:trPr>
                <w:trHeight w:val="87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მრავალბინიანი საცხოვრებელი სახლების ექსპლოატაციის ვადის ზრდა, საცხოვრებლად უსაფრთხო გარემოს შექმნა</w:t>
                  </w:r>
                </w:p>
              </w:tc>
            </w:tr>
            <w:tr w:rsidR="00E36941" w:rsidRPr="001744AB" w:rsidTr="00E36941">
              <w:trPr>
                <w:trHeight w:val="49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მრავალბინიანი საცხოვრებელი სახლების დაზიანებული კანალიზაციის სისტემების რეაბილიტაცია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02 05 05</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45.0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45.0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45.0      </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sz w:val="18"/>
                      <w:szCs w:val="18"/>
                    </w:rPr>
                  </w:pPr>
                  <w:r w:rsidRPr="001744AB">
                    <w:rPr>
                      <w:rFonts w:ascii="Sylfaen" w:eastAsia="Times New Roman" w:hAnsi="Sylfaen" w:cs="Calibri"/>
                      <w:sz w:val="18"/>
                      <w:szCs w:val="18"/>
                    </w:rPr>
                    <w:t xml:space="preserve">                   45.0      </w:t>
                  </w:r>
                </w:p>
              </w:tc>
            </w:tr>
            <w:tr w:rsidR="008A47E0" w:rsidRPr="001744AB" w:rsidTr="00E36941">
              <w:trPr>
                <w:trHeight w:val="96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საბინაო ინფრასტრუქტურის მართვისა და განვითარების სამსახური</w:t>
                  </w:r>
                </w:p>
              </w:tc>
            </w:tr>
            <w:tr w:rsidR="008A47E0" w:rsidRPr="001744AB" w:rsidTr="00E36941">
              <w:trPr>
                <w:trHeight w:val="96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ქალაქში არსებული სოციალურ – ეკონომიკური მდგომარეობიდან გამომდინარე, ბინათმესაკუთრეთა ამხანაგობები ვერ ახორციელებენ ბინათმესაკუთრეთა ამხანაგობების საერთო ქონების დამოუკიდებლად მოვლა – პატრონობასა და განვითარებას. მრავალბინიანი საცხოვრებელი სახლის დაზიანებული წყალ–კანალიზაციის ქსელებიდან სარდაფებში ჩადინებული წყალი და ფეკალური მასები აზიანებს კორპუსების საძირკვლებს და ქმნის ანტისანიტარიას.</w:t>
                  </w:r>
                </w:p>
              </w:tc>
            </w:tr>
            <w:tr w:rsidR="008A47E0" w:rsidRPr="001744AB" w:rsidTr="00E36941">
              <w:trPr>
                <w:trHeight w:val="96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კორპუსების ექსპლოატაციის ვადის ზრდა</w:t>
                  </w:r>
                </w:p>
              </w:tc>
            </w:tr>
            <w:tr w:rsidR="00E36941" w:rsidRPr="001744AB" w:rsidTr="00E36941">
              <w:trPr>
                <w:trHeight w:val="25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xml:space="preserve">მრავალბინიანი საცხოვრებელი სახლების სადარბაზოების რეაბილიტაცია </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02 05 06</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720.0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740.0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765.0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790.0</w:t>
                  </w:r>
                </w:p>
              </w:tc>
            </w:tr>
            <w:tr w:rsidR="008A47E0" w:rsidRPr="001744AB" w:rsidTr="00E36941">
              <w:trPr>
                <w:trHeight w:val="79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საბინაო ინფრასტრუქტურის მართვისა და განვითარების სამსახური</w:t>
                  </w:r>
                </w:p>
              </w:tc>
            </w:tr>
            <w:tr w:rsidR="008A47E0" w:rsidRPr="001744AB" w:rsidTr="00E36941">
              <w:trPr>
                <w:trHeight w:val="153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 xml:space="preserve">ქალაქში არსებული სოციალურ – ეკონომიკური მდგომარეობიდან გამომდინარე, ბინათმესაკუთრეთა ამხანაგობები ვერ ახორციელებენ ბინათმესაკუთრეთა ამხანაგობების საერთო ქონების დამოუკიდებლად მოვლა – პატრონობასა და განვითარებას. მრავალბინიანი საცხოვრებელი სახლის დაზიანებული სადარბაზოების შესასვლელებში რკინის, საკეტიანი კარებების მონტაჟი. სურვილის შემთხვევაში, აუცილებლობის დროს პანდუსების მოწყობა, სადარბაზოს კარებამდე მისასვლელი კიბეებისა და ამორტიზებული ხის კიბეების კონსტრუქციის სრული ან ნაწილობრივი რეაბილიტაცია, შესასვლელის გადახურვის </w:t>
                  </w:r>
                  <w:r w:rsidRPr="001744AB">
                    <w:rPr>
                      <w:rFonts w:ascii="Sylfaen" w:eastAsia="Times New Roman" w:hAnsi="Sylfaen" w:cs="Calibri"/>
                      <w:color w:val="000000"/>
                      <w:sz w:val="18"/>
                      <w:szCs w:val="18"/>
                    </w:rPr>
                    <w:lastRenderedPageBreak/>
                    <w:t>კონსტრუქციისა და ბაქანის რეაბილიტაცია, მეტალოპლასტმასის ფანჯრების ჩასმა, სენსორული განათებების მოწყობა და სადარბაზოებში არსებული წყალსაწრეტი მილების რეაბილიტაცია.</w:t>
                  </w:r>
                </w:p>
              </w:tc>
            </w:tr>
            <w:tr w:rsidR="008A47E0" w:rsidRPr="001744AB" w:rsidTr="00E36941">
              <w:trPr>
                <w:trHeight w:val="79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მოსახლეობისათვის საცხოვრებლად უსაფრთხო და კომფორტული გარემოს შექმნა</w:t>
                  </w:r>
                </w:p>
              </w:tc>
            </w:tr>
            <w:tr w:rsidR="00E36941" w:rsidRPr="001744AB" w:rsidTr="00E36941">
              <w:trPr>
                <w:trHeight w:val="25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მრავალბინიანი საცხოვრებელი სახლების მცხოვრებთათვის სხვადასხვა სახეობის მასალის შეძენა-გადაცემა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02 05 07</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250.0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260.0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265.0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275.0</w:t>
                  </w:r>
                </w:p>
              </w:tc>
            </w:tr>
            <w:tr w:rsidR="008A47E0" w:rsidRPr="001744AB" w:rsidTr="00E36941">
              <w:trPr>
                <w:trHeight w:val="81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საბინაო ინფრასტრუქტურის მართვისა და განვითარების სამსახური</w:t>
                  </w:r>
                </w:p>
              </w:tc>
            </w:tr>
            <w:tr w:rsidR="008A47E0" w:rsidRPr="001744AB" w:rsidTr="00E36941">
              <w:trPr>
                <w:trHeight w:val="127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ქალაქში არსებული სოციალურ – ეკონომიკური მდგომარეობიდან გამომდინარე, ბინათმესაკუთრეთა ამხანაგობები ვერ ახორციელებენ ბინათმესაკუთრეთა ამხანაგობების საერთო ქონების დამოუკიდებლად მოვლა – პატრონობასა და განვითარებას. მრავალბინიანი საცხოვრებელი სახლის დაზიანებული სახურავი მთლიანად აზიანებს ჭერს და მაღალ სართულებზე განთავსებულ ბინებზე მითითებული ღონისძიებების განხორციელების რიგითობა და მისამართები დამოკიდებულია ბინათმესაკუთრეთა ამხანაგობების აქტიურობაზე.</w:t>
                  </w:r>
                </w:p>
              </w:tc>
            </w:tr>
            <w:tr w:rsidR="008A47E0" w:rsidRPr="001744AB" w:rsidTr="00E36941">
              <w:trPr>
                <w:trHeight w:val="81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კორპუსების სახურავის ექსპლოატაციის ვადის ზრდა</w:t>
                  </w:r>
                </w:p>
              </w:tc>
            </w:tr>
            <w:tr w:rsidR="00E36941" w:rsidRPr="001744AB" w:rsidTr="00E36941">
              <w:trPr>
                <w:trHeight w:val="34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ქალაქის კეთილმოწყობა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02 06</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2,176.3</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2,241.6</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2,308.8</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16D9B">
                  <w:pPr>
                    <w:jc w:val="center"/>
                    <w:rPr>
                      <w:rFonts w:ascii="Sylfaen" w:eastAsia="Times New Roman" w:hAnsi="Sylfaen" w:cs="Calibri"/>
                      <w:sz w:val="18"/>
                      <w:szCs w:val="18"/>
                    </w:rPr>
                  </w:pPr>
                  <w:r w:rsidRPr="001744AB">
                    <w:rPr>
                      <w:rFonts w:ascii="Sylfaen" w:eastAsia="Times New Roman" w:hAnsi="Sylfaen" w:cs="Calibri"/>
                      <w:sz w:val="18"/>
                      <w:szCs w:val="18"/>
                    </w:rPr>
                    <w:t>2,378.1</w:t>
                  </w:r>
                </w:p>
              </w:tc>
            </w:tr>
            <w:tr w:rsidR="008A47E0" w:rsidRPr="001744AB" w:rsidTr="00E36941">
              <w:trPr>
                <w:trHeight w:val="87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ერთეულები – ინფრასტრუქტურის განვითარების, კეთილმოწყობისა და დასუფთავებისა და საბინაო ინფრასტრუქტურის მართვისა და განვითარების სამსახურები</w:t>
                  </w:r>
                </w:p>
              </w:tc>
            </w:tr>
            <w:tr w:rsidR="008A47E0" w:rsidRPr="001744AB" w:rsidTr="00E36941">
              <w:trPr>
                <w:trHeight w:val="114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ქალაქში მნიშვნელოვანი და აუცილებელი კეთილმოწყობის ღონისძიებების სრულყოფილად და ეფექტურად განხორციელება; ქალაქის მიმზიდველობის გაზრდისათვის  ტურისტული ინფრასტრუქტურის გაუმჯობესება; სხვადასხვა ქალაქგაფორმებითი ღონისძიებების მოწყობა კონკრეტული ღონისძიების სპეციფიკისა და მისი ჩატარების ადგილმდებარეობის გათვალისწინებით; ადმინისტრაციული ერთეულების მიხედვით ისეთი სხვადასხვა სახის ლოკალური პრობლემების აღმოფხვრა, რომლებიც წლების განმავლობაში მოუგვარებელია და ასახვა ვერ ჰპოვა ბიუჯეტში.</w:t>
                  </w:r>
                </w:p>
              </w:tc>
            </w:tr>
            <w:tr w:rsidR="008A47E0" w:rsidRPr="001744AB" w:rsidTr="00E36941">
              <w:trPr>
                <w:trHeight w:val="87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ქალაქის იერსახის გაუმჯობესება, ტურისტებისთვის მიმზიდველი ქალაქი</w:t>
                  </w:r>
                </w:p>
              </w:tc>
            </w:tr>
            <w:tr w:rsidR="00E36941" w:rsidRPr="001744AB" w:rsidTr="00E36941">
              <w:trPr>
                <w:trHeight w:val="25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lastRenderedPageBreak/>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xml:space="preserve">ტურისტული ინფრასტრუქტურის რეაბილიტაცია </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02 06 01</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500.0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600.0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750.0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900.0</w:t>
                  </w:r>
                </w:p>
              </w:tc>
            </w:tr>
            <w:tr w:rsidR="008A47E0" w:rsidRPr="001744AB" w:rsidTr="00E36941">
              <w:trPr>
                <w:trHeight w:val="76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ინფრასტრუქტურის განვითარების, კეთილმოწყობისა და დასუფთაევის სამსახური</w:t>
                  </w:r>
                </w:p>
              </w:tc>
            </w:tr>
            <w:tr w:rsidR="008A47E0" w:rsidRPr="001744AB" w:rsidTr="00E36941">
              <w:trPr>
                <w:trHeight w:val="106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ტურიზმი ქუთაისის ეკონომიკის ერთ-ერთ მნიშვნელოვან ნაწილს წარმოადგენს. ქალაქის მდებარეობისა და ახლომდებარე აეროპორტის დატვირთვის ზრდის პარალელურად, ქალაქში სულ უფრო იზრდება ტურისტების რაოდენობა, თუმცა, გარდა ტურისტული ჰაბისა, მნიშვნელოვანია ქალაქს დამოუკიდებელი ტურისტული ფუნქციაც ჰქონდეს. შესაბამისად, აუცილებელია ტურისტული ინფრასტრუქტურის განვითარება.</w:t>
                  </w:r>
                </w:p>
              </w:tc>
            </w:tr>
            <w:tr w:rsidR="008A47E0" w:rsidRPr="001744AB" w:rsidTr="00E36941">
              <w:trPr>
                <w:trHeight w:val="76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ტრისტული ინფრასტრუქტურის შენარჩუნება-განვითარება</w:t>
                  </w:r>
                </w:p>
              </w:tc>
            </w:tr>
            <w:tr w:rsidR="00E36941" w:rsidRPr="001744AB" w:rsidTr="00E36941">
              <w:trPr>
                <w:trHeight w:val="25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xml:space="preserve">ადმინისტრაციული ერთეულების მიხედვით თავისუფალი ინიციატივების განხორციელება </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02 06 02</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190.0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200.0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205.0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210.0</w:t>
                  </w:r>
                </w:p>
              </w:tc>
            </w:tr>
            <w:tr w:rsidR="008A47E0" w:rsidRPr="001744AB" w:rsidTr="00E36941">
              <w:trPr>
                <w:trHeight w:val="78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საბინაო ინფრასტრუქტურის მართვისა და განვითარების სამსახური</w:t>
                  </w:r>
                </w:p>
              </w:tc>
            </w:tr>
            <w:tr w:rsidR="008A47E0" w:rsidRPr="001744AB" w:rsidTr="00E36941">
              <w:trPr>
                <w:trHeight w:val="117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ქალაქის მასშტაბით, ადმინისტრაციული ერთეულების მიხედვით არსებული პრობლემების მოგვარება, რომელიც არ არის გათვალისწინებული ქუთაისის მუნიციპალიტეტის ბიუჯეტით, წლების განმავლობაში მოუგვარებელია სხვადასხვა პრობლემატური საკითხის გადაწყვეტა, მოქალაქეებისათვის კომფორტული გარემოს შექმნა, მითითებული ღონისძიებების განხორციელების რიგითობა და მისამართები განისაზღვრება ქალაქ ქუთაისის მუნიციპალიტეტის მერის მიერ შექმნილი კომისიებისა და ადმინისტრაციული ერთეულების მომართვების საფუძველზე.</w:t>
                  </w:r>
                </w:p>
              </w:tc>
            </w:tr>
            <w:tr w:rsidR="008A47E0" w:rsidRPr="001744AB" w:rsidTr="00E36941">
              <w:trPr>
                <w:trHeight w:val="78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ისეთი ღონისძებების განხორციელება, რაც ბიუჯეტით არ არის გათვალისწინებული და მოსახლეობისთვის რიგი პრობლემების გადაჭრა</w:t>
                  </w:r>
                </w:p>
              </w:tc>
            </w:tr>
            <w:tr w:rsidR="00E36941" w:rsidRPr="001744AB" w:rsidTr="00E36941">
              <w:trPr>
                <w:trHeight w:val="25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მემორიალური დაფებისა და ძეგლების მოწყობა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02 06 03</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55.0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55.0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55.0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55.0</w:t>
                  </w:r>
                </w:p>
              </w:tc>
            </w:tr>
            <w:tr w:rsidR="008A47E0" w:rsidRPr="001744AB" w:rsidTr="00E36941">
              <w:trPr>
                <w:trHeight w:val="81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ინფრასტრუქტურის განვითარების, კეთილმწყობისა და სასუფთავების სამსახური</w:t>
                  </w:r>
                </w:p>
              </w:tc>
            </w:tr>
            <w:tr w:rsidR="008A47E0" w:rsidRPr="001744AB" w:rsidTr="00E36941">
              <w:trPr>
                <w:trHeight w:val="64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გამოჩენილი საზოგადო მოღვაწეების პატივსაგებად და მომავალი თაობებისათვის ისტორიული ინფორმაციის შესანარჩუნებლად  მემორიალური დაფების მოწყობა - რეაბილიტაცია.</w:t>
                  </w:r>
                </w:p>
              </w:tc>
            </w:tr>
            <w:tr w:rsidR="008A47E0" w:rsidRPr="001744AB" w:rsidTr="00E36941">
              <w:trPr>
                <w:trHeight w:val="81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ისტორიული ფაქტებისა და პირების პატივგება</w:t>
                  </w:r>
                </w:p>
              </w:tc>
            </w:tr>
            <w:tr w:rsidR="00E36941" w:rsidRPr="001744AB" w:rsidTr="00E36941">
              <w:trPr>
                <w:trHeight w:val="25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67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lastRenderedPageBreak/>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მრავალსართულიანი სახლების  ფასადების რეაბილიტაცია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02 06 05</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500.0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700.0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900.0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1,100.0</w:t>
                  </w:r>
                </w:p>
              </w:tc>
            </w:tr>
            <w:tr w:rsidR="008A47E0" w:rsidRPr="001744AB" w:rsidTr="00E36941">
              <w:trPr>
                <w:trHeight w:val="87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ინფრასტრუქტურის განვითარების, კეთილმოწყობისა და დასუფთავების სამსახური</w:t>
                  </w:r>
                </w:p>
              </w:tc>
            </w:tr>
            <w:tr w:rsidR="008A47E0" w:rsidRPr="001744AB" w:rsidTr="00E36941">
              <w:trPr>
                <w:trHeight w:val="151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ქალაქისა და ქუჩების, იერსახის შენარჩუნება განვითარებისათვის მუნიციპალიტეტის მერია პერიოდლად ახორციელებს დაზიანებული ფასადების რეაბილიტაციის სამუშაოებს. გარდა იერსახისა, დაზიანების ხრისხების მიხედვით, ავარიული ფასადები ზრდის ქვეითთა დაზიანების რისკს. ქვეპროგრამის ფარგლებში განხორციელდება:</w:t>
                  </w:r>
                  <w:r w:rsidRPr="001744AB">
                    <w:rPr>
                      <w:rFonts w:ascii="Sylfaen" w:eastAsia="Times New Roman" w:hAnsi="Sylfaen" w:cs="Calibri"/>
                      <w:color w:val="000000"/>
                      <w:sz w:val="18"/>
                      <w:szCs w:val="18"/>
                    </w:rPr>
                    <w:br/>
                    <w:t>- ავტომშენებლის გამზირზე  13   ერთეული მრავალსართულიანი ბინის ფასადის რეაბილიტაცია</w:t>
                  </w:r>
                  <w:r w:rsidRPr="001744AB">
                    <w:rPr>
                      <w:rFonts w:ascii="Sylfaen" w:eastAsia="Times New Roman" w:hAnsi="Sylfaen" w:cs="Calibri"/>
                      <w:color w:val="000000"/>
                      <w:sz w:val="18"/>
                      <w:szCs w:val="18"/>
                    </w:rPr>
                    <w:br/>
                    <w:t>- ირაკლი აბაშიძის გამზირზე 3 ერთეული მრავალსართულიანი ბინის ფასადის რეაბილიტაცია</w:t>
                  </w:r>
                  <w:r w:rsidRPr="001744AB">
                    <w:rPr>
                      <w:rFonts w:ascii="Sylfaen" w:eastAsia="Times New Roman" w:hAnsi="Sylfaen" w:cs="Calibri"/>
                      <w:color w:val="000000"/>
                      <w:sz w:val="18"/>
                      <w:szCs w:val="18"/>
                    </w:rPr>
                    <w:br/>
                    <w:t>- ასათიანის ქუჩაზე 2  ერთეული - მრავალსართულიანი ბინის ფასადის რეაბილიტაცია.</w:t>
                  </w:r>
                </w:p>
              </w:tc>
            </w:tr>
            <w:tr w:rsidR="008A47E0" w:rsidRPr="001744AB" w:rsidTr="00E36941">
              <w:trPr>
                <w:trHeight w:val="87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ქალაქისა და ქუჩების იერსახის შენარჩუნება-განვითარება</w:t>
                  </w:r>
                </w:p>
              </w:tc>
            </w:tr>
            <w:tr w:rsidR="00E36941" w:rsidRPr="001744AB" w:rsidTr="00E36941">
              <w:trPr>
                <w:trHeight w:val="25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შადრევან-აუზების ექსპლოატაცია- რეაბილიტაცია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02 06 07</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650.0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660.0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680.0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700.0</w:t>
                  </w:r>
                </w:p>
              </w:tc>
            </w:tr>
            <w:tr w:rsidR="008A47E0" w:rsidRPr="001744AB" w:rsidTr="00E36941">
              <w:trPr>
                <w:trHeight w:val="85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ინფრასტრუქტურის განვითარების, კეთილმოწყობისა და დასუფთავების სამსახური</w:t>
                  </w:r>
                </w:p>
              </w:tc>
            </w:tr>
            <w:tr w:rsidR="008A47E0" w:rsidRPr="001744AB" w:rsidTr="00E36941">
              <w:trPr>
                <w:trHeight w:val="94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ქვეპროგრამის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ეკოლოგიის, რეკრეაციული ინფრასტრუქტურის განვითარებისათვის მნიშვნელოვანია ქალაქის შადრევან-აუზების ექსპლოატაცია - რეაბილიტაცია. 16 ერთეული შადრევან-აუზისა და წყლის ნიჟარების ექსპლოატაცია (წყლისა და ელექტრო ენერგიის ხარჯის ჩათვლით). დავით აღმაშენებლის მოედანზე მდებარე შადრევნის რეაბილიტაცია</w:t>
                  </w:r>
                </w:p>
              </w:tc>
            </w:tr>
            <w:tr w:rsidR="008A47E0" w:rsidRPr="001744AB" w:rsidTr="00E36941">
              <w:trPr>
                <w:trHeight w:val="85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შადრევნების გამართული ფუნქციონირება</w:t>
                  </w:r>
                </w:p>
              </w:tc>
            </w:tr>
            <w:tr w:rsidR="00E36941" w:rsidRPr="001744AB" w:rsidTr="00E36941">
              <w:trPr>
                <w:trHeight w:val="49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საპროექტო-სახარჯთაღრიცხვო სამუშაოების პროგრამა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02 10</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665.0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690.0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710.0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730.0</w:t>
                  </w:r>
                </w:p>
              </w:tc>
            </w:tr>
            <w:tr w:rsidR="008A47E0" w:rsidRPr="001744AB" w:rsidTr="00E36941">
              <w:trPr>
                <w:trHeight w:val="75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ინფრასტრუქტრის განვითარების, კეთილმოწყობისა და დასუფთავების სამსახური</w:t>
                  </w:r>
                </w:p>
              </w:tc>
            </w:tr>
            <w:tr w:rsidR="008A47E0" w:rsidRPr="001744AB" w:rsidTr="00E36941">
              <w:trPr>
                <w:trHeight w:val="84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პროექტირების ეტაპზე ხდება საინჟინრო გადაწყვეტილებების მიღება, რომელიც განაპირობებს სამშენებლო სამუშაოების ღირებლებას, განხორციელების ვადებს,  სამშენებლო ობიექტის საბოლოო სახეს.</w:t>
                  </w:r>
                </w:p>
              </w:tc>
            </w:tr>
            <w:tr w:rsidR="008A47E0" w:rsidRPr="001744AB" w:rsidTr="00E36941">
              <w:trPr>
                <w:trHeight w:val="840"/>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კაპიტალური და საექსპლოატაციო სამუშაოებისათვის პროექტების მომზადება</w:t>
                  </w:r>
                </w:p>
              </w:tc>
            </w:tr>
            <w:tr w:rsidR="00E36941" w:rsidRPr="001744AB" w:rsidTr="00E36941">
              <w:trPr>
                <w:trHeight w:val="525"/>
              </w:trPr>
              <w:tc>
                <w:tcPr>
                  <w:tcW w:w="638"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782"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365"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432" w:type="dxa"/>
                  <w:gridSpan w:val="2"/>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836"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c>
                <w:tcPr>
                  <w:tcW w:w="1287" w:type="dxa"/>
                  <w:tcBorders>
                    <w:top w:val="nil"/>
                    <w:left w:val="nil"/>
                    <w:bottom w:val="nil"/>
                    <w:right w:val="nil"/>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 </w:t>
                  </w:r>
                </w:p>
              </w:tc>
            </w:tr>
            <w:tr w:rsidR="00E36941" w:rsidRPr="001744AB" w:rsidTr="00E36941">
              <w:trPr>
                <w:trHeight w:val="765"/>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კოდი</w:t>
                  </w:r>
                </w:p>
              </w:tc>
              <w:tc>
                <w:tcPr>
                  <w:tcW w:w="17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დასახელება </w:t>
                  </w:r>
                </w:p>
              </w:tc>
              <w:tc>
                <w:tcPr>
                  <w:tcW w:w="315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საპროექტო დოკუმენტაციისა და სამშენებლო სამუშაოების ტექნიკური ზედამხედველობის მომსახურება</w:t>
                  </w:r>
                </w:p>
              </w:tc>
              <w:tc>
                <w:tcPr>
                  <w:tcW w:w="1052" w:type="dxa"/>
                  <w:gridSpan w:val="2"/>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2021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2022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2023 წლის დაფინანსება</w:t>
                  </w:r>
                  <w:r w:rsidRPr="001744AB">
                    <w:rPr>
                      <w:rFonts w:ascii="Sylfaen" w:eastAsia="Times New Roman" w:hAnsi="Sylfaen" w:cs="Calibri"/>
                      <w:b/>
                      <w:bCs/>
                      <w:color w:val="000000"/>
                      <w:sz w:val="18"/>
                      <w:szCs w:val="18"/>
                    </w:rPr>
                    <w:br/>
                    <w:t xml:space="preserve"> ათას ლარში</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2024 წლის დაფინანსება</w:t>
                  </w:r>
                  <w:r w:rsidRPr="001744AB">
                    <w:rPr>
                      <w:rFonts w:ascii="Sylfaen" w:eastAsia="Times New Roman" w:hAnsi="Sylfaen" w:cs="Calibri"/>
                      <w:b/>
                      <w:bCs/>
                      <w:color w:val="000000"/>
                      <w:sz w:val="18"/>
                      <w:szCs w:val="18"/>
                    </w:rPr>
                    <w:br/>
                    <w:t xml:space="preserve"> ათას ლარში</w:t>
                  </w:r>
                </w:p>
              </w:tc>
            </w:tr>
            <w:tr w:rsidR="00E36941" w:rsidRPr="001744AB" w:rsidTr="00E36941">
              <w:trPr>
                <w:trHeight w:val="255"/>
              </w:trPr>
              <w:tc>
                <w:tcPr>
                  <w:tcW w:w="638" w:type="dxa"/>
                  <w:tcBorders>
                    <w:top w:val="nil"/>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color w:val="000000"/>
                      <w:sz w:val="18"/>
                      <w:szCs w:val="18"/>
                    </w:rPr>
                  </w:pPr>
                  <w:r w:rsidRPr="001744AB">
                    <w:rPr>
                      <w:rFonts w:ascii="Sylfaen" w:eastAsia="Times New Roman" w:hAnsi="Sylfaen" w:cs="Calibri"/>
                      <w:color w:val="000000"/>
                      <w:sz w:val="18"/>
                      <w:szCs w:val="18"/>
                    </w:rPr>
                    <w:t>02 11</w:t>
                  </w: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b/>
                      <w:bCs/>
                      <w:color w:val="000000"/>
                      <w:sz w:val="18"/>
                      <w:szCs w:val="18"/>
                    </w:rPr>
                  </w:pPr>
                </w:p>
              </w:tc>
              <w:tc>
                <w:tcPr>
                  <w:tcW w:w="3155" w:type="dxa"/>
                  <w:gridSpan w:val="4"/>
                  <w:vMerge/>
                  <w:tcBorders>
                    <w:top w:val="single" w:sz="4" w:space="0" w:color="auto"/>
                    <w:left w:val="single" w:sz="4" w:space="0" w:color="auto"/>
                    <w:bottom w:val="single" w:sz="4" w:space="0" w:color="auto"/>
                    <w:right w:val="single" w:sz="4" w:space="0" w:color="auto"/>
                  </w:tcBorders>
                  <w:vAlign w:val="center"/>
                  <w:hideMark/>
                </w:tcPr>
                <w:p w:rsidR="008A47E0" w:rsidRPr="001744AB" w:rsidRDefault="008A47E0" w:rsidP="008A47E0">
                  <w:pPr>
                    <w:rPr>
                      <w:rFonts w:ascii="Sylfaen" w:eastAsia="Times New Roman" w:hAnsi="Sylfaen" w:cs="Calibri"/>
                      <w:color w:val="000000"/>
                      <w:sz w:val="18"/>
                      <w:szCs w:val="18"/>
                    </w:rPr>
                  </w:pPr>
                </w:p>
              </w:tc>
              <w:tc>
                <w:tcPr>
                  <w:tcW w:w="1052" w:type="dxa"/>
                  <w:gridSpan w:val="2"/>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400.0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415.0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430.0</w:t>
                  </w:r>
                </w:p>
              </w:tc>
              <w:tc>
                <w:tcPr>
                  <w:tcW w:w="1287" w:type="dxa"/>
                  <w:tcBorders>
                    <w:top w:val="nil"/>
                    <w:left w:val="nil"/>
                    <w:bottom w:val="single" w:sz="4" w:space="0" w:color="auto"/>
                    <w:right w:val="single" w:sz="4" w:space="0" w:color="auto"/>
                  </w:tcBorders>
                  <w:shd w:val="clear" w:color="000000" w:fill="FFFFFF"/>
                  <w:vAlign w:val="center"/>
                  <w:hideMark/>
                </w:tcPr>
                <w:p w:rsidR="008A47E0" w:rsidRPr="001744AB" w:rsidRDefault="008A47E0" w:rsidP="00E36941">
                  <w:pPr>
                    <w:jc w:val="center"/>
                    <w:rPr>
                      <w:rFonts w:ascii="Sylfaen" w:eastAsia="Times New Roman" w:hAnsi="Sylfaen" w:cs="Calibri"/>
                      <w:sz w:val="18"/>
                      <w:szCs w:val="18"/>
                    </w:rPr>
                  </w:pPr>
                  <w:r w:rsidRPr="001744AB">
                    <w:rPr>
                      <w:rFonts w:ascii="Sylfaen" w:eastAsia="Times New Roman" w:hAnsi="Sylfaen" w:cs="Calibri"/>
                      <w:sz w:val="18"/>
                      <w:szCs w:val="18"/>
                    </w:rPr>
                    <w:t>450.0</w:t>
                  </w:r>
                </w:p>
              </w:tc>
            </w:tr>
            <w:tr w:rsidR="008A47E0" w:rsidRPr="001744AB" w:rsidTr="00E36941">
              <w:trPr>
                <w:trHeight w:val="73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განმახორციელებელი სამსახური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ინფრასტრუქტურის განვითარების, კეთილმოწყობისა და დასუფთავების სამსახური</w:t>
                  </w:r>
                </w:p>
              </w:tc>
            </w:tr>
            <w:tr w:rsidR="008A47E0" w:rsidRPr="001744AB" w:rsidTr="00E36941">
              <w:trPr>
                <w:trHeight w:val="73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 xml:space="preserve">პროგრამის აღწერა </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სამშენებლო სამუშოების ხარისხის უზრუნველყოფის მიზნით ხორციელდება შესაბამისი კვალიფიკაციის მქონე ორგანიზაციისა და სპეციალისტების მომსახურების შეძენა</w:t>
                  </w:r>
                </w:p>
              </w:tc>
            </w:tr>
            <w:tr w:rsidR="008A47E0" w:rsidRPr="001744AB" w:rsidTr="00E36941">
              <w:trPr>
                <w:trHeight w:val="735"/>
              </w:trPr>
              <w:tc>
                <w:tcPr>
                  <w:tcW w:w="24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1744AB" w:rsidRDefault="008A47E0" w:rsidP="008A47E0">
                  <w:pPr>
                    <w:jc w:val="center"/>
                    <w:rPr>
                      <w:rFonts w:ascii="Sylfaen" w:eastAsia="Times New Roman" w:hAnsi="Sylfaen" w:cs="Calibri"/>
                      <w:b/>
                      <w:bCs/>
                      <w:color w:val="000000"/>
                      <w:sz w:val="18"/>
                      <w:szCs w:val="18"/>
                    </w:rPr>
                  </w:pPr>
                  <w:r w:rsidRPr="001744AB">
                    <w:rPr>
                      <w:rFonts w:ascii="Sylfaen" w:eastAsia="Times New Roman" w:hAnsi="Sylfaen" w:cs="Calibri"/>
                      <w:b/>
                      <w:bCs/>
                      <w:color w:val="000000"/>
                      <w:sz w:val="18"/>
                      <w:szCs w:val="18"/>
                    </w:rPr>
                    <w:t>პროგრამის მიზანი და მოსალოდნელი შედეგი</w:t>
                  </w:r>
                </w:p>
              </w:tc>
              <w:tc>
                <w:tcPr>
                  <w:tcW w:w="8068"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1744AB" w:rsidRDefault="008A47E0" w:rsidP="008A47E0">
                  <w:pPr>
                    <w:rPr>
                      <w:rFonts w:ascii="Sylfaen" w:eastAsia="Times New Roman" w:hAnsi="Sylfaen" w:cs="Calibri"/>
                      <w:color w:val="000000"/>
                      <w:sz w:val="18"/>
                      <w:szCs w:val="18"/>
                    </w:rPr>
                  </w:pPr>
                  <w:r w:rsidRPr="001744AB">
                    <w:rPr>
                      <w:rFonts w:ascii="Sylfaen" w:eastAsia="Times New Roman" w:hAnsi="Sylfaen" w:cs="Calibri"/>
                      <w:color w:val="000000"/>
                      <w:sz w:val="18"/>
                      <w:szCs w:val="18"/>
                    </w:rPr>
                    <w:t>სამშენებლო და საპროექტო სამუშაოების ხარისხის უზრუნველყოფა</w:t>
                  </w:r>
                </w:p>
              </w:tc>
            </w:tr>
          </w:tbl>
          <w:p w:rsidR="00AE411D" w:rsidRDefault="00AE411D" w:rsidP="00AE411D">
            <w:pPr>
              <w:jc w:val="both"/>
              <w:rPr>
                <w:rFonts w:ascii="Sylfaen" w:eastAsia="Times New Roman" w:hAnsi="Sylfaen" w:cs="Calibri"/>
                <w:b/>
                <w:bCs/>
                <w:sz w:val="18"/>
                <w:szCs w:val="18"/>
              </w:rPr>
            </w:pPr>
          </w:p>
          <w:p w:rsidR="00AE411D" w:rsidRDefault="00AE411D" w:rsidP="00AE411D">
            <w:pPr>
              <w:jc w:val="both"/>
              <w:rPr>
                <w:rFonts w:ascii="Sylfaen" w:eastAsia="Times New Roman" w:hAnsi="Sylfaen" w:cs="Calibri"/>
                <w:b/>
                <w:bCs/>
                <w:sz w:val="18"/>
                <w:szCs w:val="18"/>
              </w:rPr>
            </w:pPr>
          </w:p>
          <w:p w:rsidR="00AE411D" w:rsidRDefault="008A47E0" w:rsidP="00AE411D">
            <w:pPr>
              <w:jc w:val="both"/>
              <w:rPr>
                <w:rFonts w:ascii="Sylfaen" w:eastAsia="Times New Roman" w:hAnsi="Sylfaen" w:cs="Calibri"/>
                <w:b/>
                <w:bCs/>
                <w:sz w:val="18"/>
                <w:szCs w:val="18"/>
              </w:rPr>
            </w:pPr>
            <w:r w:rsidRPr="008A47E0">
              <w:rPr>
                <w:rFonts w:ascii="Sylfaen" w:eastAsia="Times New Roman" w:hAnsi="Sylfaen" w:cs="Calibri"/>
                <w:b/>
                <w:bCs/>
                <w:color w:val="000000"/>
                <w:sz w:val="18"/>
                <w:szCs w:val="18"/>
              </w:rPr>
              <w:t xml:space="preserve">2. დასუფთავება და გარემოს დაცვა (პროგრამული კოდი 03 00) </w:t>
            </w:r>
            <w:r w:rsidRPr="008A47E0">
              <w:rPr>
                <w:rFonts w:ascii="Sylfaen" w:eastAsia="Times New Roman" w:hAnsi="Sylfaen" w:cs="Calibri"/>
                <w:color w:val="000000"/>
                <w:sz w:val="18"/>
                <w:szCs w:val="18"/>
              </w:rPr>
              <w:t>პრიორიტეტის განხორციელებით საგრძნობლად გაუმჯობესდება ქალაქის ეკოლოგიური მდგომარეობა, ქალაქისათვის აუცილებელ და მნიშვნელოვან საზრუნავს წარმოადგენს მისი დასუფთავება, უპატრონო ცხოველებისაგან იზოლირება და ხეების გადაბელვა, მცენარეთა ფიტოსანიტარული  მდგომარეობა, ქალაქის მოსახლეობის დასვენების პირობები. მწვანე საფარის მოვლა–პატრონობა, მწვანე ნარგავებით ტერიტორიების შევსება და მათი შენარჩუნება საშუალებას იძლევა მნიშვნელოვნად გაუმჯობესდეს ქალაქის ეკოლოგიური მდგომარეობა.</w:t>
            </w:r>
          </w:p>
          <w:p w:rsidR="00AE411D" w:rsidRDefault="00AE411D" w:rsidP="00AE411D">
            <w:pPr>
              <w:jc w:val="both"/>
              <w:rPr>
                <w:rFonts w:ascii="Sylfaen" w:eastAsia="Times New Roman" w:hAnsi="Sylfaen" w:cs="Calibri"/>
                <w:b/>
                <w:bCs/>
                <w:sz w:val="18"/>
                <w:szCs w:val="18"/>
              </w:rPr>
            </w:pPr>
          </w:p>
          <w:p w:rsidR="00AE411D" w:rsidRDefault="00AE411D" w:rsidP="00AE411D">
            <w:pPr>
              <w:jc w:val="both"/>
              <w:rPr>
                <w:rFonts w:ascii="Sylfaen" w:eastAsia="Times New Roman" w:hAnsi="Sylfaen" w:cs="Calibri"/>
                <w:b/>
                <w:bCs/>
                <w:sz w:val="18"/>
                <w:szCs w:val="18"/>
              </w:rPr>
            </w:pPr>
          </w:p>
          <w:tbl>
            <w:tblPr>
              <w:tblW w:w="0" w:type="auto"/>
              <w:tblLook w:val="04A0" w:firstRow="1" w:lastRow="0" w:firstColumn="1" w:lastColumn="0" w:noHBand="0" w:noVBand="1"/>
            </w:tblPr>
            <w:tblGrid>
              <w:gridCol w:w="1599"/>
              <w:gridCol w:w="1628"/>
              <w:gridCol w:w="886"/>
              <w:gridCol w:w="877"/>
              <w:gridCol w:w="1296"/>
              <w:gridCol w:w="1296"/>
              <w:gridCol w:w="1296"/>
              <w:gridCol w:w="1296"/>
            </w:tblGrid>
            <w:tr w:rsidR="008A47E0" w:rsidRPr="00E36941" w:rsidTr="008A47E0">
              <w:trPr>
                <w:trHeight w:val="660"/>
              </w:trPr>
              <w:tc>
                <w:tcPr>
                  <w:tcW w:w="1599" w:type="dxa"/>
                  <w:tcBorders>
                    <w:top w:val="single" w:sz="4" w:space="0" w:color="auto"/>
                    <w:left w:val="single" w:sz="4" w:space="0" w:color="auto"/>
                    <w:bottom w:val="single" w:sz="4" w:space="0" w:color="auto"/>
                    <w:right w:val="single" w:sz="4" w:space="0" w:color="auto"/>
                  </w:tcBorders>
                  <w:shd w:val="clear" w:color="000000" w:fill="FDE9D9"/>
                  <w:vAlign w:val="center"/>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პროგრამული კოდი</w:t>
                  </w:r>
                </w:p>
              </w:tc>
              <w:tc>
                <w:tcPr>
                  <w:tcW w:w="1261" w:type="dxa"/>
                  <w:tcBorders>
                    <w:top w:val="single" w:sz="4" w:space="0" w:color="auto"/>
                    <w:left w:val="nil"/>
                    <w:bottom w:val="single" w:sz="4" w:space="0" w:color="auto"/>
                    <w:right w:val="single" w:sz="4" w:space="0" w:color="auto"/>
                  </w:tcBorders>
                  <w:shd w:val="clear" w:color="000000" w:fill="FDE9D9"/>
                  <w:vAlign w:val="center"/>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დ ა ს ა ხ ე ლ ე ბ ა</w:t>
                  </w:r>
                </w:p>
              </w:tc>
              <w:tc>
                <w:tcPr>
                  <w:tcW w:w="886" w:type="dxa"/>
                  <w:tcBorders>
                    <w:top w:val="single" w:sz="4" w:space="0" w:color="auto"/>
                    <w:left w:val="nil"/>
                    <w:bottom w:val="single" w:sz="4" w:space="0" w:color="auto"/>
                    <w:right w:val="single" w:sz="4" w:space="0" w:color="auto"/>
                  </w:tcBorders>
                  <w:shd w:val="clear" w:color="000000" w:fill="FDE9D9"/>
                  <w:vAlign w:val="center"/>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2019 წლის ფაქტი</w:t>
                  </w:r>
                </w:p>
              </w:tc>
              <w:tc>
                <w:tcPr>
                  <w:tcW w:w="877" w:type="dxa"/>
                  <w:tcBorders>
                    <w:top w:val="single" w:sz="4" w:space="0" w:color="auto"/>
                    <w:left w:val="nil"/>
                    <w:bottom w:val="single" w:sz="4" w:space="0" w:color="auto"/>
                    <w:right w:val="single" w:sz="4" w:space="0" w:color="auto"/>
                  </w:tcBorders>
                  <w:shd w:val="clear" w:color="000000" w:fill="F2F2F2"/>
                  <w:vAlign w:val="center"/>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2020 წლის გეგმა</w:t>
                  </w:r>
                </w:p>
              </w:tc>
              <w:tc>
                <w:tcPr>
                  <w:tcW w:w="1296" w:type="dxa"/>
                  <w:tcBorders>
                    <w:top w:val="single" w:sz="4" w:space="0" w:color="auto"/>
                    <w:left w:val="nil"/>
                    <w:bottom w:val="single" w:sz="4" w:space="0" w:color="auto"/>
                    <w:right w:val="single" w:sz="4" w:space="0" w:color="auto"/>
                  </w:tcBorders>
                  <w:shd w:val="clear" w:color="000000" w:fill="92D050"/>
                  <w:vAlign w:val="center"/>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2021 წლის პროგნოზი</w:t>
                  </w:r>
                </w:p>
              </w:tc>
              <w:tc>
                <w:tcPr>
                  <w:tcW w:w="1296" w:type="dxa"/>
                  <w:tcBorders>
                    <w:top w:val="single" w:sz="4" w:space="0" w:color="auto"/>
                    <w:left w:val="nil"/>
                    <w:bottom w:val="single" w:sz="4" w:space="0" w:color="auto"/>
                    <w:right w:val="single" w:sz="4" w:space="0" w:color="auto"/>
                  </w:tcBorders>
                  <w:shd w:val="clear" w:color="000000" w:fill="92D050"/>
                  <w:vAlign w:val="center"/>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2022 წლის პროგნოზი</w:t>
                  </w:r>
                </w:p>
              </w:tc>
              <w:tc>
                <w:tcPr>
                  <w:tcW w:w="1296" w:type="dxa"/>
                  <w:tcBorders>
                    <w:top w:val="single" w:sz="4" w:space="0" w:color="auto"/>
                    <w:left w:val="nil"/>
                    <w:bottom w:val="single" w:sz="4" w:space="0" w:color="auto"/>
                    <w:right w:val="single" w:sz="4" w:space="0" w:color="auto"/>
                  </w:tcBorders>
                  <w:shd w:val="clear" w:color="000000" w:fill="92D050"/>
                  <w:vAlign w:val="center"/>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2023 წლის პროგნოზი</w:t>
                  </w:r>
                </w:p>
              </w:tc>
              <w:tc>
                <w:tcPr>
                  <w:tcW w:w="1296" w:type="dxa"/>
                  <w:tcBorders>
                    <w:top w:val="single" w:sz="4" w:space="0" w:color="auto"/>
                    <w:left w:val="nil"/>
                    <w:bottom w:val="single" w:sz="4" w:space="0" w:color="auto"/>
                    <w:right w:val="single" w:sz="4" w:space="0" w:color="auto"/>
                  </w:tcBorders>
                  <w:shd w:val="clear" w:color="000000" w:fill="92D050"/>
                  <w:vAlign w:val="center"/>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2024 წლის პროგნოზი</w:t>
                  </w:r>
                </w:p>
              </w:tc>
            </w:tr>
            <w:tr w:rsidR="008A47E0" w:rsidRPr="00E36941" w:rsidTr="008A47E0">
              <w:trPr>
                <w:trHeight w:val="660"/>
              </w:trPr>
              <w:tc>
                <w:tcPr>
                  <w:tcW w:w="1599"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03 00</w:t>
                  </w:r>
                </w:p>
              </w:tc>
              <w:tc>
                <w:tcPr>
                  <w:tcW w:w="1261" w:type="dxa"/>
                  <w:tcBorders>
                    <w:top w:val="single" w:sz="4" w:space="0" w:color="auto"/>
                    <w:left w:val="nil"/>
                    <w:bottom w:val="single" w:sz="4" w:space="0" w:color="auto"/>
                    <w:right w:val="single" w:sz="4" w:space="0" w:color="auto"/>
                  </w:tcBorders>
                  <w:shd w:val="clear" w:color="000000" w:fill="FDE9D9"/>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დასუფთავება და გარემოს დაცვა</w:t>
                  </w:r>
                </w:p>
              </w:tc>
              <w:tc>
                <w:tcPr>
                  <w:tcW w:w="886" w:type="dxa"/>
                  <w:tcBorders>
                    <w:top w:val="single" w:sz="4" w:space="0" w:color="auto"/>
                    <w:left w:val="nil"/>
                    <w:bottom w:val="single" w:sz="4" w:space="0" w:color="auto"/>
                    <w:right w:val="single" w:sz="4" w:space="0" w:color="auto"/>
                  </w:tcBorders>
                  <w:shd w:val="clear" w:color="000000" w:fill="FDE9D9"/>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6,300.9</w:t>
                  </w:r>
                </w:p>
              </w:tc>
              <w:tc>
                <w:tcPr>
                  <w:tcW w:w="877" w:type="dxa"/>
                  <w:tcBorders>
                    <w:top w:val="single" w:sz="4" w:space="0" w:color="auto"/>
                    <w:left w:val="nil"/>
                    <w:bottom w:val="single" w:sz="4" w:space="0" w:color="auto"/>
                    <w:right w:val="single" w:sz="4" w:space="0" w:color="auto"/>
                  </w:tcBorders>
                  <w:shd w:val="clear" w:color="000000" w:fill="F2F2F2"/>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8,755.7</w:t>
                  </w:r>
                </w:p>
              </w:tc>
              <w:tc>
                <w:tcPr>
                  <w:tcW w:w="1296" w:type="dxa"/>
                  <w:tcBorders>
                    <w:top w:val="single" w:sz="4" w:space="0" w:color="auto"/>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7,166.0</w:t>
                  </w:r>
                </w:p>
              </w:tc>
              <w:tc>
                <w:tcPr>
                  <w:tcW w:w="1296" w:type="dxa"/>
                  <w:tcBorders>
                    <w:top w:val="single" w:sz="4" w:space="0" w:color="auto"/>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7,583.0</w:t>
                  </w:r>
                </w:p>
              </w:tc>
              <w:tc>
                <w:tcPr>
                  <w:tcW w:w="1296" w:type="dxa"/>
                  <w:tcBorders>
                    <w:top w:val="single" w:sz="4" w:space="0" w:color="auto"/>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8,000.4</w:t>
                  </w:r>
                </w:p>
              </w:tc>
              <w:tc>
                <w:tcPr>
                  <w:tcW w:w="1296" w:type="dxa"/>
                  <w:tcBorders>
                    <w:top w:val="single" w:sz="4" w:space="0" w:color="auto"/>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8,518.5</w:t>
                  </w:r>
                </w:p>
              </w:tc>
            </w:tr>
            <w:tr w:rsidR="008A47E0" w:rsidRPr="00E36941" w:rsidTr="008A47E0">
              <w:trPr>
                <w:trHeight w:val="480"/>
              </w:trPr>
              <w:tc>
                <w:tcPr>
                  <w:tcW w:w="1599" w:type="dxa"/>
                  <w:tcBorders>
                    <w:top w:val="nil"/>
                    <w:left w:val="single" w:sz="4" w:space="0" w:color="auto"/>
                    <w:bottom w:val="single" w:sz="4" w:space="0" w:color="auto"/>
                    <w:right w:val="single" w:sz="4" w:space="0" w:color="auto"/>
                  </w:tcBorders>
                  <w:shd w:val="clear" w:color="auto" w:fill="auto"/>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03 01</w:t>
                  </w:r>
                </w:p>
              </w:tc>
              <w:tc>
                <w:tcPr>
                  <w:tcW w:w="1261" w:type="dxa"/>
                  <w:tcBorders>
                    <w:top w:val="nil"/>
                    <w:left w:val="nil"/>
                    <w:bottom w:val="single" w:sz="4" w:space="0" w:color="auto"/>
                    <w:right w:val="single" w:sz="4" w:space="0" w:color="auto"/>
                  </w:tcBorders>
                  <w:shd w:val="clear" w:color="auto" w:fill="auto"/>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ქალაქის დასუფთავება და ნარჩენების გატანა</w:t>
                  </w:r>
                </w:p>
              </w:tc>
              <w:tc>
                <w:tcPr>
                  <w:tcW w:w="886" w:type="dxa"/>
                  <w:tcBorders>
                    <w:top w:val="nil"/>
                    <w:left w:val="nil"/>
                    <w:bottom w:val="single" w:sz="4" w:space="0" w:color="auto"/>
                    <w:right w:val="single" w:sz="4" w:space="0" w:color="auto"/>
                  </w:tcBorders>
                  <w:shd w:val="clear" w:color="auto" w:fill="auto"/>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4,765.5</w:t>
                  </w:r>
                </w:p>
              </w:tc>
              <w:tc>
                <w:tcPr>
                  <w:tcW w:w="877" w:type="dxa"/>
                  <w:tcBorders>
                    <w:top w:val="nil"/>
                    <w:left w:val="nil"/>
                    <w:bottom w:val="single" w:sz="4" w:space="0" w:color="auto"/>
                    <w:right w:val="single" w:sz="4" w:space="0" w:color="auto"/>
                  </w:tcBorders>
                  <w:shd w:val="clear" w:color="000000" w:fill="F2F2F2"/>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5,000.5</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5,100.0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5,200.0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5,300.0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5,400.0</w:t>
                  </w:r>
                </w:p>
              </w:tc>
            </w:tr>
            <w:tr w:rsidR="008A47E0" w:rsidRPr="00E36941" w:rsidTr="008A47E0">
              <w:trPr>
                <w:trHeight w:val="765"/>
              </w:trPr>
              <w:tc>
                <w:tcPr>
                  <w:tcW w:w="1599" w:type="dxa"/>
                  <w:tcBorders>
                    <w:top w:val="nil"/>
                    <w:left w:val="single" w:sz="4" w:space="0" w:color="auto"/>
                    <w:bottom w:val="single" w:sz="4" w:space="0" w:color="auto"/>
                    <w:right w:val="single" w:sz="4" w:space="0" w:color="auto"/>
                  </w:tcBorders>
                  <w:shd w:val="clear" w:color="000000" w:fill="F2F2F2"/>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03 02</w:t>
                  </w:r>
                </w:p>
              </w:tc>
              <w:tc>
                <w:tcPr>
                  <w:tcW w:w="1261" w:type="dxa"/>
                  <w:tcBorders>
                    <w:top w:val="nil"/>
                    <w:left w:val="nil"/>
                    <w:bottom w:val="single" w:sz="4" w:space="0" w:color="auto"/>
                    <w:right w:val="single" w:sz="4" w:space="0" w:color="auto"/>
                  </w:tcBorders>
                  <w:shd w:val="clear" w:color="000000" w:fill="F2F2F2"/>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მწვანე ნარგავების მოვლა - პატრონობა, განვითარება</w:t>
                  </w:r>
                </w:p>
              </w:tc>
              <w:tc>
                <w:tcPr>
                  <w:tcW w:w="886" w:type="dxa"/>
                  <w:tcBorders>
                    <w:top w:val="nil"/>
                    <w:left w:val="nil"/>
                    <w:bottom w:val="single" w:sz="4" w:space="0" w:color="auto"/>
                    <w:right w:val="single" w:sz="4" w:space="0" w:color="auto"/>
                  </w:tcBorders>
                  <w:shd w:val="clear" w:color="000000" w:fill="F2F2F2"/>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1,200.9</w:t>
                  </w:r>
                </w:p>
              </w:tc>
              <w:tc>
                <w:tcPr>
                  <w:tcW w:w="877" w:type="dxa"/>
                  <w:tcBorders>
                    <w:top w:val="nil"/>
                    <w:left w:val="nil"/>
                    <w:bottom w:val="single" w:sz="4" w:space="0" w:color="auto"/>
                    <w:right w:val="single" w:sz="4" w:space="0" w:color="auto"/>
                  </w:tcBorders>
                  <w:shd w:val="clear" w:color="000000" w:fill="F2F2F2"/>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3,404.2</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1,704.5</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2,010.6</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2,316.9</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2,723.4</w:t>
                  </w:r>
                </w:p>
              </w:tc>
            </w:tr>
            <w:tr w:rsidR="008A47E0" w:rsidRPr="00E36941" w:rsidTr="008A47E0">
              <w:trPr>
                <w:trHeight w:val="735"/>
              </w:trPr>
              <w:tc>
                <w:tcPr>
                  <w:tcW w:w="1599" w:type="dxa"/>
                  <w:tcBorders>
                    <w:top w:val="nil"/>
                    <w:left w:val="single" w:sz="4" w:space="0" w:color="auto"/>
                    <w:bottom w:val="single" w:sz="4" w:space="0" w:color="auto"/>
                    <w:right w:val="single" w:sz="4" w:space="0" w:color="auto"/>
                  </w:tcBorders>
                  <w:shd w:val="clear" w:color="000000" w:fill="FFFFFF"/>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03 02 01</w:t>
                  </w:r>
                </w:p>
              </w:tc>
              <w:tc>
                <w:tcPr>
                  <w:tcW w:w="1261" w:type="dxa"/>
                  <w:tcBorders>
                    <w:top w:val="nil"/>
                    <w:left w:val="nil"/>
                    <w:bottom w:val="single" w:sz="4" w:space="0" w:color="auto"/>
                    <w:right w:val="single" w:sz="4" w:space="0" w:color="auto"/>
                  </w:tcBorders>
                  <w:shd w:val="clear" w:color="000000" w:fill="FFFFFF"/>
                  <w:vAlign w:val="center"/>
                  <w:hideMark/>
                </w:tcPr>
                <w:p w:rsidR="008A47E0" w:rsidRPr="00E36941" w:rsidRDefault="008A47E0" w:rsidP="008A47E0">
                  <w:pP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ქალაქის გამწვანების მოვლა-პატრონობისა და სკვერების კეთილმოწყობის ღონისძიებები</w:t>
                  </w:r>
                </w:p>
              </w:tc>
              <w:tc>
                <w:tcPr>
                  <w:tcW w:w="886" w:type="dxa"/>
                  <w:tcBorders>
                    <w:top w:val="nil"/>
                    <w:left w:val="nil"/>
                    <w:bottom w:val="single" w:sz="4" w:space="0" w:color="auto"/>
                    <w:right w:val="single" w:sz="4" w:space="0" w:color="auto"/>
                  </w:tcBorders>
                  <w:shd w:val="clear" w:color="000000" w:fill="FFFFFF"/>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1,028.0</w:t>
                  </w:r>
                </w:p>
              </w:tc>
              <w:tc>
                <w:tcPr>
                  <w:tcW w:w="877" w:type="dxa"/>
                  <w:tcBorders>
                    <w:top w:val="nil"/>
                    <w:left w:val="nil"/>
                    <w:bottom w:val="single" w:sz="4" w:space="0" w:color="auto"/>
                    <w:right w:val="single" w:sz="4" w:space="0" w:color="auto"/>
                  </w:tcBorders>
                  <w:shd w:val="clear" w:color="000000" w:fill="F2F2F2"/>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3,205.7</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1,500.0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1,800.0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2,100.0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2,500.0</w:t>
                  </w:r>
                </w:p>
              </w:tc>
            </w:tr>
            <w:tr w:rsidR="008A47E0" w:rsidRPr="00E36941" w:rsidTr="008A47E0">
              <w:trPr>
                <w:trHeight w:val="465"/>
              </w:trPr>
              <w:tc>
                <w:tcPr>
                  <w:tcW w:w="1599" w:type="dxa"/>
                  <w:tcBorders>
                    <w:top w:val="nil"/>
                    <w:left w:val="single" w:sz="4" w:space="0" w:color="auto"/>
                    <w:bottom w:val="single" w:sz="4" w:space="0" w:color="auto"/>
                    <w:right w:val="single" w:sz="4" w:space="0" w:color="auto"/>
                  </w:tcBorders>
                  <w:shd w:val="clear" w:color="auto" w:fill="auto"/>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03 02 02</w:t>
                  </w:r>
                </w:p>
              </w:tc>
              <w:tc>
                <w:tcPr>
                  <w:tcW w:w="1261" w:type="dxa"/>
                  <w:tcBorders>
                    <w:top w:val="nil"/>
                    <w:left w:val="nil"/>
                    <w:bottom w:val="single" w:sz="4" w:space="0" w:color="auto"/>
                    <w:right w:val="single" w:sz="4" w:space="0" w:color="auto"/>
                  </w:tcBorders>
                  <w:shd w:val="clear" w:color="auto" w:fill="auto"/>
                  <w:vAlign w:val="center"/>
                  <w:hideMark/>
                </w:tcPr>
                <w:p w:rsidR="008A47E0" w:rsidRPr="00E36941" w:rsidRDefault="008A47E0" w:rsidP="008A47E0">
                  <w:pP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ხე-მცენარეების გადაბელვა</w:t>
                  </w:r>
                </w:p>
              </w:tc>
              <w:tc>
                <w:tcPr>
                  <w:tcW w:w="886" w:type="dxa"/>
                  <w:tcBorders>
                    <w:top w:val="nil"/>
                    <w:left w:val="nil"/>
                    <w:bottom w:val="single" w:sz="4" w:space="0" w:color="auto"/>
                    <w:right w:val="single" w:sz="4" w:space="0" w:color="auto"/>
                  </w:tcBorders>
                  <w:shd w:val="clear" w:color="auto" w:fill="auto"/>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172.9</w:t>
                  </w:r>
                </w:p>
              </w:tc>
              <w:tc>
                <w:tcPr>
                  <w:tcW w:w="877" w:type="dxa"/>
                  <w:tcBorders>
                    <w:top w:val="nil"/>
                    <w:left w:val="nil"/>
                    <w:bottom w:val="single" w:sz="4" w:space="0" w:color="auto"/>
                    <w:right w:val="single" w:sz="4" w:space="0" w:color="auto"/>
                  </w:tcBorders>
                  <w:shd w:val="clear" w:color="000000" w:fill="F2F2F2"/>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198.5</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204.5</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210.6</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216.9</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223.4</w:t>
                  </w:r>
                </w:p>
              </w:tc>
            </w:tr>
            <w:tr w:rsidR="008A47E0" w:rsidRPr="00E36941" w:rsidTr="008A47E0">
              <w:trPr>
                <w:trHeight w:val="465"/>
              </w:trPr>
              <w:tc>
                <w:tcPr>
                  <w:tcW w:w="1599" w:type="dxa"/>
                  <w:tcBorders>
                    <w:top w:val="nil"/>
                    <w:left w:val="single" w:sz="4" w:space="0" w:color="auto"/>
                    <w:bottom w:val="single" w:sz="4" w:space="0" w:color="auto"/>
                    <w:right w:val="single" w:sz="4" w:space="0" w:color="auto"/>
                  </w:tcBorders>
                  <w:shd w:val="clear" w:color="000000" w:fill="FFFFFF"/>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lastRenderedPageBreak/>
                    <w:t>03 02 03</w:t>
                  </w:r>
                </w:p>
              </w:tc>
              <w:tc>
                <w:tcPr>
                  <w:tcW w:w="1261" w:type="dxa"/>
                  <w:tcBorders>
                    <w:top w:val="nil"/>
                    <w:left w:val="nil"/>
                    <w:bottom w:val="single" w:sz="4" w:space="0" w:color="auto"/>
                    <w:right w:val="single" w:sz="4" w:space="0" w:color="auto"/>
                  </w:tcBorders>
                  <w:shd w:val="clear" w:color="000000" w:fill="FFFFFF"/>
                  <w:vAlign w:val="center"/>
                  <w:hideMark/>
                </w:tcPr>
                <w:p w:rsidR="008A47E0" w:rsidRPr="00E36941" w:rsidRDefault="008A47E0" w:rsidP="008A47E0">
                  <w:pP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მოსწავლე - ახალგაზრდობის პარკი</w:t>
                  </w:r>
                </w:p>
              </w:tc>
              <w:tc>
                <w:tcPr>
                  <w:tcW w:w="886" w:type="dxa"/>
                  <w:tcBorders>
                    <w:top w:val="nil"/>
                    <w:left w:val="nil"/>
                    <w:bottom w:val="single" w:sz="4" w:space="0" w:color="auto"/>
                    <w:right w:val="single" w:sz="4" w:space="0" w:color="auto"/>
                  </w:tcBorders>
                  <w:shd w:val="clear" w:color="000000" w:fill="FFFFFF"/>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c>
                <w:tcPr>
                  <w:tcW w:w="877" w:type="dxa"/>
                  <w:tcBorders>
                    <w:top w:val="nil"/>
                    <w:left w:val="nil"/>
                    <w:bottom w:val="single" w:sz="4" w:space="0" w:color="auto"/>
                    <w:right w:val="single" w:sz="4" w:space="0" w:color="auto"/>
                  </w:tcBorders>
                  <w:shd w:val="clear" w:color="000000" w:fill="F2F2F2"/>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r>
            <w:tr w:rsidR="008A47E0" w:rsidRPr="00E36941" w:rsidTr="008A47E0">
              <w:trPr>
                <w:trHeight w:val="465"/>
              </w:trPr>
              <w:tc>
                <w:tcPr>
                  <w:tcW w:w="1599" w:type="dxa"/>
                  <w:tcBorders>
                    <w:top w:val="nil"/>
                    <w:left w:val="single" w:sz="4" w:space="0" w:color="auto"/>
                    <w:bottom w:val="single" w:sz="4" w:space="0" w:color="auto"/>
                    <w:right w:val="single" w:sz="4" w:space="0" w:color="auto"/>
                  </w:tcBorders>
                  <w:shd w:val="clear" w:color="000000" w:fill="FFFFFF"/>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03 02 04</w:t>
                  </w:r>
                </w:p>
              </w:tc>
              <w:tc>
                <w:tcPr>
                  <w:tcW w:w="1261" w:type="dxa"/>
                  <w:tcBorders>
                    <w:top w:val="nil"/>
                    <w:left w:val="nil"/>
                    <w:bottom w:val="single" w:sz="4" w:space="0" w:color="auto"/>
                    <w:right w:val="single" w:sz="4" w:space="0" w:color="auto"/>
                  </w:tcBorders>
                  <w:shd w:val="clear" w:color="000000" w:fill="FFFFFF"/>
                  <w:vAlign w:val="center"/>
                  <w:hideMark/>
                </w:tcPr>
                <w:p w:rsidR="008A47E0" w:rsidRPr="00E36941" w:rsidRDefault="008A47E0" w:rsidP="008A47E0">
                  <w:pP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ბოტანიკური ბაღი</w:t>
                  </w:r>
                </w:p>
              </w:tc>
              <w:tc>
                <w:tcPr>
                  <w:tcW w:w="886" w:type="dxa"/>
                  <w:tcBorders>
                    <w:top w:val="nil"/>
                    <w:left w:val="nil"/>
                    <w:bottom w:val="single" w:sz="4" w:space="0" w:color="auto"/>
                    <w:right w:val="single" w:sz="4" w:space="0" w:color="auto"/>
                  </w:tcBorders>
                  <w:shd w:val="clear" w:color="000000" w:fill="FFFFFF"/>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c>
                <w:tcPr>
                  <w:tcW w:w="877" w:type="dxa"/>
                  <w:tcBorders>
                    <w:top w:val="nil"/>
                    <w:left w:val="nil"/>
                    <w:bottom w:val="single" w:sz="4" w:space="0" w:color="auto"/>
                    <w:right w:val="single" w:sz="4" w:space="0" w:color="auto"/>
                  </w:tcBorders>
                  <w:shd w:val="clear" w:color="000000" w:fill="F2F2F2"/>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r>
            <w:tr w:rsidR="008A47E0" w:rsidRPr="00E36941" w:rsidTr="008A47E0">
              <w:trPr>
                <w:trHeight w:val="675"/>
              </w:trPr>
              <w:tc>
                <w:tcPr>
                  <w:tcW w:w="1599" w:type="dxa"/>
                  <w:tcBorders>
                    <w:top w:val="nil"/>
                    <w:left w:val="single" w:sz="4" w:space="0" w:color="auto"/>
                    <w:bottom w:val="single" w:sz="4" w:space="0" w:color="auto"/>
                    <w:right w:val="single" w:sz="4" w:space="0" w:color="auto"/>
                  </w:tcBorders>
                  <w:shd w:val="clear" w:color="auto" w:fill="auto"/>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03 03</w:t>
                  </w:r>
                </w:p>
              </w:tc>
              <w:tc>
                <w:tcPr>
                  <w:tcW w:w="1261" w:type="dxa"/>
                  <w:tcBorders>
                    <w:top w:val="nil"/>
                    <w:left w:val="nil"/>
                    <w:bottom w:val="single" w:sz="4" w:space="0" w:color="auto"/>
                    <w:right w:val="single" w:sz="4" w:space="0" w:color="auto"/>
                  </w:tcBorders>
                  <w:shd w:val="clear" w:color="auto" w:fill="auto"/>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კაპიტალური დაბანდებები დასუფთავების სფეროში</w:t>
                  </w:r>
                </w:p>
              </w:tc>
              <w:tc>
                <w:tcPr>
                  <w:tcW w:w="886" w:type="dxa"/>
                  <w:tcBorders>
                    <w:top w:val="nil"/>
                    <w:left w:val="nil"/>
                    <w:bottom w:val="single" w:sz="4" w:space="0" w:color="auto"/>
                    <w:right w:val="single" w:sz="4" w:space="0" w:color="auto"/>
                  </w:tcBorders>
                  <w:shd w:val="clear" w:color="auto" w:fill="auto"/>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c>
                <w:tcPr>
                  <w:tcW w:w="877" w:type="dxa"/>
                  <w:tcBorders>
                    <w:top w:val="nil"/>
                    <w:left w:val="nil"/>
                    <w:bottom w:val="single" w:sz="4" w:space="0" w:color="auto"/>
                    <w:right w:val="single" w:sz="4" w:space="0" w:color="auto"/>
                  </w:tcBorders>
                  <w:shd w:val="clear" w:color="000000" w:fill="F2F2F2"/>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0.0</w:t>
                  </w:r>
                </w:p>
              </w:tc>
            </w:tr>
            <w:tr w:rsidR="008A47E0" w:rsidRPr="00E36941" w:rsidTr="008A47E0">
              <w:trPr>
                <w:trHeight w:val="480"/>
              </w:trPr>
              <w:tc>
                <w:tcPr>
                  <w:tcW w:w="1599" w:type="dxa"/>
                  <w:tcBorders>
                    <w:top w:val="nil"/>
                    <w:left w:val="single" w:sz="4" w:space="0" w:color="auto"/>
                    <w:bottom w:val="single" w:sz="4" w:space="0" w:color="auto"/>
                    <w:right w:val="single" w:sz="4" w:space="0" w:color="auto"/>
                  </w:tcBorders>
                  <w:shd w:val="clear" w:color="auto" w:fill="auto"/>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03 04</w:t>
                  </w:r>
                </w:p>
              </w:tc>
              <w:tc>
                <w:tcPr>
                  <w:tcW w:w="1261" w:type="dxa"/>
                  <w:tcBorders>
                    <w:top w:val="nil"/>
                    <w:left w:val="nil"/>
                    <w:bottom w:val="single" w:sz="4" w:space="0" w:color="auto"/>
                    <w:right w:val="single" w:sz="4" w:space="0" w:color="auto"/>
                  </w:tcBorders>
                  <w:shd w:val="clear" w:color="auto" w:fill="auto"/>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უპატრონო ცხოველების ოპერირება</w:t>
                  </w:r>
                </w:p>
              </w:tc>
              <w:tc>
                <w:tcPr>
                  <w:tcW w:w="886" w:type="dxa"/>
                  <w:tcBorders>
                    <w:top w:val="nil"/>
                    <w:left w:val="nil"/>
                    <w:bottom w:val="single" w:sz="4" w:space="0" w:color="auto"/>
                    <w:right w:val="single" w:sz="4" w:space="0" w:color="auto"/>
                  </w:tcBorders>
                  <w:shd w:val="clear" w:color="auto" w:fill="auto"/>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334.5</w:t>
                  </w:r>
                </w:p>
              </w:tc>
              <w:tc>
                <w:tcPr>
                  <w:tcW w:w="877" w:type="dxa"/>
                  <w:tcBorders>
                    <w:top w:val="nil"/>
                    <w:left w:val="nil"/>
                    <w:bottom w:val="single" w:sz="4" w:space="0" w:color="auto"/>
                    <w:right w:val="single" w:sz="4" w:space="0" w:color="auto"/>
                  </w:tcBorders>
                  <w:shd w:val="clear" w:color="000000" w:fill="F2F2F2"/>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351.0</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361.5</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372.4</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383.5</w:t>
                  </w:r>
                </w:p>
              </w:tc>
              <w:tc>
                <w:tcPr>
                  <w:tcW w:w="1296" w:type="dxa"/>
                  <w:tcBorders>
                    <w:top w:val="nil"/>
                    <w:left w:val="nil"/>
                    <w:bottom w:val="single" w:sz="4" w:space="0" w:color="auto"/>
                    <w:right w:val="single" w:sz="4" w:space="0" w:color="auto"/>
                  </w:tcBorders>
                  <w:shd w:val="clear" w:color="000000" w:fill="92D050"/>
                  <w:vAlign w:val="center"/>
                  <w:hideMark/>
                </w:tcPr>
                <w:p w:rsidR="008A47E0" w:rsidRPr="00E36941" w:rsidRDefault="008A47E0" w:rsidP="008A47E0">
                  <w:pPr>
                    <w:jc w:val="center"/>
                    <w:rPr>
                      <w:rFonts w:ascii="Sylfaen" w:eastAsia="Times New Roman" w:hAnsi="Sylfaen" w:cs="Calibri"/>
                      <w:b/>
                      <w:bCs/>
                      <w:color w:val="000000"/>
                      <w:sz w:val="18"/>
                      <w:szCs w:val="18"/>
                    </w:rPr>
                  </w:pPr>
                  <w:r w:rsidRPr="00E36941">
                    <w:rPr>
                      <w:rFonts w:ascii="Sylfaen" w:eastAsia="Times New Roman" w:hAnsi="Sylfaen" w:cs="Calibri"/>
                      <w:b/>
                      <w:bCs/>
                      <w:color w:val="000000"/>
                      <w:sz w:val="18"/>
                      <w:szCs w:val="18"/>
                    </w:rPr>
                    <w:t>395.1</w:t>
                  </w:r>
                </w:p>
              </w:tc>
            </w:tr>
          </w:tbl>
          <w:p w:rsidR="00AE411D" w:rsidRDefault="00AE411D" w:rsidP="00AE411D">
            <w:pPr>
              <w:jc w:val="both"/>
              <w:rPr>
                <w:rFonts w:ascii="Sylfaen" w:eastAsia="Times New Roman" w:hAnsi="Sylfaen" w:cs="Calibri"/>
                <w:b/>
                <w:bCs/>
                <w:sz w:val="18"/>
                <w:szCs w:val="18"/>
              </w:rPr>
            </w:pPr>
          </w:p>
          <w:p w:rsidR="00AE411D" w:rsidRDefault="00AE411D" w:rsidP="00AE411D">
            <w:pPr>
              <w:jc w:val="both"/>
              <w:rPr>
                <w:rFonts w:ascii="Sylfaen" w:eastAsia="Times New Roman" w:hAnsi="Sylfaen" w:cs="Calibri"/>
                <w:b/>
                <w:bCs/>
                <w:sz w:val="18"/>
                <w:szCs w:val="18"/>
              </w:rPr>
            </w:pPr>
          </w:p>
          <w:p w:rsidR="00AE411D" w:rsidRDefault="00AE411D" w:rsidP="00AE411D">
            <w:pPr>
              <w:jc w:val="both"/>
              <w:rPr>
                <w:rFonts w:ascii="Sylfaen" w:eastAsia="Times New Roman" w:hAnsi="Sylfaen" w:cs="Calibri"/>
                <w:b/>
                <w:bCs/>
                <w:sz w:val="18"/>
                <w:szCs w:val="18"/>
              </w:rPr>
            </w:pPr>
          </w:p>
          <w:tbl>
            <w:tblPr>
              <w:tblW w:w="10488" w:type="dxa"/>
              <w:tblLook w:val="04A0" w:firstRow="1" w:lastRow="0" w:firstColumn="1" w:lastColumn="0" w:noHBand="0" w:noVBand="1"/>
            </w:tblPr>
            <w:tblGrid>
              <w:gridCol w:w="680"/>
              <w:gridCol w:w="1386"/>
              <w:gridCol w:w="261"/>
              <w:gridCol w:w="1369"/>
              <w:gridCol w:w="1024"/>
              <w:gridCol w:w="341"/>
              <w:gridCol w:w="500"/>
              <w:gridCol w:w="811"/>
              <w:gridCol w:w="1372"/>
              <w:gridCol w:w="1372"/>
              <w:gridCol w:w="1372"/>
            </w:tblGrid>
            <w:tr w:rsidR="008A47E0" w:rsidRPr="008A47E0" w:rsidTr="005C330C">
              <w:trPr>
                <w:trHeight w:val="810"/>
              </w:trPr>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კოდი</w:t>
                  </w:r>
                </w:p>
              </w:tc>
              <w:tc>
                <w:tcPr>
                  <w:tcW w:w="13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 xml:space="preserve">პროგრამის დასახელება </w:t>
                  </w:r>
                </w:p>
              </w:tc>
              <w:tc>
                <w:tcPr>
                  <w:tcW w:w="266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ქალაქის დასუფთავება და ნარჩენების გატანა</w:t>
                  </w:r>
                </w:p>
              </w:tc>
              <w:tc>
                <w:tcPr>
                  <w:tcW w:w="1658" w:type="dxa"/>
                  <w:gridSpan w:val="3"/>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2021 წლის დაფინანსება</w:t>
                  </w:r>
                  <w:r w:rsidRPr="008A47E0">
                    <w:rPr>
                      <w:rFonts w:ascii="Sylfaen" w:eastAsia="Times New Roman" w:hAnsi="Sylfaen" w:cs="Calibri"/>
                      <w:b/>
                      <w:bCs/>
                      <w:color w:val="000000"/>
                      <w:sz w:val="18"/>
                      <w:szCs w:val="18"/>
                    </w:rPr>
                    <w:br/>
                    <w:t xml:space="preserve"> ათას ლარში</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2022 წლის დაფინანსება</w:t>
                  </w:r>
                  <w:r w:rsidRPr="008A47E0">
                    <w:rPr>
                      <w:rFonts w:ascii="Sylfaen" w:eastAsia="Times New Roman" w:hAnsi="Sylfaen" w:cs="Calibri"/>
                      <w:b/>
                      <w:bCs/>
                      <w:color w:val="000000"/>
                      <w:sz w:val="18"/>
                      <w:szCs w:val="18"/>
                    </w:rPr>
                    <w:br/>
                    <w:t xml:space="preserve"> ათას ლარში</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2023 წლის დაფინანსება</w:t>
                  </w:r>
                  <w:r w:rsidRPr="008A47E0">
                    <w:rPr>
                      <w:rFonts w:ascii="Sylfaen" w:eastAsia="Times New Roman" w:hAnsi="Sylfaen" w:cs="Calibri"/>
                      <w:b/>
                      <w:bCs/>
                      <w:color w:val="000000"/>
                      <w:sz w:val="18"/>
                      <w:szCs w:val="18"/>
                    </w:rPr>
                    <w:br/>
                    <w:t xml:space="preserve"> ათას ლარში</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2024 წლის დაფინანსება</w:t>
                  </w:r>
                  <w:r w:rsidRPr="008A47E0">
                    <w:rPr>
                      <w:rFonts w:ascii="Sylfaen" w:eastAsia="Times New Roman" w:hAnsi="Sylfaen" w:cs="Calibri"/>
                      <w:b/>
                      <w:bCs/>
                      <w:color w:val="000000"/>
                      <w:sz w:val="18"/>
                      <w:szCs w:val="18"/>
                    </w:rPr>
                    <w:br/>
                    <w:t xml:space="preserve"> ათას ლარში</w:t>
                  </w:r>
                </w:p>
              </w:tc>
            </w:tr>
            <w:tr w:rsidR="008A47E0" w:rsidRPr="008A47E0" w:rsidTr="005C330C">
              <w:trPr>
                <w:trHeight w:val="368"/>
              </w:trPr>
              <w:tc>
                <w:tcPr>
                  <w:tcW w:w="672" w:type="dxa"/>
                  <w:tcBorders>
                    <w:top w:val="nil"/>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03 01</w:t>
                  </w:r>
                </w:p>
              </w:tc>
              <w:tc>
                <w:tcPr>
                  <w:tcW w:w="1367" w:type="dxa"/>
                  <w:vMerge/>
                  <w:tcBorders>
                    <w:top w:val="single" w:sz="4" w:space="0" w:color="auto"/>
                    <w:left w:val="single" w:sz="4" w:space="0" w:color="auto"/>
                    <w:bottom w:val="single" w:sz="4" w:space="0" w:color="auto"/>
                    <w:right w:val="single" w:sz="4" w:space="0" w:color="auto"/>
                  </w:tcBorders>
                  <w:vAlign w:val="center"/>
                  <w:hideMark/>
                </w:tcPr>
                <w:p w:rsidR="008A47E0" w:rsidRPr="008A47E0" w:rsidRDefault="008A47E0" w:rsidP="008A47E0">
                  <w:pPr>
                    <w:rPr>
                      <w:rFonts w:ascii="Sylfaen" w:eastAsia="Times New Roman" w:hAnsi="Sylfaen" w:cs="Calibri"/>
                      <w:b/>
                      <w:bCs/>
                      <w:color w:val="000000"/>
                      <w:sz w:val="18"/>
                      <w:szCs w:val="18"/>
                    </w:rPr>
                  </w:pPr>
                </w:p>
              </w:tc>
              <w:tc>
                <w:tcPr>
                  <w:tcW w:w="2669" w:type="dxa"/>
                  <w:gridSpan w:val="3"/>
                  <w:vMerge/>
                  <w:tcBorders>
                    <w:top w:val="single" w:sz="4" w:space="0" w:color="auto"/>
                    <w:left w:val="single" w:sz="4" w:space="0" w:color="auto"/>
                    <w:bottom w:val="single" w:sz="4" w:space="0" w:color="auto"/>
                    <w:right w:val="single" w:sz="4" w:space="0" w:color="auto"/>
                  </w:tcBorders>
                  <w:vAlign w:val="center"/>
                  <w:hideMark/>
                </w:tcPr>
                <w:p w:rsidR="008A47E0" w:rsidRPr="008A47E0" w:rsidRDefault="008A47E0" w:rsidP="008A47E0">
                  <w:pPr>
                    <w:rPr>
                      <w:rFonts w:ascii="Sylfaen" w:eastAsia="Times New Roman" w:hAnsi="Sylfaen" w:cs="Calibri"/>
                      <w:color w:val="000000"/>
                      <w:sz w:val="18"/>
                      <w:szCs w:val="18"/>
                    </w:rPr>
                  </w:pPr>
                </w:p>
              </w:tc>
              <w:tc>
                <w:tcPr>
                  <w:tcW w:w="1658" w:type="dxa"/>
                  <w:gridSpan w:val="3"/>
                  <w:tcBorders>
                    <w:top w:val="nil"/>
                    <w:left w:val="nil"/>
                    <w:bottom w:val="single" w:sz="4" w:space="0" w:color="auto"/>
                    <w:right w:val="single" w:sz="4" w:space="0" w:color="auto"/>
                  </w:tcBorders>
                  <w:shd w:val="clear" w:color="000000" w:fill="FFFFFF"/>
                  <w:vAlign w:val="center"/>
                  <w:hideMark/>
                </w:tcPr>
                <w:p w:rsidR="008A47E0" w:rsidRPr="008A47E0" w:rsidRDefault="008A47E0" w:rsidP="00E36941">
                  <w:pPr>
                    <w:jc w:val="center"/>
                    <w:rPr>
                      <w:rFonts w:ascii="Sylfaen" w:eastAsia="Times New Roman" w:hAnsi="Sylfaen" w:cs="Calibri"/>
                      <w:sz w:val="18"/>
                      <w:szCs w:val="18"/>
                    </w:rPr>
                  </w:pPr>
                  <w:r w:rsidRPr="008A47E0">
                    <w:rPr>
                      <w:rFonts w:ascii="Sylfaen" w:eastAsia="Times New Roman" w:hAnsi="Sylfaen" w:cs="Calibri"/>
                      <w:sz w:val="18"/>
                      <w:szCs w:val="18"/>
                    </w:rPr>
                    <w:t>5,100.0</w:t>
                  </w:r>
                </w:p>
              </w:tc>
              <w:tc>
                <w:tcPr>
                  <w:tcW w:w="1374" w:type="dxa"/>
                  <w:tcBorders>
                    <w:top w:val="nil"/>
                    <w:left w:val="nil"/>
                    <w:bottom w:val="single" w:sz="4" w:space="0" w:color="auto"/>
                    <w:right w:val="single" w:sz="4" w:space="0" w:color="auto"/>
                  </w:tcBorders>
                  <w:shd w:val="clear" w:color="000000" w:fill="FFFFFF"/>
                  <w:vAlign w:val="center"/>
                  <w:hideMark/>
                </w:tcPr>
                <w:p w:rsidR="008A47E0" w:rsidRPr="008A47E0" w:rsidRDefault="008A47E0" w:rsidP="00E36941">
                  <w:pPr>
                    <w:jc w:val="center"/>
                    <w:rPr>
                      <w:rFonts w:ascii="Sylfaen" w:eastAsia="Times New Roman" w:hAnsi="Sylfaen" w:cs="Calibri"/>
                      <w:sz w:val="18"/>
                      <w:szCs w:val="18"/>
                    </w:rPr>
                  </w:pPr>
                  <w:r w:rsidRPr="008A47E0">
                    <w:rPr>
                      <w:rFonts w:ascii="Sylfaen" w:eastAsia="Times New Roman" w:hAnsi="Sylfaen" w:cs="Calibri"/>
                      <w:sz w:val="18"/>
                      <w:szCs w:val="18"/>
                    </w:rPr>
                    <w:t>5,200.0</w:t>
                  </w:r>
                </w:p>
              </w:tc>
              <w:tc>
                <w:tcPr>
                  <w:tcW w:w="1374" w:type="dxa"/>
                  <w:tcBorders>
                    <w:top w:val="nil"/>
                    <w:left w:val="nil"/>
                    <w:bottom w:val="single" w:sz="4" w:space="0" w:color="auto"/>
                    <w:right w:val="single" w:sz="4" w:space="0" w:color="auto"/>
                  </w:tcBorders>
                  <w:shd w:val="clear" w:color="000000" w:fill="FFFFFF"/>
                  <w:vAlign w:val="center"/>
                  <w:hideMark/>
                </w:tcPr>
                <w:p w:rsidR="008A47E0" w:rsidRPr="008A47E0" w:rsidRDefault="008A47E0" w:rsidP="00E36941">
                  <w:pPr>
                    <w:jc w:val="center"/>
                    <w:rPr>
                      <w:rFonts w:ascii="Sylfaen" w:eastAsia="Times New Roman" w:hAnsi="Sylfaen" w:cs="Calibri"/>
                      <w:sz w:val="18"/>
                      <w:szCs w:val="18"/>
                    </w:rPr>
                  </w:pPr>
                  <w:r w:rsidRPr="008A47E0">
                    <w:rPr>
                      <w:rFonts w:ascii="Sylfaen" w:eastAsia="Times New Roman" w:hAnsi="Sylfaen" w:cs="Calibri"/>
                      <w:sz w:val="18"/>
                      <w:szCs w:val="18"/>
                    </w:rPr>
                    <w:t>5,300.0</w:t>
                  </w:r>
                </w:p>
              </w:tc>
              <w:tc>
                <w:tcPr>
                  <w:tcW w:w="1374" w:type="dxa"/>
                  <w:tcBorders>
                    <w:top w:val="nil"/>
                    <w:left w:val="nil"/>
                    <w:bottom w:val="single" w:sz="4" w:space="0" w:color="auto"/>
                    <w:right w:val="single" w:sz="4" w:space="0" w:color="auto"/>
                  </w:tcBorders>
                  <w:shd w:val="clear" w:color="000000" w:fill="FFFFFF"/>
                  <w:vAlign w:val="center"/>
                  <w:hideMark/>
                </w:tcPr>
                <w:p w:rsidR="008A47E0" w:rsidRPr="008A47E0" w:rsidRDefault="008A47E0" w:rsidP="00E36941">
                  <w:pPr>
                    <w:jc w:val="center"/>
                    <w:rPr>
                      <w:rFonts w:ascii="Sylfaen" w:eastAsia="Times New Roman" w:hAnsi="Sylfaen" w:cs="Calibri"/>
                      <w:sz w:val="18"/>
                      <w:szCs w:val="18"/>
                    </w:rPr>
                  </w:pPr>
                  <w:r w:rsidRPr="008A47E0">
                    <w:rPr>
                      <w:rFonts w:ascii="Sylfaen" w:eastAsia="Times New Roman" w:hAnsi="Sylfaen" w:cs="Calibri"/>
                      <w:sz w:val="18"/>
                      <w:szCs w:val="18"/>
                    </w:rPr>
                    <w:t>5,400.0</w:t>
                  </w:r>
                </w:p>
              </w:tc>
            </w:tr>
            <w:tr w:rsidR="008A47E0" w:rsidRPr="008A47E0" w:rsidTr="005C330C">
              <w:trPr>
                <w:trHeight w:val="855"/>
              </w:trPr>
              <w:tc>
                <w:tcPr>
                  <w:tcW w:w="20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პროგრამის განმახორციელებელი სამსახური</w:t>
                  </w:r>
                </w:p>
              </w:tc>
              <w:tc>
                <w:tcPr>
                  <w:tcW w:w="8449"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ააიპ "სპეციალური სერვისები“</w:t>
                  </w:r>
                </w:p>
              </w:tc>
            </w:tr>
            <w:tr w:rsidR="008A47E0" w:rsidRPr="008A47E0" w:rsidTr="005C330C">
              <w:trPr>
                <w:trHeight w:val="2760"/>
              </w:trPr>
              <w:tc>
                <w:tcPr>
                  <w:tcW w:w="20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 xml:space="preserve">პროგრამის აღწერა </w:t>
                  </w:r>
                </w:p>
              </w:tc>
              <w:tc>
                <w:tcPr>
                  <w:tcW w:w="8449"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ქალაქის ეკოლოგიური და უსაფრთხო მდგომარეობის შესანარჩუნებლად და გასაუმჯობესებლად აუცილებელია ქუჩების დასუფთავება, ნარჩენების გატანა, ქუჩების მორწყვა–მორეცხვა, დეზინფექცია და დერატიზაცია.</w:t>
                  </w:r>
                  <w:r w:rsidRPr="008A47E0">
                    <w:rPr>
                      <w:rFonts w:ascii="Sylfaen" w:eastAsia="Times New Roman" w:hAnsi="Sylfaen" w:cs="Calibri"/>
                      <w:color w:val="000000"/>
                      <w:sz w:val="18"/>
                      <w:szCs w:val="18"/>
                    </w:rPr>
                    <w:br/>
                    <w:t>- მუნიციპალიტეტის ტერიტორიის და ადმინისტრაციული შენობების დაგვა, დასუფთავება, მორწყვა/მორეცხვა, ზამთრის სეზონთან დაკავშირებით ქუჩების გაწმენდა და საზოგადოებრივი ტუალეტების მომსახურება</w:t>
                  </w:r>
                  <w:r w:rsidRPr="008A47E0">
                    <w:rPr>
                      <w:rFonts w:ascii="Sylfaen" w:eastAsia="Times New Roman" w:hAnsi="Sylfaen" w:cs="Calibri"/>
                      <w:color w:val="000000"/>
                      <w:sz w:val="18"/>
                      <w:szCs w:val="18"/>
                    </w:rPr>
                    <w:br/>
                    <w:t>- მუნიციპალიტეტის ტერიტორიიდან ნარჩენების გატანა</w:t>
                  </w:r>
                  <w:r w:rsidRPr="008A47E0">
                    <w:rPr>
                      <w:rFonts w:ascii="Sylfaen" w:eastAsia="Times New Roman" w:hAnsi="Sylfaen" w:cs="Calibri"/>
                      <w:color w:val="000000"/>
                      <w:sz w:val="18"/>
                      <w:szCs w:val="18"/>
                    </w:rPr>
                    <w:br/>
                    <w:t>- მუნიციპალიტეტის ტერიტორიაზე არსებული ღვარსადენების მოვლა-ექსპლუატაცია და კაპიტალური შეკეთება, სეზონურად მაღალი ბალახების ჩათიბვა</w:t>
                  </w:r>
                  <w:r w:rsidRPr="008A47E0">
                    <w:rPr>
                      <w:rFonts w:ascii="Sylfaen" w:eastAsia="Times New Roman" w:hAnsi="Sylfaen" w:cs="Calibri"/>
                      <w:color w:val="000000"/>
                      <w:sz w:val="18"/>
                      <w:szCs w:val="18"/>
                    </w:rPr>
                    <w:br/>
                    <w:t>- მუნიციპალიტეტის ტერიტორიის დერატიზაცია, დეზინფექცია, დეზინსექცია</w:t>
                  </w:r>
                  <w:r w:rsidRPr="008A47E0">
                    <w:rPr>
                      <w:rFonts w:ascii="Sylfaen" w:eastAsia="Times New Roman" w:hAnsi="Sylfaen" w:cs="Calibri"/>
                      <w:color w:val="000000"/>
                      <w:sz w:val="18"/>
                      <w:szCs w:val="18"/>
                    </w:rPr>
                    <w:br/>
                    <w:t>- მუნიციპალიტეტის ტერიტორიაზე საფესმავლო ტროტუარებზე სპეციალური ჭრილების გაკეთება, საზოგადოებრივი ტუალეტების მოვლა-პატრონობა, სარდაფებიდან წყლის ამოტუმბვა, სარეკრიაციო ზონების განვითარების ხელშეწყობა, საზოგადოებრივი ტრანსპორტის მოსაცდელის მონტაჟი-დემონტაჟი, ძეგლების და ხიდების მოაჯირების მოვლა-პატრონობა, დაზიანებული გზის საფარის გრუნტით გასწორება, პოლიეთილენის და მუყაოს ნარჩენების შეგროვება/სეპარაცია.</w:t>
                  </w:r>
                </w:p>
              </w:tc>
            </w:tr>
            <w:tr w:rsidR="008A47E0" w:rsidRPr="008A47E0" w:rsidTr="005C330C">
              <w:trPr>
                <w:trHeight w:val="1125"/>
              </w:trPr>
              <w:tc>
                <w:tcPr>
                  <w:tcW w:w="20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პროგრამის მიზანი და მოსალოდნელი შედეგი</w:t>
                  </w:r>
                </w:p>
              </w:tc>
              <w:tc>
                <w:tcPr>
                  <w:tcW w:w="8449"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ქალაქის ეკოლოგიური და უსაფრთხო მდგომარეობის შენარჩუნება-გაუმჯობესება; დასუფთავებული ტერიტორია, გატანილი ნარჩენი, მოწესრიგებული სანიაღვრე სისტემა, რომელიც ხელს უწყობს ნალექების შეუფერხებელ გატარებას</w:t>
                  </w:r>
                </w:p>
              </w:tc>
            </w:tr>
            <w:tr w:rsidR="00E36941" w:rsidRPr="008A47E0" w:rsidTr="005C330C">
              <w:trPr>
                <w:trHeight w:val="600"/>
              </w:trPr>
              <w:tc>
                <w:tcPr>
                  <w:tcW w:w="672"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1367"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260"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1374" w:type="dxa"/>
                  <w:tcBorders>
                    <w:top w:val="nil"/>
                    <w:left w:val="nil"/>
                    <w:bottom w:val="nil"/>
                    <w:right w:val="nil"/>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1378" w:type="dxa"/>
                  <w:gridSpan w:val="2"/>
                  <w:tcBorders>
                    <w:top w:val="nil"/>
                    <w:left w:val="nil"/>
                    <w:bottom w:val="nil"/>
                    <w:right w:val="nil"/>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500"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815"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1374" w:type="dxa"/>
                  <w:tcBorders>
                    <w:top w:val="nil"/>
                    <w:left w:val="nil"/>
                    <w:bottom w:val="nil"/>
                    <w:right w:val="nil"/>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1374" w:type="dxa"/>
                  <w:tcBorders>
                    <w:top w:val="nil"/>
                    <w:left w:val="nil"/>
                    <w:bottom w:val="nil"/>
                    <w:right w:val="nil"/>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1374" w:type="dxa"/>
                  <w:tcBorders>
                    <w:top w:val="nil"/>
                    <w:left w:val="nil"/>
                    <w:bottom w:val="nil"/>
                    <w:right w:val="nil"/>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r>
            <w:tr w:rsidR="008A47E0" w:rsidRPr="008A47E0" w:rsidTr="005C330C">
              <w:trPr>
                <w:trHeight w:val="765"/>
              </w:trPr>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კოდი</w:t>
                  </w:r>
                </w:p>
              </w:tc>
              <w:tc>
                <w:tcPr>
                  <w:tcW w:w="13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 xml:space="preserve">პროგრამის დასახელება </w:t>
                  </w:r>
                </w:p>
              </w:tc>
              <w:tc>
                <w:tcPr>
                  <w:tcW w:w="266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მწვანე ნარგავების მოვლა - პატრონობა, განვითარება</w:t>
                  </w:r>
                </w:p>
              </w:tc>
              <w:tc>
                <w:tcPr>
                  <w:tcW w:w="1658" w:type="dxa"/>
                  <w:gridSpan w:val="3"/>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2021 წლის დაფინანსება</w:t>
                  </w:r>
                  <w:r w:rsidRPr="008A47E0">
                    <w:rPr>
                      <w:rFonts w:ascii="Sylfaen" w:eastAsia="Times New Roman" w:hAnsi="Sylfaen" w:cs="Calibri"/>
                      <w:b/>
                      <w:bCs/>
                      <w:color w:val="000000"/>
                      <w:sz w:val="18"/>
                      <w:szCs w:val="18"/>
                    </w:rPr>
                    <w:br/>
                    <w:t xml:space="preserve"> ათას ლარში</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2022 წლის დაფინანსება</w:t>
                  </w:r>
                  <w:r w:rsidRPr="008A47E0">
                    <w:rPr>
                      <w:rFonts w:ascii="Sylfaen" w:eastAsia="Times New Roman" w:hAnsi="Sylfaen" w:cs="Calibri"/>
                      <w:b/>
                      <w:bCs/>
                      <w:color w:val="000000"/>
                      <w:sz w:val="18"/>
                      <w:szCs w:val="18"/>
                    </w:rPr>
                    <w:br/>
                    <w:t xml:space="preserve"> ათას ლარში</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2023 წლის დაფინანსება</w:t>
                  </w:r>
                  <w:r w:rsidRPr="008A47E0">
                    <w:rPr>
                      <w:rFonts w:ascii="Sylfaen" w:eastAsia="Times New Roman" w:hAnsi="Sylfaen" w:cs="Calibri"/>
                      <w:b/>
                      <w:bCs/>
                      <w:color w:val="000000"/>
                      <w:sz w:val="18"/>
                      <w:szCs w:val="18"/>
                    </w:rPr>
                    <w:br/>
                    <w:t xml:space="preserve"> ათას ლარში</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2024 წლის დაფინანსება</w:t>
                  </w:r>
                  <w:r w:rsidRPr="008A47E0">
                    <w:rPr>
                      <w:rFonts w:ascii="Sylfaen" w:eastAsia="Times New Roman" w:hAnsi="Sylfaen" w:cs="Calibri"/>
                      <w:b/>
                      <w:bCs/>
                      <w:color w:val="000000"/>
                      <w:sz w:val="18"/>
                      <w:szCs w:val="18"/>
                    </w:rPr>
                    <w:br/>
                    <w:t xml:space="preserve"> ათას ლარში</w:t>
                  </w:r>
                </w:p>
              </w:tc>
            </w:tr>
            <w:tr w:rsidR="008A47E0" w:rsidRPr="008A47E0" w:rsidTr="005C330C">
              <w:trPr>
                <w:trHeight w:val="540"/>
              </w:trPr>
              <w:tc>
                <w:tcPr>
                  <w:tcW w:w="672" w:type="dxa"/>
                  <w:tcBorders>
                    <w:top w:val="nil"/>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03 02</w:t>
                  </w:r>
                </w:p>
              </w:tc>
              <w:tc>
                <w:tcPr>
                  <w:tcW w:w="1367" w:type="dxa"/>
                  <w:vMerge/>
                  <w:tcBorders>
                    <w:top w:val="single" w:sz="4" w:space="0" w:color="auto"/>
                    <w:left w:val="single" w:sz="4" w:space="0" w:color="auto"/>
                    <w:bottom w:val="single" w:sz="4" w:space="0" w:color="auto"/>
                    <w:right w:val="single" w:sz="4" w:space="0" w:color="auto"/>
                  </w:tcBorders>
                  <w:vAlign w:val="center"/>
                  <w:hideMark/>
                </w:tcPr>
                <w:p w:rsidR="008A47E0" w:rsidRPr="008A47E0" w:rsidRDefault="008A47E0" w:rsidP="008A47E0">
                  <w:pPr>
                    <w:rPr>
                      <w:rFonts w:ascii="Sylfaen" w:eastAsia="Times New Roman" w:hAnsi="Sylfaen" w:cs="Calibri"/>
                      <w:b/>
                      <w:bCs/>
                      <w:color w:val="000000"/>
                      <w:sz w:val="18"/>
                      <w:szCs w:val="18"/>
                    </w:rPr>
                  </w:pPr>
                </w:p>
              </w:tc>
              <w:tc>
                <w:tcPr>
                  <w:tcW w:w="2669" w:type="dxa"/>
                  <w:gridSpan w:val="3"/>
                  <w:vMerge/>
                  <w:tcBorders>
                    <w:top w:val="single" w:sz="4" w:space="0" w:color="auto"/>
                    <w:left w:val="single" w:sz="4" w:space="0" w:color="auto"/>
                    <w:bottom w:val="single" w:sz="4" w:space="0" w:color="auto"/>
                    <w:right w:val="single" w:sz="4" w:space="0" w:color="auto"/>
                  </w:tcBorders>
                  <w:vAlign w:val="center"/>
                  <w:hideMark/>
                </w:tcPr>
                <w:p w:rsidR="008A47E0" w:rsidRPr="008A47E0" w:rsidRDefault="008A47E0" w:rsidP="008A47E0">
                  <w:pPr>
                    <w:rPr>
                      <w:rFonts w:ascii="Sylfaen" w:eastAsia="Times New Roman" w:hAnsi="Sylfaen" w:cs="Calibri"/>
                      <w:color w:val="000000"/>
                      <w:sz w:val="18"/>
                      <w:szCs w:val="18"/>
                    </w:rPr>
                  </w:pPr>
                </w:p>
              </w:tc>
              <w:tc>
                <w:tcPr>
                  <w:tcW w:w="1658" w:type="dxa"/>
                  <w:gridSpan w:val="3"/>
                  <w:tcBorders>
                    <w:top w:val="nil"/>
                    <w:left w:val="nil"/>
                    <w:bottom w:val="single" w:sz="4" w:space="0" w:color="auto"/>
                    <w:right w:val="single" w:sz="4" w:space="0" w:color="auto"/>
                  </w:tcBorders>
                  <w:shd w:val="clear" w:color="000000" w:fill="FFFFFF"/>
                  <w:vAlign w:val="center"/>
                  <w:hideMark/>
                </w:tcPr>
                <w:p w:rsidR="008A47E0" w:rsidRPr="008A47E0" w:rsidRDefault="008A47E0" w:rsidP="00E36941">
                  <w:pPr>
                    <w:jc w:val="center"/>
                    <w:rPr>
                      <w:rFonts w:ascii="Sylfaen" w:eastAsia="Times New Roman" w:hAnsi="Sylfaen" w:cs="Calibri"/>
                      <w:sz w:val="18"/>
                      <w:szCs w:val="18"/>
                    </w:rPr>
                  </w:pPr>
                  <w:r w:rsidRPr="008A47E0">
                    <w:rPr>
                      <w:rFonts w:ascii="Sylfaen" w:eastAsia="Times New Roman" w:hAnsi="Sylfaen" w:cs="Calibri"/>
                      <w:sz w:val="18"/>
                      <w:szCs w:val="18"/>
                    </w:rPr>
                    <w:t>1,704.5</w:t>
                  </w:r>
                </w:p>
              </w:tc>
              <w:tc>
                <w:tcPr>
                  <w:tcW w:w="1374" w:type="dxa"/>
                  <w:tcBorders>
                    <w:top w:val="nil"/>
                    <w:left w:val="nil"/>
                    <w:bottom w:val="single" w:sz="4" w:space="0" w:color="auto"/>
                    <w:right w:val="single" w:sz="4" w:space="0" w:color="auto"/>
                  </w:tcBorders>
                  <w:shd w:val="clear" w:color="000000" w:fill="FFFFFF"/>
                  <w:vAlign w:val="center"/>
                  <w:hideMark/>
                </w:tcPr>
                <w:p w:rsidR="008A47E0" w:rsidRPr="008A47E0" w:rsidRDefault="008A47E0" w:rsidP="00E36941">
                  <w:pPr>
                    <w:jc w:val="center"/>
                    <w:rPr>
                      <w:rFonts w:ascii="Sylfaen" w:eastAsia="Times New Roman" w:hAnsi="Sylfaen" w:cs="Calibri"/>
                      <w:sz w:val="18"/>
                      <w:szCs w:val="18"/>
                    </w:rPr>
                  </w:pPr>
                  <w:r w:rsidRPr="008A47E0">
                    <w:rPr>
                      <w:rFonts w:ascii="Sylfaen" w:eastAsia="Times New Roman" w:hAnsi="Sylfaen" w:cs="Calibri"/>
                      <w:sz w:val="18"/>
                      <w:szCs w:val="18"/>
                    </w:rPr>
                    <w:t>2,010.6</w:t>
                  </w:r>
                </w:p>
              </w:tc>
              <w:tc>
                <w:tcPr>
                  <w:tcW w:w="1374" w:type="dxa"/>
                  <w:tcBorders>
                    <w:top w:val="nil"/>
                    <w:left w:val="nil"/>
                    <w:bottom w:val="single" w:sz="4" w:space="0" w:color="auto"/>
                    <w:right w:val="single" w:sz="4" w:space="0" w:color="auto"/>
                  </w:tcBorders>
                  <w:shd w:val="clear" w:color="000000" w:fill="FFFFFF"/>
                  <w:vAlign w:val="center"/>
                  <w:hideMark/>
                </w:tcPr>
                <w:p w:rsidR="008A47E0" w:rsidRPr="008A47E0" w:rsidRDefault="008A47E0" w:rsidP="00E36941">
                  <w:pPr>
                    <w:jc w:val="center"/>
                    <w:rPr>
                      <w:rFonts w:ascii="Sylfaen" w:eastAsia="Times New Roman" w:hAnsi="Sylfaen" w:cs="Calibri"/>
                      <w:sz w:val="18"/>
                      <w:szCs w:val="18"/>
                    </w:rPr>
                  </w:pPr>
                  <w:r w:rsidRPr="008A47E0">
                    <w:rPr>
                      <w:rFonts w:ascii="Sylfaen" w:eastAsia="Times New Roman" w:hAnsi="Sylfaen" w:cs="Calibri"/>
                      <w:sz w:val="18"/>
                      <w:szCs w:val="18"/>
                    </w:rPr>
                    <w:t>2,316.9</w:t>
                  </w:r>
                </w:p>
              </w:tc>
              <w:tc>
                <w:tcPr>
                  <w:tcW w:w="1374" w:type="dxa"/>
                  <w:tcBorders>
                    <w:top w:val="nil"/>
                    <w:left w:val="nil"/>
                    <w:bottom w:val="single" w:sz="4" w:space="0" w:color="auto"/>
                    <w:right w:val="single" w:sz="4" w:space="0" w:color="auto"/>
                  </w:tcBorders>
                  <w:shd w:val="clear" w:color="000000" w:fill="FFFFFF"/>
                  <w:vAlign w:val="center"/>
                  <w:hideMark/>
                </w:tcPr>
                <w:p w:rsidR="008A47E0" w:rsidRPr="008A47E0" w:rsidRDefault="008A47E0" w:rsidP="00E36941">
                  <w:pPr>
                    <w:jc w:val="center"/>
                    <w:rPr>
                      <w:rFonts w:ascii="Sylfaen" w:eastAsia="Times New Roman" w:hAnsi="Sylfaen" w:cs="Calibri"/>
                      <w:sz w:val="18"/>
                      <w:szCs w:val="18"/>
                    </w:rPr>
                  </w:pPr>
                  <w:r w:rsidRPr="008A47E0">
                    <w:rPr>
                      <w:rFonts w:ascii="Sylfaen" w:eastAsia="Times New Roman" w:hAnsi="Sylfaen" w:cs="Calibri"/>
                      <w:sz w:val="18"/>
                      <w:szCs w:val="18"/>
                    </w:rPr>
                    <w:t>2,723.4</w:t>
                  </w:r>
                </w:p>
              </w:tc>
            </w:tr>
            <w:tr w:rsidR="008A47E0" w:rsidRPr="008A47E0" w:rsidTr="005C330C">
              <w:trPr>
                <w:trHeight w:val="765"/>
              </w:trPr>
              <w:tc>
                <w:tcPr>
                  <w:tcW w:w="20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lastRenderedPageBreak/>
                    <w:t>პროგრამის განმახორციელებელი სამსახური</w:t>
                  </w:r>
                </w:p>
              </w:tc>
              <w:tc>
                <w:tcPr>
                  <w:tcW w:w="8449"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ინფრასტრუქტურის განვითარების, კეთილმოწყობისა და დასფთავების სამსახური</w:t>
                  </w:r>
                </w:p>
              </w:tc>
            </w:tr>
            <w:tr w:rsidR="008A47E0" w:rsidRPr="008A47E0" w:rsidTr="005C330C">
              <w:trPr>
                <w:trHeight w:val="765"/>
              </w:trPr>
              <w:tc>
                <w:tcPr>
                  <w:tcW w:w="20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 xml:space="preserve">პროგრამის აღწერა </w:t>
                  </w:r>
                </w:p>
              </w:tc>
              <w:tc>
                <w:tcPr>
                  <w:tcW w:w="8449"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ხორციელდება ნარგავების მოვლა, ნიადაგის მომზადება, ერთწლიანი და მრავალწლიანი ნარგავების დარგვა, მორწყვა, შეწამვლა და საჭიროების შემთხვევაში შხამქიმიკატების შეტანა.</w:t>
                  </w:r>
                </w:p>
              </w:tc>
            </w:tr>
            <w:tr w:rsidR="008A47E0" w:rsidRPr="008A47E0" w:rsidTr="005C330C">
              <w:trPr>
                <w:trHeight w:val="765"/>
              </w:trPr>
              <w:tc>
                <w:tcPr>
                  <w:tcW w:w="20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პროგრამის მიზანი და მოსალოდნელი შედეგი</w:t>
                  </w:r>
                </w:p>
              </w:tc>
              <w:tc>
                <w:tcPr>
                  <w:tcW w:w="8449"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ქალაქის რეკრეაციული ინფრასტრუქტრისა და ეკოლოგიური მდგომარეობის შენარჩუნება - გაუმჯობესება.</w:t>
                  </w:r>
                </w:p>
              </w:tc>
            </w:tr>
            <w:tr w:rsidR="00E36941" w:rsidRPr="008A47E0" w:rsidTr="005C330C">
              <w:trPr>
                <w:trHeight w:val="840"/>
              </w:trPr>
              <w:tc>
                <w:tcPr>
                  <w:tcW w:w="672"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1367"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260"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1374"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1378" w:type="dxa"/>
                  <w:gridSpan w:val="2"/>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sz w:val="18"/>
                      <w:szCs w:val="18"/>
                    </w:rPr>
                  </w:pPr>
                  <w:r w:rsidRPr="008A47E0">
                    <w:rPr>
                      <w:rFonts w:ascii="Sylfaen" w:eastAsia="Times New Roman" w:hAnsi="Sylfaen" w:cs="Calibri"/>
                      <w:sz w:val="18"/>
                      <w:szCs w:val="18"/>
                    </w:rPr>
                    <w:t> </w:t>
                  </w:r>
                </w:p>
              </w:tc>
              <w:tc>
                <w:tcPr>
                  <w:tcW w:w="500"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815"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1374"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sz w:val="18"/>
                      <w:szCs w:val="18"/>
                    </w:rPr>
                  </w:pPr>
                  <w:r w:rsidRPr="008A47E0">
                    <w:rPr>
                      <w:rFonts w:ascii="Sylfaen" w:eastAsia="Times New Roman" w:hAnsi="Sylfaen" w:cs="Calibri"/>
                      <w:sz w:val="18"/>
                      <w:szCs w:val="18"/>
                    </w:rPr>
                    <w:t> </w:t>
                  </w:r>
                </w:p>
              </w:tc>
              <w:tc>
                <w:tcPr>
                  <w:tcW w:w="1374"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sz w:val="18"/>
                      <w:szCs w:val="18"/>
                    </w:rPr>
                  </w:pPr>
                  <w:r w:rsidRPr="008A47E0">
                    <w:rPr>
                      <w:rFonts w:ascii="Sylfaen" w:eastAsia="Times New Roman" w:hAnsi="Sylfaen" w:cs="Calibri"/>
                      <w:sz w:val="18"/>
                      <w:szCs w:val="18"/>
                    </w:rPr>
                    <w:t> </w:t>
                  </w:r>
                </w:p>
              </w:tc>
              <w:tc>
                <w:tcPr>
                  <w:tcW w:w="1374"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sz w:val="18"/>
                      <w:szCs w:val="18"/>
                    </w:rPr>
                  </w:pPr>
                  <w:r w:rsidRPr="008A47E0">
                    <w:rPr>
                      <w:rFonts w:ascii="Sylfaen" w:eastAsia="Times New Roman" w:hAnsi="Sylfaen" w:cs="Calibri"/>
                      <w:sz w:val="18"/>
                      <w:szCs w:val="18"/>
                    </w:rPr>
                    <w:t> </w:t>
                  </w:r>
                </w:p>
              </w:tc>
            </w:tr>
            <w:tr w:rsidR="008A47E0" w:rsidRPr="008A47E0" w:rsidTr="005C330C">
              <w:trPr>
                <w:trHeight w:val="945"/>
              </w:trPr>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კოდი</w:t>
                  </w:r>
                </w:p>
              </w:tc>
              <w:tc>
                <w:tcPr>
                  <w:tcW w:w="13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 xml:space="preserve">ქვეპროგრამის დასახელება </w:t>
                  </w:r>
                </w:p>
              </w:tc>
              <w:tc>
                <w:tcPr>
                  <w:tcW w:w="2669"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xml:space="preserve"> ქალაქის გამწვანების მოვლა-პატრონობისა და სკვერების კეთილმოწყობის ღონისძიებები</w:t>
                  </w:r>
                </w:p>
              </w:tc>
              <w:tc>
                <w:tcPr>
                  <w:tcW w:w="1658" w:type="dxa"/>
                  <w:gridSpan w:val="3"/>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2021 წლის დაფინანსება</w:t>
                  </w:r>
                  <w:r w:rsidRPr="008A47E0">
                    <w:rPr>
                      <w:rFonts w:ascii="Sylfaen" w:eastAsia="Times New Roman" w:hAnsi="Sylfaen" w:cs="Calibri"/>
                      <w:b/>
                      <w:bCs/>
                      <w:color w:val="000000"/>
                      <w:sz w:val="18"/>
                      <w:szCs w:val="18"/>
                    </w:rPr>
                    <w:br/>
                    <w:t xml:space="preserve"> ათას ლარში</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2022 წლის დაფინანსება</w:t>
                  </w:r>
                  <w:r w:rsidRPr="008A47E0">
                    <w:rPr>
                      <w:rFonts w:ascii="Sylfaen" w:eastAsia="Times New Roman" w:hAnsi="Sylfaen" w:cs="Calibri"/>
                      <w:b/>
                      <w:bCs/>
                      <w:color w:val="000000"/>
                      <w:sz w:val="18"/>
                      <w:szCs w:val="18"/>
                    </w:rPr>
                    <w:br/>
                    <w:t xml:space="preserve"> ათას ლარში</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2023 წლის დაფინანსება</w:t>
                  </w:r>
                  <w:r w:rsidRPr="008A47E0">
                    <w:rPr>
                      <w:rFonts w:ascii="Sylfaen" w:eastAsia="Times New Roman" w:hAnsi="Sylfaen" w:cs="Calibri"/>
                      <w:b/>
                      <w:bCs/>
                      <w:color w:val="000000"/>
                      <w:sz w:val="18"/>
                      <w:szCs w:val="18"/>
                    </w:rPr>
                    <w:br/>
                    <w:t xml:space="preserve"> ათას ლარში</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2024 წლის დაფინანსება</w:t>
                  </w:r>
                  <w:r w:rsidRPr="008A47E0">
                    <w:rPr>
                      <w:rFonts w:ascii="Sylfaen" w:eastAsia="Times New Roman" w:hAnsi="Sylfaen" w:cs="Calibri"/>
                      <w:b/>
                      <w:bCs/>
                      <w:color w:val="000000"/>
                      <w:sz w:val="18"/>
                      <w:szCs w:val="18"/>
                    </w:rPr>
                    <w:br/>
                    <w:t xml:space="preserve"> ათას ლარში</w:t>
                  </w:r>
                </w:p>
              </w:tc>
            </w:tr>
            <w:tr w:rsidR="008A47E0" w:rsidRPr="008A47E0" w:rsidTr="005C330C">
              <w:trPr>
                <w:trHeight w:val="360"/>
              </w:trPr>
              <w:tc>
                <w:tcPr>
                  <w:tcW w:w="672" w:type="dxa"/>
                  <w:tcBorders>
                    <w:top w:val="nil"/>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03 02 01</w:t>
                  </w:r>
                </w:p>
              </w:tc>
              <w:tc>
                <w:tcPr>
                  <w:tcW w:w="1367" w:type="dxa"/>
                  <w:vMerge/>
                  <w:tcBorders>
                    <w:top w:val="single" w:sz="4" w:space="0" w:color="auto"/>
                    <w:left w:val="single" w:sz="4" w:space="0" w:color="auto"/>
                    <w:bottom w:val="single" w:sz="4" w:space="0" w:color="000000"/>
                    <w:right w:val="single" w:sz="4" w:space="0" w:color="auto"/>
                  </w:tcBorders>
                  <w:vAlign w:val="center"/>
                  <w:hideMark/>
                </w:tcPr>
                <w:p w:rsidR="008A47E0" w:rsidRPr="008A47E0" w:rsidRDefault="008A47E0" w:rsidP="008A47E0">
                  <w:pPr>
                    <w:rPr>
                      <w:rFonts w:ascii="Sylfaen" w:eastAsia="Times New Roman" w:hAnsi="Sylfaen" w:cs="Calibri"/>
                      <w:b/>
                      <w:bCs/>
                      <w:color w:val="000000"/>
                      <w:sz w:val="18"/>
                      <w:szCs w:val="18"/>
                    </w:rPr>
                  </w:pPr>
                </w:p>
              </w:tc>
              <w:tc>
                <w:tcPr>
                  <w:tcW w:w="2669" w:type="dxa"/>
                  <w:gridSpan w:val="3"/>
                  <w:vMerge/>
                  <w:tcBorders>
                    <w:top w:val="single" w:sz="4" w:space="0" w:color="auto"/>
                    <w:left w:val="single" w:sz="4" w:space="0" w:color="auto"/>
                    <w:bottom w:val="single" w:sz="4" w:space="0" w:color="000000"/>
                    <w:right w:val="single" w:sz="4" w:space="0" w:color="000000"/>
                  </w:tcBorders>
                  <w:vAlign w:val="center"/>
                  <w:hideMark/>
                </w:tcPr>
                <w:p w:rsidR="008A47E0" w:rsidRPr="008A47E0" w:rsidRDefault="008A47E0" w:rsidP="008A47E0">
                  <w:pPr>
                    <w:rPr>
                      <w:rFonts w:ascii="Sylfaen" w:eastAsia="Times New Roman" w:hAnsi="Sylfaen" w:cs="Calibri"/>
                      <w:color w:val="000000"/>
                      <w:sz w:val="18"/>
                      <w:szCs w:val="18"/>
                    </w:rPr>
                  </w:pPr>
                </w:p>
              </w:tc>
              <w:tc>
                <w:tcPr>
                  <w:tcW w:w="1658" w:type="dxa"/>
                  <w:gridSpan w:val="3"/>
                  <w:tcBorders>
                    <w:top w:val="nil"/>
                    <w:left w:val="nil"/>
                    <w:bottom w:val="single" w:sz="4" w:space="0" w:color="auto"/>
                    <w:right w:val="single" w:sz="4" w:space="0" w:color="auto"/>
                  </w:tcBorders>
                  <w:shd w:val="clear" w:color="000000" w:fill="FFFFFF"/>
                  <w:vAlign w:val="center"/>
                  <w:hideMark/>
                </w:tcPr>
                <w:p w:rsidR="008A47E0" w:rsidRPr="008A47E0" w:rsidRDefault="008A47E0" w:rsidP="00E36941">
                  <w:pPr>
                    <w:jc w:val="center"/>
                    <w:rPr>
                      <w:rFonts w:ascii="Sylfaen" w:eastAsia="Times New Roman" w:hAnsi="Sylfaen" w:cs="Calibri"/>
                      <w:sz w:val="18"/>
                      <w:szCs w:val="18"/>
                    </w:rPr>
                  </w:pPr>
                  <w:r w:rsidRPr="008A47E0">
                    <w:rPr>
                      <w:rFonts w:ascii="Sylfaen" w:eastAsia="Times New Roman" w:hAnsi="Sylfaen" w:cs="Calibri"/>
                      <w:sz w:val="18"/>
                      <w:szCs w:val="18"/>
                    </w:rPr>
                    <w:t>1,500.0</w:t>
                  </w:r>
                </w:p>
              </w:tc>
              <w:tc>
                <w:tcPr>
                  <w:tcW w:w="1374" w:type="dxa"/>
                  <w:tcBorders>
                    <w:top w:val="nil"/>
                    <w:left w:val="nil"/>
                    <w:bottom w:val="single" w:sz="4" w:space="0" w:color="auto"/>
                    <w:right w:val="single" w:sz="4" w:space="0" w:color="auto"/>
                  </w:tcBorders>
                  <w:shd w:val="clear" w:color="000000" w:fill="FFFFFF"/>
                  <w:vAlign w:val="center"/>
                  <w:hideMark/>
                </w:tcPr>
                <w:p w:rsidR="008A47E0" w:rsidRPr="008A47E0" w:rsidRDefault="008A47E0" w:rsidP="00E36941">
                  <w:pPr>
                    <w:jc w:val="center"/>
                    <w:rPr>
                      <w:rFonts w:ascii="Sylfaen" w:eastAsia="Times New Roman" w:hAnsi="Sylfaen" w:cs="Calibri"/>
                      <w:sz w:val="18"/>
                      <w:szCs w:val="18"/>
                    </w:rPr>
                  </w:pPr>
                  <w:r w:rsidRPr="008A47E0">
                    <w:rPr>
                      <w:rFonts w:ascii="Sylfaen" w:eastAsia="Times New Roman" w:hAnsi="Sylfaen" w:cs="Calibri"/>
                      <w:sz w:val="18"/>
                      <w:szCs w:val="18"/>
                    </w:rPr>
                    <w:t>1,800.0</w:t>
                  </w:r>
                </w:p>
              </w:tc>
              <w:tc>
                <w:tcPr>
                  <w:tcW w:w="1374" w:type="dxa"/>
                  <w:tcBorders>
                    <w:top w:val="nil"/>
                    <w:left w:val="nil"/>
                    <w:bottom w:val="single" w:sz="4" w:space="0" w:color="auto"/>
                    <w:right w:val="single" w:sz="4" w:space="0" w:color="auto"/>
                  </w:tcBorders>
                  <w:shd w:val="clear" w:color="000000" w:fill="FFFFFF"/>
                  <w:vAlign w:val="center"/>
                  <w:hideMark/>
                </w:tcPr>
                <w:p w:rsidR="008A47E0" w:rsidRPr="008A47E0" w:rsidRDefault="008A47E0" w:rsidP="00E36941">
                  <w:pPr>
                    <w:jc w:val="center"/>
                    <w:rPr>
                      <w:rFonts w:ascii="Sylfaen" w:eastAsia="Times New Roman" w:hAnsi="Sylfaen" w:cs="Calibri"/>
                      <w:sz w:val="18"/>
                      <w:szCs w:val="18"/>
                    </w:rPr>
                  </w:pPr>
                  <w:r w:rsidRPr="008A47E0">
                    <w:rPr>
                      <w:rFonts w:ascii="Sylfaen" w:eastAsia="Times New Roman" w:hAnsi="Sylfaen" w:cs="Calibri"/>
                      <w:sz w:val="18"/>
                      <w:szCs w:val="18"/>
                    </w:rPr>
                    <w:t>2,100.0</w:t>
                  </w:r>
                </w:p>
              </w:tc>
              <w:tc>
                <w:tcPr>
                  <w:tcW w:w="1374" w:type="dxa"/>
                  <w:tcBorders>
                    <w:top w:val="nil"/>
                    <w:left w:val="nil"/>
                    <w:bottom w:val="single" w:sz="4" w:space="0" w:color="auto"/>
                    <w:right w:val="single" w:sz="4" w:space="0" w:color="auto"/>
                  </w:tcBorders>
                  <w:shd w:val="clear" w:color="000000" w:fill="FFFFFF"/>
                  <w:vAlign w:val="center"/>
                  <w:hideMark/>
                </w:tcPr>
                <w:p w:rsidR="008A47E0" w:rsidRPr="008A47E0" w:rsidRDefault="008A47E0" w:rsidP="00E36941">
                  <w:pPr>
                    <w:jc w:val="center"/>
                    <w:rPr>
                      <w:rFonts w:ascii="Sylfaen" w:eastAsia="Times New Roman" w:hAnsi="Sylfaen" w:cs="Calibri"/>
                      <w:sz w:val="18"/>
                      <w:szCs w:val="18"/>
                    </w:rPr>
                  </w:pPr>
                  <w:r w:rsidRPr="008A47E0">
                    <w:rPr>
                      <w:rFonts w:ascii="Sylfaen" w:eastAsia="Times New Roman" w:hAnsi="Sylfaen" w:cs="Calibri"/>
                      <w:sz w:val="18"/>
                      <w:szCs w:val="18"/>
                    </w:rPr>
                    <w:t>2,500.0</w:t>
                  </w:r>
                </w:p>
              </w:tc>
            </w:tr>
            <w:tr w:rsidR="008A47E0" w:rsidRPr="008A47E0" w:rsidTr="005C330C">
              <w:trPr>
                <w:trHeight w:val="855"/>
              </w:trPr>
              <w:tc>
                <w:tcPr>
                  <w:tcW w:w="20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449"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ინფრასტრუქტურის განვითარების, კეთილმოწყობისა და დასფთავების სამსახური</w:t>
                  </w:r>
                </w:p>
              </w:tc>
            </w:tr>
            <w:tr w:rsidR="008A47E0" w:rsidRPr="008A47E0" w:rsidTr="005C330C">
              <w:trPr>
                <w:trHeight w:val="1005"/>
              </w:trPr>
              <w:tc>
                <w:tcPr>
                  <w:tcW w:w="20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 xml:space="preserve">ქვეპროგრამის აღწერა </w:t>
                  </w:r>
                </w:p>
              </w:tc>
              <w:tc>
                <w:tcPr>
                  <w:tcW w:w="8449"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მუნიციპალიტეტის რეკრეაციული ინფრასტრუქტრის  განვითარება ქალაქის ერთერთი პრიორიტეტია. ყოველწლიურად ხორციელდება სკვერების მოვლა-პატრონობის მომსახრებისა და რეკრეაციულ ლოკაციებისთვის სეზონრი და მრავალწლიანი მცენარეების შესყიდვა, ასევე ახალი სკვერების მოწყობა.</w:t>
                  </w:r>
                </w:p>
              </w:tc>
            </w:tr>
            <w:tr w:rsidR="008A47E0" w:rsidRPr="008A47E0" w:rsidTr="005C330C">
              <w:trPr>
                <w:trHeight w:val="870"/>
              </w:trPr>
              <w:tc>
                <w:tcPr>
                  <w:tcW w:w="20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449"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ქალაქის რეკრეაციული ინფრასტრუქტრის შენარჩუნება და განვითარება.</w:t>
                  </w:r>
                </w:p>
              </w:tc>
            </w:tr>
            <w:tr w:rsidR="00E36941" w:rsidRPr="008A47E0" w:rsidTr="005C330C">
              <w:trPr>
                <w:trHeight w:val="675"/>
              </w:trPr>
              <w:tc>
                <w:tcPr>
                  <w:tcW w:w="672"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1367"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260"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1374"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1378" w:type="dxa"/>
                  <w:gridSpan w:val="2"/>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sz w:val="18"/>
                      <w:szCs w:val="18"/>
                    </w:rPr>
                  </w:pPr>
                  <w:r w:rsidRPr="008A47E0">
                    <w:rPr>
                      <w:rFonts w:ascii="Sylfaen" w:eastAsia="Times New Roman" w:hAnsi="Sylfaen" w:cs="Calibri"/>
                      <w:sz w:val="18"/>
                      <w:szCs w:val="18"/>
                    </w:rPr>
                    <w:t> </w:t>
                  </w:r>
                </w:p>
              </w:tc>
              <w:tc>
                <w:tcPr>
                  <w:tcW w:w="500"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815"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1374"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sz w:val="18"/>
                      <w:szCs w:val="18"/>
                    </w:rPr>
                  </w:pPr>
                  <w:r w:rsidRPr="008A47E0">
                    <w:rPr>
                      <w:rFonts w:ascii="Sylfaen" w:eastAsia="Times New Roman" w:hAnsi="Sylfaen" w:cs="Calibri"/>
                      <w:sz w:val="18"/>
                      <w:szCs w:val="18"/>
                    </w:rPr>
                    <w:t> </w:t>
                  </w:r>
                </w:p>
              </w:tc>
              <w:tc>
                <w:tcPr>
                  <w:tcW w:w="1374"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sz w:val="18"/>
                      <w:szCs w:val="18"/>
                    </w:rPr>
                  </w:pPr>
                  <w:r w:rsidRPr="008A47E0">
                    <w:rPr>
                      <w:rFonts w:ascii="Sylfaen" w:eastAsia="Times New Roman" w:hAnsi="Sylfaen" w:cs="Calibri"/>
                      <w:sz w:val="18"/>
                      <w:szCs w:val="18"/>
                    </w:rPr>
                    <w:t> </w:t>
                  </w:r>
                </w:p>
              </w:tc>
              <w:tc>
                <w:tcPr>
                  <w:tcW w:w="1374"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sz w:val="18"/>
                      <w:szCs w:val="18"/>
                    </w:rPr>
                  </w:pPr>
                  <w:r w:rsidRPr="008A47E0">
                    <w:rPr>
                      <w:rFonts w:ascii="Sylfaen" w:eastAsia="Times New Roman" w:hAnsi="Sylfaen" w:cs="Calibri"/>
                      <w:sz w:val="18"/>
                      <w:szCs w:val="18"/>
                    </w:rPr>
                    <w:t> </w:t>
                  </w:r>
                </w:p>
              </w:tc>
            </w:tr>
            <w:tr w:rsidR="008A47E0" w:rsidRPr="008A47E0" w:rsidTr="005C330C">
              <w:trPr>
                <w:trHeight w:val="885"/>
              </w:trPr>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კოდი</w:t>
                  </w:r>
                </w:p>
              </w:tc>
              <w:tc>
                <w:tcPr>
                  <w:tcW w:w="13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 xml:space="preserve">ქვეპროგრამის დასახელება </w:t>
                  </w:r>
                </w:p>
              </w:tc>
              <w:tc>
                <w:tcPr>
                  <w:tcW w:w="266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ხე-მცენარეების გადაბელვა</w:t>
                  </w:r>
                </w:p>
              </w:tc>
              <w:tc>
                <w:tcPr>
                  <w:tcW w:w="1658" w:type="dxa"/>
                  <w:gridSpan w:val="3"/>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2021 წლის დაფინანსება</w:t>
                  </w:r>
                  <w:r w:rsidRPr="008A47E0">
                    <w:rPr>
                      <w:rFonts w:ascii="Sylfaen" w:eastAsia="Times New Roman" w:hAnsi="Sylfaen" w:cs="Calibri"/>
                      <w:b/>
                      <w:bCs/>
                      <w:color w:val="000000"/>
                      <w:sz w:val="18"/>
                      <w:szCs w:val="18"/>
                    </w:rPr>
                    <w:br/>
                    <w:t xml:space="preserve"> ათას ლარში</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2022 წლის დაფინანსება</w:t>
                  </w:r>
                  <w:r w:rsidRPr="008A47E0">
                    <w:rPr>
                      <w:rFonts w:ascii="Sylfaen" w:eastAsia="Times New Roman" w:hAnsi="Sylfaen" w:cs="Calibri"/>
                      <w:b/>
                      <w:bCs/>
                      <w:color w:val="000000"/>
                      <w:sz w:val="18"/>
                      <w:szCs w:val="18"/>
                    </w:rPr>
                    <w:br/>
                    <w:t xml:space="preserve"> ათას ლარში</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2023 წლის დაფინანსება</w:t>
                  </w:r>
                  <w:r w:rsidRPr="008A47E0">
                    <w:rPr>
                      <w:rFonts w:ascii="Sylfaen" w:eastAsia="Times New Roman" w:hAnsi="Sylfaen" w:cs="Calibri"/>
                      <w:b/>
                      <w:bCs/>
                      <w:color w:val="000000"/>
                      <w:sz w:val="18"/>
                      <w:szCs w:val="18"/>
                    </w:rPr>
                    <w:br/>
                    <w:t xml:space="preserve"> ათას ლარში</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2024 წლის დაფინანსება</w:t>
                  </w:r>
                  <w:r w:rsidRPr="008A47E0">
                    <w:rPr>
                      <w:rFonts w:ascii="Sylfaen" w:eastAsia="Times New Roman" w:hAnsi="Sylfaen" w:cs="Calibri"/>
                      <w:b/>
                      <w:bCs/>
                      <w:color w:val="000000"/>
                      <w:sz w:val="18"/>
                      <w:szCs w:val="18"/>
                    </w:rPr>
                    <w:br/>
                    <w:t xml:space="preserve"> ათას ლარში</w:t>
                  </w:r>
                </w:p>
              </w:tc>
            </w:tr>
            <w:tr w:rsidR="008A47E0" w:rsidRPr="008A47E0" w:rsidTr="005C330C">
              <w:trPr>
                <w:trHeight w:val="525"/>
              </w:trPr>
              <w:tc>
                <w:tcPr>
                  <w:tcW w:w="672" w:type="dxa"/>
                  <w:tcBorders>
                    <w:top w:val="nil"/>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03 02 02</w:t>
                  </w:r>
                </w:p>
              </w:tc>
              <w:tc>
                <w:tcPr>
                  <w:tcW w:w="1367" w:type="dxa"/>
                  <w:vMerge/>
                  <w:tcBorders>
                    <w:top w:val="single" w:sz="4" w:space="0" w:color="auto"/>
                    <w:left w:val="single" w:sz="4" w:space="0" w:color="auto"/>
                    <w:bottom w:val="single" w:sz="4" w:space="0" w:color="auto"/>
                    <w:right w:val="single" w:sz="4" w:space="0" w:color="auto"/>
                  </w:tcBorders>
                  <w:vAlign w:val="center"/>
                  <w:hideMark/>
                </w:tcPr>
                <w:p w:rsidR="008A47E0" w:rsidRPr="008A47E0" w:rsidRDefault="008A47E0" w:rsidP="008A47E0">
                  <w:pPr>
                    <w:rPr>
                      <w:rFonts w:ascii="Sylfaen" w:eastAsia="Times New Roman" w:hAnsi="Sylfaen" w:cs="Calibri"/>
                      <w:b/>
                      <w:bCs/>
                      <w:color w:val="000000"/>
                      <w:sz w:val="18"/>
                      <w:szCs w:val="18"/>
                    </w:rPr>
                  </w:pPr>
                </w:p>
              </w:tc>
              <w:tc>
                <w:tcPr>
                  <w:tcW w:w="2669" w:type="dxa"/>
                  <w:gridSpan w:val="3"/>
                  <w:vMerge/>
                  <w:tcBorders>
                    <w:top w:val="single" w:sz="4" w:space="0" w:color="auto"/>
                    <w:left w:val="single" w:sz="4" w:space="0" w:color="auto"/>
                    <w:bottom w:val="single" w:sz="4" w:space="0" w:color="auto"/>
                    <w:right w:val="single" w:sz="4" w:space="0" w:color="auto"/>
                  </w:tcBorders>
                  <w:vAlign w:val="center"/>
                  <w:hideMark/>
                </w:tcPr>
                <w:p w:rsidR="008A47E0" w:rsidRPr="008A47E0" w:rsidRDefault="008A47E0" w:rsidP="008A47E0">
                  <w:pPr>
                    <w:rPr>
                      <w:rFonts w:ascii="Sylfaen" w:eastAsia="Times New Roman" w:hAnsi="Sylfaen" w:cs="Calibri"/>
                      <w:color w:val="000000"/>
                      <w:sz w:val="18"/>
                      <w:szCs w:val="18"/>
                    </w:rPr>
                  </w:pPr>
                </w:p>
              </w:tc>
              <w:tc>
                <w:tcPr>
                  <w:tcW w:w="1658" w:type="dxa"/>
                  <w:gridSpan w:val="3"/>
                  <w:tcBorders>
                    <w:top w:val="nil"/>
                    <w:left w:val="nil"/>
                    <w:bottom w:val="single" w:sz="4" w:space="0" w:color="auto"/>
                    <w:right w:val="single" w:sz="4" w:space="0" w:color="auto"/>
                  </w:tcBorders>
                  <w:shd w:val="clear" w:color="000000" w:fill="FFFFFF"/>
                  <w:vAlign w:val="center"/>
                  <w:hideMark/>
                </w:tcPr>
                <w:p w:rsidR="008A47E0" w:rsidRPr="008A47E0" w:rsidRDefault="008A47E0" w:rsidP="00E36941">
                  <w:pPr>
                    <w:jc w:val="center"/>
                    <w:rPr>
                      <w:rFonts w:ascii="Sylfaen" w:eastAsia="Times New Roman" w:hAnsi="Sylfaen" w:cs="Calibri"/>
                      <w:sz w:val="18"/>
                      <w:szCs w:val="18"/>
                    </w:rPr>
                  </w:pPr>
                  <w:r w:rsidRPr="008A47E0">
                    <w:rPr>
                      <w:rFonts w:ascii="Sylfaen" w:eastAsia="Times New Roman" w:hAnsi="Sylfaen" w:cs="Calibri"/>
                      <w:sz w:val="18"/>
                      <w:szCs w:val="18"/>
                    </w:rPr>
                    <w:t>204.5</w:t>
                  </w:r>
                </w:p>
              </w:tc>
              <w:tc>
                <w:tcPr>
                  <w:tcW w:w="1374" w:type="dxa"/>
                  <w:tcBorders>
                    <w:top w:val="nil"/>
                    <w:left w:val="nil"/>
                    <w:bottom w:val="single" w:sz="4" w:space="0" w:color="auto"/>
                    <w:right w:val="single" w:sz="4" w:space="0" w:color="auto"/>
                  </w:tcBorders>
                  <w:shd w:val="clear" w:color="000000" w:fill="FFFFFF"/>
                  <w:vAlign w:val="center"/>
                  <w:hideMark/>
                </w:tcPr>
                <w:p w:rsidR="008A47E0" w:rsidRPr="008A47E0" w:rsidRDefault="008A47E0" w:rsidP="00E36941">
                  <w:pPr>
                    <w:jc w:val="center"/>
                    <w:rPr>
                      <w:rFonts w:ascii="Sylfaen" w:eastAsia="Times New Roman" w:hAnsi="Sylfaen" w:cs="Calibri"/>
                      <w:sz w:val="18"/>
                      <w:szCs w:val="18"/>
                    </w:rPr>
                  </w:pPr>
                  <w:r w:rsidRPr="008A47E0">
                    <w:rPr>
                      <w:rFonts w:ascii="Sylfaen" w:eastAsia="Times New Roman" w:hAnsi="Sylfaen" w:cs="Calibri"/>
                      <w:sz w:val="18"/>
                      <w:szCs w:val="18"/>
                    </w:rPr>
                    <w:t>210.6</w:t>
                  </w:r>
                </w:p>
              </w:tc>
              <w:tc>
                <w:tcPr>
                  <w:tcW w:w="1374" w:type="dxa"/>
                  <w:tcBorders>
                    <w:top w:val="nil"/>
                    <w:left w:val="nil"/>
                    <w:bottom w:val="single" w:sz="4" w:space="0" w:color="auto"/>
                    <w:right w:val="single" w:sz="4" w:space="0" w:color="auto"/>
                  </w:tcBorders>
                  <w:shd w:val="clear" w:color="000000" w:fill="FFFFFF"/>
                  <w:vAlign w:val="center"/>
                  <w:hideMark/>
                </w:tcPr>
                <w:p w:rsidR="008A47E0" w:rsidRPr="008A47E0" w:rsidRDefault="008A47E0" w:rsidP="00E36941">
                  <w:pPr>
                    <w:jc w:val="center"/>
                    <w:rPr>
                      <w:rFonts w:ascii="Sylfaen" w:eastAsia="Times New Roman" w:hAnsi="Sylfaen" w:cs="Calibri"/>
                      <w:sz w:val="18"/>
                      <w:szCs w:val="18"/>
                    </w:rPr>
                  </w:pPr>
                  <w:r w:rsidRPr="008A47E0">
                    <w:rPr>
                      <w:rFonts w:ascii="Sylfaen" w:eastAsia="Times New Roman" w:hAnsi="Sylfaen" w:cs="Calibri"/>
                      <w:sz w:val="18"/>
                      <w:szCs w:val="18"/>
                    </w:rPr>
                    <w:t>216.9</w:t>
                  </w:r>
                </w:p>
              </w:tc>
              <w:tc>
                <w:tcPr>
                  <w:tcW w:w="1374" w:type="dxa"/>
                  <w:tcBorders>
                    <w:top w:val="nil"/>
                    <w:left w:val="nil"/>
                    <w:bottom w:val="single" w:sz="4" w:space="0" w:color="auto"/>
                    <w:right w:val="single" w:sz="4" w:space="0" w:color="auto"/>
                  </w:tcBorders>
                  <w:shd w:val="clear" w:color="000000" w:fill="FFFFFF"/>
                  <w:vAlign w:val="center"/>
                  <w:hideMark/>
                </w:tcPr>
                <w:p w:rsidR="008A47E0" w:rsidRPr="008A47E0" w:rsidRDefault="008A47E0" w:rsidP="00E36941">
                  <w:pPr>
                    <w:jc w:val="center"/>
                    <w:rPr>
                      <w:rFonts w:ascii="Sylfaen" w:eastAsia="Times New Roman" w:hAnsi="Sylfaen" w:cs="Calibri"/>
                      <w:sz w:val="18"/>
                      <w:szCs w:val="18"/>
                    </w:rPr>
                  </w:pPr>
                  <w:r w:rsidRPr="008A47E0">
                    <w:rPr>
                      <w:rFonts w:ascii="Sylfaen" w:eastAsia="Times New Roman" w:hAnsi="Sylfaen" w:cs="Calibri"/>
                      <w:sz w:val="18"/>
                      <w:szCs w:val="18"/>
                    </w:rPr>
                    <w:t>223.4</w:t>
                  </w:r>
                </w:p>
              </w:tc>
            </w:tr>
            <w:tr w:rsidR="008A47E0" w:rsidRPr="008A47E0" w:rsidTr="005C330C">
              <w:trPr>
                <w:trHeight w:val="915"/>
              </w:trPr>
              <w:tc>
                <w:tcPr>
                  <w:tcW w:w="20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449"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ააიპ "სპეციალური სერვისები“</w:t>
                  </w:r>
                </w:p>
              </w:tc>
            </w:tr>
            <w:tr w:rsidR="008A47E0" w:rsidRPr="008A47E0" w:rsidTr="005C330C">
              <w:trPr>
                <w:trHeight w:val="1005"/>
              </w:trPr>
              <w:tc>
                <w:tcPr>
                  <w:tcW w:w="20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 xml:space="preserve">ქვეპროგრამის აღწერა </w:t>
                  </w:r>
                </w:p>
              </w:tc>
              <w:tc>
                <w:tcPr>
                  <w:tcW w:w="8449"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ქალაქ ქუთაისის მუნიციპალიტეტის მერიის ტერიტორიაზე მოვლითი ჭრების განხორციელება გამოწვეული:  ფორმირებითი, სანიტარული, გამაახალგაზრდავებელი, ბიო-ბოტანიკური აუცილებლობით, რაც დადასტურებული იქნება შესაბამისი უფლებამოსილი პირის (სამსახურის) სათანადო მოკვლევის შედეგად მიღებული წინასწარი შეფასებითი დასკვნით. საშეშე მერქნის დამზადება და სოციალურად დაუცველ ოჯახებზე დარიგება.</w:t>
                  </w:r>
                </w:p>
              </w:tc>
            </w:tr>
            <w:tr w:rsidR="008A47E0" w:rsidRPr="008A47E0" w:rsidTr="005C330C">
              <w:trPr>
                <w:trHeight w:val="1125"/>
              </w:trPr>
              <w:tc>
                <w:tcPr>
                  <w:tcW w:w="20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449"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ქალაქის ეკოლოგიური და უსაფრთხო მდგომარეობის შენარჩუნება-გაუმჯობესება, შექმნილი უსაქრთხო გარემო და შენარჩუნებული მწვანე საფარი.</w:t>
                  </w:r>
                </w:p>
              </w:tc>
            </w:tr>
            <w:tr w:rsidR="00E36941" w:rsidRPr="008A47E0" w:rsidTr="005C330C">
              <w:trPr>
                <w:trHeight w:val="465"/>
              </w:trPr>
              <w:tc>
                <w:tcPr>
                  <w:tcW w:w="672"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lastRenderedPageBreak/>
                    <w:t> </w:t>
                  </w:r>
                </w:p>
              </w:tc>
              <w:tc>
                <w:tcPr>
                  <w:tcW w:w="1367"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260"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 </w:t>
                  </w:r>
                </w:p>
              </w:tc>
              <w:tc>
                <w:tcPr>
                  <w:tcW w:w="1374" w:type="dxa"/>
                  <w:tcBorders>
                    <w:top w:val="nil"/>
                    <w:left w:val="nil"/>
                    <w:bottom w:val="nil"/>
                    <w:right w:val="nil"/>
                  </w:tcBorders>
                  <w:shd w:val="clear" w:color="000000" w:fill="FFFFFF"/>
                  <w:vAlign w:val="center"/>
                  <w:hideMark/>
                </w:tcPr>
                <w:p w:rsidR="008A47E0" w:rsidRPr="008A47E0" w:rsidRDefault="008A47E0" w:rsidP="008A47E0">
                  <w:pPr>
                    <w:rPr>
                      <w:rFonts w:ascii="Sylfaen" w:eastAsia="Times New Roman" w:hAnsi="Sylfaen" w:cs="Calibri"/>
                      <w:color w:val="000000"/>
                      <w:sz w:val="16"/>
                      <w:szCs w:val="16"/>
                    </w:rPr>
                  </w:pPr>
                  <w:r w:rsidRPr="008A47E0">
                    <w:rPr>
                      <w:rFonts w:ascii="Sylfaen" w:eastAsia="Times New Roman" w:hAnsi="Sylfaen" w:cs="Calibri"/>
                      <w:color w:val="000000"/>
                      <w:sz w:val="16"/>
                      <w:szCs w:val="16"/>
                    </w:rPr>
                    <w:t> </w:t>
                  </w:r>
                </w:p>
              </w:tc>
              <w:tc>
                <w:tcPr>
                  <w:tcW w:w="1378" w:type="dxa"/>
                  <w:gridSpan w:val="2"/>
                  <w:tcBorders>
                    <w:top w:val="nil"/>
                    <w:left w:val="nil"/>
                    <w:bottom w:val="nil"/>
                    <w:right w:val="nil"/>
                  </w:tcBorders>
                  <w:shd w:val="clear" w:color="000000" w:fill="FFFFFF"/>
                  <w:vAlign w:val="center"/>
                  <w:hideMark/>
                </w:tcPr>
                <w:p w:rsidR="008A47E0" w:rsidRPr="008A47E0" w:rsidRDefault="008A47E0" w:rsidP="008A47E0">
                  <w:pPr>
                    <w:rPr>
                      <w:rFonts w:ascii="Sylfaen" w:eastAsia="Times New Roman" w:hAnsi="Sylfaen" w:cs="Calibri"/>
                      <w:sz w:val="16"/>
                      <w:szCs w:val="16"/>
                    </w:rPr>
                  </w:pPr>
                  <w:r w:rsidRPr="008A47E0">
                    <w:rPr>
                      <w:rFonts w:ascii="Sylfaen" w:eastAsia="Times New Roman" w:hAnsi="Sylfaen" w:cs="Calibri"/>
                      <w:sz w:val="16"/>
                      <w:szCs w:val="16"/>
                    </w:rPr>
                    <w:t> </w:t>
                  </w:r>
                </w:p>
              </w:tc>
              <w:tc>
                <w:tcPr>
                  <w:tcW w:w="500"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6"/>
                      <w:szCs w:val="16"/>
                    </w:rPr>
                  </w:pPr>
                  <w:r w:rsidRPr="008A47E0">
                    <w:rPr>
                      <w:rFonts w:ascii="Sylfaen" w:eastAsia="Times New Roman" w:hAnsi="Sylfaen" w:cs="Calibri"/>
                      <w:color w:val="000000"/>
                      <w:sz w:val="16"/>
                      <w:szCs w:val="16"/>
                    </w:rPr>
                    <w:t> </w:t>
                  </w:r>
                </w:p>
              </w:tc>
              <w:tc>
                <w:tcPr>
                  <w:tcW w:w="815" w:type="dxa"/>
                  <w:tcBorders>
                    <w:top w:val="nil"/>
                    <w:left w:val="nil"/>
                    <w:bottom w:val="nil"/>
                    <w:right w:val="nil"/>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6"/>
                      <w:szCs w:val="16"/>
                    </w:rPr>
                  </w:pPr>
                  <w:r w:rsidRPr="008A47E0">
                    <w:rPr>
                      <w:rFonts w:ascii="Sylfaen" w:eastAsia="Times New Roman" w:hAnsi="Sylfaen" w:cs="Calibri"/>
                      <w:color w:val="000000"/>
                      <w:sz w:val="16"/>
                      <w:szCs w:val="16"/>
                    </w:rPr>
                    <w:t> </w:t>
                  </w:r>
                </w:p>
              </w:tc>
              <w:tc>
                <w:tcPr>
                  <w:tcW w:w="1374" w:type="dxa"/>
                  <w:tcBorders>
                    <w:top w:val="nil"/>
                    <w:left w:val="nil"/>
                    <w:bottom w:val="nil"/>
                    <w:right w:val="nil"/>
                  </w:tcBorders>
                  <w:shd w:val="clear" w:color="000000" w:fill="FFFFFF"/>
                  <w:vAlign w:val="center"/>
                  <w:hideMark/>
                </w:tcPr>
                <w:p w:rsidR="008A47E0" w:rsidRPr="008A47E0" w:rsidRDefault="008A47E0" w:rsidP="008A47E0">
                  <w:pPr>
                    <w:rPr>
                      <w:rFonts w:ascii="Sylfaen" w:eastAsia="Times New Roman" w:hAnsi="Sylfaen" w:cs="Calibri"/>
                      <w:sz w:val="16"/>
                      <w:szCs w:val="16"/>
                    </w:rPr>
                  </w:pPr>
                  <w:r w:rsidRPr="008A47E0">
                    <w:rPr>
                      <w:rFonts w:ascii="Sylfaen" w:eastAsia="Times New Roman" w:hAnsi="Sylfaen" w:cs="Calibri"/>
                      <w:sz w:val="16"/>
                      <w:szCs w:val="16"/>
                    </w:rPr>
                    <w:t> </w:t>
                  </w:r>
                </w:p>
              </w:tc>
              <w:tc>
                <w:tcPr>
                  <w:tcW w:w="1374" w:type="dxa"/>
                  <w:tcBorders>
                    <w:top w:val="nil"/>
                    <w:left w:val="nil"/>
                    <w:bottom w:val="nil"/>
                    <w:right w:val="nil"/>
                  </w:tcBorders>
                  <w:shd w:val="clear" w:color="000000" w:fill="FFFFFF"/>
                  <w:vAlign w:val="center"/>
                  <w:hideMark/>
                </w:tcPr>
                <w:p w:rsidR="008A47E0" w:rsidRPr="008A47E0" w:rsidRDefault="008A47E0" w:rsidP="008A47E0">
                  <w:pPr>
                    <w:rPr>
                      <w:rFonts w:ascii="Sylfaen" w:eastAsia="Times New Roman" w:hAnsi="Sylfaen" w:cs="Calibri"/>
                      <w:sz w:val="16"/>
                      <w:szCs w:val="16"/>
                    </w:rPr>
                  </w:pPr>
                  <w:r w:rsidRPr="008A47E0">
                    <w:rPr>
                      <w:rFonts w:ascii="Sylfaen" w:eastAsia="Times New Roman" w:hAnsi="Sylfaen" w:cs="Calibri"/>
                      <w:sz w:val="16"/>
                      <w:szCs w:val="16"/>
                    </w:rPr>
                    <w:t> </w:t>
                  </w:r>
                </w:p>
              </w:tc>
              <w:tc>
                <w:tcPr>
                  <w:tcW w:w="1374" w:type="dxa"/>
                  <w:tcBorders>
                    <w:top w:val="nil"/>
                    <w:left w:val="nil"/>
                    <w:bottom w:val="nil"/>
                    <w:right w:val="nil"/>
                  </w:tcBorders>
                  <w:shd w:val="clear" w:color="000000" w:fill="FFFFFF"/>
                  <w:vAlign w:val="center"/>
                  <w:hideMark/>
                </w:tcPr>
                <w:p w:rsidR="008A47E0" w:rsidRPr="008A47E0" w:rsidRDefault="008A47E0" w:rsidP="008A47E0">
                  <w:pPr>
                    <w:rPr>
                      <w:rFonts w:ascii="Sylfaen" w:eastAsia="Times New Roman" w:hAnsi="Sylfaen" w:cs="Calibri"/>
                      <w:sz w:val="16"/>
                      <w:szCs w:val="16"/>
                    </w:rPr>
                  </w:pPr>
                  <w:r w:rsidRPr="008A47E0">
                    <w:rPr>
                      <w:rFonts w:ascii="Sylfaen" w:eastAsia="Times New Roman" w:hAnsi="Sylfaen" w:cs="Calibri"/>
                      <w:sz w:val="16"/>
                      <w:szCs w:val="16"/>
                    </w:rPr>
                    <w:t> </w:t>
                  </w:r>
                </w:p>
              </w:tc>
            </w:tr>
            <w:tr w:rsidR="008A47E0" w:rsidRPr="008A47E0" w:rsidTr="005C330C">
              <w:trPr>
                <w:trHeight w:val="840"/>
              </w:trPr>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კოდი</w:t>
                  </w:r>
                </w:p>
              </w:tc>
              <w:tc>
                <w:tcPr>
                  <w:tcW w:w="13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 xml:space="preserve">პროგრამის დასახელება </w:t>
                  </w:r>
                </w:p>
              </w:tc>
              <w:tc>
                <w:tcPr>
                  <w:tcW w:w="266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უპატპონო ცხოველების ოპერირება</w:t>
                  </w:r>
                </w:p>
              </w:tc>
              <w:tc>
                <w:tcPr>
                  <w:tcW w:w="1658" w:type="dxa"/>
                  <w:gridSpan w:val="3"/>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2021 წლის დაფინანსება</w:t>
                  </w:r>
                  <w:r w:rsidRPr="008A47E0">
                    <w:rPr>
                      <w:rFonts w:ascii="Sylfaen" w:eastAsia="Times New Roman" w:hAnsi="Sylfaen" w:cs="Calibri"/>
                      <w:b/>
                      <w:bCs/>
                      <w:color w:val="000000"/>
                      <w:sz w:val="18"/>
                      <w:szCs w:val="18"/>
                    </w:rPr>
                    <w:br/>
                    <w:t xml:space="preserve"> ათას ლარში</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2022 წლის დაფინანსება</w:t>
                  </w:r>
                  <w:r w:rsidRPr="008A47E0">
                    <w:rPr>
                      <w:rFonts w:ascii="Sylfaen" w:eastAsia="Times New Roman" w:hAnsi="Sylfaen" w:cs="Calibri"/>
                      <w:b/>
                      <w:bCs/>
                      <w:color w:val="000000"/>
                      <w:sz w:val="18"/>
                      <w:szCs w:val="18"/>
                    </w:rPr>
                    <w:br/>
                    <w:t xml:space="preserve"> ათას ლარში</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2023 წლის დაფინანსება</w:t>
                  </w:r>
                  <w:r w:rsidRPr="008A47E0">
                    <w:rPr>
                      <w:rFonts w:ascii="Sylfaen" w:eastAsia="Times New Roman" w:hAnsi="Sylfaen" w:cs="Calibri"/>
                      <w:b/>
                      <w:bCs/>
                      <w:color w:val="000000"/>
                      <w:sz w:val="18"/>
                      <w:szCs w:val="18"/>
                    </w:rPr>
                    <w:br/>
                    <w:t xml:space="preserve"> ათას ლარში</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2024 წლის დაფინანსება</w:t>
                  </w:r>
                  <w:r w:rsidRPr="008A47E0">
                    <w:rPr>
                      <w:rFonts w:ascii="Sylfaen" w:eastAsia="Times New Roman" w:hAnsi="Sylfaen" w:cs="Calibri"/>
                      <w:b/>
                      <w:bCs/>
                      <w:color w:val="000000"/>
                      <w:sz w:val="18"/>
                      <w:szCs w:val="18"/>
                    </w:rPr>
                    <w:br/>
                    <w:t xml:space="preserve"> ათას ლარში</w:t>
                  </w:r>
                </w:p>
              </w:tc>
            </w:tr>
            <w:tr w:rsidR="008A47E0" w:rsidRPr="008A47E0" w:rsidTr="005C330C">
              <w:trPr>
                <w:trHeight w:val="540"/>
              </w:trPr>
              <w:tc>
                <w:tcPr>
                  <w:tcW w:w="672" w:type="dxa"/>
                  <w:tcBorders>
                    <w:top w:val="nil"/>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color w:val="000000"/>
                      <w:sz w:val="18"/>
                      <w:szCs w:val="18"/>
                    </w:rPr>
                  </w:pPr>
                  <w:r w:rsidRPr="008A47E0">
                    <w:rPr>
                      <w:rFonts w:ascii="Sylfaen" w:eastAsia="Times New Roman" w:hAnsi="Sylfaen" w:cs="Calibri"/>
                      <w:color w:val="000000"/>
                      <w:sz w:val="18"/>
                      <w:szCs w:val="18"/>
                    </w:rPr>
                    <w:t>03 04</w:t>
                  </w:r>
                </w:p>
              </w:tc>
              <w:tc>
                <w:tcPr>
                  <w:tcW w:w="1367" w:type="dxa"/>
                  <w:vMerge/>
                  <w:tcBorders>
                    <w:top w:val="single" w:sz="4" w:space="0" w:color="auto"/>
                    <w:left w:val="single" w:sz="4" w:space="0" w:color="auto"/>
                    <w:bottom w:val="single" w:sz="4" w:space="0" w:color="auto"/>
                    <w:right w:val="single" w:sz="4" w:space="0" w:color="auto"/>
                  </w:tcBorders>
                  <w:vAlign w:val="center"/>
                  <w:hideMark/>
                </w:tcPr>
                <w:p w:rsidR="008A47E0" w:rsidRPr="008A47E0" w:rsidRDefault="008A47E0" w:rsidP="008A47E0">
                  <w:pPr>
                    <w:rPr>
                      <w:rFonts w:ascii="Sylfaen" w:eastAsia="Times New Roman" w:hAnsi="Sylfaen" w:cs="Calibri"/>
                      <w:b/>
                      <w:bCs/>
                      <w:color w:val="000000"/>
                      <w:sz w:val="18"/>
                      <w:szCs w:val="18"/>
                    </w:rPr>
                  </w:pPr>
                </w:p>
              </w:tc>
              <w:tc>
                <w:tcPr>
                  <w:tcW w:w="2669" w:type="dxa"/>
                  <w:gridSpan w:val="3"/>
                  <w:vMerge/>
                  <w:tcBorders>
                    <w:top w:val="single" w:sz="4" w:space="0" w:color="auto"/>
                    <w:left w:val="single" w:sz="4" w:space="0" w:color="auto"/>
                    <w:bottom w:val="single" w:sz="4" w:space="0" w:color="auto"/>
                    <w:right w:val="single" w:sz="4" w:space="0" w:color="auto"/>
                  </w:tcBorders>
                  <w:vAlign w:val="center"/>
                  <w:hideMark/>
                </w:tcPr>
                <w:p w:rsidR="008A47E0" w:rsidRPr="008A47E0" w:rsidRDefault="008A47E0" w:rsidP="008A47E0">
                  <w:pPr>
                    <w:rPr>
                      <w:rFonts w:ascii="Sylfaen" w:eastAsia="Times New Roman" w:hAnsi="Sylfaen" w:cs="Calibri"/>
                      <w:color w:val="000000"/>
                      <w:sz w:val="18"/>
                      <w:szCs w:val="18"/>
                    </w:rPr>
                  </w:pPr>
                </w:p>
              </w:tc>
              <w:tc>
                <w:tcPr>
                  <w:tcW w:w="1658" w:type="dxa"/>
                  <w:gridSpan w:val="3"/>
                  <w:tcBorders>
                    <w:top w:val="nil"/>
                    <w:left w:val="nil"/>
                    <w:bottom w:val="single" w:sz="4" w:space="0" w:color="auto"/>
                    <w:right w:val="single" w:sz="4" w:space="0" w:color="auto"/>
                  </w:tcBorders>
                  <w:shd w:val="clear" w:color="000000" w:fill="FFFFFF"/>
                  <w:vAlign w:val="center"/>
                  <w:hideMark/>
                </w:tcPr>
                <w:p w:rsidR="008A47E0" w:rsidRPr="008A47E0" w:rsidRDefault="008A47E0" w:rsidP="005C330C">
                  <w:pPr>
                    <w:jc w:val="center"/>
                    <w:rPr>
                      <w:rFonts w:ascii="Sylfaen" w:eastAsia="Times New Roman" w:hAnsi="Sylfaen" w:cs="Calibri"/>
                      <w:sz w:val="18"/>
                      <w:szCs w:val="18"/>
                    </w:rPr>
                  </w:pPr>
                  <w:r w:rsidRPr="008A47E0">
                    <w:rPr>
                      <w:rFonts w:ascii="Sylfaen" w:eastAsia="Times New Roman" w:hAnsi="Sylfaen" w:cs="Calibri"/>
                      <w:sz w:val="18"/>
                      <w:szCs w:val="18"/>
                    </w:rPr>
                    <w:t>361.5</w:t>
                  </w:r>
                </w:p>
              </w:tc>
              <w:tc>
                <w:tcPr>
                  <w:tcW w:w="1374" w:type="dxa"/>
                  <w:tcBorders>
                    <w:top w:val="nil"/>
                    <w:left w:val="nil"/>
                    <w:bottom w:val="single" w:sz="4" w:space="0" w:color="auto"/>
                    <w:right w:val="single" w:sz="4" w:space="0" w:color="auto"/>
                  </w:tcBorders>
                  <w:shd w:val="clear" w:color="000000" w:fill="FFFFFF"/>
                  <w:vAlign w:val="center"/>
                  <w:hideMark/>
                </w:tcPr>
                <w:p w:rsidR="008A47E0" w:rsidRPr="008A47E0" w:rsidRDefault="008A47E0" w:rsidP="005C330C">
                  <w:pPr>
                    <w:jc w:val="center"/>
                    <w:rPr>
                      <w:rFonts w:ascii="Sylfaen" w:eastAsia="Times New Roman" w:hAnsi="Sylfaen" w:cs="Calibri"/>
                      <w:sz w:val="18"/>
                      <w:szCs w:val="18"/>
                    </w:rPr>
                  </w:pPr>
                  <w:r w:rsidRPr="008A47E0">
                    <w:rPr>
                      <w:rFonts w:ascii="Sylfaen" w:eastAsia="Times New Roman" w:hAnsi="Sylfaen" w:cs="Calibri"/>
                      <w:sz w:val="18"/>
                      <w:szCs w:val="18"/>
                    </w:rPr>
                    <w:t>372.4</w:t>
                  </w:r>
                </w:p>
              </w:tc>
              <w:tc>
                <w:tcPr>
                  <w:tcW w:w="1374" w:type="dxa"/>
                  <w:tcBorders>
                    <w:top w:val="nil"/>
                    <w:left w:val="nil"/>
                    <w:bottom w:val="single" w:sz="4" w:space="0" w:color="auto"/>
                    <w:right w:val="single" w:sz="4" w:space="0" w:color="auto"/>
                  </w:tcBorders>
                  <w:shd w:val="clear" w:color="000000" w:fill="FFFFFF"/>
                  <w:vAlign w:val="center"/>
                  <w:hideMark/>
                </w:tcPr>
                <w:p w:rsidR="008A47E0" w:rsidRPr="008A47E0" w:rsidRDefault="008A47E0" w:rsidP="005C330C">
                  <w:pPr>
                    <w:jc w:val="center"/>
                    <w:rPr>
                      <w:rFonts w:ascii="Sylfaen" w:eastAsia="Times New Roman" w:hAnsi="Sylfaen" w:cs="Calibri"/>
                      <w:sz w:val="18"/>
                      <w:szCs w:val="18"/>
                    </w:rPr>
                  </w:pPr>
                  <w:r w:rsidRPr="008A47E0">
                    <w:rPr>
                      <w:rFonts w:ascii="Sylfaen" w:eastAsia="Times New Roman" w:hAnsi="Sylfaen" w:cs="Calibri"/>
                      <w:sz w:val="18"/>
                      <w:szCs w:val="18"/>
                    </w:rPr>
                    <w:t>383.5</w:t>
                  </w:r>
                </w:p>
              </w:tc>
              <w:tc>
                <w:tcPr>
                  <w:tcW w:w="1374" w:type="dxa"/>
                  <w:tcBorders>
                    <w:top w:val="nil"/>
                    <w:left w:val="nil"/>
                    <w:bottom w:val="single" w:sz="4" w:space="0" w:color="auto"/>
                    <w:right w:val="single" w:sz="4" w:space="0" w:color="auto"/>
                  </w:tcBorders>
                  <w:shd w:val="clear" w:color="000000" w:fill="FFFFFF"/>
                  <w:vAlign w:val="center"/>
                  <w:hideMark/>
                </w:tcPr>
                <w:p w:rsidR="008A47E0" w:rsidRPr="008A47E0" w:rsidRDefault="008A47E0" w:rsidP="005C330C">
                  <w:pPr>
                    <w:jc w:val="center"/>
                    <w:rPr>
                      <w:rFonts w:ascii="Sylfaen" w:eastAsia="Times New Roman" w:hAnsi="Sylfaen" w:cs="Calibri"/>
                      <w:sz w:val="18"/>
                      <w:szCs w:val="18"/>
                    </w:rPr>
                  </w:pPr>
                  <w:r w:rsidRPr="008A47E0">
                    <w:rPr>
                      <w:rFonts w:ascii="Sylfaen" w:eastAsia="Times New Roman" w:hAnsi="Sylfaen" w:cs="Calibri"/>
                      <w:sz w:val="18"/>
                      <w:szCs w:val="18"/>
                    </w:rPr>
                    <w:t>395.1</w:t>
                  </w:r>
                </w:p>
              </w:tc>
            </w:tr>
            <w:tr w:rsidR="008A47E0" w:rsidRPr="008A47E0" w:rsidTr="005C330C">
              <w:trPr>
                <w:trHeight w:val="1125"/>
              </w:trPr>
              <w:tc>
                <w:tcPr>
                  <w:tcW w:w="20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პროგრამის განმახორციელებელი სამსახური</w:t>
                  </w:r>
                </w:p>
              </w:tc>
              <w:tc>
                <w:tcPr>
                  <w:tcW w:w="8449"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ააიპ "სპეციალური სერვისები“</w:t>
                  </w:r>
                </w:p>
              </w:tc>
            </w:tr>
            <w:tr w:rsidR="008A47E0" w:rsidRPr="008A47E0" w:rsidTr="005C330C">
              <w:trPr>
                <w:trHeight w:val="4485"/>
              </w:trPr>
              <w:tc>
                <w:tcPr>
                  <w:tcW w:w="2039"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t xml:space="preserve">პროგრამის აღწერა </w:t>
                  </w:r>
                </w:p>
              </w:tc>
              <w:tc>
                <w:tcPr>
                  <w:tcW w:w="8449" w:type="dxa"/>
                  <w:gridSpan w:val="9"/>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თავშესაფარში პირუტყვის შემოწმება მოახდინოს ვეტექიმთა ჯგუფმა და საჭიროების შემთხვევაში გაუწიოს როგორც მედიკამენტოზური ასევე ქირურგიული მკურნალობა, მათ შორის:</w:t>
                  </w:r>
                  <w:r w:rsidRPr="008A47E0">
                    <w:rPr>
                      <w:rFonts w:ascii="Sylfaen" w:eastAsia="Times New Roman" w:hAnsi="Sylfaen" w:cs="Calibri"/>
                      <w:color w:val="000000"/>
                      <w:sz w:val="18"/>
                      <w:szCs w:val="18"/>
                    </w:rPr>
                    <w:br/>
                    <w:t>ა) პირუტყვის მეთვალყურეობის გარეშე ყოფნის შემხვევაში/ქუჩები, მაგისტრალები, ბაღები, სკვერები/ მათი დაჭერა და იზოლაცია. დაჭერა უნადა განხორციელდეს თანამედროვე ძაღლსაჭერით და უმტკივნეულოდ, სათანადო ხელსაწყოებით, სპეციალური აღჭურვილობით და ეკიპირებით (ცხოველის დამჭერი (დასაფიქსირებელი) ლასო, სპეციალური ხელთათმანები, დამჭერის სპეციალური აღჭურვილობა, კატის დამჭერი სპეციალური მაშა, ბადე, სპეციალური დასაძინებელი შპრიცსასროლი მოჭყობილობა, კანონით დაკავშირებული სხვადასხვა მედიკამენტები). გადაყვანა უნდა განხორციელდეს სათანადო მოწყობილობით აღჭურვილი ავტომობილით დროეებით თავშესაფარში, საქართველოს ადმინისტრაციულ სამართალდარღვევათა კოდექსის 148-ე მუხლის მე-4 პუნქტის თანახმად და ვეტ.ექიმის შემოწმებამდე და სათანადო დასკვნის დაწერამდე მათი მოვლა-პატრონობა</w:t>
                  </w:r>
                  <w:r w:rsidRPr="008A47E0">
                    <w:rPr>
                      <w:rFonts w:ascii="Sylfaen" w:eastAsia="Times New Roman" w:hAnsi="Sylfaen" w:cs="Calibri"/>
                      <w:color w:val="000000"/>
                      <w:sz w:val="18"/>
                      <w:szCs w:val="18"/>
                    </w:rPr>
                    <w:br/>
                    <w:t xml:space="preserve">ბ) შემოყვანილი ძაღლების განთავსება იზოლირებულ საკარანტინო ვოილერებში და ვეტ.ექიმების მეშვეობით მათზე დაკავშირებული პერიოდის განმავლობაში, რომელიც აღჭურვილია სხვადასხვა სახის საჭირო მედიკამენტებით; სათანადო ვეტერინარული ღონისძიებების განხორციელება-გამოყენება; ექიმ ვეტერინარის მიერ ცვოველი ვიზუალური დათვალიერება, მკურნალობა (დეჰელმინაცია, ვაქცინაცია (მათ შორის "კომპლექსური" "ანტილაბიური") და სხვა), ცხოველის ბიომასალის ლაბორატორიული კვლევა (სისხლის, შარდის, ფეკალის, ბეწვის, კანის და ნაცხის ანალიზები), გეგმული და არაგეგმული ოპერაციების (სტერილიზაცია, კასტრაცია) ჩატარება და ექიმვეტერინარის ან/და კინოლოგის შესაბამისი დასკვნის (ლაბორატორიული ან/და ვიზუალური), ადამინისა და სხვა ცხოველების საფრთხის (აფრესია ან/და დაავადება) მატრიალური ცხოველების ჰუმანური გზით დაძინება (ავთანაზია) სპეციალური პრეპარატებით. </w:t>
                  </w:r>
                  <w:r w:rsidRPr="008A47E0">
                    <w:rPr>
                      <w:rFonts w:ascii="Sylfaen" w:eastAsia="Times New Roman" w:hAnsi="Sylfaen" w:cs="Calibri"/>
                      <w:color w:val="000000"/>
                      <w:sz w:val="18"/>
                      <w:szCs w:val="18"/>
                    </w:rPr>
                    <w:br/>
                    <w:t>გ) სათანადო  ვეტერინალური  ღონისძიებების  გატარების  შემდგომ, ვეტერინალური კომისიის დასკვნის საფუძველზე, ჯანმრთელი ძაღლების დანომვრა და მოსახლეობის  მოთხოვნის  საფუძველზე ან მიზანშეწონილობის  შემთხვევაში,  ცხოველების    დაბრუნება ბუნებრივ არეალში  ან პირვანდელ  საცხოვრებელ  ტერიტორიაზე. ხოლო  აგრესიული ქცევა, რომელიც არ იძლევა  თანაარსებობის საშუალებას ადამიანთან ან სხვა ცხოველებთან  ურთიერთობის პირობებში, მათ შორის  იდიოპათიური აგრესია (უცაბედი სიბრაზის სინდრომი), ადამიანებისა ან/და  ცხოველებისათვის საშიში დაავადება,  ძლიერი ტრამვა(ები) ან/და დაზიანებები, რომლებიც არათავსებადია სიცოცხლესთან;  მე-3 -მე-4  სტადიის ონკოლოგიური დაავადება. დამბლა, პარეზი და სხვა  განუკურნებელი დაავადებები,  შეუქცევადი  დაუძლურება, მათ შორის  სიბერის პროცესის გაღრმავების  შედეგად;  ფიზიკური ნაკლი (ახალშობილებში),  ყოველივე აღნიშნულიდან გამომდინარე   ვეტერინალურმა კომისიამ მიიღოს გადაწყვეტილება  და მოახდინოს  ევთანაზია, სანარკოზე საშუალება ,,ქსილაზინის“ და  თიოფენტალის  ინტრავენურად შეყვანის გზით.</w:t>
                  </w:r>
                  <w:r w:rsidRPr="008A47E0">
                    <w:rPr>
                      <w:rFonts w:ascii="Sylfaen" w:eastAsia="Times New Roman" w:hAnsi="Sylfaen" w:cs="Calibri"/>
                      <w:color w:val="000000"/>
                      <w:sz w:val="18"/>
                      <w:szCs w:val="18"/>
                    </w:rPr>
                    <w:br/>
                    <w:t>დ) ევთანაზირებული ან დაცემული  ცხოველების ლეშის  გადატანა, დამარხვა თავშესაფრისათვის  სპეციალურად გამოყოფილ სასაფლაოზე (ავტომშენებლის 49/ა მიმდებარედ)</w:t>
                  </w:r>
                  <w:r w:rsidRPr="008A47E0">
                    <w:rPr>
                      <w:rFonts w:ascii="Sylfaen" w:eastAsia="Times New Roman" w:hAnsi="Sylfaen" w:cs="Calibri"/>
                      <w:color w:val="000000"/>
                      <w:sz w:val="18"/>
                      <w:szCs w:val="18"/>
                    </w:rPr>
                    <w:br/>
                    <w:t>ე) ცხოველების გაჩუქება, მიკედლება ან/და  დაინტერესებულ პირთათვის  მათი დაბრუნება, საჭიროების შემთხვევაში შემდგომში მათი  მოვლა-პატრონობის  კონტროლი.</w:t>
                  </w:r>
                  <w:r w:rsidRPr="008A47E0">
                    <w:rPr>
                      <w:rFonts w:ascii="Sylfaen" w:eastAsia="Times New Roman" w:hAnsi="Sylfaen" w:cs="Calibri"/>
                      <w:color w:val="000000"/>
                      <w:sz w:val="18"/>
                      <w:szCs w:val="18"/>
                    </w:rPr>
                    <w:br/>
                    <w:t>ვ) გამოძახებაზე და საგანგებო  შემთხვევებზე ოპერატიული რეაგირებისა და შემთხვევის ადგილზე დროულად გამოცხადების  მიზნით, გამოიყენოს სათნადოდ შეფერილი და ციმციმა-ხმოვანი  მოწყობილობებით აღჭურვილი სპეციალური სატრანსპორტო  საშუალებები;</w:t>
                  </w:r>
                  <w:r w:rsidRPr="008A47E0">
                    <w:rPr>
                      <w:rFonts w:ascii="Sylfaen" w:eastAsia="Times New Roman" w:hAnsi="Sylfaen" w:cs="Calibri"/>
                      <w:color w:val="000000"/>
                      <w:sz w:val="18"/>
                      <w:szCs w:val="18"/>
                    </w:rPr>
                    <w:br/>
                    <w:t xml:space="preserve">ზ) თავშესაფრის ვოლიერების მოწყობა თანამედროვე სტანდარტებით, ვოლიერების ყოველდღიური </w:t>
                  </w:r>
                  <w:r w:rsidRPr="008A47E0">
                    <w:rPr>
                      <w:rFonts w:ascii="Sylfaen" w:eastAsia="Times New Roman" w:hAnsi="Sylfaen" w:cs="Calibri"/>
                      <w:color w:val="000000"/>
                      <w:sz w:val="18"/>
                      <w:szCs w:val="18"/>
                    </w:rPr>
                    <w:lastRenderedPageBreak/>
                    <w:t>ჩარეცხვა-დასუფთავება.</w:t>
                  </w:r>
                  <w:r w:rsidRPr="008A47E0">
                    <w:rPr>
                      <w:rFonts w:ascii="Sylfaen" w:eastAsia="Times New Roman" w:hAnsi="Sylfaen" w:cs="Calibri"/>
                      <w:color w:val="000000"/>
                      <w:sz w:val="18"/>
                      <w:szCs w:val="18"/>
                    </w:rPr>
                    <w:br/>
                    <w:t>თ) განახორციელოს ძაღლების კვება დღეში 2 ჯერ, მშრალი სპეციალური  საშუალებით, შესაბამისი კვების ნორმების დადგენით, რომელიც ასახულია  საკვები პროდუქტის ანოტაციაში.</w:t>
                  </w:r>
                  <w:r w:rsidRPr="008A47E0">
                    <w:rPr>
                      <w:rFonts w:ascii="Sylfaen" w:eastAsia="Times New Roman" w:hAnsi="Sylfaen" w:cs="Calibri"/>
                      <w:color w:val="000000"/>
                      <w:sz w:val="18"/>
                      <w:szCs w:val="18"/>
                    </w:rPr>
                    <w:br/>
                    <w:t>ი) დაჭერილი მსხვილფეხა რქოსანი საქონლის გადაყვანა  თავშესაფარში სპეც. ავტომობილით.</w:t>
                  </w:r>
                  <w:r w:rsidRPr="008A47E0">
                    <w:rPr>
                      <w:rFonts w:ascii="Sylfaen" w:eastAsia="Times New Roman" w:hAnsi="Sylfaen" w:cs="Calibri"/>
                      <w:color w:val="000000"/>
                      <w:sz w:val="18"/>
                      <w:szCs w:val="18"/>
                    </w:rPr>
                    <w:br/>
                    <w:t>კ) ქალაქ ქუთაისის მუნიციპალიტეტის ტერიტორიაზე მეთვალყურეობის გარეშე დარჩენილი ცხოველების იზოლირების მიზნით გამოძახების შემთხვევაში,  მოსახლეობისათვის  მომსახურეობის გაწევა.</w:t>
                  </w:r>
                  <w:r w:rsidRPr="008A47E0">
                    <w:rPr>
                      <w:rFonts w:ascii="Sylfaen" w:eastAsia="Times New Roman" w:hAnsi="Sylfaen" w:cs="Calibri"/>
                      <w:color w:val="000000"/>
                      <w:sz w:val="18"/>
                      <w:szCs w:val="18"/>
                    </w:rPr>
                    <w:br/>
                    <w:t>ლ) თავშესაფარში პირუტყვის შეყვანიდან 24 საათის გასვლის შემდეგ მეპატრონე გადაიხდის პირუტყვის მოვლა-პატრონობისათვის გაწეულ ყველა ხარჯებს, პრეისკურანტის საფუძველზე.</w:t>
                  </w:r>
                  <w:r w:rsidRPr="008A47E0">
                    <w:rPr>
                      <w:rFonts w:ascii="Sylfaen" w:eastAsia="Times New Roman" w:hAnsi="Sylfaen" w:cs="Calibri"/>
                      <w:color w:val="000000"/>
                      <w:sz w:val="18"/>
                      <w:szCs w:val="18"/>
                    </w:rPr>
                    <w:br/>
                    <w:t>მ) მაწანწალა ძაღლები განთავსდება საკარანტინო ვოილერებში და განხორციელდეს მათი აცრა ცოფზე. ამავდროულად ვეტერინართა ჯგუფის მიერ გაეწიოს ყველა საჭირო მკურნელობა სათანადო მედიკამენტებით.</w:t>
                  </w:r>
                  <w:r w:rsidRPr="008A47E0">
                    <w:rPr>
                      <w:rFonts w:ascii="Sylfaen" w:eastAsia="Times New Roman" w:hAnsi="Sylfaen" w:cs="Calibri"/>
                      <w:color w:val="000000"/>
                      <w:sz w:val="18"/>
                      <w:szCs w:val="18"/>
                    </w:rPr>
                    <w:br/>
                    <w:t xml:space="preserve">ნ) ლაბორატორიული დასკვნის საფუძველზე ჯანმრთელ ძაღლებს ჩაუტარდებათ კასტრაცია/სტერილიზაცია, რათა არ მოხდეს მათი გამრავლება. </w:t>
                  </w:r>
                  <w:r w:rsidRPr="008A47E0">
                    <w:rPr>
                      <w:rFonts w:ascii="Sylfaen" w:eastAsia="Times New Roman" w:hAnsi="Sylfaen" w:cs="Calibri"/>
                      <w:color w:val="000000"/>
                      <w:sz w:val="18"/>
                      <w:szCs w:val="18"/>
                    </w:rPr>
                    <w:br/>
                    <w:t>ო) ნაოპერაციები ძაღლების სრული გამოჯანმრთელების შემდეგ ვეტერინართა ჯგუფი დასკვნის საფუძველზე მოხდეს ძაღლის დაბირკვა და გაშვება ქალაქის არეალში.</w:t>
                  </w:r>
                  <w:r w:rsidRPr="008A47E0">
                    <w:rPr>
                      <w:rFonts w:ascii="Sylfaen" w:eastAsia="Times New Roman" w:hAnsi="Sylfaen" w:cs="Calibri"/>
                      <w:color w:val="000000"/>
                      <w:sz w:val="18"/>
                      <w:szCs w:val="18"/>
                    </w:rPr>
                    <w:br/>
                    <w:t>პ) თავშესაფრის ვოლიერების მოწყობა თანამედროვე სტანდარტებით, ვოლიერეის ყოველდღიური ჩარეცხვა-დასუფთავება და სპეციალური ხსნარით, კირით და ქლორით დეზინფექციის ჩატარება.</w:t>
                  </w:r>
                  <w:r w:rsidRPr="008A47E0">
                    <w:rPr>
                      <w:rFonts w:ascii="Sylfaen" w:eastAsia="Times New Roman" w:hAnsi="Sylfaen" w:cs="Calibri"/>
                      <w:color w:val="000000"/>
                      <w:sz w:val="18"/>
                      <w:szCs w:val="18"/>
                    </w:rPr>
                    <w:br/>
                    <w:t>ჟ) ქ. ქუთაისის მუნიციპალიტეტის ტერიტორიაზე მაწანწალა ძაღლების აყვანა განხორციელდეს ჩატარებული მონიტორინგისა და ცხელ ხაზზე შემოსული გამოძახების საფუძველზე.</w:t>
                  </w:r>
                </w:p>
              </w:tc>
            </w:tr>
            <w:tr w:rsidR="008A47E0" w:rsidRPr="008A47E0" w:rsidTr="005C330C">
              <w:trPr>
                <w:trHeight w:val="4485"/>
              </w:trPr>
              <w:tc>
                <w:tcPr>
                  <w:tcW w:w="2039" w:type="dxa"/>
                  <w:gridSpan w:val="2"/>
                  <w:vMerge/>
                  <w:tcBorders>
                    <w:top w:val="single" w:sz="4" w:space="0" w:color="auto"/>
                    <w:left w:val="single" w:sz="4" w:space="0" w:color="auto"/>
                    <w:bottom w:val="single" w:sz="4" w:space="0" w:color="000000"/>
                    <w:right w:val="single" w:sz="4" w:space="0" w:color="000000"/>
                  </w:tcBorders>
                  <w:vAlign w:val="center"/>
                  <w:hideMark/>
                </w:tcPr>
                <w:p w:rsidR="008A47E0" w:rsidRPr="008A47E0" w:rsidRDefault="008A47E0" w:rsidP="008A47E0">
                  <w:pPr>
                    <w:rPr>
                      <w:rFonts w:ascii="Sylfaen" w:eastAsia="Times New Roman" w:hAnsi="Sylfaen" w:cs="Calibri"/>
                      <w:b/>
                      <w:bCs/>
                      <w:color w:val="000000"/>
                      <w:sz w:val="18"/>
                      <w:szCs w:val="18"/>
                    </w:rPr>
                  </w:pPr>
                </w:p>
              </w:tc>
              <w:tc>
                <w:tcPr>
                  <w:tcW w:w="8449" w:type="dxa"/>
                  <w:gridSpan w:val="9"/>
                  <w:vMerge/>
                  <w:tcBorders>
                    <w:top w:val="single" w:sz="4" w:space="0" w:color="auto"/>
                    <w:left w:val="single" w:sz="4" w:space="0" w:color="auto"/>
                    <w:bottom w:val="single" w:sz="4" w:space="0" w:color="000000"/>
                    <w:right w:val="single" w:sz="4" w:space="0" w:color="000000"/>
                  </w:tcBorders>
                  <w:vAlign w:val="center"/>
                  <w:hideMark/>
                </w:tcPr>
                <w:p w:rsidR="008A47E0" w:rsidRPr="008A47E0" w:rsidRDefault="008A47E0" w:rsidP="008A47E0">
                  <w:pPr>
                    <w:rPr>
                      <w:rFonts w:ascii="Sylfaen" w:eastAsia="Times New Roman" w:hAnsi="Sylfaen" w:cs="Calibri"/>
                      <w:color w:val="000000"/>
                      <w:sz w:val="18"/>
                      <w:szCs w:val="18"/>
                    </w:rPr>
                  </w:pPr>
                </w:p>
              </w:tc>
            </w:tr>
            <w:tr w:rsidR="008A47E0" w:rsidRPr="008A47E0" w:rsidTr="005C330C">
              <w:trPr>
                <w:trHeight w:val="1125"/>
              </w:trPr>
              <w:tc>
                <w:tcPr>
                  <w:tcW w:w="20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A47E0" w:rsidRPr="008A47E0" w:rsidRDefault="008A47E0" w:rsidP="008A47E0">
                  <w:pPr>
                    <w:jc w:val="center"/>
                    <w:rPr>
                      <w:rFonts w:ascii="Sylfaen" w:eastAsia="Times New Roman" w:hAnsi="Sylfaen" w:cs="Calibri"/>
                      <w:b/>
                      <w:bCs/>
                      <w:color w:val="000000"/>
                      <w:sz w:val="18"/>
                      <w:szCs w:val="18"/>
                    </w:rPr>
                  </w:pPr>
                  <w:r w:rsidRPr="008A47E0">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8449" w:type="dxa"/>
                  <w:gridSpan w:val="9"/>
                  <w:tcBorders>
                    <w:top w:val="single" w:sz="4" w:space="0" w:color="auto"/>
                    <w:left w:val="nil"/>
                    <w:bottom w:val="single" w:sz="4" w:space="0" w:color="auto"/>
                    <w:right w:val="single" w:sz="4" w:space="0" w:color="auto"/>
                  </w:tcBorders>
                  <w:shd w:val="clear" w:color="000000" w:fill="FFFFFF"/>
                  <w:vAlign w:val="center"/>
                  <w:hideMark/>
                </w:tcPr>
                <w:p w:rsidR="008A47E0" w:rsidRPr="008A47E0" w:rsidRDefault="008A47E0" w:rsidP="008A47E0">
                  <w:pPr>
                    <w:rPr>
                      <w:rFonts w:ascii="Sylfaen" w:eastAsia="Times New Roman" w:hAnsi="Sylfaen" w:cs="Calibri"/>
                      <w:color w:val="000000"/>
                      <w:sz w:val="18"/>
                      <w:szCs w:val="18"/>
                    </w:rPr>
                  </w:pPr>
                  <w:r w:rsidRPr="008A47E0">
                    <w:rPr>
                      <w:rFonts w:ascii="Sylfaen" w:eastAsia="Times New Roman" w:hAnsi="Sylfaen" w:cs="Calibri"/>
                      <w:color w:val="000000"/>
                      <w:sz w:val="18"/>
                      <w:szCs w:val="18"/>
                    </w:rPr>
                    <w:t>მუნიციპალიტეტის საზღვრებში მოხეტიალე ცხოველებისაგან სხვადასხვა ვირუსული დაავადებებისა და ცოფის განრცელების პრევენცია</w:t>
                  </w:r>
                </w:p>
              </w:tc>
            </w:tr>
          </w:tbl>
          <w:p w:rsidR="00AE411D" w:rsidRPr="00AE411D" w:rsidRDefault="00AE411D" w:rsidP="00AE411D">
            <w:pPr>
              <w:jc w:val="both"/>
              <w:rPr>
                <w:rFonts w:ascii="Sylfaen" w:eastAsia="Times New Roman" w:hAnsi="Sylfaen" w:cs="Calibri"/>
                <w:b/>
                <w:bCs/>
                <w:sz w:val="18"/>
                <w:szCs w:val="18"/>
              </w:rPr>
            </w:pPr>
          </w:p>
        </w:tc>
      </w:tr>
      <w:tr w:rsidR="00D8319D" w:rsidRPr="00D8319D" w:rsidTr="008A47E0">
        <w:trPr>
          <w:trHeight w:val="705"/>
        </w:trPr>
        <w:tc>
          <w:tcPr>
            <w:tcW w:w="858" w:type="dxa"/>
            <w:tcBorders>
              <w:top w:val="nil"/>
              <w:left w:val="nil"/>
              <w:bottom w:val="nil"/>
              <w:right w:val="nil"/>
            </w:tcBorders>
            <w:shd w:val="clear" w:color="auto" w:fill="auto"/>
            <w:vAlign w:val="center"/>
            <w:hideMark/>
          </w:tcPr>
          <w:p w:rsidR="008A47E0" w:rsidRPr="00D8319D" w:rsidRDefault="008A47E0" w:rsidP="00E54465">
            <w:pPr>
              <w:ind w:left="-90"/>
              <w:jc w:val="both"/>
              <w:rPr>
                <w:rFonts w:ascii="Sylfaen" w:eastAsia="Times New Roman" w:hAnsi="Sylfaen" w:cs="Calibri"/>
                <w:b/>
                <w:bCs/>
                <w:sz w:val="18"/>
                <w:szCs w:val="18"/>
              </w:rPr>
            </w:pPr>
          </w:p>
        </w:tc>
        <w:tc>
          <w:tcPr>
            <w:tcW w:w="9856" w:type="dxa"/>
            <w:tcBorders>
              <w:top w:val="nil"/>
              <w:left w:val="nil"/>
              <w:bottom w:val="nil"/>
              <w:right w:val="nil"/>
            </w:tcBorders>
            <w:shd w:val="clear" w:color="auto" w:fill="auto"/>
            <w:vAlign w:val="center"/>
            <w:hideMark/>
          </w:tcPr>
          <w:p w:rsidR="00D8319D" w:rsidRPr="00D8319D" w:rsidRDefault="00D8319D" w:rsidP="00E54465">
            <w:pPr>
              <w:ind w:left="-90"/>
              <w:jc w:val="both"/>
              <w:rPr>
                <w:rFonts w:ascii="Sylfaen" w:eastAsia="Times New Roman" w:hAnsi="Sylfaen" w:cs="Calibri"/>
                <w:b/>
                <w:bCs/>
                <w:color w:val="000000"/>
                <w:sz w:val="18"/>
                <w:szCs w:val="18"/>
              </w:rPr>
            </w:pPr>
          </w:p>
        </w:tc>
      </w:tr>
    </w:tbl>
    <w:p w:rsidR="004F2523" w:rsidRPr="008A47E0" w:rsidRDefault="008A47E0" w:rsidP="008A47E0">
      <w:pPr>
        <w:rPr>
          <w:rFonts w:ascii="Sylfaen" w:eastAsia="Times New Roman" w:hAnsi="Sylfaen" w:cs="Calibri"/>
          <w:color w:val="000000"/>
          <w:sz w:val="18"/>
          <w:szCs w:val="18"/>
        </w:rPr>
      </w:pPr>
      <w:r>
        <w:rPr>
          <w:rFonts w:ascii="Sylfaen" w:eastAsia="Times New Roman" w:hAnsi="Sylfaen" w:cs="Calibri"/>
          <w:b/>
          <w:bCs/>
          <w:color w:val="000000"/>
          <w:sz w:val="18"/>
          <w:szCs w:val="18"/>
        </w:rPr>
        <w:t>2.</w:t>
      </w:r>
      <w:r w:rsidRPr="008A47E0">
        <w:rPr>
          <w:rFonts w:ascii="Sylfaen" w:eastAsia="Times New Roman" w:hAnsi="Sylfaen" w:cs="Calibri"/>
          <w:b/>
          <w:bCs/>
          <w:color w:val="000000"/>
          <w:sz w:val="18"/>
          <w:szCs w:val="18"/>
        </w:rPr>
        <w:t xml:space="preserve">განათლება (ორგანიზაციული კოდი 04 00): </w:t>
      </w:r>
      <w:r w:rsidRPr="008A47E0">
        <w:rPr>
          <w:rFonts w:ascii="Sylfaen" w:eastAsia="Times New Roman" w:hAnsi="Sylfaen" w:cs="Calibri"/>
          <w:color w:val="000000"/>
          <w:sz w:val="18"/>
          <w:szCs w:val="18"/>
        </w:rPr>
        <w:t>საბავშვო ბაგა–ბაღების აღსაზრდელთა განვითარების ხელშეწყობა და სრულფასოვანი სააღმზრდელო გარემოს შექმნა უზრუნველყოფს ქალაქის საგანმანათლებლო–სააღმზრდელო და კულტურული გარემოს მნიშვნელოვან გაუმჯობესებას, გენდერული საკითხებისა და მათთან დაკავშირებული პრობლემატიკის აღქმას, ამ კუთხით მიზანმიმართული ღონისძიებების პრაქტიკის დანერგვას, საზოგადოების აქტიურ ჩართვას მიმდინარე საგანმანათლებლო–სააღმზრდელო და კულტურულ პროცესებში, მათი ინტელექტუალური და შემოქმედებითი უნარების სტიმულირებას; ურბანული კულტურის განვითარებას;  პრიორიტეტის ფარგლებში განხორციელდება ადგილობრივი მნიშვნელობის ბიბლიოთეკების განვითარების ხელშეწყობა.</w:t>
      </w:r>
    </w:p>
    <w:p w:rsidR="008A47E0" w:rsidRDefault="008A47E0" w:rsidP="008A47E0">
      <w:pPr>
        <w:ind w:left="60"/>
        <w:rPr>
          <w:rFonts w:ascii="Sylfaen" w:hAnsi="Sylfaen"/>
          <w:lang w:val="ka-GE"/>
        </w:rPr>
      </w:pPr>
    </w:p>
    <w:p w:rsidR="008A47E0" w:rsidRDefault="008A47E0" w:rsidP="008A47E0">
      <w:pPr>
        <w:ind w:left="60"/>
        <w:rPr>
          <w:rFonts w:ascii="Sylfaen" w:hAnsi="Sylfaen"/>
          <w:lang w:val="ka-GE"/>
        </w:rPr>
      </w:pPr>
    </w:p>
    <w:tbl>
      <w:tblPr>
        <w:tblW w:w="10709" w:type="dxa"/>
        <w:tblInd w:w="-5" w:type="dxa"/>
        <w:tblLook w:val="04A0" w:firstRow="1" w:lastRow="0" w:firstColumn="1" w:lastColumn="0" w:noHBand="0" w:noVBand="1"/>
      </w:tblPr>
      <w:tblGrid>
        <w:gridCol w:w="712"/>
        <w:gridCol w:w="1277"/>
        <w:gridCol w:w="261"/>
        <w:gridCol w:w="1394"/>
        <w:gridCol w:w="1394"/>
        <w:gridCol w:w="195"/>
        <w:gridCol w:w="66"/>
        <w:gridCol w:w="1228"/>
        <w:gridCol w:w="1394"/>
        <w:gridCol w:w="1394"/>
        <w:gridCol w:w="1394"/>
      </w:tblGrid>
      <w:tr w:rsidR="00250A3B" w:rsidRPr="005C330C" w:rsidTr="005C330C">
        <w:trPr>
          <w:trHeight w:val="795"/>
        </w:trPr>
        <w:tc>
          <w:tcPr>
            <w:tcW w:w="7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კოდი</w:t>
            </w:r>
          </w:p>
        </w:tc>
        <w:tc>
          <w:tcPr>
            <w:tcW w:w="12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 xml:space="preserve">პროგრამის დასახელება </w:t>
            </w:r>
          </w:p>
        </w:tc>
        <w:tc>
          <w:tcPr>
            <w:tcW w:w="3244"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სკოლამდელი დაწესებულების ფუნქციონირება</w:t>
            </w:r>
          </w:p>
        </w:tc>
        <w:tc>
          <w:tcPr>
            <w:tcW w:w="1294"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2021 წლის დაფინანსება</w:t>
            </w:r>
            <w:r w:rsidRPr="005C330C">
              <w:rPr>
                <w:rFonts w:ascii="Sylfaen" w:eastAsia="Times New Roman" w:hAnsi="Sylfaen" w:cs="Calibri"/>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2022 წლის დაფინანსება</w:t>
            </w:r>
            <w:r w:rsidRPr="005C330C">
              <w:rPr>
                <w:rFonts w:ascii="Sylfaen" w:eastAsia="Times New Roman" w:hAnsi="Sylfaen" w:cs="Calibri"/>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2023 წლის დაფინანსება</w:t>
            </w:r>
            <w:r w:rsidRPr="005C330C">
              <w:rPr>
                <w:rFonts w:ascii="Sylfaen" w:eastAsia="Times New Roman" w:hAnsi="Sylfaen" w:cs="Calibri"/>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2024 წლის დაფინანსება</w:t>
            </w:r>
            <w:r w:rsidRPr="005C330C">
              <w:rPr>
                <w:rFonts w:ascii="Sylfaen" w:eastAsia="Times New Roman" w:hAnsi="Sylfaen" w:cs="Calibri"/>
                <w:color w:val="000000"/>
                <w:sz w:val="18"/>
                <w:szCs w:val="18"/>
              </w:rPr>
              <w:br/>
              <w:t xml:space="preserve"> ათას ლარში</w:t>
            </w:r>
          </w:p>
        </w:tc>
      </w:tr>
      <w:tr w:rsidR="00250A3B" w:rsidRPr="005C330C" w:rsidTr="005C330C">
        <w:trPr>
          <w:trHeight w:val="375"/>
        </w:trPr>
        <w:tc>
          <w:tcPr>
            <w:tcW w:w="712" w:type="dxa"/>
            <w:tcBorders>
              <w:top w:val="nil"/>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04 01</w:t>
            </w: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250A3B" w:rsidRPr="005C330C" w:rsidRDefault="00250A3B" w:rsidP="00250A3B">
            <w:pPr>
              <w:rPr>
                <w:rFonts w:ascii="Sylfaen" w:eastAsia="Times New Roman" w:hAnsi="Sylfaen" w:cs="Calibri"/>
                <w:b/>
                <w:bCs/>
                <w:color w:val="000000"/>
                <w:sz w:val="18"/>
                <w:szCs w:val="18"/>
              </w:rPr>
            </w:pPr>
          </w:p>
        </w:tc>
        <w:tc>
          <w:tcPr>
            <w:tcW w:w="3244" w:type="dxa"/>
            <w:gridSpan w:val="4"/>
            <w:vMerge/>
            <w:tcBorders>
              <w:top w:val="single" w:sz="4" w:space="0" w:color="auto"/>
              <w:left w:val="single" w:sz="4" w:space="0" w:color="auto"/>
              <w:bottom w:val="single" w:sz="4" w:space="0" w:color="auto"/>
              <w:right w:val="single" w:sz="4" w:space="0" w:color="auto"/>
            </w:tcBorders>
            <w:vAlign w:val="center"/>
            <w:hideMark/>
          </w:tcPr>
          <w:p w:rsidR="00250A3B" w:rsidRPr="005C330C" w:rsidRDefault="00250A3B" w:rsidP="00250A3B">
            <w:pPr>
              <w:rPr>
                <w:rFonts w:ascii="Sylfaen" w:eastAsia="Times New Roman" w:hAnsi="Sylfaen" w:cs="Calibri"/>
                <w:color w:val="000000"/>
                <w:sz w:val="18"/>
                <w:szCs w:val="18"/>
              </w:rPr>
            </w:pPr>
          </w:p>
        </w:tc>
        <w:tc>
          <w:tcPr>
            <w:tcW w:w="1294" w:type="dxa"/>
            <w:gridSpan w:val="2"/>
            <w:tcBorders>
              <w:top w:val="nil"/>
              <w:left w:val="nil"/>
              <w:bottom w:val="single" w:sz="4" w:space="0" w:color="auto"/>
              <w:right w:val="single" w:sz="4" w:space="0" w:color="auto"/>
            </w:tcBorders>
            <w:shd w:val="clear" w:color="000000" w:fill="FFFFFF"/>
            <w:vAlign w:val="center"/>
            <w:hideMark/>
          </w:tcPr>
          <w:p w:rsidR="00250A3B" w:rsidRPr="005C330C" w:rsidRDefault="00250A3B" w:rsidP="005C330C">
            <w:pPr>
              <w:jc w:val="center"/>
              <w:rPr>
                <w:rFonts w:ascii="Sylfaen" w:eastAsia="Times New Roman" w:hAnsi="Sylfaen" w:cs="Calibri"/>
                <w:sz w:val="18"/>
                <w:szCs w:val="18"/>
              </w:rPr>
            </w:pPr>
            <w:r w:rsidRPr="005C330C">
              <w:rPr>
                <w:rFonts w:ascii="Sylfaen" w:eastAsia="Times New Roman" w:hAnsi="Sylfaen" w:cs="Calibri"/>
                <w:sz w:val="18"/>
                <w:szCs w:val="18"/>
              </w:rPr>
              <w:t>11,000.0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5C330C">
            <w:pPr>
              <w:jc w:val="center"/>
              <w:rPr>
                <w:rFonts w:ascii="Sylfaen" w:eastAsia="Times New Roman" w:hAnsi="Sylfaen" w:cs="Calibri"/>
                <w:sz w:val="18"/>
                <w:szCs w:val="18"/>
              </w:rPr>
            </w:pPr>
            <w:r w:rsidRPr="005C330C">
              <w:rPr>
                <w:rFonts w:ascii="Sylfaen" w:eastAsia="Times New Roman" w:hAnsi="Sylfaen" w:cs="Calibri"/>
                <w:sz w:val="18"/>
                <w:szCs w:val="18"/>
              </w:rPr>
              <w:t>11,500.0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5C330C">
            <w:pPr>
              <w:jc w:val="center"/>
              <w:rPr>
                <w:rFonts w:ascii="Sylfaen" w:eastAsia="Times New Roman" w:hAnsi="Sylfaen" w:cs="Calibri"/>
                <w:sz w:val="18"/>
                <w:szCs w:val="18"/>
              </w:rPr>
            </w:pPr>
            <w:r w:rsidRPr="005C330C">
              <w:rPr>
                <w:rFonts w:ascii="Sylfaen" w:eastAsia="Times New Roman" w:hAnsi="Sylfaen" w:cs="Calibri"/>
                <w:sz w:val="18"/>
                <w:szCs w:val="18"/>
              </w:rPr>
              <w:t>12,000.0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5C330C">
            <w:pPr>
              <w:jc w:val="center"/>
              <w:rPr>
                <w:rFonts w:ascii="Sylfaen" w:eastAsia="Times New Roman" w:hAnsi="Sylfaen" w:cs="Calibri"/>
                <w:sz w:val="18"/>
                <w:szCs w:val="18"/>
              </w:rPr>
            </w:pPr>
            <w:r w:rsidRPr="005C330C">
              <w:rPr>
                <w:rFonts w:ascii="Sylfaen" w:eastAsia="Times New Roman" w:hAnsi="Sylfaen" w:cs="Calibri"/>
                <w:sz w:val="18"/>
                <w:szCs w:val="18"/>
              </w:rPr>
              <w:t>12,500.0</w:t>
            </w:r>
          </w:p>
        </w:tc>
      </w:tr>
      <w:tr w:rsidR="00250A3B" w:rsidRPr="005C330C" w:rsidTr="005C330C">
        <w:trPr>
          <w:trHeight w:val="885"/>
        </w:trPr>
        <w:tc>
          <w:tcPr>
            <w:tcW w:w="198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პროგრამის განმახორციელებელი სამსახური</w:t>
            </w:r>
          </w:p>
        </w:tc>
        <w:tc>
          <w:tcPr>
            <w:tcW w:w="8720" w:type="dxa"/>
            <w:gridSpan w:val="9"/>
            <w:tcBorders>
              <w:top w:val="single" w:sz="4" w:space="0" w:color="auto"/>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ააიპ „ქალაქ ქუთაისის ბაგა-ბაღების გაერთიანება“</w:t>
            </w:r>
          </w:p>
        </w:tc>
      </w:tr>
      <w:tr w:rsidR="00250A3B" w:rsidRPr="005C330C" w:rsidTr="005C330C">
        <w:trPr>
          <w:trHeight w:val="1590"/>
        </w:trPr>
        <w:tc>
          <w:tcPr>
            <w:tcW w:w="198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 xml:space="preserve">პროგრამის აღწერა </w:t>
            </w:r>
          </w:p>
        </w:tc>
        <w:tc>
          <w:tcPr>
            <w:tcW w:w="8720" w:type="dxa"/>
            <w:gridSpan w:val="9"/>
            <w:tcBorders>
              <w:top w:val="single" w:sz="4" w:space="0" w:color="auto"/>
              <w:left w:val="nil"/>
              <w:bottom w:val="single" w:sz="4" w:space="0" w:color="auto"/>
              <w:right w:val="single" w:sz="4" w:space="0" w:color="000000"/>
            </w:tcBorders>
            <w:shd w:val="clear" w:color="000000" w:fill="FFFFFF"/>
            <w:vAlign w:val="center"/>
            <w:hideMark/>
          </w:tcPr>
          <w:p w:rsidR="00250A3B" w:rsidRPr="005C330C" w:rsidRDefault="00250A3B" w:rsidP="00250A3B">
            <w:pPr>
              <w:rPr>
                <w:rFonts w:ascii="Sylfaen" w:eastAsia="Times New Roman" w:hAnsi="Sylfaen" w:cs="Calibri"/>
                <w:color w:val="000000"/>
                <w:sz w:val="18"/>
                <w:szCs w:val="18"/>
              </w:rPr>
            </w:pPr>
            <w:r w:rsidRPr="005C330C">
              <w:rPr>
                <w:rFonts w:ascii="Sylfaen" w:eastAsia="Times New Roman" w:hAnsi="Sylfaen" w:cs="Calibri"/>
                <w:color w:val="000000"/>
                <w:sz w:val="18"/>
                <w:szCs w:val="18"/>
              </w:rPr>
              <w:t>ქალაქ ქუთაისის ბაგა - ბაღების გაერთიანება და მასში შემავალი ფილიალები წარმოადგენს სასწავლო - სააღმზრდელო დაწესებულებებს, რომლებიც ხელმძღვანელობს საქართველოს კანონით, რომლის მთავარი დანიშნულებაა  საფუძველი ჩაუყაროს ბავშვის ფიზიკურ, გონებრივ, ზნეობრივ და ესთეტიკურ განვითარებას.</w:t>
            </w:r>
            <w:r w:rsidRPr="005C330C">
              <w:rPr>
                <w:rFonts w:ascii="Sylfaen" w:eastAsia="Times New Roman" w:hAnsi="Sylfaen" w:cs="Calibri"/>
                <w:color w:val="000000"/>
                <w:sz w:val="18"/>
                <w:szCs w:val="18"/>
              </w:rPr>
              <w:br/>
              <w:t>- ადმინისტრაციის ფუნქციონირება</w:t>
            </w:r>
            <w:r w:rsidRPr="005C330C">
              <w:rPr>
                <w:rFonts w:ascii="Sylfaen" w:eastAsia="Times New Roman" w:hAnsi="Sylfaen" w:cs="Calibri"/>
                <w:color w:val="000000"/>
                <w:sz w:val="18"/>
                <w:szCs w:val="18"/>
              </w:rPr>
              <w:br/>
              <w:t>- აღსაზრდელთა კვება</w:t>
            </w:r>
            <w:r w:rsidRPr="005C330C">
              <w:rPr>
                <w:rFonts w:ascii="Sylfaen" w:eastAsia="Times New Roman" w:hAnsi="Sylfaen" w:cs="Calibri"/>
                <w:color w:val="000000"/>
                <w:sz w:val="18"/>
                <w:szCs w:val="18"/>
              </w:rPr>
              <w:br/>
              <w:t>- მატერიალურ-ტექნიკური ბაზის გაუმჯობესება</w:t>
            </w:r>
          </w:p>
        </w:tc>
      </w:tr>
      <w:tr w:rsidR="00250A3B" w:rsidRPr="005C330C" w:rsidTr="005C330C">
        <w:trPr>
          <w:trHeight w:val="930"/>
        </w:trPr>
        <w:tc>
          <w:tcPr>
            <w:tcW w:w="198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8720" w:type="dxa"/>
            <w:gridSpan w:val="9"/>
            <w:tcBorders>
              <w:top w:val="single" w:sz="4" w:space="0" w:color="auto"/>
              <w:left w:val="nil"/>
              <w:bottom w:val="single" w:sz="4" w:space="0" w:color="auto"/>
              <w:right w:val="single" w:sz="4" w:space="0" w:color="000000"/>
            </w:tcBorders>
            <w:shd w:val="clear" w:color="000000" w:fill="FFFFFF"/>
            <w:vAlign w:val="center"/>
            <w:hideMark/>
          </w:tcPr>
          <w:p w:rsidR="00250A3B" w:rsidRPr="005C330C" w:rsidRDefault="00250A3B" w:rsidP="00250A3B">
            <w:pPr>
              <w:rPr>
                <w:rFonts w:ascii="Sylfaen" w:eastAsia="Times New Roman" w:hAnsi="Sylfaen" w:cs="Calibri"/>
                <w:color w:val="000000"/>
                <w:sz w:val="18"/>
                <w:szCs w:val="18"/>
              </w:rPr>
            </w:pPr>
            <w:r w:rsidRPr="005C330C">
              <w:rPr>
                <w:rFonts w:ascii="Sylfaen" w:eastAsia="Times New Roman" w:hAnsi="Sylfaen" w:cs="Calibri"/>
                <w:color w:val="000000"/>
                <w:sz w:val="18"/>
                <w:szCs w:val="18"/>
              </w:rPr>
              <w:t>სკოლამდელი დაწესებულებების თანაბრად, ხელმისაწვდომობა და ინკლუზიური სკოლამდელი აღზრდისა და განათლების მიწოდება. უსაფრთხო და მიმზიდველი გარემოს შექმნა; სკოლამდელი ასაკის ბავშვთა სკოლისათვის მზაობა</w:t>
            </w:r>
          </w:p>
        </w:tc>
      </w:tr>
      <w:tr w:rsidR="00250A3B" w:rsidRPr="005C330C" w:rsidTr="005C330C">
        <w:trPr>
          <w:trHeight w:val="690"/>
        </w:trPr>
        <w:tc>
          <w:tcPr>
            <w:tcW w:w="712" w:type="dxa"/>
            <w:tcBorders>
              <w:top w:val="nil"/>
              <w:left w:val="nil"/>
              <w:bottom w:val="nil"/>
              <w:right w:val="nil"/>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 </w:t>
            </w:r>
          </w:p>
        </w:tc>
        <w:tc>
          <w:tcPr>
            <w:tcW w:w="1277" w:type="dxa"/>
            <w:tcBorders>
              <w:top w:val="nil"/>
              <w:left w:val="nil"/>
              <w:bottom w:val="nil"/>
              <w:right w:val="nil"/>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 </w:t>
            </w:r>
          </w:p>
        </w:tc>
        <w:tc>
          <w:tcPr>
            <w:tcW w:w="261" w:type="dxa"/>
            <w:tcBorders>
              <w:top w:val="nil"/>
              <w:left w:val="nil"/>
              <w:bottom w:val="nil"/>
              <w:right w:val="nil"/>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 </w:t>
            </w:r>
          </w:p>
        </w:tc>
        <w:tc>
          <w:tcPr>
            <w:tcW w:w="261" w:type="dxa"/>
            <w:gridSpan w:val="2"/>
            <w:tcBorders>
              <w:top w:val="nil"/>
              <w:left w:val="nil"/>
              <w:bottom w:val="nil"/>
              <w:right w:val="nil"/>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 </w:t>
            </w:r>
          </w:p>
        </w:tc>
        <w:tc>
          <w:tcPr>
            <w:tcW w:w="1228" w:type="dxa"/>
            <w:tcBorders>
              <w:top w:val="nil"/>
              <w:left w:val="nil"/>
              <w:bottom w:val="nil"/>
              <w:right w:val="nil"/>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 </w:t>
            </w:r>
          </w:p>
        </w:tc>
      </w:tr>
      <w:tr w:rsidR="00250A3B" w:rsidRPr="005C330C" w:rsidTr="005C330C">
        <w:trPr>
          <w:trHeight w:val="885"/>
        </w:trPr>
        <w:tc>
          <w:tcPr>
            <w:tcW w:w="7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კოდი</w:t>
            </w:r>
          </w:p>
        </w:tc>
        <w:tc>
          <w:tcPr>
            <w:tcW w:w="12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 xml:space="preserve">პროგრამის დასახელება </w:t>
            </w:r>
          </w:p>
        </w:tc>
        <w:tc>
          <w:tcPr>
            <w:tcW w:w="3244"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color w:val="000000"/>
                <w:sz w:val="18"/>
                <w:szCs w:val="18"/>
              </w:rPr>
            </w:pPr>
            <w:r w:rsidRPr="005C330C">
              <w:rPr>
                <w:rFonts w:ascii="Sylfaen" w:eastAsia="Times New Roman" w:hAnsi="Sylfaen" w:cs="Calibri"/>
                <w:color w:val="000000"/>
                <w:sz w:val="18"/>
                <w:szCs w:val="18"/>
              </w:rPr>
              <w:t>განათლების  ღონისძიებების პროგრამა</w:t>
            </w:r>
          </w:p>
        </w:tc>
        <w:tc>
          <w:tcPr>
            <w:tcW w:w="1294"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2021 წლის დაფინანსება</w:t>
            </w:r>
            <w:r w:rsidRPr="005C330C">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2022 წლის დაფინანსება</w:t>
            </w:r>
            <w:r w:rsidRPr="005C330C">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2023 წლის დაფინანსება</w:t>
            </w:r>
            <w:r w:rsidRPr="005C330C">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2024 წლის დაფინანსება</w:t>
            </w:r>
            <w:r w:rsidRPr="005C330C">
              <w:rPr>
                <w:rFonts w:ascii="Sylfaen" w:eastAsia="Times New Roman" w:hAnsi="Sylfaen" w:cs="Calibri"/>
                <w:b/>
                <w:bCs/>
                <w:color w:val="000000"/>
                <w:sz w:val="18"/>
                <w:szCs w:val="18"/>
              </w:rPr>
              <w:br/>
              <w:t xml:space="preserve"> ათას ლარში</w:t>
            </w:r>
          </w:p>
        </w:tc>
      </w:tr>
      <w:tr w:rsidR="00250A3B" w:rsidRPr="005C330C" w:rsidTr="005C330C">
        <w:trPr>
          <w:trHeight w:val="450"/>
        </w:trPr>
        <w:tc>
          <w:tcPr>
            <w:tcW w:w="712" w:type="dxa"/>
            <w:tcBorders>
              <w:top w:val="nil"/>
              <w:left w:val="single" w:sz="4" w:space="0" w:color="auto"/>
              <w:bottom w:val="single" w:sz="4" w:space="0" w:color="auto"/>
              <w:right w:val="single" w:sz="4" w:space="0" w:color="auto"/>
            </w:tcBorders>
            <w:shd w:val="clear" w:color="000000" w:fill="FFFFFF"/>
            <w:vAlign w:val="center"/>
            <w:hideMark/>
          </w:tcPr>
          <w:p w:rsidR="00250A3B" w:rsidRPr="005C330C" w:rsidRDefault="005C330C" w:rsidP="00250A3B">
            <w:pPr>
              <w:jc w:val="center"/>
              <w:rPr>
                <w:rFonts w:ascii="Sylfaen" w:eastAsia="Times New Roman" w:hAnsi="Sylfaen" w:cs="Calibri"/>
                <w:color w:val="000000"/>
                <w:sz w:val="18"/>
                <w:szCs w:val="18"/>
              </w:rPr>
            </w:pPr>
            <w:r>
              <w:rPr>
                <w:rFonts w:ascii="Sylfaen" w:eastAsia="Times New Roman" w:hAnsi="Sylfaen" w:cs="Calibri"/>
                <w:color w:val="000000"/>
                <w:sz w:val="18"/>
                <w:szCs w:val="18"/>
              </w:rPr>
              <w:t>04 03</w:t>
            </w: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250A3B" w:rsidRPr="005C330C" w:rsidRDefault="00250A3B" w:rsidP="00250A3B">
            <w:pPr>
              <w:rPr>
                <w:rFonts w:ascii="Sylfaen" w:eastAsia="Times New Roman" w:hAnsi="Sylfaen" w:cs="Calibri"/>
                <w:b/>
                <w:bCs/>
                <w:color w:val="000000"/>
                <w:sz w:val="18"/>
                <w:szCs w:val="18"/>
              </w:rPr>
            </w:pPr>
          </w:p>
        </w:tc>
        <w:tc>
          <w:tcPr>
            <w:tcW w:w="3244" w:type="dxa"/>
            <w:gridSpan w:val="4"/>
            <w:vMerge/>
            <w:tcBorders>
              <w:top w:val="single" w:sz="4" w:space="0" w:color="auto"/>
              <w:left w:val="single" w:sz="4" w:space="0" w:color="auto"/>
              <w:bottom w:val="single" w:sz="4" w:space="0" w:color="auto"/>
              <w:right w:val="single" w:sz="4" w:space="0" w:color="auto"/>
            </w:tcBorders>
            <w:vAlign w:val="center"/>
            <w:hideMark/>
          </w:tcPr>
          <w:p w:rsidR="00250A3B" w:rsidRPr="005C330C" w:rsidRDefault="00250A3B" w:rsidP="00250A3B">
            <w:pPr>
              <w:rPr>
                <w:rFonts w:ascii="Sylfaen" w:eastAsia="Times New Roman" w:hAnsi="Sylfaen" w:cs="Calibri"/>
                <w:color w:val="000000"/>
                <w:sz w:val="18"/>
                <w:szCs w:val="18"/>
              </w:rPr>
            </w:pPr>
          </w:p>
        </w:tc>
        <w:tc>
          <w:tcPr>
            <w:tcW w:w="1294" w:type="dxa"/>
            <w:gridSpan w:val="2"/>
            <w:tcBorders>
              <w:top w:val="nil"/>
              <w:left w:val="nil"/>
              <w:bottom w:val="single" w:sz="4" w:space="0" w:color="auto"/>
              <w:right w:val="single" w:sz="4" w:space="0" w:color="auto"/>
            </w:tcBorders>
            <w:shd w:val="clear" w:color="000000" w:fill="FFFFFF"/>
            <w:vAlign w:val="center"/>
            <w:hideMark/>
          </w:tcPr>
          <w:p w:rsidR="00250A3B" w:rsidRPr="005C330C" w:rsidRDefault="00250A3B" w:rsidP="005C330C">
            <w:pPr>
              <w:jc w:val="center"/>
              <w:rPr>
                <w:rFonts w:ascii="Sylfaen" w:eastAsia="Times New Roman" w:hAnsi="Sylfaen" w:cs="Calibri"/>
                <w:sz w:val="18"/>
                <w:szCs w:val="18"/>
              </w:rPr>
            </w:pPr>
            <w:r w:rsidRPr="005C330C">
              <w:rPr>
                <w:rFonts w:ascii="Sylfaen" w:eastAsia="Times New Roman" w:hAnsi="Sylfaen" w:cs="Calibri"/>
                <w:sz w:val="18"/>
                <w:szCs w:val="18"/>
              </w:rPr>
              <w:t>173.5</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5C330C">
            <w:pPr>
              <w:jc w:val="center"/>
              <w:rPr>
                <w:rFonts w:ascii="Sylfaen" w:eastAsia="Times New Roman" w:hAnsi="Sylfaen" w:cs="Calibri"/>
                <w:sz w:val="18"/>
                <w:szCs w:val="18"/>
              </w:rPr>
            </w:pPr>
            <w:r w:rsidRPr="005C330C">
              <w:rPr>
                <w:rFonts w:ascii="Sylfaen" w:eastAsia="Times New Roman" w:hAnsi="Sylfaen" w:cs="Calibri"/>
                <w:sz w:val="18"/>
                <w:szCs w:val="18"/>
              </w:rPr>
              <w:t>178.8</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5C330C">
            <w:pPr>
              <w:jc w:val="center"/>
              <w:rPr>
                <w:rFonts w:ascii="Sylfaen" w:eastAsia="Times New Roman" w:hAnsi="Sylfaen" w:cs="Calibri"/>
                <w:sz w:val="18"/>
                <w:szCs w:val="18"/>
              </w:rPr>
            </w:pPr>
            <w:r w:rsidRPr="005C330C">
              <w:rPr>
                <w:rFonts w:ascii="Sylfaen" w:eastAsia="Times New Roman" w:hAnsi="Sylfaen" w:cs="Calibri"/>
                <w:sz w:val="18"/>
                <w:szCs w:val="18"/>
              </w:rPr>
              <w:t>184.1</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5C330C">
            <w:pPr>
              <w:jc w:val="center"/>
              <w:rPr>
                <w:rFonts w:ascii="Sylfaen" w:eastAsia="Times New Roman" w:hAnsi="Sylfaen" w:cs="Calibri"/>
                <w:sz w:val="18"/>
                <w:szCs w:val="18"/>
              </w:rPr>
            </w:pPr>
            <w:r w:rsidRPr="005C330C">
              <w:rPr>
                <w:rFonts w:ascii="Sylfaen" w:eastAsia="Times New Roman" w:hAnsi="Sylfaen" w:cs="Calibri"/>
                <w:sz w:val="18"/>
                <w:szCs w:val="18"/>
              </w:rPr>
              <w:t>189.6</w:t>
            </w:r>
          </w:p>
        </w:tc>
      </w:tr>
      <w:tr w:rsidR="00250A3B" w:rsidRPr="005C330C" w:rsidTr="005C330C">
        <w:trPr>
          <w:trHeight w:val="915"/>
        </w:trPr>
        <w:tc>
          <w:tcPr>
            <w:tcW w:w="198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პროგრამის განმახორციელებელი სამსახური</w:t>
            </w:r>
          </w:p>
        </w:tc>
        <w:tc>
          <w:tcPr>
            <w:tcW w:w="8720" w:type="dxa"/>
            <w:gridSpan w:val="9"/>
            <w:tcBorders>
              <w:top w:val="single" w:sz="4" w:space="0" w:color="auto"/>
              <w:left w:val="nil"/>
              <w:bottom w:val="single" w:sz="4" w:space="0" w:color="auto"/>
              <w:right w:val="single" w:sz="4" w:space="0" w:color="auto"/>
            </w:tcBorders>
            <w:shd w:val="clear" w:color="000000" w:fill="FFFFFF"/>
            <w:vAlign w:val="center"/>
            <w:hideMark/>
          </w:tcPr>
          <w:p w:rsidR="00250A3B" w:rsidRPr="005C330C" w:rsidRDefault="00250A3B" w:rsidP="00250A3B">
            <w:pPr>
              <w:rPr>
                <w:rFonts w:ascii="Sylfaen" w:eastAsia="Times New Roman" w:hAnsi="Sylfaen" w:cs="Calibri"/>
                <w:color w:val="000000"/>
                <w:sz w:val="18"/>
                <w:szCs w:val="18"/>
              </w:rPr>
            </w:pPr>
            <w:r w:rsidRPr="005C330C">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ერთეულის - ადმინისტრაციული სამსახურის მეორადი სტრუქტურული ერთეულის - კულტურის, სპორტის, განათლებისა და ახალგაზრდობის საქმეთა განყოფილება</w:t>
            </w:r>
          </w:p>
        </w:tc>
      </w:tr>
      <w:tr w:rsidR="00250A3B" w:rsidRPr="005C330C" w:rsidTr="005C330C">
        <w:trPr>
          <w:trHeight w:val="5265"/>
        </w:trPr>
        <w:tc>
          <w:tcPr>
            <w:tcW w:w="1989"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 xml:space="preserve">პროგრამის აღწერა </w:t>
            </w:r>
          </w:p>
        </w:tc>
        <w:tc>
          <w:tcPr>
            <w:tcW w:w="8720" w:type="dxa"/>
            <w:gridSpan w:val="9"/>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50A3B" w:rsidRPr="005C330C" w:rsidRDefault="00250A3B" w:rsidP="00250A3B">
            <w:pPr>
              <w:rPr>
                <w:rFonts w:ascii="Sylfaen" w:eastAsia="Times New Roman" w:hAnsi="Sylfaen" w:cs="Calibri"/>
                <w:color w:val="000000"/>
                <w:sz w:val="18"/>
                <w:szCs w:val="18"/>
              </w:rPr>
            </w:pPr>
            <w:r w:rsidRPr="005C330C">
              <w:rPr>
                <w:rFonts w:ascii="Sylfaen" w:eastAsia="Times New Roman" w:hAnsi="Sylfaen" w:cs="Calibri"/>
                <w:color w:val="000000"/>
                <w:sz w:val="18"/>
                <w:szCs w:val="18"/>
              </w:rPr>
              <w:t>პროგრამა გულისხმობს ქალაქ ქუთაისში საგანმანათლებლო პროცესის მონაწილეთა მოტივაციის ამაღლებას, საგანმანათლებლო დაწესებულებებთან კოორდინირებულ თანამშრომლობას, მოზარდთა შემეცნებით-საგანმანათლებლო დონის ამაღლებას, არაფორმალური განათლების პოპულარიზაციას, საერთაშორისო სტუდენტთა კონფერენციის მოწყობას, ქუთაისის განათლების სფეროს წარმომადგენელთა წახალისებასა და მოსწავლეთა საერთაშორისო პროექტებში მონაწილეობის ხელშეწყობას.მუნიციპალიტეტის მასშტაბით წლის მანძილზე ხორციელდება სხვადასხვა ხასიათის სკოლამდელი და  სასკოლო ასაკის ბავშვთა  გასართობი ღონისძიებები, კონცერტები, საზაფხულო ბანაკები,მოსწავლეთა  შემოქმედებითი  ოლიმპიადა ,ასევე ინტელექტუალური კონკურსები.</w:t>
            </w:r>
            <w:r w:rsidRPr="005C330C">
              <w:rPr>
                <w:rFonts w:ascii="Sylfaen" w:eastAsia="Times New Roman" w:hAnsi="Sylfaen" w:cs="Calibri"/>
                <w:color w:val="000000"/>
                <w:sz w:val="18"/>
                <w:szCs w:val="18"/>
              </w:rPr>
              <w:br/>
              <w:t xml:space="preserve">ჟურნალ „განთიადის" გამოცემა    </w:t>
            </w:r>
            <w:r w:rsidRPr="005C330C">
              <w:rPr>
                <w:rFonts w:ascii="Sylfaen" w:eastAsia="Times New Roman" w:hAnsi="Sylfaen" w:cs="Calibri"/>
                <w:color w:val="000000"/>
                <w:sz w:val="18"/>
                <w:szCs w:val="18"/>
              </w:rPr>
              <w:br/>
              <w:t xml:space="preserve">ჟურნალ „თეატრალური ქუთაისის" გამოცემა   </w:t>
            </w:r>
            <w:r w:rsidRPr="005C330C">
              <w:rPr>
                <w:rFonts w:ascii="Sylfaen" w:eastAsia="Times New Roman" w:hAnsi="Sylfaen" w:cs="Calibri"/>
                <w:color w:val="000000"/>
                <w:sz w:val="18"/>
                <w:szCs w:val="18"/>
              </w:rPr>
              <w:br/>
              <w:t xml:space="preserve">გაზეთ „უქიმერიონის“ გამოცემა   </w:t>
            </w:r>
            <w:r w:rsidRPr="005C330C">
              <w:rPr>
                <w:rFonts w:ascii="Sylfaen" w:eastAsia="Times New Roman" w:hAnsi="Sylfaen" w:cs="Calibri"/>
                <w:color w:val="000000"/>
                <w:sz w:val="18"/>
                <w:szCs w:val="18"/>
              </w:rPr>
              <w:br/>
              <w:t xml:space="preserve">ქუთაისელი მწერლების, მხატვრების და მსახიობების საიუბილეო პროგრამა   </w:t>
            </w:r>
            <w:r w:rsidRPr="005C330C">
              <w:rPr>
                <w:rFonts w:ascii="Sylfaen" w:eastAsia="Times New Roman" w:hAnsi="Sylfaen" w:cs="Calibri"/>
                <w:color w:val="000000"/>
                <w:sz w:val="18"/>
                <w:szCs w:val="18"/>
              </w:rPr>
              <w:br/>
              <w:t xml:space="preserve">მხატვართა მხარდაჭერის პროგრამა    </w:t>
            </w:r>
            <w:r w:rsidRPr="005C330C">
              <w:rPr>
                <w:rFonts w:ascii="Sylfaen" w:eastAsia="Times New Roman" w:hAnsi="Sylfaen" w:cs="Calibri"/>
                <w:color w:val="000000"/>
                <w:sz w:val="18"/>
                <w:szCs w:val="18"/>
              </w:rPr>
              <w:br/>
              <w:t xml:space="preserve">,,დავითობის" დღესასწაული   </w:t>
            </w:r>
            <w:r w:rsidRPr="005C330C">
              <w:rPr>
                <w:rFonts w:ascii="Sylfaen" w:eastAsia="Times New Roman" w:hAnsi="Sylfaen" w:cs="Calibri"/>
                <w:color w:val="000000"/>
                <w:sz w:val="18"/>
                <w:szCs w:val="18"/>
              </w:rPr>
              <w:br/>
              <w:t xml:space="preserve">საკონცერტო ღონისძიებები და ფესტივალები   </w:t>
            </w:r>
            <w:r w:rsidRPr="005C330C">
              <w:rPr>
                <w:rFonts w:ascii="Sylfaen" w:eastAsia="Times New Roman" w:hAnsi="Sylfaen" w:cs="Calibri"/>
                <w:color w:val="000000"/>
                <w:sz w:val="18"/>
                <w:szCs w:val="18"/>
              </w:rPr>
              <w:br/>
              <w:t xml:space="preserve">ანსამბლ ,,სუხიშვილების'' კონცერტი   </w:t>
            </w:r>
            <w:r w:rsidRPr="005C330C">
              <w:rPr>
                <w:rFonts w:ascii="Sylfaen" w:eastAsia="Times New Roman" w:hAnsi="Sylfaen" w:cs="Calibri"/>
                <w:color w:val="000000"/>
                <w:sz w:val="18"/>
                <w:szCs w:val="18"/>
              </w:rPr>
              <w:br/>
              <w:t xml:space="preserve">3 რეზოს წიგნის გამოცემა   </w:t>
            </w:r>
            <w:r w:rsidRPr="005C330C">
              <w:rPr>
                <w:rFonts w:ascii="Sylfaen" w:eastAsia="Times New Roman" w:hAnsi="Sylfaen" w:cs="Calibri"/>
                <w:color w:val="000000"/>
                <w:sz w:val="18"/>
                <w:szCs w:val="18"/>
              </w:rPr>
              <w:br/>
              <w:t xml:space="preserve">თეატრის საერთაშორისო დღისადმი მიძღვნილი კვირეული   </w:t>
            </w:r>
            <w:r w:rsidRPr="005C330C">
              <w:rPr>
                <w:rFonts w:ascii="Sylfaen" w:eastAsia="Times New Roman" w:hAnsi="Sylfaen" w:cs="Calibri"/>
                <w:color w:val="000000"/>
                <w:sz w:val="18"/>
                <w:szCs w:val="18"/>
              </w:rPr>
              <w:br/>
              <w:t xml:space="preserve">შემოდგომის ფესტივალი   </w:t>
            </w:r>
            <w:r w:rsidRPr="005C330C">
              <w:rPr>
                <w:rFonts w:ascii="Sylfaen" w:eastAsia="Times New Roman" w:hAnsi="Sylfaen" w:cs="Calibri"/>
                <w:color w:val="000000"/>
                <w:sz w:val="18"/>
                <w:szCs w:val="18"/>
              </w:rPr>
              <w:br/>
              <w:t xml:space="preserve">ვასილ ამაშუკელის სახ. დოკუმენტური ფილმების ფეტივალი   </w:t>
            </w:r>
            <w:r w:rsidRPr="005C330C">
              <w:rPr>
                <w:rFonts w:ascii="Sylfaen" w:eastAsia="Times New Roman" w:hAnsi="Sylfaen" w:cs="Calibri"/>
                <w:color w:val="000000"/>
                <w:sz w:val="18"/>
                <w:szCs w:val="18"/>
              </w:rPr>
              <w:br/>
              <w:t xml:space="preserve">რეზო ჩხეიძის სახ. კინოფესტივალი მიძღვნილი ქართული კინოს დღისადმი   </w:t>
            </w:r>
            <w:r w:rsidRPr="005C330C">
              <w:rPr>
                <w:rFonts w:ascii="Sylfaen" w:eastAsia="Times New Roman" w:hAnsi="Sylfaen" w:cs="Calibri"/>
                <w:color w:val="000000"/>
                <w:sz w:val="18"/>
                <w:szCs w:val="18"/>
              </w:rPr>
              <w:br/>
              <w:t xml:space="preserve">ქუთაისის კატალოგის გამოცემა   </w:t>
            </w:r>
            <w:r w:rsidRPr="005C330C">
              <w:rPr>
                <w:rFonts w:ascii="Sylfaen" w:eastAsia="Times New Roman" w:hAnsi="Sylfaen" w:cs="Calibri"/>
                <w:color w:val="000000"/>
                <w:sz w:val="18"/>
                <w:szCs w:val="18"/>
              </w:rPr>
              <w:br/>
            </w:r>
            <w:r w:rsidRPr="005C330C">
              <w:rPr>
                <w:rFonts w:ascii="Sylfaen" w:eastAsia="Times New Roman" w:hAnsi="Sylfaen" w:cs="Calibri"/>
                <w:color w:val="000000"/>
                <w:sz w:val="18"/>
                <w:szCs w:val="18"/>
              </w:rPr>
              <w:lastRenderedPageBreak/>
              <w:t xml:space="preserve">ქალთა დღისადმი მიძღვნილი ღონისძიებების კვირეული   </w:t>
            </w:r>
            <w:r w:rsidRPr="005C330C">
              <w:rPr>
                <w:rFonts w:ascii="Sylfaen" w:eastAsia="Times New Roman" w:hAnsi="Sylfaen" w:cs="Calibri"/>
                <w:color w:val="000000"/>
                <w:sz w:val="18"/>
                <w:szCs w:val="18"/>
              </w:rPr>
              <w:br/>
              <w:t xml:space="preserve">ქალაქობის დღესასწაული ,,ორმაისობა"(კვირეული)   </w:t>
            </w:r>
            <w:r w:rsidRPr="005C330C">
              <w:rPr>
                <w:rFonts w:ascii="Sylfaen" w:eastAsia="Times New Roman" w:hAnsi="Sylfaen" w:cs="Calibri"/>
                <w:color w:val="000000"/>
                <w:sz w:val="18"/>
                <w:szCs w:val="18"/>
              </w:rPr>
              <w:br/>
              <w:t xml:space="preserve">ფოტოკონკურსი ,,ილო''   </w:t>
            </w:r>
            <w:r w:rsidRPr="005C330C">
              <w:rPr>
                <w:rFonts w:ascii="Sylfaen" w:eastAsia="Times New Roman" w:hAnsi="Sylfaen" w:cs="Calibri"/>
                <w:color w:val="000000"/>
                <w:sz w:val="18"/>
                <w:szCs w:val="18"/>
              </w:rPr>
              <w:br/>
              <w:t xml:space="preserve">26 მაისი  ,,გიორგობის" დღესასწაული;    </w:t>
            </w:r>
            <w:r w:rsidRPr="005C330C">
              <w:rPr>
                <w:rFonts w:ascii="Sylfaen" w:eastAsia="Times New Roman" w:hAnsi="Sylfaen" w:cs="Calibri"/>
                <w:color w:val="000000"/>
                <w:sz w:val="18"/>
                <w:szCs w:val="18"/>
              </w:rPr>
              <w:br/>
              <w:t xml:space="preserve">საახალწლო ღონისძიებები   </w:t>
            </w:r>
            <w:r w:rsidRPr="005C330C">
              <w:rPr>
                <w:rFonts w:ascii="Sylfaen" w:eastAsia="Times New Roman" w:hAnsi="Sylfaen" w:cs="Calibri"/>
                <w:color w:val="000000"/>
                <w:sz w:val="18"/>
                <w:szCs w:val="18"/>
              </w:rPr>
              <w:br/>
              <w:t xml:space="preserve">ლ.მესხიშვილის სახ. პროფესიული დრამატული თეატრისა და მ.ბალანჩივაძის სახ. ოპერისა და ბალეტის პროფესიული სახელმწიფო თეატრების იჯარა წლის განმავლობაში   </w:t>
            </w:r>
            <w:r w:rsidRPr="005C330C">
              <w:rPr>
                <w:rFonts w:ascii="Sylfaen" w:eastAsia="Times New Roman" w:hAnsi="Sylfaen" w:cs="Calibri"/>
                <w:color w:val="000000"/>
                <w:sz w:val="18"/>
                <w:szCs w:val="18"/>
              </w:rPr>
              <w:br/>
              <w:t xml:space="preserve">გახმოვანების აპარატურით მომსახურება   </w:t>
            </w:r>
            <w:r w:rsidRPr="005C330C">
              <w:rPr>
                <w:rFonts w:ascii="Sylfaen" w:eastAsia="Times New Roman" w:hAnsi="Sylfaen" w:cs="Calibri"/>
                <w:color w:val="000000"/>
                <w:sz w:val="18"/>
                <w:szCs w:val="18"/>
              </w:rPr>
              <w:br/>
              <w:t xml:space="preserve">ქალაქ ქუთაისის სახელმწიფო სიმფონიური ორკესტრის დაფინანსება (მემორანდუმი)   </w:t>
            </w:r>
            <w:r w:rsidRPr="005C330C">
              <w:rPr>
                <w:rFonts w:ascii="Sylfaen" w:eastAsia="Times New Roman" w:hAnsi="Sylfaen" w:cs="Calibri"/>
                <w:color w:val="000000"/>
                <w:sz w:val="18"/>
                <w:szCs w:val="18"/>
              </w:rPr>
              <w:br/>
              <w:t xml:space="preserve">ქუთაისელი საქართველოს დამსახურებული არტისტების  და  ქურუმის სტიპენდია (სტიპენდია არ გაიცემა იმ დამსახურებული არტისტის და ხელოვნების ქურუმის წოდების მქონე პიროვნებაზე, რომელიც არ არის რეგისტრირებული ქ.ქუთაისში)   </w:t>
            </w:r>
            <w:r w:rsidRPr="005C330C">
              <w:rPr>
                <w:rFonts w:ascii="Sylfaen" w:eastAsia="Times New Roman" w:hAnsi="Sylfaen" w:cs="Calibri"/>
                <w:color w:val="000000"/>
                <w:sz w:val="18"/>
                <w:szCs w:val="18"/>
              </w:rPr>
              <w:br/>
              <w:t xml:space="preserve">ქუთაისის თეატრების ფუნქციონირებისათვის მხარდაჭერა   </w:t>
            </w:r>
            <w:r w:rsidRPr="005C330C">
              <w:rPr>
                <w:rFonts w:ascii="Sylfaen" w:eastAsia="Times New Roman" w:hAnsi="Sylfaen" w:cs="Calibri"/>
                <w:color w:val="000000"/>
                <w:sz w:val="18"/>
                <w:szCs w:val="18"/>
              </w:rPr>
              <w:br/>
              <w:t xml:space="preserve">„ჩვენ ყველანი ერთი ვართ“ „SOS“ ბავშვთა სოფლის, სოციალურად დაუცველი და შშმ პირებისათვის   </w:t>
            </w:r>
            <w:r w:rsidRPr="005C330C">
              <w:rPr>
                <w:rFonts w:ascii="Sylfaen" w:eastAsia="Times New Roman" w:hAnsi="Sylfaen" w:cs="Calibri"/>
                <w:color w:val="000000"/>
                <w:sz w:val="18"/>
                <w:szCs w:val="18"/>
              </w:rPr>
              <w:br/>
              <w:t xml:space="preserve">სტუმართა კვებითი და სასტუმრო მომსახურეობა   </w:t>
            </w:r>
            <w:r w:rsidRPr="005C330C">
              <w:rPr>
                <w:rFonts w:ascii="Sylfaen" w:eastAsia="Times New Roman" w:hAnsi="Sylfaen" w:cs="Calibri"/>
                <w:color w:val="000000"/>
                <w:sz w:val="18"/>
                <w:szCs w:val="18"/>
              </w:rPr>
              <w:br/>
              <w:t xml:space="preserve">ქუთაის-გაენათის ეპარქია   </w:t>
            </w:r>
            <w:r w:rsidRPr="005C330C">
              <w:rPr>
                <w:rFonts w:ascii="Sylfaen" w:eastAsia="Times New Roman" w:hAnsi="Sylfaen" w:cs="Calibri"/>
                <w:color w:val="000000"/>
                <w:sz w:val="18"/>
                <w:szCs w:val="18"/>
              </w:rPr>
              <w:br/>
              <w:t xml:space="preserve">ქუთაისის ფოტოფესტივალი   </w:t>
            </w:r>
            <w:r w:rsidRPr="005C330C">
              <w:rPr>
                <w:rFonts w:ascii="Sylfaen" w:eastAsia="Times New Roman" w:hAnsi="Sylfaen" w:cs="Calibri"/>
                <w:color w:val="000000"/>
                <w:sz w:val="18"/>
                <w:szCs w:val="18"/>
              </w:rPr>
              <w:br/>
              <w:t xml:space="preserve">2021 წელს კულტურული მარშრუტების ფორუმის  ღონისძიებები   </w:t>
            </w:r>
            <w:r w:rsidRPr="005C330C">
              <w:rPr>
                <w:rFonts w:ascii="Sylfaen" w:eastAsia="Times New Roman" w:hAnsi="Sylfaen" w:cs="Calibri"/>
                <w:color w:val="000000"/>
                <w:sz w:val="18"/>
                <w:szCs w:val="18"/>
              </w:rPr>
              <w:br/>
              <w:t xml:space="preserve">გაუთვალისწინებელი ღონისძიებები   </w:t>
            </w:r>
            <w:r w:rsidRPr="005C330C">
              <w:rPr>
                <w:rFonts w:ascii="Sylfaen" w:eastAsia="Times New Roman" w:hAnsi="Sylfaen" w:cs="Calibri"/>
                <w:color w:val="000000"/>
                <w:sz w:val="18"/>
                <w:szCs w:val="18"/>
              </w:rPr>
              <w:br/>
              <w:t xml:space="preserve">დოკუმენტური სერიალი - ქუთაისის ქრონიკები   </w:t>
            </w:r>
            <w:r w:rsidRPr="005C330C">
              <w:rPr>
                <w:rFonts w:ascii="Sylfaen" w:eastAsia="Times New Roman" w:hAnsi="Sylfaen" w:cs="Calibri"/>
                <w:color w:val="000000"/>
                <w:sz w:val="18"/>
                <w:szCs w:val="18"/>
              </w:rPr>
              <w:br/>
              <w:t xml:space="preserve">ნიღბების თეატრის დაფინანსება   </w:t>
            </w:r>
            <w:r w:rsidRPr="005C330C">
              <w:rPr>
                <w:rFonts w:ascii="Sylfaen" w:eastAsia="Times New Roman" w:hAnsi="Sylfaen" w:cs="Calibri"/>
                <w:color w:val="000000"/>
                <w:sz w:val="18"/>
                <w:szCs w:val="18"/>
              </w:rPr>
              <w:br/>
              <w:t xml:space="preserve">ქუთაისელი დიზაინერების მოდის კვირეული   </w:t>
            </w:r>
            <w:r w:rsidRPr="005C330C">
              <w:rPr>
                <w:rFonts w:ascii="Sylfaen" w:eastAsia="Times New Roman" w:hAnsi="Sylfaen" w:cs="Calibri"/>
                <w:color w:val="000000"/>
                <w:sz w:val="18"/>
                <w:szCs w:val="18"/>
              </w:rPr>
              <w:br/>
              <w:t xml:space="preserve">ქუთაისელი მწერლების წიგნების გამოცემა   </w:t>
            </w:r>
          </w:p>
        </w:tc>
      </w:tr>
      <w:tr w:rsidR="00250A3B" w:rsidRPr="005C330C" w:rsidTr="005C330C">
        <w:trPr>
          <w:trHeight w:val="5265"/>
        </w:trPr>
        <w:tc>
          <w:tcPr>
            <w:tcW w:w="1989" w:type="dxa"/>
            <w:gridSpan w:val="2"/>
            <w:vMerge/>
            <w:tcBorders>
              <w:top w:val="single" w:sz="4" w:space="0" w:color="auto"/>
              <w:left w:val="single" w:sz="4" w:space="0" w:color="auto"/>
              <w:bottom w:val="single" w:sz="4" w:space="0" w:color="000000"/>
              <w:right w:val="single" w:sz="4" w:space="0" w:color="000000"/>
            </w:tcBorders>
            <w:vAlign w:val="center"/>
            <w:hideMark/>
          </w:tcPr>
          <w:p w:rsidR="00250A3B" w:rsidRPr="005C330C" w:rsidRDefault="00250A3B" w:rsidP="00250A3B">
            <w:pPr>
              <w:rPr>
                <w:rFonts w:ascii="Sylfaen" w:eastAsia="Times New Roman" w:hAnsi="Sylfaen" w:cs="Calibri"/>
                <w:b/>
                <w:bCs/>
                <w:color w:val="000000"/>
                <w:sz w:val="18"/>
                <w:szCs w:val="18"/>
              </w:rPr>
            </w:pPr>
          </w:p>
        </w:tc>
        <w:tc>
          <w:tcPr>
            <w:tcW w:w="8720" w:type="dxa"/>
            <w:gridSpan w:val="9"/>
            <w:vMerge/>
            <w:tcBorders>
              <w:top w:val="single" w:sz="4" w:space="0" w:color="auto"/>
              <w:left w:val="single" w:sz="4" w:space="0" w:color="auto"/>
              <w:bottom w:val="single" w:sz="4" w:space="0" w:color="000000"/>
              <w:right w:val="single" w:sz="4" w:space="0" w:color="000000"/>
            </w:tcBorders>
            <w:vAlign w:val="center"/>
            <w:hideMark/>
          </w:tcPr>
          <w:p w:rsidR="00250A3B" w:rsidRPr="005C330C" w:rsidRDefault="00250A3B" w:rsidP="00250A3B">
            <w:pPr>
              <w:rPr>
                <w:rFonts w:ascii="Sylfaen" w:eastAsia="Times New Roman" w:hAnsi="Sylfaen" w:cs="Calibri"/>
                <w:color w:val="000000"/>
                <w:sz w:val="18"/>
                <w:szCs w:val="18"/>
              </w:rPr>
            </w:pPr>
          </w:p>
        </w:tc>
      </w:tr>
      <w:tr w:rsidR="00250A3B" w:rsidRPr="005C330C" w:rsidTr="005C330C">
        <w:trPr>
          <w:trHeight w:val="1125"/>
        </w:trPr>
        <w:tc>
          <w:tcPr>
            <w:tcW w:w="198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8720" w:type="dxa"/>
            <w:gridSpan w:val="9"/>
            <w:tcBorders>
              <w:top w:val="single" w:sz="4" w:space="0" w:color="auto"/>
              <w:left w:val="nil"/>
              <w:bottom w:val="single" w:sz="4" w:space="0" w:color="auto"/>
              <w:right w:val="single" w:sz="4" w:space="0" w:color="auto"/>
            </w:tcBorders>
            <w:shd w:val="clear" w:color="000000" w:fill="FFFFFF"/>
            <w:vAlign w:val="center"/>
            <w:hideMark/>
          </w:tcPr>
          <w:p w:rsidR="00250A3B" w:rsidRPr="005C330C" w:rsidRDefault="00250A3B" w:rsidP="00250A3B">
            <w:pPr>
              <w:rPr>
                <w:rFonts w:ascii="Sylfaen" w:eastAsia="Times New Roman" w:hAnsi="Sylfaen" w:cs="Calibri"/>
                <w:color w:val="000000"/>
                <w:sz w:val="18"/>
                <w:szCs w:val="18"/>
              </w:rPr>
            </w:pPr>
            <w:r w:rsidRPr="005C330C">
              <w:rPr>
                <w:rFonts w:ascii="Sylfaen" w:eastAsia="Times New Roman" w:hAnsi="Sylfaen" w:cs="Calibri"/>
                <w:color w:val="000000"/>
                <w:sz w:val="18"/>
                <w:szCs w:val="18"/>
              </w:rPr>
              <w:t>პროგრამის მიზანია საგანმანათლებლო პროცესის მონაწილეთა მოტივაციის ამაღლებას, საგანმანათლებლო დაწესებულებებთან კოორდინირებულ თანამშრომლობას, მოზარდთა შემეცნებით-საგანმანათლებლო დონის ამაღლებას, არაფორმალური განათლების პოპულარიზაციას, ქუთაისის განათლების სფეროს წარმომადგენელთა წახალისებასა და მოსწავლეთა საერთაშორისოპროექტებშიმონაწილეობისხელშეწყობას.</w:t>
            </w:r>
          </w:p>
        </w:tc>
      </w:tr>
    </w:tbl>
    <w:p w:rsidR="00250A3B" w:rsidRDefault="00250A3B" w:rsidP="008A47E0">
      <w:pPr>
        <w:ind w:left="60"/>
        <w:rPr>
          <w:rFonts w:ascii="Sylfaen" w:hAnsi="Sylfaen"/>
          <w:lang w:val="ka-GE"/>
        </w:rPr>
      </w:pPr>
    </w:p>
    <w:p w:rsidR="008A47E0" w:rsidRDefault="00250A3B" w:rsidP="00250A3B">
      <w:pPr>
        <w:ind w:left="60"/>
        <w:jc w:val="both"/>
        <w:rPr>
          <w:rFonts w:ascii="Sylfaen" w:hAnsi="Sylfaen"/>
          <w:lang w:val="ka-GE"/>
        </w:rPr>
      </w:pPr>
      <w:r w:rsidRPr="00250A3B">
        <w:rPr>
          <w:rFonts w:ascii="Sylfaen" w:eastAsia="Times New Roman" w:hAnsi="Sylfaen" w:cs="Calibri"/>
          <w:b/>
          <w:bCs/>
          <w:color w:val="000000"/>
          <w:sz w:val="18"/>
          <w:szCs w:val="18"/>
        </w:rPr>
        <w:t xml:space="preserve">4. კულტურა, ახალგაზრდობა და სპორტი (ორგანიზაციული კოდი 05 00): </w:t>
      </w:r>
      <w:r w:rsidRPr="00250A3B">
        <w:rPr>
          <w:rFonts w:ascii="Sylfaen" w:eastAsia="Times New Roman" w:hAnsi="Sylfaen" w:cs="Calibri"/>
          <w:color w:val="000000"/>
          <w:sz w:val="18"/>
          <w:szCs w:val="18"/>
        </w:rPr>
        <w:t>ქალაქის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დაცვასა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სპორტული ობიექტების ფინანსურ მხარდაჭერას, წარმატებული სპორტსმენების ხელშეწყობასა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გამოვლენა. ქალაქის კულტურული ტრადიციების დაცვის მიზნით, პრიორიტეტის ფარგლებში გაგრძელდება სხვადასხვა კულტურული ობიექტების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 პრიორიტეტის მიზანია, ახალგაზრდული ინიციატივების მხარდაჭერა, ნიჭიერი ახალგაზრდების გამოვლენა, მათი საქმიანობის მხარდაჭერა და საზოგადოებრივ ცხოვრებაში ჩართულობის ხელშეწყობა. ევროპული ღირებულებების გაზიარება და ევროსაბჭოს, ევროპარლამენტისა და სხვა სტრუქტურებში საქმიანობის შესწავლა პრაქტიკის მიღების მიზნით.</w:t>
      </w:r>
    </w:p>
    <w:p w:rsidR="008A47E0" w:rsidRDefault="008A47E0" w:rsidP="008A47E0">
      <w:pPr>
        <w:ind w:left="60"/>
        <w:rPr>
          <w:rFonts w:ascii="Sylfaen" w:hAnsi="Sylfaen"/>
          <w:lang w:val="ka-GE"/>
        </w:rPr>
      </w:pPr>
    </w:p>
    <w:tbl>
      <w:tblPr>
        <w:tblW w:w="10936" w:type="dxa"/>
        <w:tblInd w:w="-5" w:type="dxa"/>
        <w:tblLayout w:type="fixed"/>
        <w:tblLook w:val="04A0" w:firstRow="1" w:lastRow="0" w:firstColumn="1" w:lastColumn="0" w:noHBand="0" w:noVBand="1"/>
      </w:tblPr>
      <w:tblGrid>
        <w:gridCol w:w="1170"/>
        <w:gridCol w:w="2160"/>
        <w:gridCol w:w="1170"/>
        <w:gridCol w:w="1243"/>
        <w:gridCol w:w="1305"/>
        <w:gridCol w:w="1296"/>
        <w:gridCol w:w="1296"/>
        <w:gridCol w:w="1296"/>
      </w:tblGrid>
      <w:tr w:rsidR="00250A3B" w:rsidRPr="005C330C" w:rsidTr="00250A3B">
        <w:trPr>
          <w:trHeight w:val="660"/>
        </w:trPr>
        <w:tc>
          <w:tcPr>
            <w:tcW w:w="1170" w:type="dxa"/>
            <w:tcBorders>
              <w:top w:val="single" w:sz="4" w:space="0" w:color="auto"/>
              <w:left w:val="single" w:sz="4" w:space="0" w:color="auto"/>
              <w:bottom w:val="single" w:sz="4" w:space="0" w:color="auto"/>
              <w:right w:val="single" w:sz="4" w:space="0" w:color="auto"/>
            </w:tcBorders>
            <w:shd w:val="clear" w:color="000000" w:fill="FDE9D9"/>
            <w:vAlign w:val="center"/>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პროგრამული კოდი</w:t>
            </w:r>
          </w:p>
        </w:tc>
        <w:tc>
          <w:tcPr>
            <w:tcW w:w="2160" w:type="dxa"/>
            <w:tcBorders>
              <w:top w:val="single" w:sz="4" w:space="0" w:color="auto"/>
              <w:left w:val="nil"/>
              <w:bottom w:val="single" w:sz="4" w:space="0" w:color="auto"/>
              <w:right w:val="single" w:sz="4" w:space="0" w:color="auto"/>
            </w:tcBorders>
            <w:shd w:val="clear" w:color="000000" w:fill="FDE9D9"/>
            <w:vAlign w:val="center"/>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დ ა ს ა ხ ე ლ ე ბ ა</w:t>
            </w:r>
          </w:p>
        </w:tc>
        <w:tc>
          <w:tcPr>
            <w:tcW w:w="1170" w:type="dxa"/>
            <w:tcBorders>
              <w:top w:val="single" w:sz="4" w:space="0" w:color="auto"/>
              <w:left w:val="nil"/>
              <w:bottom w:val="single" w:sz="4" w:space="0" w:color="auto"/>
              <w:right w:val="single" w:sz="4" w:space="0" w:color="auto"/>
            </w:tcBorders>
            <w:shd w:val="clear" w:color="000000" w:fill="FDE9D9"/>
            <w:vAlign w:val="center"/>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2019 წლის ფაქტი</w:t>
            </w:r>
          </w:p>
        </w:tc>
        <w:tc>
          <w:tcPr>
            <w:tcW w:w="1243" w:type="dxa"/>
            <w:tcBorders>
              <w:top w:val="single" w:sz="4" w:space="0" w:color="auto"/>
              <w:left w:val="nil"/>
              <w:bottom w:val="single" w:sz="4" w:space="0" w:color="auto"/>
              <w:right w:val="single" w:sz="4" w:space="0" w:color="auto"/>
            </w:tcBorders>
            <w:shd w:val="clear" w:color="000000" w:fill="F2F2F2"/>
            <w:vAlign w:val="center"/>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2020 წლის გეგმა</w:t>
            </w:r>
          </w:p>
        </w:tc>
        <w:tc>
          <w:tcPr>
            <w:tcW w:w="1305" w:type="dxa"/>
            <w:tcBorders>
              <w:top w:val="single" w:sz="4" w:space="0" w:color="auto"/>
              <w:left w:val="nil"/>
              <w:bottom w:val="single" w:sz="4" w:space="0" w:color="auto"/>
              <w:right w:val="single" w:sz="4" w:space="0" w:color="auto"/>
            </w:tcBorders>
            <w:shd w:val="clear" w:color="000000" w:fill="92D050"/>
            <w:vAlign w:val="center"/>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2021 წლის პროგნოზი</w:t>
            </w:r>
          </w:p>
        </w:tc>
        <w:tc>
          <w:tcPr>
            <w:tcW w:w="1296" w:type="dxa"/>
            <w:tcBorders>
              <w:top w:val="single" w:sz="4" w:space="0" w:color="auto"/>
              <w:left w:val="nil"/>
              <w:bottom w:val="single" w:sz="4" w:space="0" w:color="auto"/>
              <w:right w:val="single" w:sz="4" w:space="0" w:color="auto"/>
            </w:tcBorders>
            <w:shd w:val="clear" w:color="000000" w:fill="92D050"/>
            <w:vAlign w:val="center"/>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2022 წლის პროგნოზი</w:t>
            </w:r>
          </w:p>
        </w:tc>
        <w:tc>
          <w:tcPr>
            <w:tcW w:w="1296" w:type="dxa"/>
            <w:tcBorders>
              <w:top w:val="single" w:sz="4" w:space="0" w:color="auto"/>
              <w:left w:val="nil"/>
              <w:bottom w:val="single" w:sz="4" w:space="0" w:color="auto"/>
              <w:right w:val="single" w:sz="4" w:space="0" w:color="auto"/>
            </w:tcBorders>
            <w:shd w:val="clear" w:color="000000" w:fill="92D050"/>
            <w:vAlign w:val="center"/>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2023 წლის პროგნოზი</w:t>
            </w:r>
          </w:p>
        </w:tc>
        <w:tc>
          <w:tcPr>
            <w:tcW w:w="1296" w:type="dxa"/>
            <w:tcBorders>
              <w:top w:val="single" w:sz="4" w:space="0" w:color="auto"/>
              <w:left w:val="nil"/>
              <w:bottom w:val="single" w:sz="4" w:space="0" w:color="auto"/>
              <w:right w:val="single" w:sz="4" w:space="0" w:color="auto"/>
            </w:tcBorders>
            <w:shd w:val="clear" w:color="000000" w:fill="92D050"/>
            <w:vAlign w:val="center"/>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2024 წლის პროგნოზი</w:t>
            </w:r>
          </w:p>
        </w:tc>
      </w:tr>
      <w:tr w:rsidR="00250A3B" w:rsidRPr="005C330C" w:rsidTr="00250A3B">
        <w:trPr>
          <w:trHeight w:val="660"/>
        </w:trPr>
        <w:tc>
          <w:tcPr>
            <w:tcW w:w="117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05 00</w:t>
            </w:r>
          </w:p>
        </w:tc>
        <w:tc>
          <w:tcPr>
            <w:tcW w:w="2160" w:type="dxa"/>
            <w:tcBorders>
              <w:top w:val="single" w:sz="4" w:space="0" w:color="auto"/>
              <w:left w:val="nil"/>
              <w:bottom w:val="single" w:sz="4" w:space="0" w:color="auto"/>
              <w:right w:val="single" w:sz="4" w:space="0" w:color="auto"/>
            </w:tcBorders>
            <w:shd w:val="clear" w:color="000000" w:fill="FDE9D9"/>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კულტურა, ახალგაზრდობა და სპორტი</w:t>
            </w:r>
          </w:p>
        </w:tc>
        <w:tc>
          <w:tcPr>
            <w:tcW w:w="1170" w:type="dxa"/>
            <w:tcBorders>
              <w:top w:val="single" w:sz="4" w:space="0" w:color="auto"/>
              <w:left w:val="nil"/>
              <w:bottom w:val="single" w:sz="4" w:space="0" w:color="auto"/>
              <w:right w:val="single" w:sz="4" w:space="0" w:color="auto"/>
            </w:tcBorders>
            <w:shd w:val="clear" w:color="000000" w:fill="FDE9D9"/>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14,485.6</w:t>
            </w:r>
          </w:p>
        </w:tc>
        <w:tc>
          <w:tcPr>
            <w:tcW w:w="1243" w:type="dxa"/>
            <w:tcBorders>
              <w:top w:val="single" w:sz="4" w:space="0" w:color="auto"/>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15,552.9</w:t>
            </w:r>
          </w:p>
        </w:tc>
        <w:tc>
          <w:tcPr>
            <w:tcW w:w="1305" w:type="dxa"/>
            <w:tcBorders>
              <w:top w:val="single" w:sz="4" w:space="0" w:color="auto"/>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16,009.0</w:t>
            </w:r>
          </w:p>
        </w:tc>
        <w:tc>
          <w:tcPr>
            <w:tcW w:w="1296" w:type="dxa"/>
            <w:tcBorders>
              <w:top w:val="single" w:sz="4" w:space="0" w:color="auto"/>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16,567.0</w:t>
            </w:r>
          </w:p>
        </w:tc>
        <w:tc>
          <w:tcPr>
            <w:tcW w:w="1296" w:type="dxa"/>
            <w:tcBorders>
              <w:top w:val="single" w:sz="4" w:space="0" w:color="auto"/>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17,151.0</w:t>
            </w:r>
          </w:p>
        </w:tc>
        <w:tc>
          <w:tcPr>
            <w:tcW w:w="1296" w:type="dxa"/>
            <w:tcBorders>
              <w:top w:val="single" w:sz="4" w:space="0" w:color="auto"/>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17,670.0</w:t>
            </w:r>
          </w:p>
        </w:tc>
      </w:tr>
      <w:tr w:rsidR="00250A3B" w:rsidRPr="005C330C" w:rsidTr="00250A3B">
        <w:trPr>
          <w:trHeight w:val="480"/>
        </w:trPr>
        <w:tc>
          <w:tcPr>
            <w:tcW w:w="1170" w:type="dxa"/>
            <w:tcBorders>
              <w:top w:val="nil"/>
              <w:left w:val="single" w:sz="4" w:space="0" w:color="auto"/>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05 01</w:t>
            </w:r>
          </w:p>
        </w:tc>
        <w:tc>
          <w:tcPr>
            <w:tcW w:w="2160"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სპორტის სფეროს განვითარება</w:t>
            </w:r>
          </w:p>
        </w:tc>
        <w:tc>
          <w:tcPr>
            <w:tcW w:w="1170"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7,339.8</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8,494.9</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8,657.0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8,942.0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9,236.0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9,527.0</w:t>
            </w:r>
          </w:p>
        </w:tc>
      </w:tr>
      <w:tr w:rsidR="00250A3B" w:rsidRPr="005C330C" w:rsidTr="00250A3B">
        <w:trPr>
          <w:trHeight w:val="450"/>
        </w:trPr>
        <w:tc>
          <w:tcPr>
            <w:tcW w:w="1170" w:type="dxa"/>
            <w:tcBorders>
              <w:top w:val="nil"/>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 xml:space="preserve">05 01 01 </w:t>
            </w:r>
          </w:p>
        </w:tc>
        <w:tc>
          <w:tcPr>
            <w:tcW w:w="216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rPr>
                <w:rFonts w:ascii="Sylfaen" w:eastAsia="Times New Roman" w:hAnsi="Sylfaen" w:cs="Calibri"/>
                <w:b/>
                <w:bCs/>
                <w:sz w:val="18"/>
                <w:szCs w:val="18"/>
              </w:rPr>
            </w:pPr>
            <w:r w:rsidRPr="005C330C">
              <w:rPr>
                <w:rFonts w:ascii="Sylfaen" w:eastAsia="Times New Roman" w:hAnsi="Sylfaen" w:cs="Calibri"/>
                <w:b/>
                <w:bCs/>
                <w:sz w:val="18"/>
                <w:szCs w:val="18"/>
              </w:rPr>
              <w:t>სპორტულ დაწესებულებათა გაერთიანების ხელშეწყობა</w:t>
            </w:r>
          </w:p>
        </w:tc>
        <w:tc>
          <w:tcPr>
            <w:tcW w:w="117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4,040.7</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3,869.2</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4,260.0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4,390.0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4,525.0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4,660.0</w:t>
            </w:r>
          </w:p>
        </w:tc>
      </w:tr>
      <w:tr w:rsidR="00250A3B" w:rsidRPr="005C330C" w:rsidTr="00250A3B">
        <w:trPr>
          <w:trHeight w:val="450"/>
        </w:trPr>
        <w:tc>
          <w:tcPr>
            <w:tcW w:w="1170" w:type="dxa"/>
            <w:tcBorders>
              <w:top w:val="nil"/>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lastRenderedPageBreak/>
              <w:t>05 01 02</w:t>
            </w:r>
          </w:p>
        </w:tc>
        <w:tc>
          <w:tcPr>
            <w:tcW w:w="216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rPr>
                <w:rFonts w:ascii="Sylfaen" w:eastAsia="Times New Roman" w:hAnsi="Sylfaen" w:cs="Calibri"/>
                <w:b/>
                <w:bCs/>
                <w:sz w:val="18"/>
                <w:szCs w:val="18"/>
              </w:rPr>
            </w:pPr>
            <w:r w:rsidRPr="005C330C">
              <w:rPr>
                <w:rFonts w:ascii="Sylfaen" w:eastAsia="Times New Roman" w:hAnsi="Sylfaen" w:cs="Calibri"/>
                <w:b/>
                <w:bCs/>
                <w:sz w:val="18"/>
                <w:szCs w:val="18"/>
              </w:rPr>
              <w:t>კალათბურთის განვითარება</w:t>
            </w:r>
          </w:p>
        </w:tc>
        <w:tc>
          <w:tcPr>
            <w:tcW w:w="117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1,000.0</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1,000.0</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1,000.0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1,000.0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1,000.0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1,000.0</w:t>
            </w:r>
          </w:p>
        </w:tc>
      </w:tr>
      <w:tr w:rsidR="00250A3B" w:rsidRPr="005C330C" w:rsidTr="00250A3B">
        <w:trPr>
          <w:trHeight w:val="450"/>
        </w:trPr>
        <w:tc>
          <w:tcPr>
            <w:tcW w:w="1170" w:type="dxa"/>
            <w:tcBorders>
              <w:top w:val="nil"/>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05 01 03</w:t>
            </w:r>
          </w:p>
        </w:tc>
        <w:tc>
          <w:tcPr>
            <w:tcW w:w="216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rPr>
                <w:rFonts w:ascii="Sylfaen" w:eastAsia="Times New Roman" w:hAnsi="Sylfaen" w:cs="Calibri"/>
                <w:b/>
                <w:bCs/>
                <w:sz w:val="18"/>
                <w:szCs w:val="18"/>
              </w:rPr>
            </w:pPr>
            <w:r w:rsidRPr="005C330C">
              <w:rPr>
                <w:rFonts w:ascii="Sylfaen" w:eastAsia="Times New Roman" w:hAnsi="Sylfaen" w:cs="Calibri"/>
                <w:b/>
                <w:bCs/>
                <w:sz w:val="18"/>
                <w:szCs w:val="18"/>
              </w:rPr>
              <w:t>ხელბურთის განვითარება</w:t>
            </w:r>
          </w:p>
        </w:tc>
        <w:tc>
          <w:tcPr>
            <w:tcW w:w="117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199.7</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200.0</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206.0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210.0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218.0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225.0</w:t>
            </w:r>
          </w:p>
        </w:tc>
      </w:tr>
      <w:tr w:rsidR="00250A3B" w:rsidRPr="005C330C" w:rsidTr="00250A3B">
        <w:trPr>
          <w:trHeight w:val="450"/>
        </w:trPr>
        <w:tc>
          <w:tcPr>
            <w:tcW w:w="1170" w:type="dxa"/>
            <w:tcBorders>
              <w:top w:val="nil"/>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05 01 04</w:t>
            </w:r>
          </w:p>
        </w:tc>
        <w:tc>
          <w:tcPr>
            <w:tcW w:w="216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rPr>
                <w:rFonts w:ascii="Sylfaen" w:eastAsia="Times New Roman" w:hAnsi="Sylfaen" w:cs="Calibri"/>
                <w:b/>
                <w:bCs/>
                <w:sz w:val="18"/>
                <w:szCs w:val="18"/>
              </w:rPr>
            </w:pPr>
            <w:r w:rsidRPr="005C330C">
              <w:rPr>
                <w:rFonts w:ascii="Sylfaen" w:eastAsia="Times New Roman" w:hAnsi="Sylfaen" w:cs="Calibri"/>
                <w:b/>
                <w:bCs/>
                <w:sz w:val="18"/>
                <w:szCs w:val="18"/>
              </w:rPr>
              <w:t>ქალთა ფეხბურთის განვითარება</w:t>
            </w:r>
          </w:p>
        </w:tc>
        <w:tc>
          <w:tcPr>
            <w:tcW w:w="117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150.0</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150.0</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155.0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160.0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165.0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170.0</w:t>
            </w:r>
          </w:p>
        </w:tc>
      </w:tr>
      <w:tr w:rsidR="00250A3B" w:rsidRPr="005C330C" w:rsidTr="00250A3B">
        <w:trPr>
          <w:trHeight w:val="750"/>
        </w:trPr>
        <w:tc>
          <w:tcPr>
            <w:tcW w:w="1170" w:type="dxa"/>
            <w:tcBorders>
              <w:top w:val="nil"/>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05 01 05</w:t>
            </w:r>
          </w:p>
        </w:tc>
        <w:tc>
          <w:tcPr>
            <w:tcW w:w="216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rPr>
                <w:rFonts w:ascii="Sylfaen" w:eastAsia="Times New Roman" w:hAnsi="Sylfaen" w:cs="Calibri"/>
                <w:b/>
                <w:bCs/>
                <w:sz w:val="18"/>
                <w:szCs w:val="18"/>
              </w:rPr>
            </w:pPr>
            <w:r w:rsidRPr="005C330C">
              <w:rPr>
                <w:rFonts w:ascii="Sylfaen" w:eastAsia="Times New Roman" w:hAnsi="Sylfaen" w:cs="Calibri"/>
                <w:b/>
                <w:bCs/>
                <w:sz w:val="18"/>
                <w:szCs w:val="18"/>
              </w:rPr>
              <w:t>რამაზ შენგელიას სახელობის სტადიონის ფუნქციონირების ხელშეწყობა</w:t>
            </w:r>
          </w:p>
        </w:tc>
        <w:tc>
          <w:tcPr>
            <w:tcW w:w="117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249.6</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280.0</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290.0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300.0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306.0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315.0</w:t>
            </w:r>
          </w:p>
        </w:tc>
      </w:tr>
      <w:tr w:rsidR="00250A3B" w:rsidRPr="005C330C" w:rsidTr="00250A3B">
        <w:trPr>
          <w:trHeight w:val="450"/>
        </w:trPr>
        <w:tc>
          <w:tcPr>
            <w:tcW w:w="1170" w:type="dxa"/>
            <w:tcBorders>
              <w:top w:val="nil"/>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05 01 06</w:t>
            </w:r>
          </w:p>
        </w:tc>
        <w:tc>
          <w:tcPr>
            <w:tcW w:w="216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rPr>
                <w:rFonts w:ascii="Sylfaen" w:eastAsia="Times New Roman" w:hAnsi="Sylfaen" w:cs="Calibri"/>
                <w:b/>
                <w:bCs/>
                <w:sz w:val="18"/>
                <w:szCs w:val="18"/>
              </w:rPr>
            </w:pPr>
            <w:r w:rsidRPr="005C330C">
              <w:rPr>
                <w:rFonts w:ascii="Sylfaen" w:eastAsia="Times New Roman" w:hAnsi="Sylfaen" w:cs="Calibri"/>
                <w:b/>
                <w:bCs/>
                <w:sz w:val="18"/>
                <w:szCs w:val="18"/>
              </w:rPr>
              <w:t>სპორტის სასახლის ფუნქციონირება</w:t>
            </w:r>
          </w:p>
        </w:tc>
        <w:tc>
          <w:tcPr>
            <w:tcW w:w="117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r>
      <w:tr w:rsidR="00250A3B" w:rsidRPr="005C330C" w:rsidTr="00250A3B">
        <w:trPr>
          <w:trHeight w:val="450"/>
        </w:trPr>
        <w:tc>
          <w:tcPr>
            <w:tcW w:w="1170" w:type="dxa"/>
            <w:tcBorders>
              <w:top w:val="nil"/>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05 01 07</w:t>
            </w:r>
          </w:p>
        </w:tc>
        <w:tc>
          <w:tcPr>
            <w:tcW w:w="216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rPr>
                <w:rFonts w:ascii="Sylfaen" w:eastAsia="Times New Roman" w:hAnsi="Sylfaen" w:cs="Calibri"/>
                <w:b/>
                <w:bCs/>
                <w:sz w:val="18"/>
                <w:szCs w:val="18"/>
              </w:rPr>
            </w:pPr>
            <w:r w:rsidRPr="005C330C">
              <w:rPr>
                <w:rFonts w:ascii="Sylfaen" w:eastAsia="Times New Roman" w:hAnsi="Sylfaen" w:cs="Calibri"/>
                <w:b/>
                <w:bCs/>
                <w:sz w:val="18"/>
                <w:szCs w:val="18"/>
              </w:rPr>
              <w:t>ტაეკვონდოს განვითარება</w:t>
            </w:r>
          </w:p>
        </w:tc>
        <w:tc>
          <w:tcPr>
            <w:tcW w:w="117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r>
      <w:tr w:rsidR="00250A3B" w:rsidRPr="005C330C" w:rsidTr="00250A3B">
        <w:trPr>
          <w:trHeight w:val="450"/>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05 01 09</w:t>
            </w:r>
          </w:p>
        </w:tc>
        <w:tc>
          <w:tcPr>
            <w:tcW w:w="2160" w:type="dxa"/>
            <w:tcBorders>
              <w:top w:val="nil"/>
              <w:left w:val="nil"/>
              <w:bottom w:val="single" w:sz="4" w:space="0" w:color="auto"/>
              <w:right w:val="single" w:sz="4" w:space="0" w:color="auto"/>
            </w:tcBorders>
            <w:shd w:val="clear" w:color="auto" w:fill="auto"/>
            <w:vAlign w:val="center"/>
            <w:hideMark/>
          </w:tcPr>
          <w:p w:rsidR="00250A3B" w:rsidRPr="005C330C" w:rsidRDefault="00250A3B" w:rsidP="00250A3B">
            <w:pP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სპორტული ღონისძიებების დაფინანსება</w:t>
            </w:r>
          </w:p>
        </w:tc>
        <w:tc>
          <w:tcPr>
            <w:tcW w:w="1170" w:type="dxa"/>
            <w:tcBorders>
              <w:top w:val="nil"/>
              <w:left w:val="nil"/>
              <w:bottom w:val="single" w:sz="4" w:space="0" w:color="auto"/>
              <w:right w:val="single" w:sz="4" w:space="0" w:color="auto"/>
            </w:tcBorders>
            <w:shd w:val="clear" w:color="auto" w:fill="auto"/>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928.4</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1,130.0</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1,246.0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1,282.0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1,322.0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1,357.0</w:t>
            </w:r>
          </w:p>
        </w:tc>
      </w:tr>
      <w:tr w:rsidR="00250A3B" w:rsidRPr="005C330C" w:rsidTr="00250A3B">
        <w:trPr>
          <w:trHeight w:val="930"/>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05 01 10</w:t>
            </w:r>
          </w:p>
        </w:tc>
        <w:tc>
          <w:tcPr>
            <w:tcW w:w="2160" w:type="dxa"/>
            <w:tcBorders>
              <w:top w:val="nil"/>
              <w:left w:val="nil"/>
              <w:bottom w:val="single" w:sz="4" w:space="0" w:color="auto"/>
              <w:right w:val="single" w:sz="4" w:space="0" w:color="auto"/>
            </w:tcBorders>
            <w:shd w:val="clear" w:color="auto" w:fill="auto"/>
            <w:vAlign w:val="center"/>
            <w:hideMark/>
          </w:tcPr>
          <w:p w:rsidR="00250A3B" w:rsidRPr="005C330C" w:rsidRDefault="00250A3B" w:rsidP="00250A3B">
            <w:pPr>
              <w:rPr>
                <w:rFonts w:ascii="Sylfaen" w:eastAsia="Times New Roman" w:hAnsi="Sylfaen" w:cs="Calibri"/>
                <w:b/>
                <w:bCs/>
                <w:sz w:val="18"/>
                <w:szCs w:val="18"/>
              </w:rPr>
            </w:pPr>
            <w:r w:rsidRPr="005C330C">
              <w:rPr>
                <w:rFonts w:ascii="Sylfaen" w:eastAsia="Times New Roman" w:hAnsi="Sylfaen" w:cs="Calibri"/>
                <w:b/>
                <w:bCs/>
                <w:sz w:val="18"/>
                <w:szCs w:val="18"/>
              </w:rPr>
              <w:t>სხვადასხვა სახეობის სპორტულ - გამაჯანსაღებელი და დასასვენებლად განკუთვნილი ობიექტების მოწყობა, რეაბილიტაცია, ექსპლოატაცია</w:t>
            </w:r>
          </w:p>
        </w:tc>
        <w:tc>
          <w:tcPr>
            <w:tcW w:w="1170" w:type="dxa"/>
            <w:tcBorders>
              <w:top w:val="nil"/>
              <w:left w:val="nil"/>
              <w:bottom w:val="single" w:sz="4" w:space="0" w:color="auto"/>
              <w:right w:val="single" w:sz="4" w:space="0" w:color="auto"/>
            </w:tcBorders>
            <w:shd w:val="clear" w:color="auto" w:fill="auto"/>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771.4</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1,865.7</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1,500.0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1,600.0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1,700.0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1,800.0</w:t>
            </w:r>
          </w:p>
        </w:tc>
      </w:tr>
      <w:tr w:rsidR="00250A3B" w:rsidRPr="005C330C" w:rsidTr="00250A3B">
        <w:trPr>
          <w:trHeight w:val="750"/>
        </w:trPr>
        <w:tc>
          <w:tcPr>
            <w:tcW w:w="1170" w:type="dxa"/>
            <w:tcBorders>
              <w:top w:val="nil"/>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05 01 12</w:t>
            </w:r>
          </w:p>
        </w:tc>
        <w:tc>
          <w:tcPr>
            <w:tcW w:w="216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მაია ჩიბურდანიძის სახელობის საჭადრაკო სკოლის რეაბილიტაცია</w:t>
            </w:r>
          </w:p>
        </w:tc>
        <w:tc>
          <w:tcPr>
            <w:tcW w:w="117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r>
      <w:tr w:rsidR="00250A3B" w:rsidRPr="005C330C" w:rsidTr="00250A3B">
        <w:trPr>
          <w:trHeight w:val="480"/>
        </w:trPr>
        <w:tc>
          <w:tcPr>
            <w:tcW w:w="1170" w:type="dxa"/>
            <w:tcBorders>
              <w:top w:val="nil"/>
              <w:left w:val="single" w:sz="4" w:space="0" w:color="auto"/>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05 02</w:t>
            </w:r>
          </w:p>
        </w:tc>
        <w:tc>
          <w:tcPr>
            <w:tcW w:w="2160"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კულტურის სფეროს განვითარება</w:t>
            </w:r>
          </w:p>
        </w:tc>
        <w:tc>
          <w:tcPr>
            <w:tcW w:w="1170"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6,986.0</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6,908.0</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7,137.0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7,375.0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7,635.0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7,843.0</w:t>
            </w:r>
          </w:p>
        </w:tc>
      </w:tr>
      <w:tr w:rsidR="00250A3B" w:rsidRPr="005C330C" w:rsidTr="00250A3B">
        <w:trPr>
          <w:trHeight w:val="705"/>
        </w:trPr>
        <w:tc>
          <w:tcPr>
            <w:tcW w:w="1170" w:type="dxa"/>
            <w:tcBorders>
              <w:top w:val="nil"/>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05 02 01</w:t>
            </w:r>
          </w:p>
        </w:tc>
        <w:tc>
          <w:tcPr>
            <w:tcW w:w="216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rPr>
                <w:rFonts w:ascii="Sylfaen" w:eastAsia="Times New Roman" w:hAnsi="Sylfaen" w:cs="Calibri"/>
                <w:b/>
                <w:bCs/>
                <w:sz w:val="18"/>
                <w:szCs w:val="18"/>
              </w:rPr>
            </w:pPr>
            <w:r w:rsidRPr="005C330C">
              <w:rPr>
                <w:rFonts w:ascii="Sylfaen" w:eastAsia="Times New Roman" w:hAnsi="Sylfaen" w:cs="Calibri"/>
                <w:b/>
                <w:bCs/>
                <w:sz w:val="18"/>
                <w:szCs w:val="18"/>
              </w:rPr>
              <w:t>კულტურულ სახელოვნებლო, საგანმანათლებლო დაწესებულებათა გაერთიანების ხელშეწყობა</w:t>
            </w:r>
          </w:p>
        </w:tc>
        <w:tc>
          <w:tcPr>
            <w:tcW w:w="117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4,316.8</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4,233.0</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4,360.0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4,450.0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4,550.0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4,650.0</w:t>
            </w:r>
          </w:p>
        </w:tc>
      </w:tr>
      <w:tr w:rsidR="00250A3B" w:rsidRPr="005C330C" w:rsidTr="00250A3B">
        <w:trPr>
          <w:trHeight w:val="765"/>
        </w:trPr>
        <w:tc>
          <w:tcPr>
            <w:tcW w:w="1170" w:type="dxa"/>
            <w:tcBorders>
              <w:top w:val="nil"/>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05 02 02</w:t>
            </w:r>
          </w:p>
        </w:tc>
        <w:tc>
          <w:tcPr>
            <w:tcW w:w="216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ი. ჭავჭავაძის სახელობის ქუთაისის საჯარო ბიბლიოთეკის ხელშეწყობა</w:t>
            </w:r>
          </w:p>
        </w:tc>
        <w:tc>
          <w:tcPr>
            <w:tcW w:w="117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829.3</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850.0</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880.0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900.0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930.0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960.0</w:t>
            </w:r>
          </w:p>
        </w:tc>
      </w:tr>
      <w:tr w:rsidR="00250A3B" w:rsidRPr="005C330C" w:rsidTr="00250A3B">
        <w:trPr>
          <w:trHeight w:val="450"/>
        </w:trPr>
        <w:tc>
          <w:tcPr>
            <w:tcW w:w="1170" w:type="dxa"/>
            <w:tcBorders>
              <w:top w:val="nil"/>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05 02 03</w:t>
            </w:r>
          </w:p>
        </w:tc>
        <w:tc>
          <w:tcPr>
            <w:tcW w:w="216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ფოლკლორის განვითარების ხელშეწყობა</w:t>
            </w:r>
          </w:p>
        </w:tc>
        <w:tc>
          <w:tcPr>
            <w:tcW w:w="117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865.9</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900.0</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897.0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925.0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955.0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983.0</w:t>
            </w:r>
          </w:p>
        </w:tc>
      </w:tr>
      <w:tr w:rsidR="00250A3B" w:rsidRPr="005C330C" w:rsidTr="00250A3B">
        <w:trPr>
          <w:trHeight w:val="450"/>
        </w:trPr>
        <w:tc>
          <w:tcPr>
            <w:tcW w:w="1170" w:type="dxa"/>
            <w:tcBorders>
              <w:top w:val="nil"/>
              <w:left w:val="single" w:sz="4" w:space="0" w:color="auto"/>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05 02 05</w:t>
            </w:r>
          </w:p>
        </w:tc>
        <w:tc>
          <w:tcPr>
            <w:tcW w:w="216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ააიპ სამეფო კომპლექსი „ოქროს ჩარდახის" ხელშეწყობა</w:t>
            </w:r>
          </w:p>
        </w:tc>
        <w:tc>
          <w:tcPr>
            <w:tcW w:w="1170" w:type="dxa"/>
            <w:tcBorders>
              <w:top w:val="nil"/>
              <w:left w:val="nil"/>
              <w:bottom w:val="single" w:sz="4" w:space="0" w:color="auto"/>
              <w:right w:val="single" w:sz="4" w:space="0" w:color="auto"/>
            </w:tcBorders>
            <w:shd w:val="clear" w:color="000000" w:fill="FFFFFF"/>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0.0</w:t>
            </w:r>
          </w:p>
        </w:tc>
      </w:tr>
      <w:tr w:rsidR="00250A3B" w:rsidRPr="005C330C" w:rsidTr="00250A3B">
        <w:trPr>
          <w:trHeight w:val="450"/>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05 02 06</w:t>
            </w:r>
          </w:p>
        </w:tc>
        <w:tc>
          <w:tcPr>
            <w:tcW w:w="2160" w:type="dxa"/>
            <w:tcBorders>
              <w:top w:val="nil"/>
              <w:left w:val="nil"/>
              <w:bottom w:val="single" w:sz="4" w:space="0" w:color="auto"/>
              <w:right w:val="single" w:sz="4" w:space="0" w:color="auto"/>
            </w:tcBorders>
            <w:shd w:val="clear" w:color="auto" w:fill="auto"/>
            <w:vAlign w:val="center"/>
            <w:hideMark/>
          </w:tcPr>
          <w:p w:rsidR="00250A3B" w:rsidRPr="005C330C" w:rsidRDefault="00250A3B" w:rsidP="00250A3B">
            <w:pPr>
              <w:rPr>
                <w:rFonts w:ascii="Sylfaen" w:eastAsia="Times New Roman" w:hAnsi="Sylfaen" w:cs="Calibri"/>
                <w:b/>
                <w:bCs/>
                <w:sz w:val="18"/>
                <w:szCs w:val="18"/>
              </w:rPr>
            </w:pPr>
            <w:r w:rsidRPr="005C330C">
              <w:rPr>
                <w:rFonts w:ascii="Sylfaen" w:eastAsia="Times New Roman" w:hAnsi="Sylfaen" w:cs="Calibri"/>
                <w:b/>
                <w:bCs/>
                <w:sz w:val="18"/>
                <w:szCs w:val="18"/>
              </w:rPr>
              <w:t>კულტურის ღონისძიებების დაფინანსება</w:t>
            </w:r>
          </w:p>
        </w:tc>
        <w:tc>
          <w:tcPr>
            <w:tcW w:w="1170" w:type="dxa"/>
            <w:tcBorders>
              <w:top w:val="nil"/>
              <w:left w:val="nil"/>
              <w:bottom w:val="single" w:sz="4" w:space="0" w:color="auto"/>
              <w:right w:val="single" w:sz="4" w:space="0" w:color="auto"/>
            </w:tcBorders>
            <w:shd w:val="clear" w:color="auto" w:fill="auto"/>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974.0</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925.0</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1,000.0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1,100.0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1,200.0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1,250.0</w:t>
            </w:r>
          </w:p>
        </w:tc>
      </w:tr>
      <w:tr w:rsidR="00250A3B" w:rsidRPr="005C330C" w:rsidTr="00250A3B">
        <w:trPr>
          <w:trHeight w:val="480"/>
        </w:trPr>
        <w:tc>
          <w:tcPr>
            <w:tcW w:w="1170" w:type="dxa"/>
            <w:tcBorders>
              <w:top w:val="nil"/>
              <w:left w:val="single" w:sz="4" w:space="0" w:color="auto"/>
              <w:bottom w:val="single" w:sz="4" w:space="0" w:color="auto"/>
              <w:right w:val="single" w:sz="4" w:space="0" w:color="auto"/>
            </w:tcBorders>
            <w:shd w:val="clear" w:color="auto" w:fill="auto"/>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05 03</w:t>
            </w:r>
          </w:p>
        </w:tc>
        <w:tc>
          <w:tcPr>
            <w:tcW w:w="2160" w:type="dxa"/>
            <w:tcBorders>
              <w:top w:val="nil"/>
              <w:left w:val="nil"/>
              <w:bottom w:val="single" w:sz="4" w:space="0" w:color="auto"/>
              <w:right w:val="single" w:sz="4" w:space="0" w:color="auto"/>
            </w:tcBorders>
            <w:shd w:val="clear" w:color="auto" w:fill="auto"/>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ახალგაზრდობის მხარდაჭერა</w:t>
            </w:r>
          </w:p>
        </w:tc>
        <w:tc>
          <w:tcPr>
            <w:tcW w:w="1170" w:type="dxa"/>
            <w:tcBorders>
              <w:top w:val="nil"/>
              <w:left w:val="nil"/>
              <w:bottom w:val="single" w:sz="4" w:space="0" w:color="auto"/>
              <w:right w:val="single" w:sz="4" w:space="0" w:color="auto"/>
            </w:tcBorders>
            <w:shd w:val="clear" w:color="auto" w:fill="auto"/>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159.8</w:t>
            </w:r>
          </w:p>
        </w:tc>
        <w:tc>
          <w:tcPr>
            <w:tcW w:w="1243" w:type="dxa"/>
            <w:tcBorders>
              <w:top w:val="nil"/>
              <w:left w:val="nil"/>
              <w:bottom w:val="single" w:sz="4" w:space="0" w:color="auto"/>
              <w:right w:val="single" w:sz="4" w:space="0" w:color="auto"/>
            </w:tcBorders>
            <w:shd w:val="clear" w:color="000000" w:fill="F2F2F2"/>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150.0</w:t>
            </w:r>
          </w:p>
        </w:tc>
        <w:tc>
          <w:tcPr>
            <w:tcW w:w="1305"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215.0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250.0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280.0</w:t>
            </w:r>
          </w:p>
        </w:tc>
        <w:tc>
          <w:tcPr>
            <w:tcW w:w="1296" w:type="dxa"/>
            <w:tcBorders>
              <w:top w:val="nil"/>
              <w:left w:val="nil"/>
              <w:bottom w:val="single" w:sz="4" w:space="0" w:color="auto"/>
              <w:right w:val="single" w:sz="4" w:space="0" w:color="auto"/>
            </w:tcBorders>
            <w:shd w:val="clear" w:color="000000" w:fill="92D050"/>
            <w:vAlign w:val="center"/>
            <w:hideMark/>
          </w:tcPr>
          <w:p w:rsidR="00250A3B" w:rsidRPr="005C330C" w:rsidRDefault="00250A3B" w:rsidP="00250A3B">
            <w:pPr>
              <w:jc w:val="center"/>
              <w:rPr>
                <w:rFonts w:ascii="Sylfaen" w:eastAsia="Times New Roman" w:hAnsi="Sylfaen" w:cs="Calibri"/>
                <w:b/>
                <w:bCs/>
                <w:color w:val="000000"/>
                <w:sz w:val="18"/>
                <w:szCs w:val="18"/>
              </w:rPr>
            </w:pPr>
            <w:r w:rsidRPr="005C330C">
              <w:rPr>
                <w:rFonts w:ascii="Sylfaen" w:eastAsia="Times New Roman" w:hAnsi="Sylfaen" w:cs="Calibri"/>
                <w:b/>
                <w:bCs/>
                <w:color w:val="000000"/>
                <w:sz w:val="18"/>
                <w:szCs w:val="18"/>
              </w:rPr>
              <w:t>300.0</w:t>
            </w:r>
          </w:p>
        </w:tc>
      </w:tr>
    </w:tbl>
    <w:p w:rsidR="008A47E0" w:rsidRDefault="008A47E0" w:rsidP="008A47E0">
      <w:pPr>
        <w:ind w:left="60"/>
        <w:rPr>
          <w:rFonts w:ascii="Sylfaen" w:hAnsi="Sylfaen"/>
          <w:lang w:val="ka-GE"/>
        </w:rPr>
      </w:pPr>
    </w:p>
    <w:p w:rsidR="00250A3B" w:rsidRDefault="00250A3B" w:rsidP="008A47E0">
      <w:pPr>
        <w:ind w:left="60"/>
        <w:rPr>
          <w:rFonts w:ascii="Sylfaen" w:hAnsi="Sylfaen"/>
          <w:lang w:val="ka-GE"/>
        </w:rPr>
      </w:pPr>
    </w:p>
    <w:tbl>
      <w:tblPr>
        <w:tblW w:w="10713" w:type="dxa"/>
        <w:tblInd w:w="-5" w:type="dxa"/>
        <w:tblLayout w:type="fixed"/>
        <w:tblLook w:val="04A0" w:firstRow="1" w:lastRow="0" w:firstColumn="1" w:lastColumn="0" w:noHBand="0" w:noVBand="1"/>
      </w:tblPr>
      <w:tblGrid>
        <w:gridCol w:w="810"/>
        <w:gridCol w:w="1530"/>
        <w:gridCol w:w="236"/>
        <w:gridCol w:w="1379"/>
        <w:gridCol w:w="1253"/>
        <w:gridCol w:w="1092"/>
        <w:gridCol w:w="1407"/>
        <w:gridCol w:w="1002"/>
        <w:gridCol w:w="1002"/>
        <w:gridCol w:w="1002"/>
      </w:tblGrid>
      <w:tr w:rsidR="00250A3B" w:rsidRPr="00250A3B" w:rsidTr="00831AB0">
        <w:trPr>
          <w:trHeight w:val="780"/>
        </w:trPr>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პროგრამის დასახელება </w:t>
            </w:r>
          </w:p>
        </w:tc>
        <w:tc>
          <w:tcPr>
            <w:tcW w:w="3960"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სპორტის სფეროს განვითარება</w:t>
            </w:r>
          </w:p>
        </w:tc>
        <w:tc>
          <w:tcPr>
            <w:tcW w:w="1407"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831AB0" w:rsidRPr="00250A3B" w:rsidTr="00831AB0">
        <w:trPr>
          <w:trHeight w:val="485"/>
        </w:trPr>
        <w:tc>
          <w:tcPr>
            <w:tcW w:w="810" w:type="dxa"/>
            <w:tcBorders>
              <w:top w:val="nil"/>
              <w:left w:val="single" w:sz="4" w:space="0" w:color="auto"/>
              <w:bottom w:val="single" w:sz="4" w:space="0" w:color="auto"/>
              <w:right w:val="single" w:sz="4" w:space="0" w:color="auto"/>
            </w:tcBorders>
            <w:shd w:val="clear" w:color="000000" w:fill="FFFFFF"/>
            <w:vAlign w:val="center"/>
            <w:hideMark/>
          </w:tcPr>
          <w:p w:rsidR="005C330C" w:rsidRPr="00250A3B" w:rsidRDefault="005C330C" w:rsidP="005C330C">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05 01</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5C330C" w:rsidRPr="00250A3B" w:rsidRDefault="005C330C" w:rsidP="005C330C">
            <w:pPr>
              <w:rPr>
                <w:rFonts w:ascii="Sylfaen" w:eastAsia="Times New Roman" w:hAnsi="Sylfaen" w:cs="Calibri"/>
                <w:b/>
                <w:bCs/>
                <w:color w:val="000000"/>
                <w:sz w:val="18"/>
                <w:szCs w:val="18"/>
              </w:rPr>
            </w:pPr>
          </w:p>
        </w:tc>
        <w:tc>
          <w:tcPr>
            <w:tcW w:w="3960" w:type="dxa"/>
            <w:gridSpan w:val="4"/>
            <w:vMerge/>
            <w:tcBorders>
              <w:top w:val="single" w:sz="4" w:space="0" w:color="auto"/>
              <w:left w:val="single" w:sz="4" w:space="0" w:color="auto"/>
              <w:bottom w:val="single" w:sz="4" w:space="0" w:color="auto"/>
              <w:right w:val="single" w:sz="4" w:space="0" w:color="auto"/>
            </w:tcBorders>
            <w:vAlign w:val="center"/>
            <w:hideMark/>
          </w:tcPr>
          <w:p w:rsidR="005C330C" w:rsidRPr="00250A3B" w:rsidRDefault="005C330C" w:rsidP="005C330C">
            <w:pPr>
              <w:rPr>
                <w:rFonts w:ascii="Sylfaen" w:eastAsia="Times New Roman" w:hAnsi="Sylfaen" w:cs="Calibri"/>
                <w:color w:val="000000"/>
                <w:sz w:val="18"/>
                <w:szCs w:val="18"/>
              </w:rPr>
            </w:pPr>
          </w:p>
        </w:tc>
        <w:tc>
          <w:tcPr>
            <w:tcW w:w="1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C330C" w:rsidRPr="005C330C" w:rsidRDefault="005C330C" w:rsidP="005C330C">
            <w:pPr>
              <w:jc w:val="center"/>
              <w:rPr>
                <w:rFonts w:ascii="Sylfaen" w:eastAsia="Times New Roman" w:hAnsi="Sylfaen" w:cs="Calibri"/>
                <w:bCs/>
                <w:color w:val="000000"/>
                <w:sz w:val="18"/>
                <w:szCs w:val="18"/>
              </w:rPr>
            </w:pPr>
            <w:r w:rsidRPr="005C330C">
              <w:rPr>
                <w:rFonts w:ascii="Sylfaen" w:hAnsi="Sylfaen" w:cs="Calibri"/>
                <w:bCs/>
                <w:color w:val="000000"/>
                <w:sz w:val="18"/>
                <w:szCs w:val="18"/>
              </w:rPr>
              <w:t>8,657.0</w:t>
            </w:r>
          </w:p>
        </w:tc>
        <w:tc>
          <w:tcPr>
            <w:tcW w:w="1002" w:type="dxa"/>
            <w:tcBorders>
              <w:top w:val="single" w:sz="4" w:space="0" w:color="auto"/>
              <w:left w:val="nil"/>
              <w:bottom w:val="single" w:sz="4" w:space="0" w:color="auto"/>
              <w:right w:val="single" w:sz="4" w:space="0" w:color="auto"/>
            </w:tcBorders>
            <w:shd w:val="clear" w:color="auto" w:fill="FFFFFF" w:themeFill="background1"/>
            <w:vAlign w:val="center"/>
            <w:hideMark/>
          </w:tcPr>
          <w:p w:rsidR="005C330C" w:rsidRPr="005C330C" w:rsidRDefault="005C330C" w:rsidP="005C330C">
            <w:pPr>
              <w:jc w:val="center"/>
              <w:rPr>
                <w:rFonts w:ascii="Sylfaen" w:hAnsi="Sylfaen" w:cs="Calibri"/>
                <w:bCs/>
                <w:color w:val="000000"/>
                <w:sz w:val="18"/>
                <w:szCs w:val="18"/>
              </w:rPr>
            </w:pPr>
            <w:r w:rsidRPr="005C330C">
              <w:rPr>
                <w:rFonts w:ascii="Sylfaen" w:hAnsi="Sylfaen" w:cs="Calibri"/>
                <w:bCs/>
                <w:color w:val="000000"/>
                <w:sz w:val="18"/>
                <w:szCs w:val="18"/>
              </w:rPr>
              <w:t>8,942.0</w:t>
            </w:r>
          </w:p>
        </w:tc>
        <w:tc>
          <w:tcPr>
            <w:tcW w:w="1002" w:type="dxa"/>
            <w:tcBorders>
              <w:top w:val="single" w:sz="4" w:space="0" w:color="auto"/>
              <w:left w:val="nil"/>
              <w:bottom w:val="single" w:sz="4" w:space="0" w:color="auto"/>
              <w:right w:val="single" w:sz="4" w:space="0" w:color="auto"/>
            </w:tcBorders>
            <w:shd w:val="clear" w:color="auto" w:fill="FFFFFF" w:themeFill="background1"/>
            <w:vAlign w:val="center"/>
            <w:hideMark/>
          </w:tcPr>
          <w:p w:rsidR="005C330C" w:rsidRPr="005C330C" w:rsidRDefault="005C330C" w:rsidP="005C330C">
            <w:pPr>
              <w:jc w:val="center"/>
              <w:rPr>
                <w:rFonts w:ascii="Sylfaen" w:hAnsi="Sylfaen" w:cs="Calibri"/>
                <w:bCs/>
                <w:color w:val="000000"/>
                <w:sz w:val="18"/>
                <w:szCs w:val="18"/>
              </w:rPr>
            </w:pPr>
            <w:r w:rsidRPr="005C330C">
              <w:rPr>
                <w:rFonts w:ascii="Sylfaen" w:hAnsi="Sylfaen" w:cs="Calibri"/>
                <w:bCs/>
                <w:color w:val="000000"/>
                <w:sz w:val="18"/>
                <w:szCs w:val="18"/>
              </w:rPr>
              <w:t>9,236.0</w:t>
            </w:r>
          </w:p>
        </w:tc>
        <w:tc>
          <w:tcPr>
            <w:tcW w:w="1002" w:type="dxa"/>
            <w:tcBorders>
              <w:top w:val="single" w:sz="4" w:space="0" w:color="auto"/>
              <w:left w:val="nil"/>
              <w:bottom w:val="single" w:sz="4" w:space="0" w:color="auto"/>
              <w:right w:val="single" w:sz="4" w:space="0" w:color="auto"/>
            </w:tcBorders>
            <w:shd w:val="clear" w:color="auto" w:fill="FFFFFF" w:themeFill="background1"/>
            <w:vAlign w:val="center"/>
            <w:hideMark/>
          </w:tcPr>
          <w:p w:rsidR="005C330C" w:rsidRPr="005C330C" w:rsidRDefault="005C330C" w:rsidP="005C330C">
            <w:pPr>
              <w:jc w:val="center"/>
              <w:rPr>
                <w:rFonts w:ascii="Sylfaen" w:hAnsi="Sylfaen" w:cs="Calibri"/>
                <w:bCs/>
                <w:color w:val="000000"/>
                <w:sz w:val="18"/>
                <w:szCs w:val="18"/>
              </w:rPr>
            </w:pPr>
            <w:r w:rsidRPr="005C330C">
              <w:rPr>
                <w:rFonts w:ascii="Sylfaen" w:hAnsi="Sylfaen" w:cs="Calibri"/>
                <w:bCs/>
                <w:color w:val="000000"/>
                <w:sz w:val="18"/>
                <w:szCs w:val="18"/>
              </w:rPr>
              <w:t>9,527.0</w:t>
            </w:r>
          </w:p>
        </w:tc>
      </w:tr>
      <w:tr w:rsidR="00250A3B" w:rsidRPr="00250A3B" w:rsidTr="00831AB0">
        <w:trPr>
          <w:trHeight w:val="78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პროგრამის განმახორციელებელი სამსახური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ერთეულის - ადმინისტრაციული სამსახურის მეორადი სტრუქტურული ერთეული - კულტურის, სპორტის, განათლებისა და ახალგაზრდობის საქმეთა განყოფილება</w:t>
            </w:r>
          </w:p>
        </w:tc>
      </w:tr>
      <w:tr w:rsidR="00250A3B" w:rsidRPr="00250A3B" w:rsidTr="00831AB0">
        <w:trPr>
          <w:trHeight w:val="780"/>
        </w:trPr>
        <w:tc>
          <w:tcPr>
            <w:tcW w:w="234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პროგრამის აღწერა </w:t>
            </w:r>
          </w:p>
        </w:tc>
        <w:tc>
          <w:tcPr>
            <w:tcW w:w="8373" w:type="dxa"/>
            <w:gridSpan w:val="8"/>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სპორტსმენებისათვის ხელშეწყობისა და შესაბამისი პირობების შექმნის მიზნით განხორციელდება სპორტის სხვადასხვა სახეობების ხელშეწყობა, მატერიალურ–ტექნიკური ბაზის განვითარება, სპორტული ინვენტარის შეძენა და თანამედროვე სტანდარტებთან მიახლოება, სპორტსმენთა კვებით უზრუნველყოფა, შეკრებებისა და მივლინებების განხორციელება, პერსპექტიული სპორტსმენების მომზადების წლიური საწვრთნელი პროცესის ორგანიზება და ნაკრები გუნდებისათვის მომზადება, სხვადასხვა შეჯიბრებებისა და სახელობითი ტურნირების ჩატარება. ასევე, წარმატებული ქუთაისელი სპორტსმენების წახალისება.</w:t>
            </w:r>
          </w:p>
        </w:tc>
      </w:tr>
      <w:tr w:rsidR="00250A3B" w:rsidRPr="00250A3B" w:rsidTr="00831AB0">
        <w:trPr>
          <w:trHeight w:val="780"/>
        </w:trPr>
        <w:tc>
          <w:tcPr>
            <w:tcW w:w="2340" w:type="dxa"/>
            <w:gridSpan w:val="2"/>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8373" w:type="dxa"/>
            <w:gridSpan w:val="8"/>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color w:val="000000"/>
                <w:sz w:val="18"/>
                <w:szCs w:val="18"/>
              </w:rPr>
            </w:pPr>
          </w:p>
        </w:tc>
      </w:tr>
      <w:tr w:rsidR="00250A3B" w:rsidRPr="00250A3B" w:rsidTr="00831AB0">
        <w:trPr>
          <w:trHeight w:val="78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პროგრამის მიზანი და მოსალოდნელი შედეგი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სპორტის სხვადასხვა სახეობების პოპულარიზაცია, ახალგაზრდებში ჯანსაღი ცხოვრების წესის დანერგვა</w:t>
            </w:r>
          </w:p>
        </w:tc>
      </w:tr>
      <w:tr w:rsidR="00250A3B" w:rsidRPr="00250A3B" w:rsidTr="00831AB0">
        <w:trPr>
          <w:trHeight w:val="435"/>
        </w:trPr>
        <w:tc>
          <w:tcPr>
            <w:tcW w:w="81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53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36"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25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9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0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250A3B" w:rsidRPr="00250A3B" w:rsidTr="00831AB0">
        <w:trPr>
          <w:trHeight w:val="840"/>
        </w:trPr>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960"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სპორტულ დაწესებულებათა გაერთიანების ხელშეწყობა</w:t>
            </w:r>
          </w:p>
        </w:tc>
        <w:tc>
          <w:tcPr>
            <w:tcW w:w="1407"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250A3B" w:rsidRPr="00250A3B" w:rsidTr="00831AB0">
        <w:trPr>
          <w:trHeight w:val="495"/>
        </w:trPr>
        <w:tc>
          <w:tcPr>
            <w:tcW w:w="810"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 05 01 01</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960" w:type="dxa"/>
            <w:gridSpan w:val="4"/>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407"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5C330C">
            <w:pPr>
              <w:jc w:val="center"/>
              <w:rPr>
                <w:rFonts w:ascii="Sylfaen" w:eastAsia="Times New Roman" w:hAnsi="Sylfaen" w:cs="Calibri"/>
                <w:sz w:val="18"/>
                <w:szCs w:val="18"/>
              </w:rPr>
            </w:pPr>
            <w:r w:rsidRPr="00250A3B">
              <w:rPr>
                <w:rFonts w:ascii="Sylfaen" w:eastAsia="Times New Roman" w:hAnsi="Sylfaen" w:cs="Calibri"/>
                <w:sz w:val="18"/>
                <w:szCs w:val="18"/>
              </w:rPr>
              <w:t>4,260.0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5C330C">
            <w:pPr>
              <w:jc w:val="center"/>
              <w:rPr>
                <w:rFonts w:ascii="Sylfaen" w:eastAsia="Times New Roman" w:hAnsi="Sylfaen" w:cs="Calibri"/>
                <w:sz w:val="18"/>
                <w:szCs w:val="18"/>
              </w:rPr>
            </w:pPr>
            <w:r w:rsidRPr="00250A3B">
              <w:rPr>
                <w:rFonts w:ascii="Sylfaen" w:eastAsia="Times New Roman" w:hAnsi="Sylfaen" w:cs="Calibri"/>
                <w:sz w:val="18"/>
                <w:szCs w:val="18"/>
              </w:rPr>
              <w:t>4,390.0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5C330C">
            <w:pPr>
              <w:jc w:val="center"/>
              <w:rPr>
                <w:rFonts w:ascii="Sylfaen" w:eastAsia="Times New Roman" w:hAnsi="Sylfaen" w:cs="Calibri"/>
                <w:sz w:val="18"/>
                <w:szCs w:val="18"/>
              </w:rPr>
            </w:pPr>
            <w:r w:rsidRPr="00250A3B">
              <w:rPr>
                <w:rFonts w:ascii="Sylfaen" w:eastAsia="Times New Roman" w:hAnsi="Sylfaen" w:cs="Calibri"/>
                <w:sz w:val="18"/>
                <w:szCs w:val="18"/>
              </w:rPr>
              <w:t>4,525.0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5C330C">
            <w:pPr>
              <w:jc w:val="center"/>
              <w:rPr>
                <w:rFonts w:ascii="Sylfaen" w:eastAsia="Times New Roman" w:hAnsi="Sylfaen" w:cs="Calibri"/>
                <w:sz w:val="18"/>
                <w:szCs w:val="18"/>
              </w:rPr>
            </w:pPr>
            <w:r w:rsidRPr="00250A3B">
              <w:rPr>
                <w:rFonts w:ascii="Sylfaen" w:eastAsia="Times New Roman" w:hAnsi="Sylfaen" w:cs="Calibri"/>
                <w:sz w:val="18"/>
                <w:szCs w:val="18"/>
              </w:rPr>
              <w:t>4,660.0</w:t>
            </w:r>
          </w:p>
        </w:tc>
      </w:tr>
      <w:tr w:rsidR="00250A3B" w:rsidRPr="00250A3B" w:rsidTr="00831AB0">
        <w:trPr>
          <w:trHeight w:val="1125"/>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 „ქალაქ ქუთაისის სპორტულ დაწესებულებათა გაერთიანება“</w:t>
            </w:r>
          </w:p>
        </w:tc>
      </w:tr>
      <w:tr w:rsidR="00250A3B" w:rsidRPr="00250A3B" w:rsidTr="00831AB0">
        <w:trPr>
          <w:trHeight w:val="2325"/>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სპორტული ფილიალების ფუნქციონირების ხელშეწყობა, სპორტული ინვენტარის შეძენა და თანამედროვე სტანდარტებთან მიახლოება, სპორტსმენთა კვებით უზრუნველყოფა, შეკრებებისა და მივლინებების განხორციელება, პერსპექტიული სპორტსმენების მომზადების წლიური საწვრთნელი პროცესის ორგანიზება და ნაკრები გუნდებისათვის მომზადება, სხვადასხვა შეჯიბრებებისა და სახელობითი ტურნირების ჩატარება. გაერთიანება განაწილებულია 15 ფილიალად, რომელშიც წარმოდგენილია 41 სპორტის სახეობა. ყოველწლიურად თვალშისაცემია სხვადასხვა სახეობებში სპორტსმენების შედეგები, რაც ქალაქისათვის, როგორც ქვეყნის მასშტაბით, ასევე, საერთაშორისო ასპარეზზე, მნიშვნელოვან წარმატებებს განაპირობებს. 4. ქვეპროგრამის მიზანი სპორტული სკოლების გამართული ფუნქციონირება, შეჯიბრებებში და ტურნირებში მონაწილეობა 5. ქვეპროგრამის ღონისძიებები სპორტულ დაწესებულებათა გაერთიანების ხელშეწყობა 6. მოსალოდნელი შუალედური შედეგი გამართულად ფუნქციონირებადი სპორტული სკოლები, ორგანიზებულად ჩატარებული შეჯიბრებები და ტურნირები 7. შუალედური შედეგის შეფასების ინდიკატორი  ინდიკატორის დასახელება საბაზისო მაჩვენებელი მიზნობრივი მაჩვენებელი შესაძლო რისკები სპორტულ ცხოვრებაში აქტიურად ჩაბმული ბავშვები და მოზარდები სხვადასხვა რანგის შეჯიბრებებისა და ტურნირების რაოდენობა </w:t>
            </w:r>
          </w:p>
        </w:tc>
      </w:tr>
      <w:tr w:rsidR="00250A3B" w:rsidRPr="00250A3B" w:rsidTr="00831AB0">
        <w:trPr>
          <w:trHeight w:val="1125"/>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სპორტული სკოლების გამართული ფუნქციონირება, შეჯიბრებებში და ტურნირებში მონაწილეობა</w:t>
            </w:r>
          </w:p>
        </w:tc>
      </w:tr>
      <w:tr w:rsidR="00250A3B" w:rsidRPr="00250A3B" w:rsidTr="00831AB0">
        <w:trPr>
          <w:trHeight w:val="600"/>
        </w:trPr>
        <w:tc>
          <w:tcPr>
            <w:tcW w:w="81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53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36"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25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9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0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250A3B" w:rsidRPr="00250A3B" w:rsidTr="00831AB0">
        <w:trPr>
          <w:trHeight w:val="855"/>
        </w:trPr>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960"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 კალათბურთის განვითარება</w:t>
            </w:r>
          </w:p>
        </w:tc>
        <w:tc>
          <w:tcPr>
            <w:tcW w:w="1407"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250A3B" w:rsidRPr="00250A3B" w:rsidTr="00831AB0">
        <w:trPr>
          <w:trHeight w:val="420"/>
        </w:trPr>
        <w:tc>
          <w:tcPr>
            <w:tcW w:w="810"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 05 01 02</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960" w:type="dxa"/>
            <w:gridSpan w:val="4"/>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407"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831AB0">
            <w:pPr>
              <w:jc w:val="center"/>
              <w:rPr>
                <w:rFonts w:ascii="Sylfaen" w:eastAsia="Times New Roman" w:hAnsi="Sylfaen" w:cs="Calibri"/>
                <w:sz w:val="18"/>
                <w:szCs w:val="18"/>
              </w:rPr>
            </w:pPr>
            <w:r w:rsidRPr="00250A3B">
              <w:rPr>
                <w:rFonts w:ascii="Sylfaen" w:eastAsia="Times New Roman" w:hAnsi="Sylfaen" w:cs="Calibri"/>
                <w:sz w:val="18"/>
                <w:szCs w:val="18"/>
              </w:rPr>
              <w:t>1,000.0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831AB0">
            <w:pPr>
              <w:jc w:val="center"/>
              <w:rPr>
                <w:rFonts w:ascii="Sylfaen" w:eastAsia="Times New Roman" w:hAnsi="Sylfaen" w:cs="Calibri"/>
                <w:sz w:val="18"/>
                <w:szCs w:val="18"/>
              </w:rPr>
            </w:pPr>
            <w:r w:rsidRPr="00250A3B">
              <w:rPr>
                <w:rFonts w:ascii="Sylfaen" w:eastAsia="Times New Roman" w:hAnsi="Sylfaen" w:cs="Calibri"/>
                <w:sz w:val="18"/>
                <w:szCs w:val="18"/>
              </w:rPr>
              <w:t>1,000.0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831AB0">
            <w:pPr>
              <w:jc w:val="center"/>
              <w:rPr>
                <w:rFonts w:ascii="Sylfaen" w:eastAsia="Times New Roman" w:hAnsi="Sylfaen" w:cs="Calibri"/>
                <w:sz w:val="18"/>
                <w:szCs w:val="18"/>
              </w:rPr>
            </w:pPr>
            <w:r w:rsidRPr="00250A3B">
              <w:rPr>
                <w:rFonts w:ascii="Sylfaen" w:eastAsia="Times New Roman" w:hAnsi="Sylfaen" w:cs="Calibri"/>
                <w:sz w:val="18"/>
                <w:szCs w:val="18"/>
              </w:rPr>
              <w:t>1,000.0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831AB0">
            <w:pPr>
              <w:jc w:val="center"/>
              <w:rPr>
                <w:rFonts w:ascii="Sylfaen" w:eastAsia="Times New Roman" w:hAnsi="Sylfaen" w:cs="Calibri"/>
                <w:sz w:val="18"/>
                <w:szCs w:val="18"/>
              </w:rPr>
            </w:pPr>
            <w:r w:rsidRPr="00250A3B">
              <w:rPr>
                <w:rFonts w:ascii="Sylfaen" w:eastAsia="Times New Roman" w:hAnsi="Sylfaen" w:cs="Calibri"/>
                <w:sz w:val="18"/>
                <w:szCs w:val="18"/>
              </w:rPr>
              <w:t>1,000.0</w:t>
            </w:r>
          </w:p>
        </w:tc>
      </w:tr>
      <w:tr w:rsidR="00250A3B" w:rsidRPr="00250A3B" w:rsidTr="00831AB0">
        <w:trPr>
          <w:trHeight w:val="945"/>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მერია</w:t>
            </w:r>
          </w:p>
        </w:tc>
      </w:tr>
      <w:tr w:rsidR="00250A3B" w:rsidRPr="00250A3B" w:rsidTr="00831AB0">
        <w:trPr>
          <w:trHeight w:val="645"/>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კალათბურთის გუნდის ფუნქციონირების ხელშეწყობა, ქვეყნის ჩემპიონატისა და სხვადასხვა სახელობის ტურნირებზე მონაწილეობის მიღება, ახალგაზრდული გუნდის ხელშეწყობა.</w:t>
            </w:r>
          </w:p>
        </w:tc>
      </w:tr>
      <w:tr w:rsidR="00250A3B" w:rsidRPr="00250A3B" w:rsidTr="00831AB0">
        <w:trPr>
          <w:trHeight w:val="84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შპს „საკალათბურთო კლუბი „ქუთაისის 2010 - ის“ ფუნქციონირების ხელშეწყობა</w:t>
            </w:r>
          </w:p>
        </w:tc>
      </w:tr>
      <w:tr w:rsidR="00250A3B" w:rsidRPr="00250A3B" w:rsidTr="00831AB0">
        <w:trPr>
          <w:trHeight w:val="570"/>
        </w:trPr>
        <w:tc>
          <w:tcPr>
            <w:tcW w:w="81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53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36"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FF0000"/>
                <w:sz w:val="18"/>
                <w:szCs w:val="18"/>
              </w:rPr>
            </w:pPr>
            <w:r w:rsidRPr="00250A3B">
              <w:rPr>
                <w:rFonts w:ascii="Sylfaen" w:eastAsia="Times New Roman" w:hAnsi="Sylfaen" w:cs="Calibri"/>
                <w:color w:val="FF0000"/>
                <w:sz w:val="18"/>
                <w:szCs w:val="18"/>
              </w:rPr>
              <w:t> </w:t>
            </w:r>
          </w:p>
        </w:tc>
        <w:tc>
          <w:tcPr>
            <w:tcW w:w="125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FF0000"/>
                <w:sz w:val="18"/>
                <w:szCs w:val="18"/>
              </w:rPr>
            </w:pPr>
            <w:r w:rsidRPr="00250A3B">
              <w:rPr>
                <w:rFonts w:ascii="Sylfaen" w:eastAsia="Times New Roman" w:hAnsi="Sylfaen" w:cs="Calibri"/>
                <w:color w:val="FF0000"/>
                <w:sz w:val="18"/>
                <w:szCs w:val="18"/>
              </w:rPr>
              <w:t> </w:t>
            </w:r>
          </w:p>
        </w:tc>
        <w:tc>
          <w:tcPr>
            <w:tcW w:w="109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FF0000"/>
                <w:sz w:val="18"/>
                <w:szCs w:val="18"/>
              </w:rPr>
            </w:pPr>
            <w:r w:rsidRPr="00250A3B">
              <w:rPr>
                <w:rFonts w:ascii="Sylfaen" w:eastAsia="Times New Roman" w:hAnsi="Sylfaen" w:cs="Calibri"/>
                <w:color w:val="FF0000"/>
                <w:sz w:val="18"/>
                <w:szCs w:val="18"/>
              </w:rPr>
              <w:t> </w:t>
            </w:r>
          </w:p>
        </w:tc>
        <w:tc>
          <w:tcPr>
            <w:tcW w:w="140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FF0000"/>
                <w:sz w:val="18"/>
                <w:szCs w:val="18"/>
              </w:rPr>
            </w:pPr>
            <w:r w:rsidRPr="00250A3B">
              <w:rPr>
                <w:rFonts w:ascii="Sylfaen" w:eastAsia="Times New Roman" w:hAnsi="Sylfaen" w:cs="Calibri"/>
                <w:color w:val="FF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sz w:val="18"/>
                <w:szCs w:val="18"/>
              </w:rPr>
            </w:pPr>
            <w:r w:rsidRPr="00250A3B">
              <w:rPr>
                <w:rFonts w:ascii="Sylfaen" w:eastAsia="Times New Roman" w:hAnsi="Sylfaen" w:cs="Calibri"/>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sz w:val="18"/>
                <w:szCs w:val="18"/>
              </w:rPr>
            </w:pPr>
            <w:r w:rsidRPr="00250A3B">
              <w:rPr>
                <w:rFonts w:ascii="Sylfaen" w:eastAsia="Times New Roman" w:hAnsi="Sylfaen" w:cs="Calibri"/>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sz w:val="18"/>
                <w:szCs w:val="18"/>
              </w:rPr>
            </w:pPr>
            <w:r w:rsidRPr="00250A3B">
              <w:rPr>
                <w:rFonts w:ascii="Sylfaen" w:eastAsia="Times New Roman" w:hAnsi="Sylfaen" w:cs="Calibri"/>
                <w:sz w:val="18"/>
                <w:szCs w:val="18"/>
              </w:rPr>
              <w:t> </w:t>
            </w:r>
          </w:p>
        </w:tc>
      </w:tr>
      <w:tr w:rsidR="00250A3B" w:rsidRPr="00250A3B" w:rsidTr="00831AB0">
        <w:trPr>
          <w:trHeight w:val="87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96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ხელბურთის განვითარება</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250A3B" w:rsidRPr="00250A3B" w:rsidTr="00831AB0">
        <w:trPr>
          <w:trHeight w:val="525"/>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05 01 03</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960" w:type="dxa"/>
            <w:gridSpan w:val="4"/>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407" w:type="dxa"/>
            <w:tcBorders>
              <w:top w:val="nil"/>
              <w:left w:val="nil"/>
              <w:bottom w:val="single" w:sz="4" w:space="0" w:color="auto"/>
              <w:right w:val="single" w:sz="4" w:space="0" w:color="auto"/>
            </w:tcBorders>
            <w:shd w:val="clear" w:color="auto" w:fill="auto"/>
            <w:vAlign w:val="center"/>
            <w:hideMark/>
          </w:tcPr>
          <w:p w:rsidR="00250A3B" w:rsidRPr="00831AB0" w:rsidRDefault="00250A3B" w:rsidP="00250A3B">
            <w:pPr>
              <w:jc w:val="center"/>
              <w:rPr>
                <w:rFonts w:ascii="Sylfaen" w:eastAsia="Times New Roman" w:hAnsi="Sylfaen" w:cs="Calibri"/>
                <w:bCs/>
                <w:color w:val="000000"/>
                <w:sz w:val="18"/>
                <w:szCs w:val="18"/>
              </w:rPr>
            </w:pPr>
            <w:r w:rsidRPr="00831AB0">
              <w:rPr>
                <w:rFonts w:ascii="Sylfaen" w:eastAsia="Times New Roman" w:hAnsi="Sylfaen" w:cs="Calibri"/>
                <w:bCs/>
                <w:color w:val="000000"/>
                <w:sz w:val="18"/>
                <w:szCs w:val="18"/>
              </w:rPr>
              <w:t>206.0</w:t>
            </w:r>
          </w:p>
        </w:tc>
        <w:tc>
          <w:tcPr>
            <w:tcW w:w="1002" w:type="dxa"/>
            <w:tcBorders>
              <w:top w:val="nil"/>
              <w:left w:val="nil"/>
              <w:bottom w:val="single" w:sz="4" w:space="0" w:color="auto"/>
              <w:right w:val="single" w:sz="4" w:space="0" w:color="auto"/>
            </w:tcBorders>
            <w:shd w:val="clear" w:color="auto" w:fill="auto"/>
            <w:vAlign w:val="center"/>
            <w:hideMark/>
          </w:tcPr>
          <w:p w:rsidR="00250A3B" w:rsidRPr="00831AB0" w:rsidRDefault="00250A3B" w:rsidP="00250A3B">
            <w:pPr>
              <w:jc w:val="center"/>
              <w:rPr>
                <w:rFonts w:ascii="Sylfaen" w:eastAsia="Times New Roman" w:hAnsi="Sylfaen" w:cs="Calibri"/>
                <w:bCs/>
                <w:color w:val="000000"/>
                <w:sz w:val="18"/>
                <w:szCs w:val="18"/>
              </w:rPr>
            </w:pPr>
            <w:r w:rsidRPr="00831AB0">
              <w:rPr>
                <w:rFonts w:ascii="Sylfaen" w:eastAsia="Times New Roman" w:hAnsi="Sylfaen" w:cs="Calibri"/>
                <w:bCs/>
                <w:color w:val="000000"/>
                <w:sz w:val="18"/>
                <w:szCs w:val="18"/>
              </w:rPr>
              <w:t>210.0</w:t>
            </w:r>
          </w:p>
        </w:tc>
        <w:tc>
          <w:tcPr>
            <w:tcW w:w="1002" w:type="dxa"/>
            <w:tcBorders>
              <w:top w:val="nil"/>
              <w:left w:val="nil"/>
              <w:bottom w:val="single" w:sz="4" w:space="0" w:color="auto"/>
              <w:right w:val="single" w:sz="4" w:space="0" w:color="auto"/>
            </w:tcBorders>
            <w:shd w:val="clear" w:color="auto" w:fill="auto"/>
            <w:vAlign w:val="center"/>
            <w:hideMark/>
          </w:tcPr>
          <w:p w:rsidR="00250A3B" w:rsidRPr="00831AB0" w:rsidRDefault="00250A3B" w:rsidP="00250A3B">
            <w:pPr>
              <w:jc w:val="center"/>
              <w:rPr>
                <w:rFonts w:ascii="Sylfaen" w:eastAsia="Times New Roman" w:hAnsi="Sylfaen" w:cs="Calibri"/>
                <w:bCs/>
                <w:color w:val="000000"/>
                <w:sz w:val="18"/>
                <w:szCs w:val="18"/>
              </w:rPr>
            </w:pPr>
            <w:r w:rsidRPr="00831AB0">
              <w:rPr>
                <w:rFonts w:ascii="Sylfaen" w:eastAsia="Times New Roman" w:hAnsi="Sylfaen" w:cs="Calibri"/>
                <w:bCs/>
                <w:color w:val="000000"/>
                <w:sz w:val="18"/>
                <w:szCs w:val="18"/>
              </w:rPr>
              <w:t>218.0</w:t>
            </w:r>
          </w:p>
        </w:tc>
        <w:tc>
          <w:tcPr>
            <w:tcW w:w="1002" w:type="dxa"/>
            <w:tcBorders>
              <w:top w:val="nil"/>
              <w:left w:val="nil"/>
              <w:bottom w:val="single" w:sz="4" w:space="0" w:color="auto"/>
              <w:right w:val="single" w:sz="4" w:space="0" w:color="auto"/>
            </w:tcBorders>
            <w:shd w:val="clear" w:color="auto" w:fill="auto"/>
            <w:vAlign w:val="center"/>
            <w:hideMark/>
          </w:tcPr>
          <w:p w:rsidR="00250A3B" w:rsidRPr="00831AB0" w:rsidRDefault="00250A3B" w:rsidP="00250A3B">
            <w:pPr>
              <w:jc w:val="center"/>
              <w:rPr>
                <w:rFonts w:ascii="Sylfaen" w:eastAsia="Times New Roman" w:hAnsi="Sylfaen" w:cs="Calibri"/>
                <w:bCs/>
                <w:color w:val="000000"/>
                <w:sz w:val="18"/>
                <w:szCs w:val="18"/>
              </w:rPr>
            </w:pPr>
            <w:r w:rsidRPr="00831AB0">
              <w:rPr>
                <w:rFonts w:ascii="Sylfaen" w:eastAsia="Times New Roman" w:hAnsi="Sylfaen" w:cs="Calibri"/>
                <w:bCs/>
                <w:color w:val="000000"/>
                <w:sz w:val="18"/>
                <w:szCs w:val="18"/>
              </w:rPr>
              <w:t>225.0</w:t>
            </w:r>
          </w:p>
        </w:tc>
      </w:tr>
      <w:tr w:rsidR="00250A3B" w:rsidRPr="00250A3B" w:rsidTr="00831AB0">
        <w:trPr>
          <w:trHeight w:val="87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373" w:type="dxa"/>
            <w:gridSpan w:val="8"/>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ააიპ „ქალაქ ქუთაისის ხელბურთის კლუბი „ქუთაისი 2015“</w:t>
            </w:r>
          </w:p>
        </w:tc>
      </w:tr>
      <w:tr w:rsidR="00250A3B" w:rsidRPr="00250A3B" w:rsidTr="00831AB0">
        <w:trPr>
          <w:trHeight w:val="102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373" w:type="dxa"/>
            <w:gridSpan w:val="8"/>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საწვრთნელი–სავარჯიშო შეკრებები, სპორტსმენთა კვალიფიკაციის ამაღლება,</w:t>
            </w:r>
            <w:r w:rsidRPr="00250A3B">
              <w:rPr>
                <w:rFonts w:ascii="Sylfaen" w:eastAsia="Times New Roman" w:hAnsi="Sylfaen" w:cs="Calibri"/>
                <w:color w:val="000000"/>
                <w:sz w:val="18"/>
                <w:szCs w:val="18"/>
              </w:rPr>
              <w:br/>
              <w:t>ეროვნულ და საერთაშორისო სპორტულ ღონისძიებებზე ასპარეზობა, კლუბის</w:t>
            </w:r>
            <w:r w:rsidRPr="00250A3B">
              <w:rPr>
                <w:rFonts w:ascii="Sylfaen" w:eastAsia="Times New Roman" w:hAnsi="Sylfaen" w:cs="Calibri"/>
                <w:color w:val="000000"/>
                <w:sz w:val="18"/>
                <w:szCs w:val="18"/>
              </w:rPr>
              <w:br/>
              <w:t>ფუნქციონირებისათვის საჭირო ღონისძიებები.</w:t>
            </w:r>
          </w:p>
        </w:tc>
      </w:tr>
      <w:tr w:rsidR="00250A3B" w:rsidRPr="00250A3B" w:rsidTr="00831AB0">
        <w:trPr>
          <w:trHeight w:val="102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373" w:type="dxa"/>
            <w:gridSpan w:val="8"/>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ააიპ „ქალაქ ქუთაისის ხელბურთის კლუბი „ქუთაისი 2015–ის“ ფუნქციონირების</w:t>
            </w:r>
            <w:r w:rsidRPr="00250A3B">
              <w:rPr>
                <w:rFonts w:ascii="Sylfaen" w:eastAsia="Times New Roman" w:hAnsi="Sylfaen" w:cs="Calibri"/>
                <w:color w:val="000000"/>
                <w:sz w:val="18"/>
                <w:szCs w:val="18"/>
              </w:rPr>
              <w:br/>
              <w:t>ხელშეწყობა</w:t>
            </w:r>
          </w:p>
        </w:tc>
      </w:tr>
      <w:tr w:rsidR="00250A3B" w:rsidRPr="00250A3B" w:rsidTr="00831AB0">
        <w:trPr>
          <w:trHeight w:val="825"/>
        </w:trPr>
        <w:tc>
          <w:tcPr>
            <w:tcW w:w="81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53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36"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25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9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0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250A3B" w:rsidRPr="00250A3B" w:rsidTr="00831AB0">
        <w:trPr>
          <w:trHeight w:val="765"/>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კოდი</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96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ქალთა ფეხბურთის განვითარება</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250A3B" w:rsidRPr="00250A3B" w:rsidTr="00831AB0">
        <w:trPr>
          <w:trHeight w:val="39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05 01 04</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960" w:type="dxa"/>
            <w:gridSpan w:val="4"/>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407" w:type="dxa"/>
            <w:tcBorders>
              <w:top w:val="nil"/>
              <w:left w:val="nil"/>
              <w:bottom w:val="single" w:sz="4" w:space="0" w:color="auto"/>
              <w:right w:val="single" w:sz="4" w:space="0" w:color="auto"/>
            </w:tcBorders>
            <w:shd w:val="clear" w:color="auto" w:fill="auto"/>
            <w:vAlign w:val="center"/>
            <w:hideMark/>
          </w:tcPr>
          <w:p w:rsidR="00250A3B" w:rsidRPr="00831AB0" w:rsidRDefault="00250A3B" w:rsidP="00250A3B">
            <w:pPr>
              <w:jc w:val="center"/>
              <w:rPr>
                <w:rFonts w:ascii="Sylfaen" w:eastAsia="Times New Roman" w:hAnsi="Sylfaen" w:cs="Calibri"/>
                <w:bCs/>
                <w:color w:val="000000"/>
                <w:sz w:val="18"/>
                <w:szCs w:val="18"/>
              </w:rPr>
            </w:pPr>
            <w:r w:rsidRPr="00831AB0">
              <w:rPr>
                <w:rFonts w:ascii="Sylfaen" w:eastAsia="Times New Roman" w:hAnsi="Sylfaen" w:cs="Calibri"/>
                <w:bCs/>
                <w:color w:val="000000"/>
                <w:sz w:val="18"/>
                <w:szCs w:val="18"/>
              </w:rPr>
              <w:t>155.0</w:t>
            </w:r>
          </w:p>
        </w:tc>
        <w:tc>
          <w:tcPr>
            <w:tcW w:w="1002" w:type="dxa"/>
            <w:tcBorders>
              <w:top w:val="nil"/>
              <w:left w:val="nil"/>
              <w:bottom w:val="single" w:sz="4" w:space="0" w:color="auto"/>
              <w:right w:val="single" w:sz="4" w:space="0" w:color="auto"/>
            </w:tcBorders>
            <w:shd w:val="clear" w:color="auto" w:fill="auto"/>
            <w:vAlign w:val="center"/>
            <w:hideMark/>
          </w:tcPr>
          <w:p w:rsidR="00250A3B" w:rsidRPr="00831AB0" w:rsidRDefault="00250A3B" w:rsidP="00250A3B">
            <w:pPr>
              <w:jc w:val="center"/>
              <w:rPr>
                <w:rFonts w:ascii="Sylfaen" w:eastAsia="Times New Roman" w:hAnsi="Sylfaen" w:cs="Calibri"/>
                <w:bCs/>
                <w:color w:val="000000"/>
                <w:sz w:val="18"/>
                <w:szCs w:val="18"/>
              </w:rPr>
            </w:pPr>
            <w:r w:rsidRPr="00831AB0">
              <w:rPr>
                <w:rFonts w:ascii="Sylfaen" w:eastAsia="Times New Roman" w:hAnsi="Sylfaen" w:cs="Calibri"/>
                <w:bCs/>
                <w:color w:val="000000"/>
                <w:sz w:val="18"/>
                <w:szCs w:val="18"/>
              </w:rPr>
              <w:t>160.0</w:t>
            </w:r>
          </w:p>
        </w:tc>
        <w:tc>
          <w:tcPr>
            <w:tcW w:w="1002" w:type="dxa"/>
            <w:tcBorders>
              <w:top w:val="nil"/>
              <w:left w:val="nil"/>
              <w:bottom w:val="single" w:sz="4" w:space="0" w:color="auto"/>
              <w:right w:val="single" w:sz="4" w:space="0" w:color="auto"/>
            </w:tcBorders>
            <w:shd w:val="clear" w:color="auto" w:fill="auto"/>
            <w:vAlign w:val="center"/>
            <w:hideMark/>
          </w:tcPr>
          <w:p w:rsidR="00250A3B" w:rsidRPr="00831AB0" w:rsidRDefault="00250A3B" w:rsidP="00250A3B">
            <w:pPr>
              <w:jc w:val="center"/>
              <w:rPr>
                <w:rFonts w:ascii="Sylfaen" w:eastAsia="Times New Roman" w:hAnsi="Sylfaen" w:cs="Calibri"/>
                <w:bCs/>
                <w:color w:val="000000"/>
                <w:sz w:val="18"/>
                <w:szCs w:val="18"/>
              </w:rPr>
            </w:pPr>
            <w:r w:rsidRPr="00831AB0">
              <w:rPr>
                <w:rFonts w:ascii="Sylfaen" w:eastAsia="Times New Roman" w:hAnsi="Sylfaen" w:cs="Calibri"/>
                <w:bCs/>
                <w:color w:val="000000"/>
                <w:sz w:val="18"/>
                <w:szCs w:val="18"/>
              </w:rPr>
              <w:t>165.0</w:t>
            </w:r>
          </w:p>
        </w:tc>
        <w:tc>
          <w:tcPr>
            <w:tcW w:w="1002" w:type="dxa"/>
            <w:tcBorders>
              <w:top w:val="nil"/>
              <w:left w:val="nil"/>
              <w:bottom w:val="single" w:sz="4" w:space="0" w:color="auto"/>
              <w:right w:val="single" w:sz="4" w:space="0" w:color="auto"/>
            </w:tcBorders>
            <w:shd w:val="clear" w:color="auto" w:fill="auto"/>
            <w:vAlign w:val="center"/>
            <w:hideMark/>
          </w:tcPr>
          <w:p w:rsidR="00250A3B" w:rsidRPr="00831AB0" w:rsidRDefault="00250A3B" w:rsidP="00250A3B">
            <w:pPr>
              <w:jc w:val="center"/>
              <w:rPr>
                <w:rFonts w:ascii="Sylfaen" w:eastAsia="Times New Roman" w:hAnsi="Sylfaen" w:cs="Calibri"/>
                <w:bCs/>
                <w:color w:val="000000"/>
                <w:sz w:val="18"/>
                <w:szCs w:val="18"/>
              </w:rPr>
            </w:pPr>
            <w:r w:rsidRPr="00831AB0">
              <w:rPr>
                <w:rFonts w:ascii="Sylfaen" w:eastAsia="Times New Roman" w:hAnsi="Sylfaen" w:cs="Calibri"/>
                <w:bCs/>
                <w:color w:val="000000"/>
                <w:sz w:val="18"/>
                <w:szCs w:val="18"/>
              </w:rPr>
              <w:t>170.0</w:t>
            </w:r>
          </w:p>
        </w:tc>
      </w:tr>
      <w:tr w:rsidR="00250A3B" w:rsidRPr="00250A3B" w:rsidTr="00831AB0">
        <w:trPr>
          <w:trHeight w:val="84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373" w:type="dxa"/>
            <w:gridSpan w:val="8"/>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მერია</w:t>
            </w:r>
          </w:p>
        </w:tc>
      </w:tr>
      <w:tr w:rsidR="00250A3B" w:rsidRPr="00250A3B" w:rsidTr="00831AB0">
        <w:trPr>
          <w:trHeight w:val="855"/>
        </w:trPr>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373" w:type="dxa"/>
            <w:gridSpan w:val="8"/>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საწვრთნელი–სავარჯიშო შეკრებები, სპორტსმენთა კვალიფიკაციის ამაღლება,</w:t>
            </w:r>
            <w:r w:rsidRPr="00250A3B">
              <w:rPr>
                <w:rFonts w:ascii="Sylfaen" w:eastAsia="Times New Roman" w:hAnsi="Sylfaen" w:cs="Calibri"/>
                <w:color w:val="000000"/>
                <w:sz w:val="18"/>
                <w:szCs w:val="18"/>
              </w:rPr>
              <w:br/>
              <w:t>ეროვნულ და საერთაშორისო სპორტულ ღონისძიებებზე ასპარეზობა.</w:t>
            </w:r>
          </w:p>
        </w:tc>
      </w:tr>
      <w:tr w:rsidR="00250A3B" w:rsidRPr="00250A3B" w:rsidTr="00831AB0">
        <w:trPr>
          <w:trHeight w:val="87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373" w:type="dxa"/>
            <w:gridSpan w:val="8"/>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შპს „საფეხბურთო კლუბი „ქუთაისის მართვეს“ ფუნქციონირების ხელშეწყობა</w:t>
            </w:r>
          </w:p>
        </w:tc>
      </w:tr>
      <w:tr w:rsidR="00250A3B" w:rsidRPr="00250A3B" w:rsidTr="00831AB0">
        <w:trPr>
          <w:trHeight w:val="525"/>
        </w:trPr>
        <w:tc>
          <w:tcPr>
            <w:tcW w:w="81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53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36"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25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9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0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250A3B" w:rsidRPr="00250A3B" w:rsidTr="00831AB0">
        <w:trPr>
          <w:trHeight w:val="87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96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რამაზ შენგელიას სახელობის სტადიონის ფუნქციონირების ხელშეწყობა</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250A3B" w:rsidRPr="00250A3B" w:rsidTr="00831AB0">
        <w:trPr>
          <w:trHeight w:val="525"/>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05 01 05</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960" w:type="dxa"/>
            <w:gridSpan w:val="4"/>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407" w:type="dxa"/>
            <w:tcBorders>
              <w:top w:val="nil"/>
              <w:left w:val="nil"/>
              <w:bottom w:val="single" w:sz="4" w:space="0" w:color="auto"/>
              <w:right w:val="single" w:sz="4" w:space="0" w:color="auto"/>
            </w:tcBorders>
            <w:shd w:val="clear" w:color="auto" w:fill="auto"/>
            <w:vAlign w:val="center"/>
            <w:hideMark/>
          </w:tcPr>
          <w:p w:rsidR="00250A3B" w:rsidRPr="00831AB0" w:rsidRDefault="00250A3B" w:rsidP="00250A3B">
            <w:pPr>
              <w:jc w:val="center"/>
              <w:rPr>
                <w:rFonts w:ascii="Sylfaen" w:eastAsia="Times New Roman" w:hAnsi="Sylfaen" w:cs="Calibri"/>
                <w:bCs/>
                <w:color w:val="000000"/>
                <w:sz w:val="18"/>
                <w:szCs w:val="18"/>
              </w:rPr>
            </w:pPr>
            <w:r w:rsidRPr="00831AB0">
              <w:rPr>
                <w:rFonts w:ascii="Sylfaen" w:eastAsia="Times New Roman" w:hAnsi="Sylfaen" w:cs="Calibri"/>
                <w:bCs/>
                <w:color w:val="000000"/>
                <w:sz w:val="18"/>
                <w:szCs w:val="18"/>
              </w:rPr>
              <w:t>290.0</w:t>
            </w:r>
          </w:p>
        </w:tc>
        <w:tc>
          <w:tcPr>
            <w:tcW w:w="1002" w:type="dxa"/>
            <w:tcBorders>
              <w:top w:val="nil"/>
              <w:left w:val="nil"/>
              <w:bottom w:val="single" w:sz="4" w:space="0" w:color="auto"/>
              <w:right w:val="single" w:sz="4" w:space="0" w:color="auto"/>
            </w:tcBorders>
            <w:shd w:val="clear" w:color="auto" w:fill="auto"/>
            <w:vAlign w:val="center"/>
            <w:hideMark/>
          </w:tcPr>
          <w:p w:rsidR="00250A3B" w:rsidRPr="00831AB0" w:rsidRDefault="00250A3B" w:rsidP="00250A3B">
            <w:pPr>
              <w:jc w:val="center"/>
              <w:rPr>
                <w:rFonts w:ascii="Sylfaen" w:eastAsia="Times New Roman" w:hAnsi="Sylfaen" w:cs="Calibri"/>
                <w:bCs/>
                <w:color w:val="000000"/>
                <w:sz w:val="18"/>
                <w:szCs w:val="18"/>
              </w:rPr>
            </w:pPr>
            <w:r w:rsidRPr="00831AB0">
              <w:rPr>
                <w:rFonts w:ascii="Sylfaen" w:eastAsia="Times New Roman" w:hAnsi="Sylfaen" w:cs="Calibri"/>
                <w:bCs/>
                <w:color w:val="000000"/>
                <w:sz w:val="18"/>
                <w:szCs w:val="18"/>
              </w:rPr>
              <w:t>300.0</w:t>
            </w:r>
          </w:p>
        </w:tc>
        <w:tc>
          <w:tcPr>
            <w:tcW w:w="1002" w:type="dxa"/>
            <w:tcBorders>
              <w:top w:val="nil"/>
              <w:left w:val="nil"/>
              <w:bottom w:val="single" w:sz="4" w:space="0" w:color="auto"/>
              <w:right w:val="single" w:sz="4" w:space="0" w:color="auto"/>
            </w:tcBorders>
            <w:shd w:val="clear" w:color="auto" w:fill="auto"/>
            <w:vAlign w:val="center"/>
            <w:hideMark/>
          </w:tcPr>
          <w:p w:rsidR="00250A3B" w:rsidRPr="00831AB0" w:rsidRDefault="00250A3B" w:rsidP="00250A3B">
            <w:pPr>
              <w:jc w:val="center"/>
              <w:rPr>
                <w:rFonts w:ascii="Sylfaen" w:eastAsia="Times New Roman" w:hAnsi="Sylfaen" w:cs="Calibri"/>
                <w:bCs/>
                <w:color w:val="000000"/>
                <w:sz w:val="18"/>
                <w:szCs w:val="18"/>
              </w:rPr>
            </w:pPr>
            <w:r w:rsidRPr="00831AB0">
              <w:rPr>
                <w:rFonts w:ascii="Sylfaen" w:eastAsia="Times New Roman" w:hAnsi="Sylfaen" w:cs="Calibri"/>
                <w:bCs/>
                <w:color w:val="000000"/>
                <w:sz w:val="18"/>
                <w:szCs w:val="18"/>
              </w:rPr>
              <w:t>306.0</w:t>
            </w:r>
          </w:p>
        </w:tc>
        <w:tc>
          <w:tcPr>
            <w:tcW w:w="1002" w:type="dxa"/>
            <w:tcBorders>
              <w:top w:val="nil"/>
              <w:left w:val="nil"/>
              <w:bottom w:val="single" w:sz="4" w:space="0" w:color="auto"/>
              <w:right w:val="single" w:sz="4" w:space="0" w:color="auto"/>
            </w:tcBorders>
            <w:shd w:val="clear" w:color="auto" w:fill="auto"/>
            <w:vAlign w:val="center"/>
            <w:hideMark/>
          </w:tcPr>
          <w:p w:rsidR="00250A3B" w:rsidRPr="00831AB0" w:rsidRDefault="00250A3B" w:rsidP="00250A3B">
            <w:pPr>
              <w:jc w:val="center"/>
              <w:rPr>
                <w:rFonts w:ascii="Sylfaen" w:eastAsia="Times New Roman" w:hAnsi="Sylfaen" w:cs="Calibri"/>
                <w:bCs/>
                <w:color w:val="000000"/>
                <w:sz w:val="18"/>
                <w:szCs w:val="18"/>
              </w:rPr>
            </w:pPr>
            <w:r w:rsidRPr="00831AB0">
              <w:rPr>
                <w:rFonts w:ascii="Sylfaen" w:eastAsia="Times New Roman" w:hAnsi="Sylfaen" w:cs="Calibri"/>
                <w:bCs/>
                <w:color w:val="000000"/>
                <w:sz w:val="18"/>
                <w:szCs w:val="18"/>
              </w:rPr>
              <w:t>315.0</w:t>
            </w:r>
          </w:p>
        </w:tc>
      </w:tr>
      <w:tr w:rsidR="00250A3B" w:rsidRPr="00250A3B" w:rsidTr="00831AB0">
        <w:trPr>
          <w:trHeight w:val="78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373" w:type="dxa"/>
            <w:gridSpan w:val="8"/>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მერია</w:t>
            </w:r>
          </w:p>
        </w:tc>
      </w:tr>
      <w:tr w:rsidR="00250A3B" w:rsidRPr="00250A3B" w:rsidTr="00831AB0">
        <w:trPr>
          <w:trHeight w:val="1305"/>
        </w:trPr>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373" w:type="dxa"/>
            <w:gridSpan w:val="8"/>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ქვეპროგრამის ფარგლებში ხორციელდება რამაზ შენგელიას სახელობის სტადიონის ფუნქციონირების ხარჯების დაფინანსება. მუნიციპალიტეტის ბიუჯეტიდან თანხები სუბსიდიის სახით მიეცემა მუნიციპალურ შპს „რამაზ შენგელიას სახელობის სტადიონს“, რომელიც შემდგომ ახორციელებს სტადიონის მოვლა-პატრონობის ღონისძიებებს. სუბსიდიის ხარჯები ხმარდება შპს-ს თანამშრომელთა ხელფასების, სტადიონის კომუნალური ხარჯების ანაზღაურებას, ბიუჯეტთან ანგარიშსწორებას (ქონების გადასახადი) და სტადიონის ფუნქციონირებისათვის სხვა აუცილებელი ხარჯების დაფინანსებას.</w:t>
            </w:r>
          </w:p>
        </w:tc>
      </w:tr>
      <w:tr w:rsidR="00250A3B" w:rsidRPr="00250A3B" w:rsidTr="00831AB0">
        <w:trPr>
          <w:trHeight w:val="78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373" w:type="dxa"/>
            <w:gridSpan w:val="8"/>
            <w:tcBorders>
              <w:top w:val="single" w:sz="4" w:space="0" w:color="auto"/>
              <w:left w:val="nil"/>
              <w:bottom w:val="single" w:sz="4" w:space="0" w:color="auto"/>
              <w:right w:val="single" w:sz="4" w:space="0" w:color="auto"/>
            </w:tcBorders>
            <w:shd w:val="clear" w:color="auto" w:fill="auto"/>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სტადიონის გამართული ფუნქციონირება; მუნიციპალური საფეხბურთო სტადიონი შეუფერხებლად მასპინძლობს წლის განმავლობაში გამართულ სპორტულ ღონისძიებებს.</w:t>
            </w:r>
          </w:p>
        </w:tc>
      </w:tr>
      <w:tr w:rsidR="00250A3B" w:rsidRPr="00250A3B" w:rsidTr="00831AB0">
        <w:trPr>
          <w:trHeight w:val="525"/>
        </w:trPr>
        <w:tc>
          <w:tcPr>
            <w:tcW w:w="81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53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36"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25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9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0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250A3B" w:rsidRPr="00250A3B" w:rsidTr="00831AB0">
        <w:trPr>
          <w:trHeight w:val="1035"/>
        </w:trPr>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960"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სპორტის  ღონისძიებები</w:t>
            </w:r>
          </w:p>
        </w:tc>
        <w:tc>
          <w:tcPr>
            <w:tcW w:w="1407"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250A3B" w:rsidRPr="00250A3B" w:rsidTr="00831AB0">
        <w:trPr>
          <w:trHeight w:val="323"/>
        </w:trPr>
        <w:tc>
          <w:tcPr>
            <w:tcW w:w="810"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05 01 09 </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960" w:type="dxa"/>
            <w:gridSpan w:val="4"/>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407"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831AB0">
            <w:pPr>
              <w:jc w:val="center"/>
              <w:rPr>
                <w:rFonts w:ascii="Sylfaen" w:eastAsia="Times New Roman" w:hAnsi="Sylfaen" w:cs="Calibri"/>
                <w:sz w:val="18"/>
                <w:szCs w:val="18"/>
              </w:rPr>
            </w:pPr>
            <w:r w:rsidRPr="00250A3B">
              <w:rPr>
                <w:rFonts w:ascii="Sylfaen" w:eastAsia="Times New Roman" w:hAnsi="Sylfaen" w:cs="Calibri"/>
                <w:sz w:val="18"/>
                <w:szCs w:val="18"/>
              </w:rPr>
              <w:t>1,246.0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831AB0">
            <w:pPr>
              <w:jc w:val="center"/>
              <w:rPr>
                <w:rFonts w:ascii="Sylfaen" w:eastAsia="Times New Roman" w:hAnsi="Sylfaen" w:cs="Calibri"/>
                <w:sz w:val="18"/>
                <w:szCs w:val="18"/>
              </w:rPr>
            </w:pPr>
            <w:r w:rsidRPr="00250A3B">
              <w:rPr>
                <w:rFonts w:ascii="Sylfaen" w:eastAsia="Times New Roman" w:hAnsi="Sylfaen" w:cs="Calibri"/>
                <w:sz w:val="18"/>
                <w:szCs w:val="18"/>
              </w:rPr>
              <w:t>1,282.0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831AB0">
            <w:pPr>
              <w:jc w:val="center"/>
              <w:rPr>
                <w:rFonts w:ascii="Sylfaen" w:eastAsia="Times New Roman" w:hAnsi="Sylfaen" w:cs="Calibri"/>
                <w:sz w:val="18"/>
                <w:szCs w:val="18"/>
              </w:rPr>
            </w:pPr>
            <w:r w:rsidRPr="00250A3B">
              <w:rPr>
                <w:rFonts w:ascii="Sylfaen" w:eastAsia="Times New Roman" w:hAnsi="Sylfaen" w:cs="Calibri"/>
                <w:sz w:val="18"/>
                <w:szCs w:val="18"/>
              </w:rPr>
              <w:t>1,322.0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831AB0">
            <w:pPr>
              <w:jc w:val="center"/>
              <w:rPr>
                <w:rFonts w:ascii="Sylfaen" w:eastAsia="Times New Roman" w:hAnsi="Sylfaen" w:cs="Calibri"/>
                <w:sz w:val="18"/>
                <w:szCs w:val="18"/>
              </w:rPr>
            </w:pPr>
            <w:r w:rsidRPr="00250A3B">
              <w:rPr>
                <w:rFonts w:ascii="Sylfaen" w:eastAsia="Times New Roman" w:hAnsi="Sylfaen" w:cs="Calibri"/>
                <w:sz w:val="18"/>
                <w:szCs w:val="18"/>
              </w:rPr>
              <w:t>1,357.0</w:t>
            </w:r>
          </w:p>
        </w:tc>
      </w:tr>
      <w:tr w:rsidR="00250A3B" w:rsidRPr="00250A3B" w:rsidTr="00831AB0">
        <w:trPr>
          <w:trHeight w:val="944"/>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ერთეულის - ადმინისტრაციული სამსახურის მეორადი სტრუქტურული ერთეულის - კულტურის, სპორტის, განათლებისა და ახალგაზრდობის საქმეთა განყოფილება</w:t>
            </w:r>
          </w:p>
        </w:tc>
      </w:tr>
      <w:tr w:rsidR="00250A3B" w:rsidRPr="00250A3B" w:rsidTr="00831AB0">
        <w:trPr>
          <w:trHeight w:val="4905"/>
        </w:trPr>
        <w:tc>
          <w:tcPr>
            <w:tcW w:w="234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373" w:type="dxa"/>
            <w:gridSpan w:val="8"/>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ქვეპროგრამის ფარგლებში ხორციელდება ღონისძიებები, რომლებიც ხელს შეუწყობს სპორტის სხვადასხვა სახეობის განვითარებას, საერთაშორისო ხასიათის სპორტული ტურნირების ჩატარებას, ცხოვრების ჯანსაღი წესის პოპულარიზაციას. ასევე, მოხდება წარმატებული სპორტსმენების წახალისება, ვეტერანი და დამსახურებული სპორტსმენების საიუბილეო თარიღების აღნიშვნა.               </w:t>
            </w:r>
            <w:r w:rsidRPr="00250A3B">
              <w:rPr>
                <w:rFonts w:ascii="Sylfaen" w:eastAsia="Times New Roman" w:hAnsi="Sylfaen" w:cs="Calibri"/>
                <w:color w:val="000000"/>
                <w:sz w:val="18"/>
                <w:szCs w:val="18"/>
              </w:rPr>
              <w:br/>
              <w:t xml:space="preserve">საქართველოს დამსახურებული მწვრთნელის გ.ჩიქოვანის ხსოვნისადმი მიძღვნილი საერთაშორისო ტურნირი ფარიკაობაში   </w:t>
            </w:r>
            <w:r w:rsidRPr="00250A3B">
              <w:rPr>
                <w:rFonts w:ascii="Sylfaen" w:eastAsia="Times New Roman" w:hAnsi="Sylfaen" w:cs="Calibri"/>
                <w:color w:val="000000"/>
                <w:sz w:val="18"/>
                <w:szCs w:val="18"/>
              </w:rPr>
              <w:br/>
              <w:t xml:space="preserve">მსოფლიოს ორგზის ჩემპიონის, თეიმურაზ აფხაზავას სახელობის საერთაშორისო ტურნირი ბ/რ ჭიდაობაში   </w:t>
            </w:r>
            <w:r w:rsidRPr="00250A3B">
              <w:rPr>
                <w:rFonts w:ascii="Sylfaen" w:eastAsia="Times New Roman" w:hAnsi="Sylfaen" w:cs="Calibri"/>
                <w:color w:val="000000"/>
                <w:sz w:val="18"/>
                <w:szCs w:val="18"/>
              </w:rPr>
              <w:br/>
              <w:t xml:space="preserve">საქალაქო ღონისძიებები შშმ სპორტსმენთა შორის (ფასიანი საჩუქრების შეძენა) (მკლავჭიდი, წოლმჭიმი. ნარდი, შაში)   </w:t>
            </w:r>
            <w:r w:rsidRPr="00250A3B">
              <w:rPr>
                <w:rFonts w:ascii="Sylfaen" w:eastAsia="Times New Roman" w:hAnsi="Sylfaen" w:cs="Calibri"/>
                <w:color w:val="000000"/>
                <w:sz w:val="18"/>
                <w:szCs w:val="18"/>
              </w:rPr>
              <w:br/>
              <w:t xml:space="preserve">საქართველოს დამსახურებული მწვრთნელის გივი სარდანაძის სახელობის საერთაშორისო ტურნირი ჭიდაობა სამბოში   </w:t>
            </w:r>
            <w:r w:rsidRPr="00250A3B">
              <w:rPr>
                <w:rFonts w:ascii="Sylfaen" w:eastAsia="Times New Roman" w:hAnsi="Sylfaen" w:cs="Calibri"/>
                <w:color w:val="000000"/>
                <w:sz w:val="18"/>
                <w:szCs w:val="18"/>
              </w:rPr>
              <w:br/>
              <w:t xml:space="preserve">კოლია ქვარიანის სახელობის ტურნირი ქართულ ჭიდაობაში   </w:t>
            </w:r>
            <w:r w:rsidRPr="00250A3B">
              <w:rPr>
                <w:rFonts w:ascii="Sylfaen" w:eastAsia="Times New Roman" w:hAnsi="Sylfaen" w:cs="Calibri"/>
                <w:color w:val="000000"/>
                <w:sz w:val="18"/>
                <w:szCs w:val="18"/>
              </w:rPr>
              <w:br/>
              <w:t xml:space="preserve">გელა დარსაძის სახელობის ტურნირი კალათბურთში   </w:t>
            </w:r>
            <w:r w:rsidRPr="00250A3B">
              <w:rPr>
                <w:rFonts w:ascii="Sylfaen" w:eastAsia="Times New Roman" w:hAnsi="Sylfaen" w:cs="Calibri"/>
                <w:color w:val="000000"/>
                <w:sz w:val="18"/>
                <w:szCs w:val="18"/>
              </w:rPr>
              <w:br/>
              <w:t xml:space="preserve">ტურნირი ჩოგბურთში გოგონათა და ვაჟებს შორის   </w:t>
            </w:r>
            <w:r w:rsidRPr="00250A3B">
              <w:rPr>
                <w:rFonts w:ascii="Sylfaen" w:eastAsia="Times New Roman" w:hAnsi="Sylfaen" w:cs="Calibri"/>
                <w:color w:val="000000"/>
                <w:sz w:val="18"/>
                <w:szCs w:val="18"/>
              </w:rPr>
              <w:br/>
              <w:t xml:space="preserve">მსოფლიო ჩემპიონის დიტო შანიძის ხსოვნისადმი მიძღვნილი ტურნირი ძალოსნობაში   </w:t>
            </w:r>
            <w:r w:rsidRPr="00250A3B">
              <w:rPr>
                <w:rFonts w:ascii="Sylfaen" w:eastAsia="Times New Roman" w:hAnsi="Sylfaen" w:cs="Calibri"/>
                <w:color w:val="000000"/>
                <w:sz w:val="18"/>
                <w:szCs w:val="18"/>
              </w:rPr>
              <w:br/>
              <w:t xml:space="preserve">საერთაშორისო პირველობა კარატეში   </w:t>
            </w:r>
            <w:r w:rsidRPr="00250A3B">
              <w:rPr>
                <w:rFonts w:ascii="Sylfaen" w:eastAsia="Times New Roman" w:hAnsi="Sylfaen" w:cs="Calibri"/>
                <w:color w:val="000000"/>
                <w:sz w:val="18"/>
                <w:szCs w:val="18"/>
              </w:rPr>
              <w:br/>
              <w:t xml:space="preserve">სასკოლო სპორტული ოლიმპიადა   </w:t>
            </w:r>
            <w:r w:rsidRPr="00250A3B">
              <w:rPr>
                <w:rFonts w:ascii="Sylfaen" w:eastAsia="Times New Roman" w:hAnsi="Sylfaen" w:cs="Calibri"/>
                <w:color w:val="000000"/>
                <w:sz w:val="18"/>
                <w:szCs w:val="18"/>
              </w:rPr>
              <w:br/>
              <w:t xml:space="preserve">ავტორალი პროფესიონალ და მოყვარულ მრბოლელთა მონაწილეობით   </w:t>
            </w:r>
            <w:r w:rsidRPr="00250A3B">
              <w:rPr>
                <w:rFonts w:ascii="Sylfaen" w:eastAsia="Times New Roman" w:hAnsi="Sylfaen" w:cs="Calibri"/>
                <w:color w:val="000000"/>
                <w:sz w:val="18"/>
                <w:szCs w:val="18"/>
              </w:rPr>
              <w:br/>
              <w:t xml:space="preserve">ევროპის ორგზის ჩემპიონის , აკაკი კიბორძალიძის ხსოვნისადმი მიძღვნილი საერთაშორისო ტურნირი ძიუდოში   </w:t>
            </w:r>
            <w:r w:rsidRPr="00250A3B">
              <w:rPr>
                <w:rFonts w:ascii="Sylfaen" w:eastAsia="Times New Roman" w:hAnsi="Sylfaen" w:cs="Calibri"/>
                <w:color w:val="000000"/>
                <w:sz w:val="18"/>
                <w:szCs w:val="18"/>
              </w:rPr>
              <w:br/>
              <w:t xml:space="preserve">დავით ჩირაძის მემორიალი ჭადრაკში გოგონათა და ჭაბუკთა შორის (გუნდური პირველობა)   </w:t>
            </w:r>
            <w:r w:rsidRPr="00250A3B">
              <w:rPr>
                <w:rFonts w:ascii="Sylfaen" w:eastAsia="Times New Roman" w:hAnsi="Sylfaen" w:cs="Calibri"/>
                <w:color w:val="000000"/>
                <w:sz w:val="18"/>
                <w:szCs w:val="18"/>
              </w:rPr>
              <w:br/>
              <w:t xml:space="preserve">სასკოლო პირველობა წყალბურთში   </w:t>
            </w:r>
            <w:r w:rsidRPr="00250A3B">
              <w:rPr>
                <w:rFonts w:ascii="Sylfaen" w:eastAsia="Times New Roman" w:hAnsi="Sylfaen" w:cs="Calibri"/>
                <w:color w:val="000000"/>
                <w:sz w:val="18"/>
                <w:szCs w:val="18"/>
              </w:rPr>
              <w:br/>
              <w:t xml:space="preserve">ქორქია-საკანდელიძის სახელობის თასის ტურნირი   </w:t>
            </w:r>
            <w:r w:rsidRPr="00250A3B">
              <w:rPr>
                <w:rFonts w:ascii="Sylfaen" w:eastAsia="Times New Roman" w:hAnsi="Sylfaen" w:cs="Calibri"/>
                <w:color w:val="000000"/>
                <w:sz w:val="18"/>
                <w:szCs w:val="18"/>
              </w:rPr>
              <w:br/>
              <w:t xml:space="preserve">ზ.შეყილაძისა და საქართველოს დამსახურებული მწვრთნელის, მ.დოხტურაშვილის ხსოვნისადმი მიძღვნილი საერთაშორისო ტურნირი თავისუფალ ჭიდაობაში   </w:t>
            </w:r>
            <w:r w:rsidRPr="00250A3B">
              <w:rPr>
                <w:rFonts w:ascii="Sylfaen" w:eastAsia="Times New Roman" w:hAnsi="Sylfaen" w:cs="Calibri"/>
                <w:color w:val="000000"/>
                <w:sz w:val="18"/>
                <w:szCs w:val="18"/>
              </w:rPr>
              <w:br/>
              <w:t xml:space="preserve">მსოფლიო ჩემპიონის, აკაკი კაკაურიძის ხსოვნისადმი მიძღვნილი საერთაშორისო ტურნირი კრივში   </w:t>
            </w:r>
            <w:r w:rsidRPr="00250A3B">
              <w:rPr>
                <w:rFonts w:ascii="Sylfaen" w:eastAsia="Times New Roman" w:hAnsi="Sylfaen" w:cs="Calibri"/>
                <w:color w:val="000000"/>
                <w:sz w:val="18"/>
                <w:szCs w:val="18"/>
              </w:rPr>
              <w:br/>
              <w:t xml:space="preserve">მაია ჩიბურდანიძის სახელობის საერთაშორისო ტურნირი ჭადრაკში (მემორანდუმი)   </w:t>
            </w:r>
            <w:r w:rsidRPr="00250A3B">
              <w:rPr>
                <w:rFonts w:ascii="Sylfaen" w:eastAsia="Times New Roman" w:hAnsi="Sylfaen" w:cs="Calibri"/>
                <w:color w:val="000000"/>
                <w:sz w:val="18"/>
                <w:szCs w:val="18"/>
              </w:rPr>
              <w:br/>
              <w:t xml:space="preserve">სპორტული კვირეული - მასობრივი შეჯიბრებები სპორტის სხვადასხვა სახეობაში   </w:t>
            </w:r>
            <w:r w:rsidRPr="00250A3B">
              <w:rPr>
                <w:rFonts w:ascii="Sylfaen" w:eastAsia="Times New Roman" w:hAnsi="Sylfaen" w:cs="Calibri"/>
                <w:color w:val="000000"/>
                <w:sz w:val="18"/>
                <w:szCs w:val="18"/>
              </w:rPr>
              <w:br/>
              <w:t xml:space="preserve">წლის წარმატებული სპორტსმენების საზეიმო მიღება   </w:t>
            </w:r>
            <w:r w:rsidRPr="00250A3B">
              <w:rPr>
                <w:rFonts w:ascii="Sylfaen" w:eastAsia="Times New Roman" w:hAnsi="Sylfaen" w:cs="Calibri"/>
                <w:color w:val="000000"/>
                <w:sz w:val="18"/>
                <w:szCs w:val="18"/>
              </w:rPr>
              <w:br/>
              <w:t xml:space="preserve">წარმატებული ქუთაისელი სპორტსმენების სტიპენდია   </w:t>
            </w:r>
            <w:r w:rsidRPr="00250A3B">
              <w:rPr>
                <w:rFonts w:ascii="Sylfaen" w:eastAsia="Times New Roman" w:hAnsi="Sylfaen" w:cs="Calibri"/>
                <w:color w:val="000000"/>
                <w:sz w:val="18"/>
                <w:szCs w:val="18"/>
              </w:rPr>
              <w:br/>
              <w:t xml:space="preserve">ქუთაისელი ოლიმპიური ჩემპიონების სტიპენდია   </w:t>
            </w:r>
            <w:r w:rsidRPr="00250A3B">
              <w:rPr>
                <w:rFonts w:ascii="Sylfaen" w:eastAsia="Times New Roman" w:hAnsi="Sylfaen" w:cs="Calibri"/>
                <w:color w:val="000000"/>
                <w:sz w:val="18"/>
                <w:szCs w:val="18"/>
              </w:rPr>
              <w:br/>
              <w:t xml:space="preserve">ქუთაისელი ვეტერანი სპორტსმენებისა და მწვრთნელების საიუბილეო თარიღთან დაკავშირებით ფულადი ჯილდოს გაცემა   </w:t>
            </w:r>
            <w:r w:rsidRPr="00250A3B">
              <w:rPr>
                <w:rFonts w:ascii="Sylfaen" w:eastAsia="Times New Roman" w:hAnsi="Sylfaen" w:cs="Calibri"/>
                <w:color w:val="000000"/>
                <w:sz w:val="18"/>
                <w:szCs w:val="18"/>
              </w:rPr>
              <w:br/>
              <w:t xml:space="preserve">საქართველოს ჩემპიონის, ევროპისა და მსოფლიო ჩემპიონატებზე გამარჯვებული (პრიზიორი) სპორტსმენების, გამარჯვებული ვეტერანი სპორტსმენებისა და მწვრთნელთა ფულადი ჯილდოს გაცემა   </w:t>
            </w:r>
            <w:r w:rsidRPr="00250A3B">
              <w:rPr>
                <w:rFonts w:ascii="Sylfaen" w:eastAsia="Times New Roman" w:hAnsi="Sylfaen" w:cs="Calibri"/>
                <w:color w:val="000000"/>
                <w:sz w:val="18"/>
                <w:szCs w:val="18"/>
              </w:rPr>
              <w:br/>
              <w:t xml:space="preserve">რაგბის ხელშეწყობა (ააიპ სარაგბო კლუბი "აია" - 450,0ათასი ლარი, რაგბის კლუბი "არესი" - 100.0 ათასი ლარი, საეკლესიო კლუბი "ბაგრატი" - 50.0 ათასი ლარი) (მემორანდუმი)   </w:t>
            </w:r>
            <w:r w:rsidRPr="00250A3B">
              <w:rPr>
                <w:rFonts w:ascii="Sylfaen" w:eastAsia="Times New Roman" w:hAnsi="Sylfaen" w:cs="Calibri"/>
                <w:color w:val="000000"/>
                <w:sz w:val="18"/>
                <w:szCs w:val="18"/>
              </w:rPr>
              <w:br/>
              <w:t xml:space="preserve">ააიპ "ქუთაისის ოლიმპიური კომიტეტი" (მემორანდუმი)   </w:t>
            </w:r>
            <w:r w:rsidRPr="00250A3B">
              <w:rPr>
                <w:rFonts w:ascii="Sylfaen" w:eastAsia="Times New Roman" w:hAnsi="Sylfaen" w:cs="Calibri"/>
                <w:color w:val="000000"/>
                <w:sz w:val="18"/>
                <w:szCs w:val="18"/>
              </w:rPr>
              <w:br/>
              <w:t xml:space="preserve">მსოფლიო და ევროპის ჩემპიონატებზე ქუთაისელი სპორტსმენების ტრანსპორტირების, სასტუმრო, კვებითი და მონაწილეობის ხარჯების დაფინანსება   </w:t>
            </w:r>
            <w:r w:rsidRPr="00250A3B">
              <w:rPr>
                <w:rFonts w:ascii="Sylfaen" w:eastAsia="Times New Roman" w:hAnsi="Sylfaen" w:cs="Calibri"/>
                <w:color w:val="000000"/>
                <w:sz w:val="18"/>
                <w:szCs w:val="18"/>
              </w:rPr>
              <w:br/>
              <w:t xml:space="preserve">კოლია ქვარიანის ნეშტის გადმოსვენების ხარჯი   </w:t>
            </w:r>
            <w:r w:rsidRPr="00250A3B">
              <w:rPr>
                <w:rFonts w:ascii="Sylfaen" w:eastAsia="Times New Roman" w:hAnsi="Sylfaen" w:cs="Calibri"/>
                <w:color w:val="000000"/>
                <w:sz w:val="18"/>
                <w:szCs w:val="18"/>
              </w:rPr>
              <w:br/>
              <w:t xml:space="preserve">ტურნირი სწრაფ ჭადრაკში მოყვარულთა შორის   </w:t>
            </w:r>
            <w:r w:rsidRPr="00250A3B">
              <w:rPr>
                <w:rFonts w:ascii="Sylfaen" w:eastAsia="Times New Roman" w:hAnsi="Sylfaen" w:cs="Calibri"/>
                <w:color w:val="000000"/>
                <w:sz w:val="18"/>
                <w:szCs w:val="18"/>
              </w:rPr>
              <w:br/>
              <w:t xml:space="preserve">ააიპ ქალაქ ქუთაისის სპორტულ დაწესებულებათა გაერთიანებაში დასაქმებულ საქართველოს სპორტის დამსახურებული მწვრთნელის/მოღვაწის/მუშაკის წოდების მქონე პირთა ყოველთვიური ფულადი ჯილდო   </w:t>
            </w:r>
            <w:r w:rsidRPr="00250A3B">
              <w:rPr>
                <w:rFonts w:ascii="Sylfaen" w:eastAsia="Times New Roman" w:hAnsi="Sylfaen" w:cs="Calibri"/>
                <w:color w:val="000000"/>
                <w:sz w:val="18"/>
                <w:szCs w:val="18"/>
              </w:rPr>
              <w:br/>
              <w:t xml:space="preserve">გაუთვალისწინებელი ღონისძიებები   </w:t>
            </w:r>
            <w:r w:rsidRPr="00250A3B">
              <w:rPr>
                <w:rFonts w:ascii="Sylfaen" w:eastAsia="Times New Roman" w:hAnsi="Sylfaen" w:cs="Calibri"/>
                <w:color w:val="000000"/>
                <w:sz w:val="18"/>
                <w:szCs w:val="18"/>
              </w:rPr>
              <w:br/>
              <w:t xml:space="preserve">                                                                                                                                                                                                                                                                                                                                          </w:t>
            </w:r>
          </w:p>
        </w:tc>
      </w:tr>
      <w:tr w:rsidR="00250A3B" w:rsidRPr="00250A3B" w:rsidTr="00831AB0">
        <w:trPr>
          <w:trHeight w:val="4905"/>
        </w:trPr>
        <w:tc>
          <w:tcPr>
            <w:tcW w:w="2340" w:type="dxa"/>
            <w:gridSpan w:val="2"/>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8373" w:type="dxa"/>
            <w:gridSpan w:val="8"/>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color w:val="000000"/>
                <w:sz w:val="18"/>
                <w:szCs w:val="18"/>
              </w:rPr>
            </w:pPr>
          </w:p>
        </w:tc>
      </w:tr>
      <w:tr w:rsidR="00250A3B" w:rsidRPr="00250A3B" w:rsidTr="00831AB0">
        <w:trPr>
          <w:trHeight w:val="1170"/>
        </w:trPr>
        <w:tc>
          <w:tcPr>
            <w:tcW w:w="234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8373" w:type="dxa"/>
            <w:gridSpan w:val="8"/>
            <w:tcBorders>
              <w:top w:val="single" w:sz="4" w:space="0" w:color="auto"/>
              <w:left w:val="nil"/>
              <w:bottom w:val="single" w:sz="4" w:space="0" w:color="auto"/>
              <w:right w:val="single" w:sz="4" w:space="0" w:color="000000"/>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სპორტის სხვადასხვა სახეობების წახალისება და ჯანსაღი ცხოვრების წესის პოპულარიზაცია.</w:t>
            </w:r>
          </w:p>
        </w:tc>
      </w:tr>
      <w:tr w:rsidR="00250A3B" w:rsidRPr="00250A3B" w:rsidTr="00831AB0">
        <w:trPr>
          <w:trHeight w:val="525"/>
        </w:trPr>
        <w:tc>
          <w:tcPr>
            <w:tcW w:w="81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53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36"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25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9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0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250A3B" w:rsidRPr="00250A3B" w:rsidTr="00831AB0">
        <w:trPr>
          <w:trHeight w:val="1035"/>
        </w:trPr>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960"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სხვადასხვა სახეობის სპორტულ - გამაჯანსაღებელი და დასასვენებლად განკუთვნილი ობიექტების მოწყობა - რეაბილიტაცია -ექსპლოატაციაა</w:t>
            </w:r>
          </w:p>
        </w:tc>
        <w:tc>
          <w:tcPr>
            <w:tcW w:w="1407"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250A3B" w:rsidRPr="00250A3B" w:rsidTr="00831AB0">
        <w:trPr>
          <w:trHeight w:val="525"/>
        </w:trPr>
        <w:tc>
          <w:tcPr>
            <w:tcW w:w="810"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05 01 10</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960" w:type="dxa"/>
            <w:gridSpan w:val="4"/>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407"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831AB0">
            <w:pPr>
              <w:jc w:val="center"/>
              <w:rPr>
                <w:rFonts w:ascii="Sylfaen" w:eastAsia="Times New Roman" w:hAnsi="Sylfaen" w:cs="Calibri"/>
                <w:sz w:val="18"/>
                <w:szCs w:val="18"/>
              </w:rPr>
            </w:pPr>
            <w:r w:rsidRPr="00250A3B">
              <w:rPr>
                <w:rFonts w:ascii="Sylfaen" w:eastAsia="Times New Roman" w:hAnsi="Sylfaen" w:cs="Calibri"/>
                <w:sz w:val="18"/>
                <w:szCs w:val="18"/>
              </w:rPr>
              <w:t>1,500.0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831AB0">
            <w:pPr>
              <w:jc w:val="center"/>
              <w:rPr>
                <w:rFonts w:ascii="Sylfaen" w:eastAsia="Times New Roman" w:hAnsi="Sylfaen" w:cs="Calibri"/>
                <w:sz w:val="18"/>
                <w:szCs w:val="18"/>
              </w:rPr>
            </w:pPr>
            <w:r w:rsidRPr="00250A3B">
              <w:rPr>
                <w:rFonts w:ascii="Sylfaen" w:eastAsia="Times New Roman" w:hAnsi="Sylfaen" w:cs="Calibri"/>
                <w:sz w:val="18"/>
                <w:szCs w:val="18"/>
              </w:rPr>
              <w:t>1,600.0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831AB0">
            <w:pPr>
              <w:jc w:val="center"/>
              <w:rPr>
                <w:rFonts w:ascii="Sylfaen" w:eastAsia="Times New Roman" w:hAnsi="Sylfaen" w:cs="Calibri"/>
                <w:sz w:val="18"/>
                <w:szCs w:val="18"/>
              </w:rPr>
            </w:pPr>
            <w:r w:rsidRPr="00250A3B">
              <w:rPr>
                <w:rFonts w:ascii="Sylfaen" w:eastAsia="Times New Roman" w:hAnsi="Sylfaen" w:cs="Calibri"/>
                <w:sz w:val="18"/>
                <w:szCs w:val="18"/>
              </w:rPr>
              <w:t>1,700.0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831AB0">
            <w:pPr>
              <w:jc w:val="center"/>
              <w:rPr>
                <w:rFonts w:ascii="Sylfaen" w:eastAsia="Times New Roman" w:hAnsi="Sylfaen" w:cs="Calibri"/>
                <w:sz w:val="18"/>
                <w:szCs w:val="18"/>
              </w:rPr>
            </w:pPr>
            <w:r w:rsidRPr="00250A3B">
              <w:rPr>
                <w:rFonts w:ascii="Sylfaen" w:eastAsia="Times New Roman" w:hAnsi="Sylfaen" w:cs="Calibri"/>
                <w:sz w:val="18"/>
                <w:szCs w:val="18"/>
              </w:rPr>
              <w:t>1,800.0</w:t>
            </w:r>
          </w:p>
        </w:tc>
      </w:tr>
      <w:tr w:rsidR="00250A3B" w:rsidRPr="00250A3B" w:rsidTr="00831AB0">
        <w:trPr>
          <w:trHeight w:val="99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საბინაო ინფრასტრუქტურის მართვისა და განვითარების სამსახური;  ქალაქ ქუთაისის მუნიციპალიტეტის მერიის პირველადი სტრუქტურული ერთეული - ინფრასტრუქტურის განვითარების, კეთილმოწყობისა და დასუფთავების სამსახური</w:t>
            </w:r>
          </w:p>
        </w:tc>
      </w:tr>
      <w:tr w:rsidR="00250A3B" w:rsidRPr="00250A3B" w:rsidTr="00831AB0">
        <w:trPr>
          <w:trHeight w:val="195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ქუთაისში არსებული, ჯერ კიდევ, წლების წინ მოწყობილი სპორტული „ტრენაჟორები" და ატრაქციონები, რომელთაც შემოღობვა, სათამაშო ზედაპირი და სხვა შემადგენელი ნაწილები დაზიანებული აქვს, საჭიროებს აუცილებელ რეაბილიტაციას,  ადამიანებისათვის უსაფრთხო და დაცული გამაჯანსაღებელი გარემოს შესაქმნელად. აღნიშნული ქვეპროგრამის განვითარება ხელს შეუწყობს ქალაქ ქუთაისში, სკოლამდელი და დაწყებითი კლასების ბავშვებისათვის კომფორტული გასართობი და დასასვენებელი ადგილების შექმნას.</w:t>
            </w:r>
            <w:r w:rsidRPr="00250A3B">
              <w:rPr>
                <w:rFonts w:ascii="Sylfaen" w:eastAsia="Times New Roman" w:hAnsi="Sylfaen" w:cs="Calibri"/>
                <w:color w:val="000000"/>
                <w:sz w:val="18"/>
                <w:szCs w:val="18"/>
              </w:rPr>
              <w:br/>
              <w:t>- ძელსკამების შეძენა-მონტაჟი, რეაბილიტაცია - ექპლოატაცია</w:t>
            </w:r>
            <w:r w:rsidRPr="00250A3B">
              <w:rPr>
                <w:rFonts w:ascii="Sylfaen" w:eastAsia="Times New Roman" w:hAnsi="Sylfaen" w:cs="Calibri"/>
                <w:color w:val="000000"/>
                <w:sz w:val="18"/>
                <w:szCs w:val="18"/>
              </w:rPr>
              <w:br/>
              <w:t>- სპორტული „ტრენაჟორების“ რეაბილიტაცია, ექპლოატაცია და მშენებლობა</w:t>
            </w:r>
            <w:r w:rsidRPr="00250A3B">
              <w:rPr>
                <w:rFonts w:ascii="Sylfaen" w:eastAsia="Times New Roman" w:hAnsi="Sylfaen" w:cs="Calibri"/>
                <w:color w:val="000000"/>
                <w:sz w:val="18"/>
                <w:szCs w:val="18"/>
              </w:rPr>
              <w:br/>
              <w:t>- სპორტული „ატრაქციოენიბს“ მონტაჟი, რეაბილიტაცია, ექპლოატაცია და მშენებლობა</w:t>
            </w:r>
            <w:r w:rsidRPr="00250A3B">
              <w:rPr>
                <w:rFonts w:ascii="Sylfaen" w:eastAsia="Times New Roman" w:hAnsi="Sylfaen" w:cs="Calibri"/>
                <w:color w:val="000000"/>
                <w:sz w:val="18"/>
                <w:szCs w:val="18"/>
              </w:rPr>
              <w:br/>
              <w:t>- ტიპიური სპორტული მოედნების მშენებლობა</w:t>
            </w:r>
          </w:p>
        </w:tc>
      </w:tr>
      <w:tr w:rsidR="00250A3B" w:rsidRPr="00250A3B" w:rsidTr="00831AB0">
        <w:trPr>
          <w:trHeight w:val="99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სპორტულ-გამაჯანსაღებელი და დასასვენებლად განკუთვნილი ობიექტების განთავსება, სპორტულ-გამაჯანსაღებელი და დასასვენებლად განკუთვნილი  ობიექტების რეაბილიტაცია</w:t>
            </w:r>
          </w:p>
        </w:tc>
      </w:tr>
      <w:tr w:rsidR="00250A3B" w:rsidRPr="00250A3B" w:rsidTr="00831AB0">
        <w:trPr>
          <w:trHeight w:val="525"/>
        </w:trPr>
        <w:tc>
          <w:tcPr>
            <w:tcW w:w="81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53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36"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25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9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0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250A3B" w:rsidRPr="00250A3B" w:rsidTr="00831AB0">
        <w:trPr>
          <w:trHeight w:val="1005"/>
        </w:trPr>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პროგრამის დასახელება </w:t>
            </w:r>
          </w:p>
        </w:tc>
        <w:tc>
          <w:tcPr>
            <w:tcW w:w="3960"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კულტურის სფეროს განვითარება</w:t>
            </w:r>
          </w:p>
        </w:tc>
        <w:tc>
          <w:tcPr>
            <w:tcW w:w="1407"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831AB0" w:rsidRPr="00250A3B" w:rsidTr="00D662C6">
        <w:trPr>
          <w:trHeight w:val="525"/>
        </w:trPr>
        <w:tc>
          <w:tcPr>
            <w:tcW w:w="810" w:type="dxa"/>
            <w:tcBorders>
              <w:top w:val="nil"/>
              <w:left w:val="single" w:sz="4" w:space="0" w:color="auto"/>
              <w:bottom w:val="single" w:sz="4" w:space="0" w:color="auto"/>
              <w:right w:val="single" w:sz="4" w:space="0" w:color="auto"/>
            </w:tcBorders>
            <w:shd w:val="clear" w:color="000000" w:fill="FFFFFF"/>
            <w:vAlign w:val="center"/>
            <w:hideMark/>
          </w:tcPr>
          <w:p w:rsidR="00831AB0" w:rsidRPr="00250A3B" w:rsidRDefault="00831AB0" w:rsidP="00831AB0">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05 0</w:t>
            </w:r>
            <w:r>
              <w:rPr>
                <w:rFonts w:ascii="Sylfaen" w:eastAsia="Times New Roman" w:hAnsi="Sylfaen" w:cs="Calibri"/>
                <w:color w:val="000000"/>
                <w:sz w:val="18"/>
                <w:szCs w:val="18"/>
              </w:rPr>
              <w:t>2</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831AB0" w:rsidRPr="00250A3B" w:rsidRDefault="00831AB0" w:rsidP="00831AB0">
            <w:pPr>
              <w:rPr>
                <w:rFonts w:ascii="Sylfaen" w:eastAsia="Times New Roman" w:hAnsi="Sylfaen" w:cs="Calibri"/>
                <w:b/>
                <w:bCs/>
                <w:color w:val="000000"/>
                <w:sz w:val="18"/>
                <w:szCs w:val="18"/>
              </w:rPr>
            </w:pPr>
          </w:p>
        </w:tc>
        <w:tc>
          <w:tcPr>
            <w:tcW w:w="3960" w:type="dxa"/>
            <w:gridSpan w:val="4"/>
            <w:vMerge/>
            <w:tcBorders>
              <w:top w:val="single" w:sz="4" w:space="0" w:color="auto"/>
              <w:left w:val="single" w:sz="4" w:space="0" w:color="auto"/>
              <w:bottom w:val="single" w:sz="4" w:space="0" w:color="auto"/>
              <w:right w:val="single" w:sz="4" w:space="0" w:color="auto"/>
            </w:tcBorders>
            <w:vAlign w:val="center"/>
            <w:hideMark/>
          </w:tcPr>
          <w:p w:rsidR="00831AB0" w:rsidRPr="00250A3B" w:rsidRDefault="00831AB0" w:rsidP="00831AB0">
            <w:pPr>
              <w:rPr>
                <w:rFonts w:ascii="Sylfaen" w:eastAsia="Times New Roman" w:hAnsi="Sylfaen" w:cs="Calibri"/>
                <w:color w:val="000000"/>
                <w:sz w:val="18"/>
                <w:szCs w:val="18"/>
              </w:rPr>
            </w:pPr>
          </w:p>
        </w:tc>
        <w:tc>
          <w:tcPr>
            <w:tcW w:w="1407"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831AB0" w:rsidRPr="00831AB0" w:rsidRDefault="00831AB0" w:rsidP="00831AB0">
            <w:pPr>
              <w:jc w:val="center"/>
              <w:rPr>
                <w:rFonts w:ascii="Sylfaen" w:eastAsia="Times New Roman" w:hAnsi="Sylfaen" w:cs="Calibri"/>
                <w:bCs/>
                <w:color w:val="000000"/>
                <w:sz w:val="18"/>
                <w:szCs w:val="18"/>
              </w:rPr>
            </w:pPr>
            <w:r w:rsidRPr="00831AB0">
              <w:rPr>
                <w:rFonts w:ascii="Sylfaen" w:hAnsi="Sylfaen" w:cs="Calibri"/>
                <w:bCs/>
                <w:color w:val="000000"/>
                <w:sz w:val="18"/>
                <w:szCs w:val="18"/>
              </w:rPr>
              <w:t>7,137.0</w:t>
            </w:r>
          </w:p>
        </w:tc>
        <w:tc>
          <w:tcPr>
            <w:tcW w:w="1002" w:type="dxa"/>
            <w:tcBorders>
              <w:top w:val="single" w:sz="4" w:space="0" w:color="auto"/>
              <w:left w:val="nil"/>
              <w:bottom w:val="single" w:sz="4" w:space="0" w:color="auto"/>
              <w:right w:val="single" w:sz="4" w:space="0" w:color="auto"/>
            </w:tcBorders>
            <w:shd w:val="clear" w:color="000000" w:fill="92D050"/>
            <w:vAlign w:val="center"/>
            <w:hideMark/>
          </w:tcPr>
          <w:p w:rsidR="00831AB0" w:rsidRPr="00831AB0" w:rsidRDefault="00831AB0" w:rsidP="00831AB0">
            <w:pPr>
              <w:jc w:val="center"/>
              <w:rPr>
                <w:rFonts w:ascii="Sylfaen" w:hAnsi="Sylfaen" w:cs="Calibri"/>
                <w:bCs/>
                <w:color w:val="000000"/>
                <w:sz w:val="18"/>
                <w:szCs w:val="18"/>
              </w:rPr>
            </w:pPr>
            <w:r w:rsidRPr="00831AB0">
              <w:rPr>
                <w:rFonts w:ascii="Sylfaen" w:hAnsi="Sylfaen" w:cs="Calibri"/>
                <w:bCs/>
                <w:color w:val="000000"/>
                <w:sz w:val="18"/>
                <w:szCs w:val="18"/>
              </w:rPr>
              <w:t>7,375.0</w:t>
            </w:r>
          </w:p>
        </w:tc>
        <w:tc>
          <w:tcPr>
            <w:tcW w:w="1002" w:type="dxa"/>
            <w:tcBorders>
              <w:top w:val="single" w:sz="4" w:space="0" w:color="auto"/>
              <w:left w:val="nil"/>
              <w:bottom w:val="single" w:sz="4" w:space="0" w:color="auto"/>
              <w:right w:val="single" w:sz="4" w:space="0" w:color="auto"/>
            </w:tcBorders>
            <w:shd w:val="clear" w:color="000000" w:fill="92D050"/>
            <w:vAlign w:val="center"/>
            <w:hideMark/>
          </w:tcPr>
          <w:p w:rsidR="00831AB0" w:rsidRPr="00831AB0" w:rsidRDefault="00831AB0" w:rsidP="00831AB0">
            <w:pPr>
              <w:jc w:val="center"/>
              <w:rPr>
                <w:rFonts w:ascii="Sylfaen" w:hAnsi="Sylfaen" w:cs="Calibri"/>
                <w:bCs/>
                <w:color w:val="000000"/>
                <w:sz w:val="18"/>
                <w:szCs w:val="18"/>
              </w:rPr>
            </w:pPr>
            <w:r w:rsidRPr="00831AB0">
              <w:rPr>
                <w:rFonts w:ascii="Sylfaen" w:hAnsi="Sylfaen" w:cs="Calibri"/>
                <w:bCs/>
                <w:color w:val="000000"/>
                <w:sz w:val="18"/>
                <w:szCs w:val="18"/>
              </w:rPr>
              <w:t>7,635.0</w:t>
            </w:r>
          </w:p>
        </w:tc>
        <w:tc>
          <w:tcPr>
            <w:tcW w:w="1002" w:type="dxa"/>
            <w:tcBorders>
              <w:top w:val="single" w:sz="4" w:space="0" w:color="auto"/>
              <w:left w:val="nil"/>
              <w:bottom w:val="single" w:sz="4" w:space="0" w:color="auto"/>
              <w:right w:val="single" w:sz="4" w:space="0" w:color="auto"/>
            </w:tcBorders>
            <w:shd w:val="clear" w:color="000000" w:fill="92D050"/>
            <w:vAlign w:val="center"/>
            <w:hideMark/>
          </w:tcPr>
          <w:p w:rsidR="00831AB0" w:rsidRPr="00831AB0" w:rsidRDefault="00831AB0" w:rsidP="00831AB0">
            <w:pPr>
              <w:jc w:val="center"/>
              <w:rPr>
                <w:rFonts w:ascii="Sylfaen" w:hAnsi="Sylfaen" w:cs="Calibri"/>
                <w:bCs/>
                <w:color w:val="000000"/>
                <w:sz w:val="18"/>
                <w:szCs w:val="18"/>
              </w:rPr>
            </w:pPr>
            <w:r w:rsidRPr="00831AB0">
              <w:rPr>
                <w:rFonts w:ascii="Sylfaen" w:hAnsi="Sylfaen" w:cs="Calibri"/>
                <w:bCs/>
                <w:color w:val="000000"/>
                <w:sz w:val="18"/>
                <w:szCs w:val="18"/>
              </w:rPr>
              <w:t>7,843.0</w:t>
            </w:r>
          </w:p>
        </w:tc>
      </w:tr>
      <w:tr w:rsidR="00250A3B" w:rsidRPr="00250A3B" w:rsidTr="00831AB0">
        <w:trPr>
          <w:trHeight w:val="855"/>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პროგრამის განმახორციელებელი სამსახური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ერთეულის - ადმინისტრაციული სამსახურის მეორადი სტრუქტურული ერთეული - კულტურის, სპორტის, განათლებისა და ახალგაზრდობის საქმეთა განყოფილება</w:t>
            </w:r>
          </w:p>
        </w:tc>
      </w:tr>
      <w:tr w:rsidR="00250A3B" w:rsidRPr="00250A3B" w:rsidTr="00831AB0">
        <w:trPr>
          <w:trHeight w:val="855"/>
        </w:trPr>
        <w:tc>
          <w:tcPr>
            <w:tcW w:w="234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პროგრამის აღწერა </w:t>
            </w:r>
          </w:p>
        </w:tc>
        <w:tc>
          <w:tcPr>
            <w:tcW w:w="8373" w:type="dxa"/>
            <w:gridSpan w:val="8"/>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მუნიციპალიტეტის კულტურული ცხოვრებისათვის აუცილებელია წლის მანძილზე ჩატარდეს სხვადასხვა ხასიათის კულტურული ღონისძიებები, ფესტივალები და საერთაშორისო </w:t>
            </w:r>
            <w:r w:rsidRPr="00250A3B">
              <w:rPr>
                <w:rFonts w:ascii="Sylfaen" w:eastAsia="Times New Roman" w:hAnsi="Sylfaen" w:cs="Calibri"/>
                <w:color w:val="000000"/>
                <w:sz w:val="18"/>
                <w:szCs w:val="18"/>
              </w:rPr>
              <w:lastRenderedPageBreak/>
              <w:t>კულტურული აქტივობები. ასევე, მოხდეს ი. ჭავჭავაძის  სახელობის სამეცნიერო ბიბლიოთეკის, ფოლკლორის სახელმწიფო ანსამბლისა და კულტურის ღონისძიებების ხელშეწყობა.</w:t>
            </w:r>
          </w:p>
        </w:tc>
      </w:tr>
      <w:tr w:rsidR="00250A3B" w:rsidRPr="00250A3B" w:rsidTr="00831AB0">
        <w:trPr>
          <w:trHeight w:val="855"/>
        </w:trPr>
        <w:tc>
          <w:tcPr>
            <w:tcW w:w="2340" w:type="dxa"/>
            <w:gridSpan w:val="2"/>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8373" w:type="dxa"/>
            <w:gridSpan w:val="8"/>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color w:val="000000"/>
                <w:sz w:val="18"/>
                <w:szCs w:val="18"/>
              </w:rPr>
            </w:pPr>
          </w:p>
        </w:tc>
      </w:tr>
      <w:tr w:rsidR="00250A3B" w:rsidRPr="00250A3B" w:rsidTr="00831AB0">
        <w:trPr>
          <w:trHeight w:val="855"/>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სხვადასხვა კულტურული დაწესებულებების ფუნქციონირების ხელშეწყობა, მუნიციპალიტეტში კულტურული ცხოვრების გამრავალფეროვნება;  კულტურული ცხოვრების წესის პროპაგანდა.</w:t>
            </w:r>
          </w:p>
        </w:tc>
      </w:tr>
      <w:tr w:rsidR="00250A3B" w:rsidRPr="00250A3B" w:rsidTr="00831AB0">
        <w:trPr>
          <w:trHeight w:val="525"/>
        </w:trPr>
        <w:tc>
          <w:tcPr>
            <w:tcW w:w="81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53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36"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25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9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0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250A3B" w:rsidRPr="00250A3B" w:rsidTr="00831AB0">
        <w:trPr>
          <w:trHeight w:val="960"/>
        </w:trPr>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960"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კულტურულ, სახელოვნებო, საგანმანათლებლო დაწესებულებათა გაერთიანების ხელშეწყობა</w:t>
            </w:r>
          </w:p>
        </w:tc>
        <w:tc>
          <w:tcPr>
            <w:tcW w:w="1407"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250A3B" w:rsidRPr="00250A3B" w:rsidTr="00831AB0">
        <w:trPr>
          <w:trHeight w:val="525"/>
        </w:trPr>
        <w:tc>
          <w:tcPr>
            <w:tcW w:w="810"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05 02 01</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960" w:type="dxa"/>
            <w:gridSpan w:val="4"/>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407"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4,360.0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4,450.0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4,550.0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4,650.0</w:t>
            </w:r>
          </w:p>
        </w:tc>
      </w:tr>
      <w:tr w:rsidR="00250A3B" w:rsidRPr="00250A3B" w:rsidTr="00D86F72">
        <w:trPr>
          <w:trHeight w:val="854"/>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ააიპ „ქალაქ ქუთაისის კულტურულ, სახელოვნებო, საგანმანათლებლო დაწესებულებათა  გაერთიანება"</w:t>
            </w:r>
          </w:p>
        </w:tc>
      </w:tr>
      <w:tr w:rsidR="00250A3B" w:rsidRPr="00250A3B" w:rsidTr="00D86F72">
        <w:trPr>
          <w:trHeight w:val="80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პროგრამა გულისხმობს ქალაქ ქუთაისში, კულტურულ, სახელოვნებო, საგანმანათლებლო  დაწესებულებებში მომავალი თაობის შემეცნებით–საგანმანათლებლო დონის ამაღლებას, გაერთიანებაში შემავალი  ფილიალების   მუშაობის გააქტიურებას.</w:t>
            </w:r>
          </w:p>
        </w:tc>
      </w:tr>
      <w:tr w:rsidR="00250A3B" w:rsidRPr="00250A3B" w:rsidTr="00D86F72">
        <w:trPr>
          <w:trHeight w:val="971"/>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კულტურულ, სახელოვნებო, საგანმანათლებლო დაწესებულებათა ხელშეწყობა, ქართული კულტურის  პოპულარიზაცია; კულტურულ - სახელოვნებო, საგანმანათლებლო დაწესებულებების გამართულად ფუნქციონირება.</w:t>
            </w:r>
          </w:p>
        </w:tc>
      </w:tr>
      <w:tr w:rsidR="00250A3B" w:rsidRPr="00250A3B" w:rsidTr="00831AB0">
        <w:trPr>
          <w:trHeight w:val="525"/>
        </w:trPr>
        <w:tc>
          <w:tcPr>
            <w:tcW w:w="81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53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36"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25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9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0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250A3B" w:rsidRPr="00250A3B" w:rsidTr="00831AB0">
        <w:trPr>
          <w:trHeight w:val="960"/>
        </w:trPr>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960"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ი. ჭავჭავაძის სახელობის ქუთაისის საჯარო ბიბლიოთეკის ხელშეწყობა</w:t>
            </w:r>
          </w:p>
        </w:tc>
        <w:tc>
          <w:tcPr>
            <w:tcW w:w="1407"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250A3B" w:rsidRPr="00250A3B" w:rsidTr="00831AB0">
        <w:trPr>
          <w:trHeight w:val="525"/>
        </w:trPr>
        <w:tc>
          <w:tcPr>
            <w:tcW w:w="810"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05 02 02</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960" w:type="dxa"/>
            <w:gridSpan w:val="4"/>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407"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880.0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900.0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930.0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960.0</w:t>
            </w:r>
          </w:p>
        </w:tc>
      </w:tr>
      <w:tr w:rsidR="00250A3B" w:rsidRPr="00250A3B" w:rsidTr="00831AB0">
        <w:trPr>
          <w:trHeight w:val="945"/>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ააიპ „ქალაქ ქუთაისის ი. ჭავჭავაძის სახელობის საჯარო ბიბლიოთეკა“</w:t>
            </w:r>
          </w:p>
        </w:tc>
      </w:tr>
      <w:tr w:rsidR="00250A3B" w:rsidRPr="00250A3B" w:rsidTr="00831AB0">
        <w:trPr>
          <w:trHeight w:val="2145"/>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საჯარო ბიბლიოთეკა და ფილიალები წარმოადგენს მიმზიდველ, საინტერესო და ხელმისაწვდომ ადგილს საზოგადოებრივი თავშეყრისათვის, სადაც მოსახლეობა იღებს განათლებას, ინფორმაციას და ხელს უწყობს განათლებული სამოქალაქო საზოგადოების ჩამოყალიბებას.</w:t>
            </w:r>
            <w:r w:rsidRPr="00250A3B">
              <w:rPr>
                <w:rFonts w:ascii="Sylfaen" w:eastAsia="Times New Roman" w:hAnsi="Sylfaen" w:cs="Calibri"/>
                <w:color w:val="000000"/>
                <w:sz w:val="18"/>
                <w:szCs w:val="18"/>
              </w:rPr>
              <w:br/>
              <w:t>- ადმინისტრაციული ხარჯი</w:t>
            </w:r>
            <w:r w:rsidRPr="00250A3B">
              <w:rPr>
                <w:rFonts w:ascii="Sylfaen" w:eastAsia="Times New Roman" w:hAnsi="Sylfaen" w:cs="Calibri"/>
                <w:color w:val="000000"/>
                <w:sz w:val="18"/>
                <w:szCs w:val="18"/>
              </w:rPr>
              <w:br/>
              <w:t>- ორგანიზაციის აღჭურვა ლიტერატურითა და ინვენტარით</w:t>
            </w:r>
            <w:r w:rsidRPr="00250A3B">
              <w:rPr>
                <w:rFonts w:ascii="Sylfaen" w:eastAsia="Times New Roman" w:hAnsi="Sylfaen" w:cs="Calibri"/>
                <w:color w:val="000000"/>
                <w:sz w:val="18"/>
                <w:szCs w:val="18"/>
              </w:rPr>
              <w:br/>
              <w:t>- ანალიტიკური ბიბლიოგრაფიის, სამეცნიერო ჟურნალისა და სხვა ბეჭვდითი მომსახურებები</w:t>
            </w:r>
            <w:r w:rsidRPr="00250A3B">
              <w:rPr>
                <w:rFonts w:ascii="Sylfaen" w:eastAsia="Times New Roman" w:hAnsi="Sylfaen" w:cs="Calibri"/>
                <w:color w:val="000000"/>
                <w:sz w:val="18"/>
                <w:szCs w:val="18"/>
              </w:rPr>
              <w:br/>
              <w:t>- საერთაშორისო სამეცნიერო კონფერენციის სხვადასხვა სახის კონკურსების, გამოფენებისა და წიგნების პრეზენტაციების მოწყობა</w:t>
            </w:r>
          </w:p>
        </w:tc>
      </w:tr>
      <w:tr w:rsidR="00250A3B" w:rsidRPr="00250A3B" w:rsidTr="00831AB0">
        <w:trPr>
          <w:trHeight w:val="945"/>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მკითხველისთვის მიმზიდველი გარემოს შექმნა, ხელმისაწვდომი საზოგადოებრივი თავშეყრის კერების შექმნა; </w:t>
            </w:r>
          </w:p>
        </w:tc>
      </w:tr>
      <w:tr w:rsidR="00250A3B" w:rsidRPr="00250A3B" w:rsidTr="00831AB0">
        <w:trPr>
          <w:trHeight w:val="525"/>
        </w:trPr>
        <w:tc>
          <w:tcPr>
            <w:tcW w:w="81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53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36"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25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9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0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250A3B" w:rsidRPr="00250A3B" w:rsidTr="00831AB0">
        <w:trPr>
          <w:trHeight w:val="1110"/>
        </w:trPr>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960"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ადმინისტრაციული ხარჯი </w:t>
            </w:r>
          </w:p>
        </w:tc>
        <w:tc>
          <w:tcPr>
            <w:tcW w:w="1407"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250A3B" w:rsidRPr="00250A3B" w:rsidTr="00831AB0">
        <w:trPr>
          <w:trHeight w:val="525"/>
        </w:trPr>
        <w:tc>
          <w:tcPr>
            <w:tcW w:w="810"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05 02 03</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960" w:type="dxa"/>
            <w:gridSpan w:val="4"/>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407"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897.0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925.0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955.0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983.0</w:t>
            </w:r>
          </w:p>
        </w:tc>
      </w:tr>
      <w:tr w:rsidR="00250A3B" w:rsidRPr="00250A3B" w:rsidTr="00831AB0">
        <w:trPr>
          <w:trHeight w:val="111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ააიპ ქალაქ ქუთაისის მუნიციპალიტეტის მერიის ფოლკლორის ცენტრი - სიმღერისა და ცეკვის სახელმწიფო ანსამბლი</w:t>
            </w:r>
          </w:p>
        </w:tc>
      </w:tr>
      <w:tr w:rsidR="00250A3B" w:rsidRPr="00250A3B" w:rsidTr="00831AB0">
        <w:trPr>
          <w:trHeight w:val="111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ადმინისტრაციული ხარჯი მოიცავს -  შენობის უსაფრთხოებისა და  ტექნიკური უზრუნველყოფა, ხელფასებს, საოფისე მცირეფასიანი ინვენტარი, კომუნალური ხარჯი, მიმდინარე რემონტი, სამივლინებო ხარჯები რომელიც განსაზღვრულია ქართული ხელოვნების პროპაგანდისა და წარმოჩინებისთვის ქვეყნის შიგნით და ქვეყნის გარეთ</w:t>
            </w:r>
          </w:p>
        </w:tc>
      </w:tr>
      <w:tr w:rsidR="00250A3B" w:rsidRPr="00250A3B" w:rsidTr="00831AB0">
        <w:trPr>
          <w:trHeight w:val="111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პროგრამის ფარგლებში განხორციელებული საქმიანობის პოპულარიზაცია. ფოლკლორის ცენტრი -სიმღერისა და ცეკვის სახელმწიფო ანსამბლის სამუშაო პროცესის შეუფერხებლი მუშაობისთვის და კულტურული ღონისძიებების (კონცერტების) სხვადასხვა ღონისძიებებში ჩართულობით მაღალ დონეზე ჩატარებისთვის</w:t>
            </w:r>
          </w:p>
        </w:tc>
      </w:tr>
      <w:tr w:rsidR="00250A3B" w:rsidRPr="00250A3B" w:rsidTr="00831AB0">
        <w:trPr>
          <w:trHeight w:val="525"/>
        </w:trPr>
        <w:tc>
          <w:tcPr>
            <w:tcW w:w="81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53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36"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25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9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0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250A3B" w:rsidRPr="00250A3B" w:rsidTr="00831AB0">
        <w:trPr>
          <w:trHeight w:val="930"/>
        </w:trPr>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960"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კულტურის ღონისძიებები</w:t>
            </w:r>
          </w:p>
        </w:tc>
        <w:tc>
          <w:tcPr>
            <w:tcW w:w="1407"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250A3B" w:rsidRPr="00250A3B" w:rsidTr="00831AB0">
        <w:trPr>
          <w:trHeight w:val="525"/>
        </w:trPr>
        <w:tc>
          <w:tcPr>
            <w:tcW w:w="810"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05 02 06</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960" w:type="dxa"/>
            <w:gridSpan w:val="4"/>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407"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1,000.0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1,100.0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1,200.0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1,250.0</w:t>
            </w:r>
          </w:p>
        </w:tc>
      </w:tr>
      <w:tr w:rsidR="00250A3B" w:rsidRPr="00250A3B" w:rsidTr="00831AB0">
        <w:trPr>
          <w:trHeight w:val="102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ერთეულის - ადმინისტრაციული სამსახურის მეორადი სტრუქტურული ერთეული - კულტურის, სპორტის, განათლებისა და ახალგაზრდობის საქმეთა განყოფილება</w:t>
            </w:r>
          </w:p>
        </w:tc>
      </w:tr>
      <w:tr w:rsidR="00250A3B" w:rsidRPr="00250A3B" w:rsidTr="00831AB0">
        <w:trPr>
          <w:trHeight w:val="7215"/>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 xml:space="preserve">ქვეპროგრამის აღწერა </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მუნიციპალიტეტის მასშტაბით წლის მანძილზე ხორციელდება სხვადასხვა ხასიათის კულტურული ღონისძიებები, ფესტივალები, საერთაშორისო კულტურული აქტივობები, კულტურული დღეები, გაცვლითი გასტროლები, გამოფენები, კონკურსები და ფორუმები, ასევე სხვადასხვა ლიტერატურული ნაშრომების გამოცემა და ქუთაისსი მცხოვრები ნიჭიერი შემოქმედების მხარდაჭერა.</w:t>
            </w:r>
            <w:r w:rsidRPr="00250A3B">
              <w:rPr>
                <w:rFonts w:ascii="Sylfaen" w:eastAsia="Times New Roman" w:hAnsi="Sylfaen" w:cs="Calibri"/>
                <w:color w:val="000000"/>
                <w:sz w:val="18"/>
                <w:szCs w:val="18"/>
              </w:rPr>
              <w:br/>
              <w:t>- ქუთაისში გამომავალი ბეჭდური გამოცემების დაფინანსება (უქიმერიონი, მწვანეყვავილა, განთიადი, თეატრალური ქუთაისი</w:t>
            </w:r>
            <w:r w:rsidRPr="00250A3B">
              <w:rPr>
                <w:rFonts w:ascii="Sylfaen" w:eastAsia="Times New Roman" w:hAnsi="Sylfaen" w:cs="Calibri"/>
                <w:color w:val="000000"/>
                <w:sz w:val="18"/>
                <w:szCs w:val="18"/>
              </w:rPr>
              <w:br/>
              <w:t>- ქუთაისელი მწერლებისა და მეცნიერების პუბლიკაციებისა და ქუთაისის კატალოგის გამოცემა</w:t>
            </w:r>
            <w:r w:rsidRPr="00250A3B">
              <w:rPr>
                <w:rFonts w:ascii="Sylfaen" w:eastAsia="Times New Roman" w:hAnsi="Sylfaen" w:cs="Calibri"/>
                <w:color w:val="000000"/>
                <w:sz w:val="18"/>
                <w:szCs w:val="18"/>
              </w:rPr>
              <w:br/>
              <w:t>- ქუთაისელი მხატვრების მხარდაჭერა</w:t>
            </w:r>
            <w:r w:rsidRPr="00250A3B">
              <w:rPr>
                <w:rFonts w:ascii="Sylfaen" w:eastAsia="Times New Roman" w:hAnsi="Sylfaen" w:cs="Calibri"/>
                <w:color w:val="000000"/>
                <w:sz w:val="18"/>
                <w:szCs w:val="18"/>
              </w:rPr>
              <w:br/>
              <w:t>- ქუთაისის თეატრების ფუნქციონირების მხარდაჭერა</w:t>
            </w:r>
            <w:r w:rsidRPr="00250A3B">
              <w:rPr>
                <w:rFonts w:ascii="Sylfaen" w:eastAsia="Times New Roman" w:hAnsi="Sylfaen" w:cs="Calibri"/>
                <w:color w:val="000000"/>
                <w:sz w:val="18"/>
                <w:szCs w:val="18"/>
              </w:rPr>
              <w:br/>
              <w:t>- ქუთაისელი მწერლების, მხატვრების და თეატრალური მოღვაწეების საიუბილეო პროგრამა</w:t>
            </w:r>
            <w:r w:rsidRPr="00250A3B">
              <w:rPr>
                <w:rFonts w:ascii="Sylfaen" w:eastAsia="Times New Roman" w:hAnsi="Sylfaen" w:cs="Calibri"/>
                <w:color w:val="000000"/>
                <w:sz w:val="18"/>
                <w:szCs w:val="18"/>
              </w:rPr>
              <w:br/>
              <w:t>- სადღესასწაულო დღეების აღსანიშნავი ღონისძიებების დაფინანსება</w:t>
            </w:r>
            <w:r w:rsidRPr="00250A3B">
              <w:rPr>
                <w:rFonts w:ascii="Sylfaen" w:eastAsia="Times New Roman" w:hAnsi="Sylfaen" w:cs="Calibri"/>
                <w:color w:val="000000"/>
                <w:sz w:val="18"/>
                <w:szCs w:val="18"/>
              </w:rPr>
              <w:br/>
              <w:t>- საკონცერტო ღონისძიებები</w:t>
            </w:r>
            <w:r w:rsidRPr="00250A3B">
              <w:rPr>
                <w:rFonts w:ascii="Sylfaen" w:eastAsia="Times New Roman" w:hAnsi="Sylfaen" w:cs="Calibri"/>
                <w:color w:val="000000"/>
                <w:sz w:val="18"/>
                <w:szCs w:val="18"/>
              </w:rPr>
              <w:br/>
              <w:t>-  ფესტივალების დაფინანსება</w:t>
            </w:r>
            <w:r w:rsidRPr="00250A3B">
              <w:rPr>
                <w:rFonts w:ascii="Sylfaen" w:eastAsia="Times New Roman" w:hAnsi="Sylfaen" w:cs="Calibri"/>
                <w:color w:val="000000"/>
                <w:sz w:val="18"/>
                <w:szCs w:val="18"/>
              </w:rPr>
              <w:br/>
              <w:t>- თეატრის საერთაშორისო დღისადმი მიძღვნილი კვირეული</w:t>
            </w:r>
            <w:r w:rsidRPr="00250A3B">
              <w:rPr>
                <w:rFonts w:ascii="Sylfaen" w:eastAsia="Times New Roman" w:hAnsi="Sylfaen" w:cs="Calibri"/>
                <w:color w:val="000000"/>
                <w:sz w:val="18"/>
                <w:szCs w:val="18"/>
              </w:rPr>
              <w:br/>
              <w:t>- ქალაქობის დღესასწაული ,,ორმაისობა"</w:t>
            </w:r>
            <w:r w:rsidRPr="00250A3B">
              <w:rPr>
                <w:rFonts w:ascii="Sylfaen" w:eastAsia="Times New Roman" w:hAnsi="Sylfaen" w:cs="Calibri"/>
                <w:color w:val="000000"/>
                <w:sz w:val="18"/>
                <w:szCs w:val="18"/>
              </w:rPr>
              <w:br/>
              <w:t>- ფოტოკონკურსი ,,ილო''</w:t>
            </w:r>
            <w:r w:rsidRPr="00250A3B">
              <w:rPr>
                <w:rFonts w:ascii="Sylfaen" w:eastAsia="Times New Roman" w:hAnsi="Sylfaen" w:cs="Calibri"/>
                <w:color w:val="000000"/>
                <w:sz w:val="18"/>
                <w:szCs w:val="18"/>
              </w:rPr>
              <w:br/>
              <w:t>- საახალწლო ღონისძიებები</w:t>
            </w:r>
            <w:r w:rsidRPr="00250A3B">
              <w:rPr>
                <w:rFonts w:ascii="Sylfaen" w:eastAsia="Times New Roman" w:hAnsi="Sylfaen" w:cs="Calibri"/>
                <w:color w:val="000000"/>
                <w:sz w:val="18"/>
                <w:szCs w:val="18"/>
              </w:rPr>
              <w:br/>
              <w:t>- თეატრების იჯარა და გახმოვანების აპარატურით მომსახურება</w:t>
            </w:r>
            <w:r w:rsidRPr="00250A3B">
              <w:rPr>
                <w:rFonts w:ascii="Sylfaen" w:eastAsia="Times New Roman" w:hAnsi="Sylfaen" w:cs="Calibri"/>
                <w:color w:val="000000"/>
                <w:sz w:val="18"/>
                <w:szCs w:val="18"/>
              </w:rPr>
              <w:br/>
              <w:t>- ქალაქ ქუთაისის სახელმწიფო სიმფონიური ორკესტრის დაფინანსება (მემორანდუმი)</w:t>
            </w:r>
            <w:r w:rsidRPr="00250A3B">
              <w:rPr>
                <w:rFonts w:ascii="Sylfaen" w:eastAsia="Times New Roman" w:hAnsi="Sylfaen" w:cs="Calibri"/>
                <w:color w:val="000000"/>
                <w:sz w:val="18"/>
                <w:szCs w:val="18"/>
              </w:rPr>
              <w:br/>
              <w:t>-  საქართველოს დამსახურებული არტისტების  და  ქურუმის სტიპენდია (მხოლოდ ქუთაისში რეგისტრირებულთათვის)</w:t>
            </w:r>
            <w:r w:rsidRPr="00250A3B">
              <w:rPr>
                <w:rFonts w:ascii="Sylfaen" w:eastAsia="Times New Roman" w:hAnsi="Sylfaen" w:cs="Calibri"/>
                <w:color w:val="000000"/>
                <w:sz w:val="18"/>
                <w:szCs w:val="18"/>
              </w:rPr>
              <w:br/>
              <w:t>- სოციალურად დაუცველი და სპეციალური საჭიროებების მქონე პირთა ინტეგრაცია საზოგადოების კულტურულ ცხოვრებაში</w:t>
            </w:r>
            <w:r w:rsidRPr="00250A3B">
              <w:rPr>
                <w:rFonts w:ascii="Sylfaen" w:eastAsia="Times New Roman" w:hAnsi="Sylfaen" w:cs="Calibri"/>
                <w:color w:val="000000"/>
                <w:sz w:val="18"/>
                <w:szCs w:val="18"/>
              </w:rPr>
              <w:br/>
              <w:t>- სტუმართა კვებითი და სასტუმრო მომსახურეობა</w:t>
            </w:r>
            <w:r w:rsidRPr="00250A3B">
              <w:rPr>
                <w:rFonts w:ascii="Sylfaen" w:eastAsia="Times New Roman" w:hAnsi="Sylfaen" w:cs="Calibri"/>
                <w:color w:val="000000"/>
                <w:sz w:val="18"/>
                <w:szCs w:val="18"/>
              </w:rPr>
              <w:br/>
              <w:t>- ქუთაის-გაენათის ეპარქიის მხარდაჭერა</w:t>
            </w:r>
            <w:r w:rsidRPr="00250A3B">
              <w:rPr>
                <w:rFonts w:ascii="Sylfaen" w:eastAsia="Times New Roman" w:hAnsi="Sylfaen" w:cs="Calibri"/>
                <w:color w:val="000000"/>
                <w:sz w:val="18"/>
                <w:szCs w:val="18"/>
              </w:rPr>
              <w:br/>
              <w:t>- 2021 წელს კულტურული მარშრუტების ფორუმის  ღონისძიებები</w:t>
            </w:r>
            <w:r w:rsidRPr="00250A3B">
              <w:rPr>
                <w:rFonts w:ascii="Sylfaen" w:eastAsia="Times New Roman" w:hAnsi="Sylfaen" w:cs="Calibri"/>
                <w:color w:val="000000"/>
                <w:sz w:val="18"/>
                <w:szCs w:val="18"/>
              </w:rPr>
              <w:br/>
              <w:t>- გაუთვალისწინებელი ღონისძიებები</w:t>
            </w:r>
            <w:r w:rsidRPr="00250A3B">
              <w:rPr>
                <w:rFonts w:ascii="Sylfaen" w:eastAsia="Times New Roman" w:hAnsi="Sylfaen" w:cs="Calibri"/>
                <w:color w:val="000000"/>
                <w:sz w:val="18"/>
                <w:szCs w:val="18"/>
              </w:rPr>
              <w:br/>
              <w:t>- დოკუმენტური სერიალი - ქუთაისის ქრონიკები</w:t>
            </w:r>
            <w:r w:rsidRPr="00250A3B">
              <w:rPr>
                <w:rFonts w:ascii="Sylfaen" w:eastAsia="Times New Roman" w:hAnsi="Sylfaen" w:cs="Calibri"/>
                <w:color w:val="000000"/>
                <w:sz w:val="18"/>
                <w:szCs w:val="18"/>
              </w:rPr>
              <w:br/>
              <w:t>- ნიღბების თეატრის დაფინანსება</w:t>
            </w:r>
            <w:r w:rsidRPr="00250A3B">
              <w:rPr>
                <w:rFonts w:ascii="Sylfaen" w:eastAsia="Times New Roman" w:hAnsi="Sylfaen" w:cs="Calibri"/>
                <w:color w:val="000000"/>
                <w:sz w:val="18"/>
                <w:szCs w:val="18"/>
              </w:rPr>
              <w:br/>
              <w:t>- ქუთაისელი დიზაინერების მოდის კვირეული</w:t>
            </w:r>
          </w:p>
        </w:tc>
      </w:tr>
      <w:tr w:rsidR="00250A3B" w:rsidRPr="00250A3B" w:rsidTr="00831AB0">
        <w:trPr>
          <w:trHeight w:val="102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ქალაქის კულტურული ცხოვრების მხარდაჭერა და განვითარების ხელშეწყობა.  ქალაქის გამრავალფეროვნებული  კულტურული ცხოვრება</w:t>
            </w:r>
          </w:p>
        </w:tc>
      </w:tr>
      <w:tr w:rsidR="00250A3B" w:rsidRPr="00250A3B" w:rsidTr="00831AB0">
        <w:trPr>
          <w:trHeight w:val="525"/>
        </w:trPr>
        <w:tc>
          <w:tcPr>
            <w:tcW w:w="81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530"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36"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25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9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0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002"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250A3B" w:rsidRPr="00250A3B" w:rsidTr="00831AB0">
        <w:trPr>
          <w:trHeight w:val="1035"/>
        </w:trPr>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960"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ახალგაზრდული ღონისძიებები</w:t>
            </w:r>
          </w:p>
        </w:tc>
        <w:tc>
          <w:tcPr>
            <w:tcW w:w="1407"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002"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250A3B" w:rsidRPr="00250A3B" w:rsidTr="00831AB0">
        <w:trPr>
          <w:trHeight w:val="525"/>
        </w:trPr>
        <w:tc>
          <w:tcPr>
            <w:tcW w:w="810"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04 03</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960" w:type="dxa"/>
            <w:gridSpan w:val="4"/>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407"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215.0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250.0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280.0</w:t>
            </w:r>
          </w:p>
        </w:tc>
        <w:tc>
          <w:tcPr>
            <w:tcW w:w="1002"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300.0</w:t>
            </w:r>
          </w:p>
        </w:tc>
      </w:tr>
      <w:tr w:rsidR="00250A3B" w:rsidRPr="00250A3B" w:rsidTr="00831AB0">
        <w:trPr>
          <w:trHeight w:val="108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ერთეულის - ადმინისტრაციული სამსახურის მეორადი სტრუქტურული ერთეულის - კულტურის, სპორტის, განათლებისა და ახალგაზრდობის საქმეთა განყოფილება</w:t>
            </w:r>
          </w:p>
        </w:tc>
      </w:tr>
      <w:tr w:rsidR="00250A3B" w:rsidRPr="00250A3B" w:rsidTr="00831AB0">
        <w:trPr>
          <w:trHeight w:val="318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 xml:space="preserve">ქვეპროგრამის აღწერა </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ქვეპროგრამის ფარგლებში ხორციელდება ქალაქ ქუთაისის მუნიციპალიტეტში ახალგაზრდული ორგანიზაციების, ახალგზრდული იდეებისა და ინიციატივების მხარდაჭერა, რისთვისაც წლის განმავლობაში დაგეგმილია რიგი ღონისძიებები, მათ შორის:                                                                  </w:t>
            </w:r>
            <w:r w:rsidRPr="00250A3B">
              <w:rPr>
                <w:rFonts w:ascii="Sylfaen" w:eastAsia="Times New Roman" w:hAnsi="Sylfaen" w:cs="Calibri"/>
                <w:color w:val="000000"/>
                <w:sz w:val="18"/>
                <w:szCs w:val="18"/>
              </w:rPr>
              <w:br/>
              <w:t xml:space="preserve">– ლიდერთა სკოლა ქუთაისელი ახალგაზრდებისათვის;    </w:t>
            </w:r>
            <w:r w:rsidRPr="00250A3B">
              <w:rPr>
                <w:rFonts w:ascii="Sylfaen" w:eastAsia="Times New Roman" w:hAnsi="Sylfaen" w:cs="Calibri"/>
                <w:color w:val="000000"/>
                <w:sz w:val="18"/>
                <w:szCs w:val="18"/>
              </w:rPr>
              <w:br/>
              <w:t xml:space="preserve">– ახალგაზრდობის საერთაშორისო დღისადმი მიძღვნილი ღონისძიებები;    </w:t>
            </w:r>
            <w:r w:rsidRPr="00250A3B">
              <w:rPr>
                <w:rFonts w:ascii="Sylfaen" w:eastAsia="Times New Roman" w:hAnsi="Sylfaen" w:cs="Calibri"/>
                <w:color w:val="000000"/>
                <w:sz w:val="18"/>
                <w:szCs w:val="18"/>
              </w:rPr>
              <w:br/>
              <w:t xml:space="preserve">– არაფორმალური განათლების ხელშეწყობა;      </w:t>
            </w:r>
            <w:r w:rsidRPr="00250A3B">
              <w:rPr>
                <w:rFonts w:ascii="Sylfaen" w:eastAsia="Times New Roman" w:hAnsi="Sylfaen" w:cs="Calibri"/>
                <w:color w:val="000000"/>
                <w:sz w:val="18"/>
                <w:szCs w:val="18"/>
              </w:rPr>
              <w:br/>
              <w:t xml:space="preserve">– ახალგაზრდული ინიციატივების მხარდაჭერა;                  </w:t>
            </w:r>
            <w:r w:rsidRPr="00250A3B">
              <w:rPr>
                <w:rFonts w:ascii="Sylfaen" w:eastAsia="Times New Roman" w:hAnsi="Sylfaen" w:cs="Calibri"/>
                <w:color w:val="000000"/>
                <w:sz w:val="18"/>
                <w:szCs w:val="18"/>
              </w:rPr>
              <w:br/>
              <w:t xml:space="preserve">– სოციალურად დაუცველი  და სპეციალური საჭიროების მქონე ახალგაზრდების მხარდაჭერა;  </w:t>
            </w:r>
            <w:r w:rsidRPr="00250A3B">
              <w:rPr>
                <w:rFonts w:ascii="Sylfaen" w:eastAsia="Times New Roman" w:hAnsi="Sylfaen" w:cs="Calibri"/>
                <w:color w:val="000000"/>
                <w:sz w:val="18"/>
                <w:szCs w:val="18"/>
              </w:rPr>
              <w:br/>
              <w:t xml:space="preserve">– საერთაშორისო პროექტებსა და კონფერენციაბში ქუთაისელი ახალგაზრდების მონაწილეობა;  </w:t>
            </w:r>
            <w:r w:rsidRPr="00250A3B">
              <w:rPr>
                <w:rFonts w:ascii="Sylfaen" w:eastAsia="Times New Roman" w:hAnsi="Sylfaen" w:cs="Calibri"/>
                <w:color w:val="000000"/>
                <w:sz w:val="18"/>
                <w:szCs w:val="18"/>
              </w:rPr>
              <w:br/>
              <w:t xml:space="preserve">– მოხალისეთა მხარდაჭერა; </w:t>
            </w:r>
            <w:r w:rsidRPr="00250A3B">
              <w:rPr>
                <w:rFonts w:ascii="Sylfaen" w:eastAsia="Times New Roman" w:hAnsi="Sylfaen" w:cs="Calibri"/>
                <w:color w:val="000000"/>
                <w:sz w:val="18"/>
                <w:szCs w:val="18"/>
              </w:rPr>
              <w:br/>
              <w:t xml:space="preserve">– გაუთვალისწინებელი ღონისძიებების ხარჯები. </w:t>
            </w:r>
          </w:p>
        </w:tc>
      </w:tr>
      <w:tr w:rsidR="00250A3B" w:rsidRPr="00250A3B" w:rsidTr="00831AB0">
        <w:trPr>
          <w:trHeight w:val="1080"/>
        </w:trPr>
        <w:tc>
          <w:tcPr>
            <w:tcW w:w="23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373"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ახალგაზრდული მიმართულებით განხორციელებული ღონისძიებები ხელს შეუწყობს ახალგაზრდების გააქტიურებასა და საზოგადოებრივ ცხოვრებაში ჩართულობას, ახალგაზრდული ფესტივალის ორგანიზებითა და ინიციატივების მხარდაჭერის გზით. ქვეპროგრამის ფარგლებში მოხდება შშმ პირების საზოგადოებაში ინტეგრირება.</w:t>
            </w:r>
          </w:p>
        </w:tc>
      </w:tr>
    </w:tbl>
    <w:p w:rsidR="00250A3B" w:rsidRDefault="00250A3B" w:rsidP="008A47E0">
      <w:pPr>
        <w:ind w:left="60"/>
        <w:rPr>
          <w:rFonts w:ascii="Sylfaen" w:hAnsi="Sylfaen"/>
          <w:lang w:val="ka-GE"/>
        </w:rPr>
      </w:pPr>
    </w:p>
    <w:p w:rsidR="00D72041" w:rsidRDefault="00D72041" w:rsidP="0097100A">
      <w:pPr>
        <w:ind w:left="60"/>
        <w:jc w:val="both"/>
        <w:rPr>
          <w:rFonts w:ascii="Sylfaen" w:hAnsi="Sylfaen"/>
          <w:lang w:val="ka-GE"/>
        </w:rPr>
      </w:pPr>
      <w:r w:rsidRPr="00D72041">
        <w:rPr>
          <w:rFonts w:ascii="Sylfaen" w:eastAsia="Times New Roman" w:hAnsi="Sylfaen" w:cs="Calibri"/>
          <w:b/>
          <w:bCs/>
          <w:color w:val="000000"/>
          <w:sz w:val="18"/>
          <w:szCs w:val="18"/>
        </w:rPr>
        <w:t xml:space="preserve">       5. ჯანმრთელობის დაცვა და სოციალური უზრუნველყოფა (ორგანიზაციული კოდი 06 00): </w:t>
      </w:r>
      <w:r w:rsidRPr="00D72041">
        <w:rPr>
          <w:rFonts w:ascii="Sylfaen" w:eastAsia="Times New Roman" w:hAnsi="Sylfaen" w:cs="Calibri"/>
          <w:color w:val="000000"/>
          <w:sz w:val="18"/>
          <w:szCs w:val="18"/>
        </w:rPr>
        <w:t>მოსახლეობის ჯანმრთელობის დაცვის ხელშეწყობა და მათი სოციალური დაცვა ქალაქის ერთ–ერთ მთავარ პრიორიტეტს წარმოადგენს. მუნიციპალიტეტი არსებული რესურსებისა და კომპეტენციის ფარგლებში განაგრძობს სოციალურად დაუცველი მოსახლეობის სხვადასხვა დახმარებებითა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ქალაქის,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 ასევე, მნიშვნელოვანია ქალაქში რეგისტრირებული უსახლკარო ოჯახებისათვის დროებითი საცხოვრისის შექმნა და ამ მხრივ სოციალური ფონის გაუმჯობესება.</w:t>
      </w:r>
    </w:p>
    <w:p w:rsidR="00D72041" w:rsidRDefault="00D72041" w:rsidP="008A47E0">
      <w:pPr>
        <w:ind w:left="60"/>
        <w:rPr>
          <w:rFonts w:ascii="Sylfaen" w:hAnsi="Sylfaen"/>
          <w:lang w:val="ka-GE"/>
        </w:rPr>
      </w:pPr>
    </w:p>
    <w:tbl>
      <w:tblPr>
        <w:tblW w:w="11070" w:type="dxa"/>
        <w:tblInd w:w="-5" w:type="dxa"/>
        <w:tblLook w:val="04A0" w:firstRow="1" w:lastRow="0" w:firstColumn="1" w:lastColumn="0" w:noHBand="0" w:noVBand="1"/>
      </w:tblPr>
      <w:tblGrid>
        <w:gridCol w:w="1545"/>
        <w:gridCol w:w="2457"/>
        <w:gridCol w:w="850"/>
        <w:gridCol w:w="882"/>
        <w:gridCol w:w="1241"/>
        <w:gridCol w:w="1241"/>
        <w:gridCol w:w="1241"/>
        <w:gridCol w:w="1613"/>
      </w:tblGrid>
      <w:tr w:rsidR="00250A3B" w:rsidRPr="00D86F72" w:rsidTr="00250A3B">
        <w:trPr>
          <w:trHeight w:val="660"/>
        </w:trPr>
        <w:tc>
          <w:tcPr>
            <w:tcW w:w="1544" w:type="dxa"/>
            <w:tcBorders>
              <w:top w:val="single" w:sz="4" w:space="0" w:color="auto"/>
              <w:left w:val="single" w:sz="4" w:space="0" w:color="auto"/>
              <w:bottom w:val="single" w:sz="4" w:space="0" w:color="auto"/>
              <w:right w:val="single" w:sz="4" w:space="0" w:color="auto"/>
            </w:tcBorders>
            <w:shd w:val="clear" w:color="000000" w:fill="FDE9D9"/>
            <w:vAlign w:val="center"/>
          </w:tcPr>
          <w:p w:rsidR="00250A3B" w:rsidRPr="00D86F72" w:rsidRDefault="00250A3B" w:rsidP="00250A3B">
            <w:pPr>
              <w:ind w:right="-450"/>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პროგრამული კოდი</w:t>
            </w:r>
          </w:p>
        </w:tc>
        <w:tc>
          <w:tcPr>
            <w:tcW w:w="2457" w:type="dxa"/>
            <w:tcBorders>
              <w:top w:val="single" w:sz="4" w:space="0" w:color="auto"/>
              <w:left w:val="nil"/>
              <w:bottom w:val="single" w:sz="4" w:space="0" w:color="auto"/>
              <w:right w:val="single" w:sz="4" w:space="0" w:color="auto"/>
            </w:tcBorders>
            <w:shd w:val="clear" w:color="000000" w:fill="FDE9D9"/>
            <w:vAlign w:val="center"/>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დ ა ს ა ხ ე ლ ე ბ ა</w:t>
            </w:r>
          </w:p>
        </w:tc>
        <w:tc>
          <w:tcPr>
            <w:tcW w:w="850" w:type="dxa"/>
            <w:tcBorders>
              <w:top w:val="single" w:sz="4" w:space="0" w:color="auto"/>
              <w:left w:val="nil"/>
              <w:bottom w:val="single" w:sz="4" w:space="0" w:color="auto"/>
              <w:right w:val="single" w:sz="4" w:space="0" w:color="auto"/>
            </w:tcBorders>
            <w:shd w:val="clear" w:color="000000" w:fill="FDE9D9"/>
            <w:vAlign w:val="center"/>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2019 წლის ფაქტი</w:t>
            </w:r>
          </w:p>
        </w:tc>
        <w:tc>
          <w:tcPr>
            <w:tcW w:w="0" w:type="auto"/>
            <w:tcBorders>
              <w:top w:val="single" w:sz="4" w:space="0" w:color="auto"/>
              <w:left w:val="nil"/>
              <w:bottom w:val="single" w:sz="4" w:space="0" w:color="auto"/>
              <w:right w:val="single" w:sz="4" w:space="0" w:color="auto"/>
            </w:tcBorders>
            <w:shd w:val="clear" w:color="000000" w:fill="F2F2F2"/>
            <w:vAlign w:val="center"/>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2020 წლის გეგმა</w:t>
            </w:r>
          </w:p>
        </w:tc>
        <w:tc>
          <w:tcPr>
            <w:tcW w:w="0" w:type="auto"/>
            <w:tcBorders>
              <w:top w:val="single" w:sz="4" w:space="0" w:color="auto"/>
              <w:left w:val="nil"/>
              <w:bottom w:val="single" w:sz="4" w:space="0" w:color="auto"/>
              <w:right w:val="single" w:sz="4" w:space="0" w:color="auto"/>
            </w:tcBorders>
            <w:shd w:val="clear" w:color="000000" w:fill="92D050"/>
            <w:vAlign w:val="center"/>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2021 წლის პროგნოზი</w:t>
            </w:r>
          </w:p>
        </w:tc>
        <w:tc>
          <w:tcPr>
            <w:tcW w:w="0" w:type="auto"/>
            <w:tcBorders>
              <w:top w:val="single" w:sz="4" w:space="0" w:color="auto"/>
              <w:left w:val="nil"/>
              <w:bottom w:val="single" w:sz="4" w:space="0" w:color="auto"/>
              <w:right w:val="single" w:sz="4" w:space="0" w:color="auto"/>
            </w:tcBorders>
            <w:shd w:val="clear" w:color="000000" w:fill="92D050"/>
            <w:vAlign w:val="center"/>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2022 წლის პროგნოზი</w:t>
            </w:r>
          </w:p>
        </w:tc>
        <w:tc>
          <w:tcPr>
            <w:tcW w:w="0" w:type="auto"/>
            <w:tcBorders>
              <w:top w:val="single" w:sz="4" w:space="0" w:color="auto"/>
              <w:left w:val="nil"/>
              <w:bottom w:val="single" w:sz="4" w:space="0" w:color="auto"/>
              <w:right w:val="single" w:sz="4" w:space="0" w:color="auto"/>
            </w:tcBorders>
            <w:shd w:val="clear" w:color="000000" w:fill="92D050"/>
            <w:vAlign w:val="center"/>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2023 წლის პროგნოზი</w:t>
            </w:r>
          </w:p>
        </w:tc>
        <w:tc>
          <w:tcPr>
            <w:tcW w:w="1613" w:type="dxa"/>
            <w:tcBorders>
              <w:top w:val="single" w:sz="4" w:space="0" w:color="auto"/>
              <w:left w:val="nil"/>
              <w:bottom w:val="single" w:sz="4" w:space="0" w:color="auto"/>
              <w:right w:val="single" w:sz="4" w:space="0" w:color="auto"/>
            </w:tcBorders>
            <w:shd w:val="clear" w:color="000000" w:fill="92D050"/>
            <w:vAlign w:val="center"/>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2024 წლის პროგნოზი</w:t>
            </w:r>
          </w:p>
        </w:tc>
      </w:tr>
      <w:tr w:rsidR="00250A3B" w:rsidRPr="00D86F72" w:rsidTr="00250A3B">
        <w:trPr>
          <w:trHeight w:val="660"/>
        </w:trPr>
        <w:tc>
          <w:tcPr>
            <w:tcW w:w="1544"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06 00</w:t>
            </w:r>
          </w:p>
        </w:tc>
        <w:tc>
          <w:tcPr>
            <w:tcW w:w="2457" w:type="dxa"/>
            <w:tcBorders>
              <w:top w:val="single" w:sz="4" w:space="0" w:color="auto"/>
              <w:left w:val="nil"/>
              <w:bottom w:val="single" w:sz="4" w:space="0" w:color="auto"/>
              <w:right w:val="single" w:sz="4" w:space="0" w:color="auto"/>
            </w:tcBorders>
            <w:shd w:val="clear" w:color="000000" w:fill="FDE9D9"/>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ჯანმრთელობის დაცვა და სოციალური უზრუნველყოფა</w:t>
            </w:r>
          </w:p>
        </w:tc>
        <w:tc>
          <w:tcPr>
            <w:tcW w:w="850" w:type="dxa"/>
            <w:tcBorders>
              <w:top w:val="single" w:sz="4" w:space="0" w:color="auto"/>
              <w:left w:val="nil"/>
              <w:bottom w:val="single" w:sz="4" w:space="0" w:color="auto"/>
              <w:right w:val="single" w:sz="4" w:space="0" w:color="auto"/>
            </w:tcBorders>
            <w:shd w:val="clear" w:color="000000" w:fill="FDE9D9"/>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4,337.7</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5,173.5</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4,673.2</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4,763.3</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4,865.0</w:t>
            </w:r>
          </w:p>
        </w:tc>
        <w:tc>
          <w:tcPr>
            <w:tcW w:w="1613" w:type="dxa"/>
            <w:tcBorders>
              <w:top w:val="single" w:sz="4" w:space="0" w:color="auto"/>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4,957.5</w:t>
            </w:r>
          </w:p>
        </w:tc>
      </w:tr>
      <w:tr w:rsidR="00250A3B" w:rsidRPr="00D86F72" w:rsidTr="00250A3B">
        <w:trPr>
          <w:trHeight w:val="480"/>
        </w:trPr>
        <w:tc>
          <w:tcPr>
            <w:tcW w:w="1544" w:type="dxa"/>
            <w:tcBorders>
              <w:top w:val="nil"/>
              <w:left w:val="single" w:sz="4" w:space="0" w:color="auto"/>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06 01</w:t>
            </w:r>
          </w:p>
        </w:tc>
        <w:tc>
          <w:tcPr>
            <w:tcW w:w="2457" w:type="dxa"/>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ჯანმრთელობის დაცვა</w:t>
            </w:r>
          </w:p>
        </w:tc>
        <w:tc>
          <w:tcPr>
            <w:tcW w:w="850" w:type="dxa"/>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1,304.3</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1,306.0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1,343.5</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1,382.0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1,429.5</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1,467.0</w:t>
            </w:r>
          </w:p>
        </w:tc>
      </w:tr>
      <w:tr w:rsidR="00250A3B" w:rsidRPr="00D86F72" w:rsidTr="00250A3B">
        <w:trPr>
          <w:trHeight w:val="660"/>
        </w:trPr>
        <w:tc>
          <w:tcPr>
            <w:tcW w:w="1544" w:type="dxa"/>
            <w:tcBorders>
              <w:top w:val="nil"/>
              <w:left w:val="single" w:sz="4" w:space="0" w:color="auto"/>
              <w:bottom w:val="single" w:sz="4" w:space="0" w:color="auto"/>
              <w:right w:val="single" w:sz="4" w:space="0" w:color="auto"/>
            </w:tcBorders>
            <w:shd w:val="clear" w:color="auto" w:fill="auto"/>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06 01 01</w:t>
            </w:r>
          </w:p>
        </w:tc>
        <w:tc>
          <w:tcPr>
            <w:tcW w:w="2457" w:type="dxa"/>
            <w:tcBorders>
              <w:top w:val="nil"/>
              <w:left w:val="nil"/>
              <w:bottom w:val="single" w:sz="4" w:space="0" w:color="auto"/>
              <w:right w:val="single" w:sz="4" w:space="0" w:color="auto"/>
            </w:tcBorders>
            <w:shd w:val="clear" w:color="auto" w:fill="auto"/>
            <w:vAlign w:val="center"/>
            <w:hideMark/>
          </w:tcPr>
          <w:p w:rsidR="00250A3B" w:rsidRPr="00D86F72" w:rsidRDefault="00250A3B" w:rsidP="00250A3B">
            <w:pPr>
              <w:rPr>
                <w:rFonts w:ascii="Sylfaen" w:eastAsia="Times New Roman" w:hAnsi="Sylfaen" w:cs="Calibri"/>
                <w:b/>
                <w:bCs/>
                <w:sz w:val="18"/>
                <w:szCs w:val="18"/>
              </w:rPr>
            </w:pPr>
            <w:r w:rsidRPr="00D86F72">
              <w:rPr>
                <w:rFonts w:ascii="Sylfaen" w:eastAsia="Times New Roman" w:hAnsi="Sylfaen" w:cs="Calibri"/>
                <w:b/>
                <w:bCs/>
                <w:sz w:val="18"/>
                <w:szCs w:val="18"/>
              </w:rPr>
              <w:t>საზოგადოებრივი ჯანმრთელობისა და უსაფრთხო გარემოს უზრუნველყოფა</w:t>
            </w:r>
          </w:p>
        </w:tc>
        <w:tc>
          <w:tcPr>
            <w:tcW w:w="850" w:type="dxa"/>
            <w:tcBorders>
              <w:top w:val="nil"/>
              <w:left w:val="nil"/>
              <w:bottom w:val="single" w:sz="4" w:space="0" w:color="auto"/>
              <w:right w:val="single" w:sz="4" w:space="0" w:color="auto"/>
            </w:tcBorders>
            <w:shd w:val="clear" w:color="auto" w:fill="auto"/>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196.1</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210.0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215.0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220.0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230.0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235.0</w:t>
            </w:r>
          </w:p>
        </w:tc>
      </w:tr>
      <w:tr w:rsidR="00250A3B" w:rsidRPr="00D86F72" w:rsidTr="00250A3B">
        <w:trPr>
          <w:trHeight w:val="45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06 01 02</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sz w:val="18"/>
                <w:szCs w:val="18"/>
              </w:rPr>
            </w:pPr>
            <w:r w:rsidRPr="00D86F72">
              <w:rPr>
                <w:rFonts w:ascii="Sylfaen" w:eastAsia="Times New Roman" w:hAnsi="Sylfaen" w:cs="Calibri"/>
                <w:b/>
                <w:bCs/>
                <w:sz w:val="18"/>
                <w:szCs w:val="18"/>
              </w:rPr>
              <w:t>მედიკამენტებით უზრუნველყოფა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239.8</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200.0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205.0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210.0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220.0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225.0</w:t>
            </w:r>
          </w:p>
        </w:tc>
      </w:tr>
      <w:tr w:rsidR="00250A3B" w:rsidRPr="00D86F72" w:rsidTr="00250A3B">
        <w:trPr>
          <w:trHeight w:val="45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06 01 03</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სამედიცინო დახმარება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790.8</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810.0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835.0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860.0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885.0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910.0</w:t>
            </w:r>
          </w:p>
        </w:tc>
      </w:tr>
      <w:tr w:rsidR="00250A3B" w:rsidRPr="00D86F72" w:rsidTr="00250A3B">
        <w:trPr>
          <w:trHeight w:val="69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06 01 04</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ეპილეფსიით დაავადებულ პირთა ანტიკონვულსანტებით უზრუნველყოფა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69.7</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72.0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75.0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77.0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79.0</w:t>
            </w:r>
          </w:p>
        </w:tc>
      </w:tr>
      <w:tr w:rsidR="00250A3B" w:rsidRPr="00D86F72" w:rsidTr="00250A3B">
        <w:trPr>
          <w:trHeight w:val="45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06 01 05</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ფენილკეტონურიით დაავადებულ პირთა დახმარება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7.9</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16.0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16.5</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17.0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17.5</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18.0</w:t>
            </w:r>
          </w:p>
        </w:tc>
      </w:tr>
      <w:tr w:rsidR="00250A3B" w:rsidRPr="00D86F72" w:rsidTr="00250A3B">
        <w:trPr>
          <w:trHeight w:val="480"/>
        </w:trPr>
        <w:tc>
          <w:tcPr>
            <w:tcW w:w="1544" w:type="dxa"/>
            <w:tcBorders>
              <w:top w:val="nil"/>
              <w:left w:val="single" w:sz="4" w:space="0" w:color="auto"/>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w:t>
            </w:r>
          </w:p>
        </w:tc>
        <w:tc>
          <w:tcPr>
            <w:tcW w:w="2457" w:type="dxa"/>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სოციალური უზრუნველყოფა</w:t>
            </w:r>
          </w:p>
        </w:tc>
        <w:tc>
          <w:tcPr>
            <w:tcW w:w="850" w:type="dxa"/>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3,033.4</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3,867.5</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3,329.7</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3,381.3</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3,435.5</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3,490.5</w:t>
            </w:r>
          </w:p>
        </w:tc>
      </w:tr>
      <w:tr w:rsidR="00250A3B" w:rsidRPr="00D86F72" w:rsidTr="00250A3B">
        <w:trPr>
          <w:trHeight w:val="81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lastRenderedPageBreak/>
              <w:t>06 02 01</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სოციალური საცხოვრისის კომუნალური ხარჯების უზრუნველყოფა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22.3</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r>
      <w:tr w:rsidR="00250A3B" w:rsidRPr="00D86F72" w:rsidTr="00250A3B">
        <w:trPr>
          <w:trHeight w:val="45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06 02 02</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მრავალშვილიანი ოჯახების დახმარება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925.0</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1,000.0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1,000.0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1,000.0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1,000.0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1,000.0</w:t>
            </w:r>
          </w:p>
        </w:tc>
      </w:tr>
      <w:tr w:rsidR="00250A3B" w:rsidRPr="00D86F72" w:rsidTr="00250A3B">
        <w:trPr>
          <w:trHeight w:val="45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06 02 03</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 xml:space="preserve"> სარიტუალო დახმარება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5.4</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r>
      <w:tr w:rsidR="00250A3B" w:rsidRPr="00D86F72" w:rsidTr="00250A3B">
        <w:trPr>
          <w:trHeight w:val="45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06 02 04</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სოციალური ღონისძიებები</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285.1</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219.5</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315.0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325.0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335.0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345.0</w:t>
            </w:r>
          </w:p>
        </w:tc>
      </w:tr>
      <w:tr w:rsidR="00250A3B" w:rsidRPr="00D86F72" w:rsidTr="00250A3B">
        <w:trPr>
          <w:trHeight w:val="81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06 02 05</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 xml:space="preserve">  სოციალურად დაუცველი ოჯახების ყოფითი პირობების გაუმჯობესების ხელშეწყობა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154.4</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168.0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168.0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168.0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168.0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168.0</w:t>
            </w:r>
          </w:p>
        </w:tc>
      </w:tr>
      <w:tr w:rsidR="00250A3B" w:rsidRPr="00D86F72" w:rsidTr="00250A3B">
        <w:trPr>
          <w:trHeight w:val="45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06 02 06</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 xml:space="preserve">განსაკუთრებული საჭიროების მქონე პირთა თანადგომა </w:t>
            </w:r>
          </w:p>
        </w:tc>
        <w:tc>
          <w:tcPr>
            <w:tcW w:w="850" w:type="dxa"/>
            <w:tcBorders>
              <w:top w:val="nil"/>
              <w:left w:val="nil"/>
              <w:bottom w:val="single" w:sz="4" w:space="0" w:color="auto"/>
              <w:right w:val="single" w:sz="4" w:space="0" w:color="auto"/>
            </w:tcBorders>
            <w:shd w:val="clear" w:color="auto" w:fill="auto"/>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174.4</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170.0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170.0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170.0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170.0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170.0</w:t>
            </w:r>
          </w:p>
        </w:tc>
      </w:tr>
      <w:tr w:rsidR="00250A3B" w:rsidRPr="00D86F72" w:rsidTr="00250A3B">
        <w:trPr>
          <w:trHeight w:val="72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06 02 07</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შეზღუდული შესაძლებლობების მქონე პირთა  დახმარება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42.4</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55.0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55.0</w:t>
            </w:r>
          </w:p>
        </w:tc>
      </w:tr>
      <w:tr w:rsidR="00250A3B" w:rsidRPr="00D86F72" w:rsidTr="00250A3B">
        <w:trPr>
          <w:trHeight w:val="48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06 02 08</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უფასო მგზავრობა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287.0</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106.1</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r>
      <w:tr w:rsidR="00250A3B" w:rsidRPr="00D86F72" w:rsidTr="00250A3B">
        <w:trPr>
          <w:trHeight w:val="48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06 02 09</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sz w:val="18"/>
                <w:szCs w:val="18"/>
              </w:rPr>
            </w:pPr>
            <w:r w:rsidRPr="00D86F72">
              <w:rPr>
                <w:rFonts w:ascii="Sylfaen" w:eastAsia="Times New Roman" w:hAnsi="Sylfaen" w:cs="Calibri"/>
                <w:b/>
                <w:bCs/>
                <w:sz w:val="18"/>
                <w:szCs w:val="18"/>
              </w:rPr>
              <w:t>უფასო კვება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627.7</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726.4</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750.0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770.0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790.0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815.0</w:t>
            </w:r>
          </w:p>
        </w:tc>
      </w:tr>
      <w:tr w:rsidR="00250A3B" w:rsidRPr="00D86F72" w:rsidTr="00250A3B">
        <w:trPr>
          <w:trHeight w:val="69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06 02 10</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 xml:space="preserve"> კოხლეარული იმპლანტით მოსარგებლე ბენეფიციართა  დახმარება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16.0</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22.0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23.0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24.0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24.0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24.0</w:t>
            </w:r>
          </w:p>
        </w:tc>
      </w:tr>
      <w:tr w:rsidR="00250A3B" w:rsidRPr="00D86F72" w:rsidTr="00250A3B">
        <w:trPr>
          <w:trHeight w:val="795"/>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06 02 11</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ლეიკოზიითა და სოლიდური სიმსივნის ფორმით დაავადებულ პირთა თანადგომა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18.0</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29.0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32.7</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36.3</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38.0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40.0</w:t>
            </w:r>
          </w:p>
        </w:tc>
      </w:tr>
      <w:tr w:rsidR="00250A3B" w:rsidRPr="00D86F72" w:rsidTr="00250A3B">
        <w:trPr>
          <w:trHeight w:val="48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06 02 12</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შინმოვლა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25.0</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30.0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30.0</w:t>
            </w:r>
          </w:p>
        </w:tc>
      </w:tr>
      <w:tr w:rsidR="00250A3B" w:rsidRPr="00D86F72" w:rsidTr="00250A3B">
        <w:trPr>
          <w:trHeight w:val="48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06 02 13</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სოციალური საცხოვრისის მშენებლობა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528.0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r>
      <w:tr w:rsidR="00250A3B" w:rsidRPr="00D86F72" w:rsidTr="00250A3B">
        <w:trPr>
          <w:trHeight w:val="87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06 02 14</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აუტიზმის სპექტრის დარღვევის მქონე ბავშვთა რეაბილიტაცია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327.7</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550.0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566.5</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583.5</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601.0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619.0</w:t>
            </w:r>
          </w:p>
        </w:tc>
      </w:tr>
      <w:tr w:rsidR="00250A3B" w:rsidRPr="00D86F72" w:rsidTr="00250A3B">
        <w:trPr>
          <w:trHeight w:val="765"/>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06 02 15</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შშმ პირთა მხარდაჭერაზე ორიენტირებული პროექტების დაფინანსება/ თანადაფინანსება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22.0</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25.0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25.0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25.0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25.0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25.0</w:t>
            </w:r>
          </w:p>
        </w:tc>
      </w:tr>
      <w:tr w:rsidR="00250A3B" w:rsidRPr="00D86F72" w:rsidTr="00250A3B">
        <w:trPr>
          <w:trHeight w:val="795"/>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06 02 16</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შშმ პირთა და მიუსაფარ ბავშვთა საჭიროებებზე მომუშავე ორგანიზაციების ხელშეწყობა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10.4</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18.0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18.0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18.0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18.0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18.0</w:t>
            </w:r>
          </w:p>
        </w:tc>
      </w:tr>
      <w:tr w:rsidR="00250A3B" w:rsidRPr="00D86F72" w:rsidTr="00250A3B">
        <w:trPr>
          <w:trHeight w:val="48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06 02 17</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მარტოხელა მშობელთა დახმარება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10.0</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11.0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11.0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11.0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11.0</w:t>
            </w:r>
          </w:p>
        </w:tc>
      </w:tr>
      <w:tr w:rsidR="00250A3B" w:rsidRPr="00D86F72" w:rsidTr="00250A3B">
        <w:trPr>
          <w:trHeight w:val="48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06 02 18</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ოჯახური ძალადობის მსხვერპლთა დახმარება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3.4</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10.0</w:t>
            </w:r>
          </w:p>
        </w:tc>
      </w:tr>
      <w:tr w:rsidR="00250A3B" w:rsidRPr="00D86F72" w:rsidTr="00250A3B">
        <w:trPr>
          <w:trHeight w:val="93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06 02 19</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 xml:space="preserve">საქართველოს „sos ბავშვთა სოფლის" მიერ განხორციელებული </w:t>
            </w:r>
            <w:r w:rsidRPr="00D86F72">
              <w:rPr>
                <w:rFonts w:ascii="Sylfaen" w:eastAsia="Times New Roman" w:hAnsi="Sylfaen" w:cs="Calibri"/>
                <w:b/>
                <w:bCs/>
                <w:color w:val="000000"/>
                <w:sz w:val="18"/>
                <w:szCs w:val="18"/>
              </w:rPr>
              <w:lastRenderedPageBreak/>
              <w:t>პროექტის - დღის ცენტრის ბენეფიციარების დახმარების პროგრამა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lastRenderedPageBreak/>
              <w:t>34.2</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42.0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42.0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42.0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42.0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42.0</w:t>
            </w:r>
          </w:p>
        </w:tc>
      </w:tr>
      <w:tr w:rsidR="00250A3B" w:rsidRPr="00D86F72" w:rsidTr="00250A3B">
        <w:trPr>
          <w:trHeight w:val="48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lastRenderedPageBreak/>
              <w:t>06 02 20</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შშმ სტატუსის მქონე სტუდენტების მხარდაჭერა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2.9</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w:t>
            </w:r>
          </w:p>
        </w:tc>
      </w:tr>
      <w:tr w:rsidR="00250A3B" w:rsidRPr="00D86F72" w:rsidTr="00250A3B">
        <w:trPr>
          <w:trHeight w:val="75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06 02 21</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ადრეული ძუძუს აგრესიული HER-2 რეცეპტორ დადებითი დიაგნოზის მქონე პირების მედიკამენტით დახმარება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w:t>
            </w:r>
          </w:p>
        </w:tc>
      </w:tr>
      <w:tr w:rsidR="00250A3B" w:rsidRPr="00D86F72" w:rsidTr="00250A3B">
        <w:trPr>
          <w:trHeight w:val="480"/>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06 02 22</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გადაუდებელი რეაგირების პროგრამა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34.6</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w:t>
            </w:r>
          </w:p>
        </w:tc>
      </w:tr>
      <w:tr w:rsidR="00250A3B" w:rsidRPr="00D86F72" w:rsidTr="00250A3B">
        <w:trPr>
          <w:trHeight w:val="855"/>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06 02 23</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მკვეთრად შეზღუდული შესაძლებლობების (ნულოვანი მხედველობის) მქონე პირთა საზოგადოებაში ინტეგრაცია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5.5</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9.0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9.0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9.0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9.0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9.0</w:t>
            </w:r>
          </w:p>
        </w:tc>
      </w:tr>
      <w:tr w:rsidR="00250A3B" w:rsidRPr="00D86F72" w:rsidTr="00250A3B">
        <w:trPr>
          <w:trHeight w:val="705"/>
        </w:trPr>
        <w:tc>
          <w:tcPr>
            <w:tcW w:w="1544" w:type="dxa"/>
            <w:tcBorders>
              <w:top w:val="nil"/>
              <w:left w:val="single" w:sz="4" w:space="0" w:color="auto"/>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06 02 24</w:t>
            </w:r>
          </w:p>
        </w:tc>
        <w:tc>
          <w:tcPr>
            <w:tcW w:w="2457"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ინსულტის რეაბილიტაციის პროგრამა</w:t>
            </w:r>
          </w:p>
        </w:tc>
        <w:tc>
          <w:tcPr>
            <w:tcW w:w="850" w:type="dxa"/>
            <w:tcBorders>
              <w:top w:val="nil"/>
              <w:left w:val="nil"/>
              <w:bottom w:val="single" w:sz="4" w:space="0" w:color="auto"/>
              <w:right w:val="single" w:sz="4" w:space="0" w:color="auto"/>
            </w:tcBorders>
            <w:shd w:val="clear" w:color="000000" w:fill="FFFFFF"/>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4.5</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4.5</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4.5</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4.5</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4.5</w:t>
            </w:r>
          </w:p>
        </w:tc>
      </w:tr>
      <w:tr w:rsidR="00250A3B" w:rsidRPr="00D86F72" w:rsidTr="00250A3B">
        <w:trPr>
          <w:trHeight w:val="585"/>
        </w:trPr>
        <w:tc>
          <w:tcPr>
            <w:tcW w:w="1544" w:type="dxa"/>
            <w:tcBorders>
              <w:top w:val="nil"/>
              <w:left w:val="single" w:sz="4" w:space="0" w:color="auto"/>
              <w:bottom w:val="single" w:sz="4" w:space="0" w:color="auto"/>
              <w:right w:val="single" w:sz="4" w:space="0" w:color="auto"/>
            </w:tcBorders>
            <w:shd w:val="clear" w:color="000000" w:fill="FDE9D9"/>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07 00</w:t>
            </w:r>
          </w:p>
        </w:tc>
        <w:tc>
          <w:tcPr>
            <w:tcW w:w="2457" w:type="dxa"/>
            <w:tcBorders>
              <w:top w:val="nil"/>
              <w:left w:val="nil"/>
              <w:bottom w:val="single" w:sz="4" w:space="0" w:color="auto"/>
              <w:right w:val="single" w:sz="4" w:space="0" w:color="auto"/>
            </w:tcBorders>
            <w:shd w:val="clear" w:color="000000" w:fill="FDE9D9"/>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ეკონომიკის განვითარების ხელშეწყობა</w:t>
            </w:r>
          </w:p>
        </w:tc>
        <w:tc>
          <w:tcPr>
            <w:tcW w:w="850" w:type="dxa"/>
            <w:tcBorders>
              <w:top w:val="nil"/>
              <w:left w:val="nil"/>
              <w:bottom w:val="single" w:sz="4" w:space="0" w:color="auto"/>
              <w:right w:val="single" w:sz="4" w:space="0" w:color="auto"/>
            </w:tcBorders>
            <w:shd w:val="clear" w:color="000000" w:fill="FDE9D9"/>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791.1</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981.7</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1,354.3</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1,379.2</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1,404.8</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1,431.1</w:t>
            </w:r>
          </w:p>
        </w:tc>
      </w:tr>
      <w:tr w:rsidR="00250A3B" w:rsidRPr="00D86F72" w:rsidTr="00250A3B">
        <w:trPr>
          <w:trHeight w:val="795"/>
        </w:trPr>
        <w:tc>
          <w:tcPr>
            <w:tcW w:w="1544" w:type="dxa"/>
            <w:tcBorders>
              <w:top w:val="nil"/>
              <w:left w:val="single" w:sz="4" w:space="0" w:color="auto"/>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07 01</w:t>
            </w:r>
          </w:p>
        </w:tc>
        <w:tc>
          <w:tcPr>
            <w:tcW w:w="2457" w:type="dxa"/>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თვითმმართველობის ქონების რეგისტრაციის, დაცვისა და ბალანსზე აყვანის პროგრამა</w:t>
            </w:r>
          </w:p>
        </w:tc>
        <w:tc>
          <w:tcPr>
            <w:tcW w:w="850" w:type="dxa"/>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5.5</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20.0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20.0</w:t>
            </w:r>
          </w:p>
        </w:tc>
      </w:tr>
      <w:tr w:rsidR="00250A3B" w:rsidRPr="00D86F72" w:rsidTr="00250A3B">
        <w:trPr>
          <w:trHeight w:val="480"/>
        </w:trPr>
        <w:tc>
          <w:tcPr>
            <w:tcW w:w="1544" w:type="dxa"/>
            <w:tcBorders>
              <w:top w:val="nil"/>
              <w:left w:val="single" w:sz="4" w:space="0" w:color="auto"/>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07 02</w:t>
            </w:r>
          </w:p>
        </w:tc>
        <w:tc>
          <w:tcPr>
            <w:tcW w:w="2457" w:type="dxa"/>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ქალაქის გენერალური გეგმის შედგენა</w:t>
            </w:r>
          </w:p>
        </w:tc>
        <w:tc>
          <w:tcPr>
            <w:tcW w:w="850" w:type="dxa"/>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0.0</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240.0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500.0</w:t>
            </w:r>
          </w:p>
        </w:tc>
      </w:tr>
      <w:tr w:rsidR="00250A3B" w:rsidRPr="00D86F72" w:rsidTr="00250A3B">
        <w:trPr>
          <w:trHeight w:val="675"/>
        </w:trPr>
        <w:tc>
          <w:tcPr>
            <w:tcW w:w="1544" w:type="dxa"/>
            <w:tcBorders>
              <w:top w:val="nil"/>
              <w:left w:val="single" w:sz="4" w:space="0" w:color="auto"/>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07 03</w:t>
            </w:r>
          </w:p>
        </w:tc>
        <w:tc>
          <w:tcPr>
            <w:tcW w:w="2457" w:type="dxa"/>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ეკონომიკის სტიმულირებისა და ბიზნესის ხელშეწყობის პროგრამა</w:t>
            </w:r>
          </w:p>
        </w:tc>
        <w:tc>
          <w:tcPr>
            <w:tcW w:w="850" w:type="dxa"/>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79.1</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26.7</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103.0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106.0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109.0</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112.0</w:t>
            </w:r>
          </w:p>
        </w:tc>
      </w:tr>
      <w:tr w:rsidR="00250A3B" w:rsidRPr="00D86F72" w:rsidTr="00250A3B">
        <w:trPr>
          <w:trHeight w:val="570"/>
        </w:trPr>
        <w:tc>
          <w:tcPr>
            <w:tcW w:w="1544" w:type="dxa"/>
            <w:tcBorders>
              <w:top w:val="nil"/>
              <w:left w:val="single" w:sz="4" w:space="0" w:color="auto"/>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07 04</w:t>
            </w:r>
          </w:p>
        </w:tc>
        <w:tc>
          <w:tcPr>
            <w:tcW w:w="2457" w:type="dxa"/>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ტურიზმის განვითარების ხელშეწყობა</w:t>
            </w:r>
          </w:p>
        </w:tc>
        <w:tc>
          <w:tcPr>
            <w:tcW w:w="850" w:type="dxa"/>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706.5</w:t>
            </w:r>
          </w:p>
        </w:tc>
        <w:tc>
          <w:tcPr>
            <w:tcW w:w="0" w:type="auto"/>
            <w:tcBorders>
              <w:top w:val="nil"/>
              <w:left w:val="nil"/>
              <w:bottom w:val="single" w:sz="4" w:space="0" w:color="auto"/>
              <w:right w:val="single" w:sz="4" w:space="0" w:color="auto"/>
            </w:tcBorders>
            <w:shd w:val="clear" w:color="000000" w:fill="F2F2F2"/>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695.0</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731.3</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753.2</w:t>
            </w:r>
          </w:p>
        </w:tc>
        <w:tc>
          <w:tcPr>
            <w:tcW w:w="0" w:type="auto"/>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775.8</w:t>
            </w:r>
          </w:p>
        </w:tc>
        <w:tc>
          <w:tcPr>
            <w:tcW w:w="1613" w:type="dxa"/>
            <w:tcBorders>
              <w:top w:val="nil"/>
              <w:left w:val="nil"/>
              <w:bottom w:val="single" w:sz="4" w:space="0" w:color="auto"/>
              <w:right w:val="single" w:sz="4" w:space="0" w:color="auto"/>
            </w:tcBorders>
            <w:shd w:val="clear" w:color="000000" w:fill="92D050"/>
            <w:vAlign w:val="center"/>
            <w:hideMark/>
          </w:tcPr>
          <w:p w:rsidR="00250A3B" w:rsidRPr="00D86F72" w:rsidRDefault="00250A3B" w:rsidP="00250A3B">
            <w:pPr>
              <w:jc w:val="center"/>
              <w:rPr>
                <w:rFonts w:ascii="Sylfaen" w:eastAsia="Times New Roman" w:hAnsi="Sylfaen" w:cs="Calibri"/>
                <w:b/>
                <w:bCs/>
                <w:color w:val="000000"/>
                <w:sz w:val="18"/>
                <w:szCs w:val="18"/>
              </w:rPr>
            </w:pPr>
            <w:r w:rsidRPr="00D86F72">
              <w:rPr>
                <w:rFonts w:ascii="Sylfaen" w:eastAsia="Times New Roman" w:hAnsi="Sylfaen" w:cs="Calibri"/>
                <w:b/>
                <w:bCs/>
                <w:color w:val="000000"/>
                <w:sz w:val="18"/>
                <w:szCs w:val="18"/>
              </w:rPr>
              <w:t>799.1</w:t>
            </w:r>
          </w:p>
        </w:tc>
      </w:tr>
    </w:tbl>
    <w:p w:rsidR="00250A3B" w:rsidRDefault="00250A3B" w:rsidP="008A47E0">
      <w:pPr>
        <w:ind w:left="60"/>
        <w:rPr>
          <w:rFonts w:ascii="Sylfaen" w:hAnsi="Sylfaen"/>
          <w:lang w:val="ka-GE"/>
        </w:rPr>
      </w:pPr>
    </w:p>
    <w:p w:rsidR="00250A3B" w:rsidRDefault="00250A3B" w:rsidP="008A47E0">
      <w:pPr>
        <w:ind w:left="60"/>
        <w:rPr>
          <w:rFonts w:ascii="Sylfaen" w:hAnsi="Sylfaen"/>
          <w:lang w:val="ka-GE"/>
        </w:rPr>
      </w:pPr>
    </w:p>
    <w:tbl>
      <w:tblPr>
        <w:tblW w:w="10709" w:type="dxa"/>
        <w:tblInd w:w="-5" w:type="dxa"/>
        <w:tblLook w:val="04A0" w:firstRow="1" w:lastRow="0" w:firstColumn="1" w:lastColumn="0" w:noHBand="0" w:noVBand="1"/>
      </w:tblPr>
      <w:tblGrid>
        <w:gridCol w:w="679"/>
        <w:gridCol w:w="1413"/>
        <w:gridCol w:w="267"/>
        <w:gridCol w:w="1394"/>
        <w:gridCol w:w="1394"/>
        <w:gridCol w:w="869"/>
        <w:gridCol w:w="511"/>
        <w:gridCol w:w="1394"/>
        <w:gridCol w:w="1394"/>
        <w:gridCol w:w="1394"/>
      </w:tblGrid>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ჯანმრთელობის დაცვა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06 01</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1,343.5</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1,382.0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1,429.5</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1,467.0</w:t>
            </w:r>
          </w:p>
        </w:tc>
      </w:tr>
      <w:tr w:rsidR="00250A3B" w:rsidRPr="00250A3B" w:rsidTr="000840E7">
        <w:trPr>
          <w:trHeight w:val="88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ქალაქ ქუთაისის მუნიციპალიტეტის მერიის პირველადი სტრუქტურული ერთეული - სოციალურ საკითხთა სამსახური; ააიპ „ქალაქ ქუთაისში, საზოგადოებრივი ჯანმრთელობისა და უსაფრთხო გარემოს უზრუნველყოფის ცენტრი“ </w:t>
            </w:r>
          </w:p>
        </w:tc>
      </w:tr>
      <w:tr w:rsidR="00250A3B" w:rsidRPr="00250A3B" w:rsidTr="000840E7">
        <w:trPr>
          <w:trHeight w:val="135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მუნიციპალიტეტში მცხოვრები მოსახლეობის ჯანმრთელობის დაცვის უზრუნველყოფა.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საზოგადოებრივი ჯანდაცვის მომსახურების ხარჯების ანაზღაურება, მძიმე დაავადების მქონე პირების მედიკამენტებითა და სამედიცინო დანიშნულების საგნებით დახმარება, დაავადებული გადახდისუუნარო პირებისათვის სამედიცინო მომსახურების ხარჯების ანაზღაურება, ზოგადსაგანმანათლებლო დაწესებულებებში მოსწავლეების პროფილაქტიკური გამოკვლევა, მათში </w:t>
            </w:r>
            <w:r w:rsidRPr="00250A3B">
              <w:rPr>
                <w:rFonts w:ascii="Sylfaen" w:eastAsia="Times New Roman" w:hAnsi="Sylfaen" w:cs="Calibri"/>
                <w:color w:val="000000"/>
                <w:sz w:val="18"/>
                <w:szCs w:val="18"/>
              </w:rPr>
              <w:lastRenderedPageBreak/>
              <w:t>ყველაზე გავრცელებული დაავადებების დროულად გამოსავლენად, ეპილეფსიით დაავადებულ პირთა ანტიკონვულსანტებით უზრუნველყოფა.</w:t>
            </w:r>
          </w:p>
        </w:tc>
      </w:tr>
      <w:tr w:rsidR="00250A3B" w:rsidRPr="00250A3B" w:rsidTr="000840E7">
        <w:trPr>
          <w:trHeight w:val="88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ბენეფიციარის ჯანმრთელობის მდგომარეობის გაუმჯობესების ხელშეწყობა; მუნიციპალიტეტის მიერ შეთავაზებული სერვისის ხელმისაწვდომობა ბენეფიციარებისათვის</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67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rPr>
            </w:pPr>
            <w:r w:rsidRPr="00250A3B">
              <w:rPr>
                <w:rFonts w:ascii="Sylfaen" w:eastAsia="Times New Roman" w:hAnsi="Sylfaen" w:cs="Calibri"/>
                <w:color w:val="000000"/>
              </w:rPr>
              <w:t xml:space="preserve"> საზოგადოებრივი ჯანმრთელობისა და უსაფრთხო გარემოს შექმნა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6"/>
                <w:szCs w:val="16"/>
              </w:rPr>
            </w:pPr>
            <w:r w:rsidRPr="00250A3B">
              <w:rPr>
                <w:rFonts w:ascii="Sylfaen" w:eastAsia="Times New Roman" w:hAnsi="Sylfaen" w:cs="Calibri"/>
                <w:b/>
                <w:bCs/>
                <w:color w:val="000000"/>
                <w:sz w:val="16"/>
                <w:szCs w:val="16"/>
              </w:rPr>
              <w:t>2021 წლის დაფინანსება</w:t>
            </w:r>
            <w:r w:rsidRPr="00250A3B">
              <w:rPr>
                <w:rFonts w:ascii="Sylfaen" w:eastAsia="Times New Roman" w:hAnsi="Sylfaen" w:cs="Calibri"/>
                <w:b/>
                <w:bCs/>
                <w:color w:val="000000"/>
                <w:sz w:val="16"/>
                <w:szCs w:val="16"/>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6"/>
                <w:szCs w:val="16"/>
              </w:rPr>
            </w:pPr>
            <w:r w:rsidRPr="00250A3B">
              <w:rPr>
                <w:rFonts w:ascii="Sylfaen" w:eastAsia="Times New Roman" w:hAnsi="Sylfaen" w:cs="Calibri"/>
                <w:b/>
                <w:bCs/>
                <w:color w:val="000000"/>
                <w:sz w:val="16"/>
                <w:szCs w:val="16"/>
              </w:rPr>
              <w:t>2022 წლის დაფინანსება</w:t>
            </w:r>
            <w:r w:rsidRPr="00250A3B">
              <w:rPr>
                <w:rFonts w:ascii="Sylfaen" w:eastAsia="Times New Roman" w:hAnsi="Sylfaen" w:cs="Calibri"/>
                <w:b/>
                <w:bCs/>
                <w:color w:val="000000"/>
                <w:sz w:val="16"/>
                <w:szCs w:val="16"/>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6"/>
                <w:szCs w:val="16"/>
              </w:rPr>
            </w:pPr>
            <w:r w:rsidRPr="00250A3B">
              <w:rPr>
                <w:rFonts w:ascii="Sylfaen" w:eastAsia="Times New Roman" w:hAnsi="Sylfaen" w:cs="Calibri"/>
                <w:b/>
                <w:bCs/>
                <w:color w:val="000000"/>
                <w:sz w:val="16"/>
                <w:szCs w:val="16"/>
              </w:rPr>
              <w:t>2023 წლის დაფინანსება</w:t>
            </w:r>
            <w:r w:rsidRPr="00250A3B">
              <w:rPr>
                <w:rFonts w:ascii="Sylfaen" w:eastAsia="Times New Roman" w:hAnsi="Sylfaen" w:cs="Calibri"/>
                <w:b/>
                <w:bCs/>
                <w:color w:val="000000"/>
                <w:sz w:val="16"/>
                <w:szCs w:val="16"/>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6"/>
                <w:szCs w:val="16"/>
              </w:rPr>
            </w:pPr>
            <w:r w:rsidRPr="00250A3B">
              <w:rPr>
                <w:rFonts w:ascii="Sylfaen" w:eastAsia="Times New Roman" w:hAnsi="Sylfaen" w:cs="Calibri"/>
                <w:b/>
                <w:bCs/>
                <w:color w:val="000000"/>
                <w:sz w:val="16"/>
                <w:szCs w:val="16"/>
              </w:rPr>
              <w:t>2024 წლის დაფინანსება</w:t>
            </w:r>
            <w:r w:rsidRPr="00250A3B">
              <w:rPr>
                <w:rFonts w:ascii="Sylfaen" w:eastAsia="Times New Roman" w:hAnsi="Sylfaen" w:cs="Calibri"/>
                <w:b/>
                <w:bCs/>
                <w:color w:val="000000"/>
                <w:sz w:val="16"/>
                <w:szCs w:val="16"/>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6"/>
                <w:szCs w:val="16"/>
              </w:rPr>
            </w:pPr>
            <w:r w:rsidRPr="00250A3B">
              <w:rPr>
                <w:rFonts w:ascii="Sylfaen" w:eastAsia="Times New Roman" w:hAnsi="Sylfaen" w:cs="Calibri"/>
                <w:color w:val="000000"/>
                <w:sz w:val="16"/>
                <w:szCs w:val="16"/>
              </w:rPr>
              <w:t>06 01 01</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215.0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220.0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230.0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235.0</w:t>
            </w:r>
          </w:p>
        </w:tc>
      </w:tr>
      <w:tr w:rsidR="00250A3B" w:rsidRPr="00250A3B" w:rsidTr="000840E7">
        <w:trPr>
          <w:trHeight w:val="109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20"/>
                <w:szCs w:val="20"/>
              </w:rPr>
            </w:pPr>
            <w:r w:rsidRPr="00250A3B">
              <w:rPr>
                <w:rFonts w:ascii="Sylfaen" w:eastAsia="Times New Roman" w:hAnsi="Sylfaen" w:cs="Calibri"/>
                <w:color w:val="000000"/>
                <w:sz w:val="20"/>
                <w:szCs w:val="20"/>
              </w:rPr>
              <w:t xml:space="preserve">ააიპ „ქალაქ ქუთაისში, საზოგადოებრივი ჯანმრთელობისა და უსაფრთხო გარემოს უზრუნველყოფის ცენტრი“ </w:t>
            </w:r>
          </w:p>
        </w:tc>
      </w:tr>
      <w:tr w:rsidR="00250A3B" w:rsidRPr="00250A3B" w:rsidTr="000840E7">
        <w:trPr>
          <w:trHeight w:val="180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ქვეპროგრამის ფარგლებში ხორციელდება ქუთაისის მოსახლეობისათვის საზოგადოებრივი ჯანმრთელობის დაცვის სერვისების მიწოდება და უსაფრთხო საცხოვრებელი გარემოს უზრუნველყოფა, გადამდებ დაავადებათა ეპიდზედამხედველობა და კონტროლი, პირველადი ეპიდკვლევის განხორციელება, იმუნოპროფილაქტიკის დაგეგმვა და მასზე ანგარიშგება დადგენილი წესის  მიხედვით, ანტირაბიულ საქმიანობაზე ზედამხედველობა და კონტროლი, მუნიციპალიტეტის ტერიტორიაზე გადამდები ფაუნის შესწავლა და დადგენა, „c" ჰეპატიტის სკრინინგის განხორციელება, სამედიცინო სტატისტიკის  წარმოება და ანგარიშგება, საზოგადოებისათვის მნიშვნელოვან ობიექტებში სანიტარულ–ჰიგიენურ მდგომარეობაზე ზედამხედველობა.</w:t>
            </w:r>
            <w:r w:rsidRPr="00250A3B">
              <w:rPr>
                <w:rFonts w:ascii="Sylfaen" w:eastAsia="Times New Roman" w:hAnsi="Sylfaen" w:cs="Calibri"/>
                <w:color w:val="000000"/>
                <w:sz w:val="18"/>
                <w:szCs w:val="18"/>
              </w:rPr>
              <w:br/>
              <w:t>- ქალაქ ქუთაისში, საზოგადოებრივი ჯანმრთელობისა და უსაფრთხო გარემოს შექმნა</w:t>
            </w:r>
          </w:p>
        </w:tc>
      </w:tr>
      <w:tr w:rsidR="00250A3B" w:rsidRPr="00250A3B" w:rsidTr="000840E7">
        <w:trPr>
          <w:trHeight w:val="109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მეთვალყურეობა მუნიციპალიტეტის მოსახლეობის ჯანმრთელობაზე, ჯანმრთელობის რისკებისა და საგანგებო სიტუაციების მონიტორინგი და რეაგირება, საშიშ დაავადებათა პრევენცია; მოსახლეობის ჯანმრთელობის შენარჩუნება და საგანგებო სიტუაციების ლოკალიზება</w:t>
            </w:r>
          </w:p>
        </w:tc>
      </w:tr>
      <w:tr w:rsidR="00D86F72" w:rsidRPr="00250A3B" w:rsidTr="000840E7">
        <w:trPr>
          <w:trHeight w:val="540"/>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მედიკამენტებით უზრუნველყოფა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06 01 02</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205.0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210.0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220.0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225.0</w:t>
            </w:r>
          </w:p>
        </w:tc>
      </w:tr>
      <w:tr w:rsidR="00250A3B" w:rsidRPr="00250A3B" w:rsidTr="000840E7">
        <w:trPr>
          <w:trHeight w:val="85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726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ქვეპროგრამით მოსარგებლე ბენეფიციარებს მიეკუთვნებიან: ქალაქ ქუთაისში რეგისტრირებული  და სოციალურად დაუცველი ოჯახების მონაცემთა ერთიან ბაზაში დაფიქსირებული  65000-მდე სარეიტინგო ქულის მქონე პირები; ნათესაურ და არანათესაურ  მინდობაში მყოფი შშმ ბავშვები;  ომისა და სამხედრო ძალების შშმ ვეტერანები, რომლებსაც ჰყავთ 3 და მეტი შვილი ან მიეკუთვნებიან 65 წელს ზემოთ ასაკის პირებს, ჰემოდიალიზზე მყოფი პაციენტები და მკვეთრად შეზღუდული შესაძლებლობის (ნულოვანი მხედველობის) მქონე პირები. აღნიშნული ქვეპროგრამით არ დაფინანსდება ის მედიკამენტები, რომელიც გათვალისწინებულია ქრონიკული დაავადებების სამკურნალო მედიკამენტებით უზრუნველყოფის პროგრამის ფარგლებში.  სოციალურად დაუცველი ოჯახების მონაცემთა ერთიან ბაზაში რეგისტრირებული 65 000-მდე სარეიტინგო ქულის მქონე და ნათესაურ/ არანათესაურ მინდობაში მყოფი შშმ პირებისათვის დახმარება გაიცემა წელიწადში ერთხელ, არაუმეტეს 150 ლარის ოდენობით.   ჰემოდიალიზზე მყოფი პაციენტები დახმარებით ისარგებლებენ ყოველთვიურად და დახმარების მოცულობა განისაზღვრება 100 ლარის ოდენობით.  ომისა და სამხედრო ძალების შშმ ვეტერანები, რომლებსაც ჰყავთ 3 და მეტი შვილი ან მიეკუთვნებიან 65 წელს ზემოთ ასაკის პირებს, დახმარებით ისარგებლებენ  წელიწადში ერთხელ და დახმარების მოცულობა განისაზღვრება 200 ლარის ოდენობით. ქვეპროგრამის ფარგლებში დახმარებით ისარგებლებს ქალაქ ქუთაისში რეგისტრირებული პირი. ქვეპროგრამის ფარგლებში დახმარება გაიცემა საგარანტიო წერილის საშუალებით. განსაკუთრებული საჭიროების შემთხვევაში, ქვეპროგრამის ფარგლებში დახმარების საკითხი გადაწყდება სამსახურის მოკვლევის საფუძველზე, დამატებითი არგუმენტებისა და გარემოებების გათვალისწინებით. ბენეფიციარი, დახმარების მიღების მიზნით, განცხადებასთან ერთად წარმოადგენს საჭირო დოკუმენტაციას. ა)  სოციალურად დაუცველები (65 000-მდე სარეიტინგო ქულა) პირი წარმოადგენს: პირადობის მოწმობის ასლს, ფორმა N100-ს სამედიცინო დაწესებულებიდან, ანგარიშ-ფაქტურას აფთიაქიდან და სოციალური მომსახურების სააგენტოდან - ამონაწერს სოციალურად დაუცველი ოჯახების მონაცემთა ერთიანი ბაზიდან;  ბ) ნათესაურ და არანათესაურ მინდობაში მყოფი შშმ ბავშვების შემთხვევაში, დახმარების მთხოვნელმა განცხადებასთან ერთად უნდა წარმოადგინოს: კანონიერი წარმომადგენლის პირადობის მოწმობის ასლი, არასრულწლოვანთა რეგისტრაციის დამადასტურებელი დოკუმენტი, შეზღუდული შესაძლებლობის სტატუსის დამადასტურებელი მოწმობა, შშმ ბავშვის მინდობით აღზრდაში ყოფნის დამადასტურებელი დოკუმენტი, ფორმა N100 -სამედიცინო დაწესებულებიდან და ანგარიშფაქტურა აფთიაქიდან.  გ)  ომისა და სამხედრო ძალების შშმ ვეტერანებზე, რომლებსაც ჰყავთ 3 და მეტი შვილი ან მიეკუთვნებიან 65 წელს ზემოთ ასაკის პირებს, დახმარება გაიცემა სსიპ ვეტერანების საქმეთა სახელმწიფო სამსახურის იმერეთის სამმარველოს მომართვის საფუძველზე, შემდეგი თანდართული დოკუმენტაციის შემთხვევაში: პაციენტის პირადობის მოწმობის ასლი, შშმპ-ის დამადასტურებელი საბუთი, ვეტერანის დამადასტურებელი მოწმობის ასლი, შვილების დაბადების მოწმობის ასლები, ფორმა N 100 სამედიცინო დაწესებულებიდან და ანგარიშ-ფაქტურა აფთიაქიდქან.   დ) ჰემოდიალიზზე მყოფი პაციენტები წარმოადგენენ პირადობის მოწმობის ასლს , ანგარიშ-ფაქტურას აფთიაქიდან და ფორმა N100 -ს სამედიცინო დაწესებულებიდან.  ე) მკვეთრად შეზღუდული შესაძლებლობების (ნულოვანი მხედველობის) მქონე პირებზე დახმარება გაიცემა წელიწადში ერთხელ, არაუმეტეს 150 ლარის ოდენობით. დახმარება გაიცემა საქართველოს უსინათლოთა კავშირის ქუთაისის ფილიალის მომართვის საფუძველზე თანდართული დოკუმენტაციის წარმოდგენით: პირადობის მოწმობის ასლი, შშშპ-ის დამადასტურებელი დოკუმენტი, ფორმა N100 სამედიცინო დაწესებულებიდან, ანგარიშ-ფაქტურა აფთიაქიდან.</w:t>
            </w:r>
            <w:r w:rsidRPr="00250A3B">
              <w:rPr>
                <w:rFonts w:ascii="Sylfaen" w:eastAsia="Times New Roman" w:hAnsi="Sylfaen" w:cs="Calibri"/>
                <w:color w:val="000000"/>
                <w:sz w:val="18"/>
                <w:szCs w:val="18"/>
              </w:rPr>
              <w:br/>
              <w:t>- სოციალურად დაუცველი ოჯახების მედიკამენტებით დახმარება</w:t>
            </w:r>
            <w:r w:rsidRPr="00250A3B">
              <w:rPr>
                <w:rFonts w:ascii="Sylfaen" w:eastAsia="Times New Roman" w:hAnsi="Sylfaen" w:cs="Calibri"/>
                <w:color w:val="000000"/>
                <w:sz w:val="18"/>
                <w:szCs w:val="18"/>
              </w:rPr>
              <w:br/>
              <w:t>- ნათესაურ და არანათესაურ მინდობაში მყოფი შშმ ბავშვების მედიკამენტებით დახმარება</w:t>
            </w:r>
            <w:r w:rsidRPr="00250A3B">
              <w:rPr>
                <w:rFonts w:ascii="Sylfaen" w:eastAsia="Times New Roman" w:hAnsi="Sylfaen" w:cs="Calibri"/>
                <w:color w:val="000000"/>
                <w:sz w:val="18"/>
                <w:szCs w:val="18"/>
              </w:rPr>
              <w:br/>
              <w:t>- ომისა და სამხედრო ძალების შშმ ვეტერანების მედიკამენტებით დახმარება</w:t>
            </w:r>
            <w:r w:rsidRPr="00250A3B">
              <w:rPr>
                <w:rFonts w:ascii="Sylfaen" w:eastAsia="Times New Roman" w:hAnsi="Sylfaen" w:cs="Calibri"/>
                <w:color w:val="000000"/>
                <w:sz w:val="18"/>
                <w:szCs w:val="18"/>
              </w:rPr>
              <w:br/>
              <w:t>- მკვეთრად შეზღუდული, ნულოვანი მხედველობის მქონე პაციენტების მედიკამენტებით დახმარება</w:t>
            </w:r>
            <w:r w:rsidRPr="00250A3B">
              <w:rPr>
                <w:rFonts w:ascii="Sylfaen" w:eastAsia="Times New Roman" w:hAnsi="Sylfaen" w:cs="Calibri"/>
                <w:color w:val="000000"/>
                <w:sz w:val="18"/>
                <w:szCs w:val="18"/>
              </w:rPr>
              <w:br/>
              <w:t>- ჰემოდიალიზზე მყოფი პაციენტების მედიკამენტებით დახმარება</w:t>
            </w:r>
          </w:p>
        </w:tc>
      </w:tr>
      <w:tr w:rsidR="00250A3B" w:rsidRPr="00250A3B" w:rsidTr="000840E7">
        <w:trPr>
          <w:trHeight w:val="85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ბენეფიციარის ჯანმრთელობის მდგომარეობის გაუმჯობესების ხელშეწყობა; მედიკამენტების ხელმისაწვდომობა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სამედიცინო დახმარების პროგრამა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lastRenderedPageBreak/>
              <w:t>06 01 03</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835.0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860.0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885.0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910.0</w:t>
            </w:r>
          </w:p>
        </w:tc>
      </w:tr>
      <w:tr w:rsidR="00250A3B" w:rsidRPr="00250A3B" w:rsidTr="000840E7">
        <w:trPr>
          <w:trHeight w:val="94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583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ქუთაისში რეგისტრირებული  პირებისათვის სამედიცინო მომსახურების, როგორც დიაგნოსტიკის, ასევე შემდგომი მკურნალობის ხარჯების ანაზღაურებაში დახმარება. დახმარებით ისარგებლებენ ქალაქ ქუთაისში რეგისტრირებული  პირები  სამედიცინო მომსახურებით, როგორც დიაგნოსტიკის, ასევე შემდგომი მკურნალობის ხარჯების ანაზღაურებაში დახმარებაით.  დახმარებით ისარგებლებენ ქალაქ ქუთაისში რეგისტრირებული, მოსახლეობის   საყოველთაო ჯანდაცვის სახელმწიფო პროგრამით  მოსარგებლე,  მკვეთრად ან მნიშვნელოვნად შეზღუდული   შესაძლებლობის მქონე ან შეზღუდული შესაძლებლობის მქონე  პირები , მარჩენალდაკარგულის სტატუსის მქონე პირები, მარტოხელა მშობლები და მათი შვილები, ქალაქ ქუთაისაის მუნიციპალიტეტის მერიის სოციალურ საკითხთა სამსახურის მრავალშვიანი ოჯახების დახმარების პროგრამით მოსარგებლე  ბენეფიციარები,  საბჭოური პერიოდის პოლიტიკური რეპრესიის მსხვერპლთა საზოგადოება „მემორიალის“ ოჯახის წევრები,  რომლებიც არ წარმოადგენენ მოსახლეობის საყოველთაო ჯანმრთელობის დაცვის 100 %-იანი დაფინანსებით მოსარგებლეებს. დახმარება გაიცემა წელიწადში ერთხელ, არაუმეტეს 1000 ლარისა,  გამონაკლისს წარმოადგენს კარდიოლოგიური  ავადმყოფები მიუხედავად იმისა, წარმოადგენს თუ არა პირი ზემოაღნიშნულ პრიორიტეტულ ჯგუფს, რომლებიც დახმარებით ისარგებლებენ არაერთჯერადი მომართვის საფუძველზე, თანაგადახდის პრინციპით, არაუმეტეს  1000 ლარისა. რადიოლოგიური და ლაბორატორიული დიაგნოსტიკის შემთხვევაში დახმარება გაიცემა  სოციალურად  დაუცველი ოჯახების მონაცემთა ერთიან ბაზაში რეგისტრირებული 100000 და დაბალი სარეიტინგო ქულის მქონე  ბენეფიციარებზე,  კარდიოლოგიურ პაციენტებზე, მკვეთრად შეზღუდული შესაძლებლობების მქონე პირებსა და 0-დან 18 წლამდე შშმ პირებზე.   ყველა სხვა  შემთხვევაში დახმარების საკითხი განიხილება და გადაწყდება დაავადების სიმძიმის, მკურნალობის მეთოდის, ღირებულების, ბენეფიციარის მატერიალური მდგომარეობის მოკვლევის საფუძველზე და სხვა გარემოებების გათვალისწინებით. მთხოვნელმა განცხადებასთან ერთად უნდა წარმოადგინოს პირადობის მოწმობა,  ანგარიშ-ფაქტურა, ფორმა №100 სამედიცინო დაწესებულებიდან, განსაკუთრებულ შემთხვევებში სხვა დამატებითი დოკუმენტი სამსახურის მოთხოვნით. გადაუდებელი სტაციონარული მომსახურეობის შემთხვევაში ბენეფიციარის სტაციონარიდან გამოწერამდე  მათი უფლებამოსილი პირი წარმოადგენს ბენეფიციარის პირადობის მოწმობას,   მიმდინარე ფორმა N100-ს და წინასწარ ანგარიშ-ფაქურას.   დაფინანსების შემთხვევაში მომსახურების გამწევი დაწესებულება წარმოადგენს გაწეული სამუშაოს ხარჯთაღრიცხვას.   ლიმიტს ზევით დახმარების საკითხი გადაწყდება სამსახურის მიერ დამატებითი არგუმენტებისა და გარემოებების საფუძველზე.  ავთვისებიანი სიმსივნით დაავადებული პირების სამედიცნო მომსახურების ხარჯების ანაზრაურებაში დახმარების  პროგრამით მოსარგებლე პირები არიან ქალაქ ქუთაისში რეგისტრირებული,   ავთვისებიანი სიმსივნით დაავადებული, მოსახლეობის საყოველთაო ჯანმრთელობის დაცვის პროგრამით მოსარგებლე პირები. დახმარება გაიცემა არაერთჯერადი მომართვის საფუძველზე, როგორც მკურალობის, ასევე  დიაგნოსტიკის   შემთხვევაში, არაუმეტეს 1500 ლარისა. მთხოვნელმა განცხადებასთან ერთად უნდა წარმოადგინოს პირადობის მოწმობა,  ანგარიშ-ფაქტურა, ფორმა №100 სამედიცინო დაწესებულებიდან, განსაკუთრებულ შემთხვევებში სხვა დამატებითი დოკუმენტი სამსახურის მოთხოვნით.  ლიმიტს ზევით დახმარების საკითხი გადაწყდება სამსახურის მიერ დამატებითი არგუმენტებისა და გარემოებების საფუძველზე.</w:t>
            </w:r>
            <w:r w:rsidRPr="00250A3B">
              <w:rPr>
                <w:rFonts w:ascii="Sylfaen" w:eastAsia="Times New Roman" w:hAnsi="Sylfaen" w:cs="Calibri"/>
                <w:color w:val="000000"/>
                <w:sz w:val="18"/>
                <w:szCs w:val="18"/>
              </w:rPr>
              <w:br/>
              <w:t>- სამედიცინო მომსახურება</w:t>
            </w:r>
            <w:r w:rsidRPr="00250A3B">
              <w:rPr>
                <w:rFonts w:ascii="Sylfaen" w:eastAsia="Times New Roman" w:hAnsi="Sylfaen" w:cs="Calibri"/>
                <w:color w:val="000000"/>
                <w:sz w:val="18"/>
                <w:szCs w:val="18"/>
              </w:rPr>
              <w:br/>
              <w:t>- ავთვისებიანი სიმსივნით დაავადებულის პირების სამედიცინო მომსახურება</w:t>
            </w:r>
          </w:p>
        </w:tc>
      </w:tr>
      <w:tr w:rsidR="00250A3B" w:rsidRPr="00250A3B" w:rsidTr="000840E7">
        <w:trPr>
          <w:trHeight w:val="94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ბენეფიციარის ჯანმრთელობის მდგომარეობის გაუმჯობესების ხელშეწყობა; ხელმისაწვდომი სამედიცინო მომსახურება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ეპილეფსიით დაავადებულ პირთა დახმარება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lastRenderedPageBreak/>
              <w:t>06 01 03</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72.0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75.0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77.0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79.0</w:t>
            </w:r>
          </w:p>
        </w:tc>
      </w:tr>
      <w:tr w:rsidR="00250A3B" w:rsidRPr="00250A3B" w:rsidTr="000840E7">
        <w:trPr>
          <w:trHeight w:val="81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244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ქვეპროგრამით მოსარგებლე პირები არიან ქალაქ ქუთაისში რეგისტრირებული ეპილეფსიით დაავადებული პირები. დახმარების მიღება მოხდება ვაუჩერისა და დანართის  გამოყენებით, რომლის მოცულობა განისაზღვრება ყოველთვიურად, თითოეულ ბენეფიცირზე ინდივიდუალურად ფორმა N100-ის მიხედვით,  არაუმეტეს 50 ლარის ღირებულების  ანტიკონვულსანტებით, აღნიშნული პროგრამით არ დაფინანსდება ის ანტიკონვულსანტები, რომლებიც გათვალისწინებულია ქრონიკული დაავადებების სამკურნალო მედიკამენტებით უზრუნველყოფის პროგრამის ფარგლებში. ამასთან, თითოეულ ბენეფიციარზე მათივე ინტერესებიდან გამომდინარე,  დახმარება გაიცემა სამ თვეში ერთხელ და შესაბამისად, დახმარების მიღება განხორციელდება  არაუმეტეს 150 ლარის ღირებულების  ანტიკონვულსანტებით. ბენეფიციარმა განცხადებასთან ერთად უნდა წარმოადგინოს ფორმა N100 და პირადობის დამადასტურებელი მოწმობა.  ლიმიტს ზემოთ დახმარების საკითხი  გადაწყდება სამსახურის მიერ დამატებითი არგუმენტებისა და გარემოებების შესწავლის საფუძველზე გამონაკლის შემთხვევაში.</w:t>
            </w:r>
            <w:r w:rsidRPr="00250A3B">
              <w:rPr>
                <w:rFonts w:ascii="Sylfaen" w:eastAsia="Times New Roman" w:hAnsi="Sylfaen" w:cs="Calibri"/>
                <w:color w:val="000000"/>
                <w:sz w:val="18"/>
                <w:szCs w:val="18"/>
              </w:rPr>
              <w:br/>
              <w:t>- მედიკამენეტბით დახმარება</w:t>
            </w:r>
          </w:p>
        </w:tc>
      </w:tr>
      <w:tr w:rsidR="00250A3B" w:rsidRPr="00250A3B" w:rsidTr="000840E7">
        <w:trPr>
          <w:trHeight w:val="81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ბენეფიციართა ჯანმრთელობის მდგომარეობის გაუმჯობესების ხელშეწყობა; მედიკამენტების ხელმისაწვდომობა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ფენილკეტონურიით დაავადებულ პირთა დახმარება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06 01 03</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16.5</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17.0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17.5</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18.0</w:t>
            </w:r>
          </w:p>
        </w:tc>
      </w:tr>
      <w:tr w:rsidR="00250A3B" w:rsidRPr="00250A3B" w:rsidTr="000840E7">
        <w:trPr>
          <w:trHeight w:val="96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142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ქვეპროგრამით მოსარგებლე არასრულწლოვან პირებს მატერიალური დახმარება გაეწევათ მათი უფლებამოსილი წარმომადგენლის, ხოლო სრულწლოვან პირებს პირადი განცხადების მომართვის საფუძველზე,  საბიუჯეტო წლის ბოლომდე. დახმარების ოდენობა განისაზღვრება თვეში 200 ლარის ოდენობით. დახმარების მისაღებად განცხადებასთან ერთად საჭიროა ბენეფიციარის პირადობის დამადასტურებელი მოწმობა, არასრულწლოვანის შემთხვევაში უფლებამოსილი პირის პირადობის დამადასტურებელი მოწმობა, ანგარიშის რეკვიზიტი ბანკიდან და ექვს თვეში ერთხელ ფორმა N100. </w:t>
            </w:r>
            <w:r w:rsidRPr="00250A3B">
              <w:rPr>
                <w:rFonts w:ascii="Sylfaen" w:eastAsia="Times New Roman" w:hAnsi="Sylfaen" w:cs="Calibri"/>
                <w:color w:val="000000"/>
                <w:sz w:val="18"/>
                <w:szCs w:val="18"/>
              </w:rPr>
              <w:br/>
              <w:t>- ფენილკეტონურიით დაავადებულ პირთა დახმარება</w:t>
            </w:r>
          </w:p>
        </w:tc>
      </w:tr>
      <w:tr w:rsidR="00250A3B" w:rsidRPr="00250A3B" w:rsidTr="000840E7">
        <w:trPr>
          <w:trHeight w:val="96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ბენეფიციარის ჯანმრთელობის მდგომარეობის შენარჩუნების ხელშეწყობა; ხელმისაწვდომი სპეციფიკური საკვები</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სოციალური უზრუნველყოფა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3,384.7</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3,436.3</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3,490.5</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3,545.5</w:t>
            </w:r>
          </w:p>
        </w:tc>
      </w:tr>
      <w:tr w:rsidR="00250A3B" w:rsidRPr="00250A3B" w:rsidTr="000840E7">
        <w:trPr>
          <w:trHeight w:val="108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130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 xml:space="preserve">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პროგრამის მიზანია ქალაქის ტერიტორიაზე მცხოვრები მოსახლეობის სხვადასხვა ფენების სოციალური დახმარებებით უზრუნველყოფა.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 დემოგრაფიული მდგომარეობის გაუმჯობესების მიზნით, მრავალშვილიანი ოჯახების დახმარება და სხვა სოციალური ღონისძიებები, რომელიც მთლიანობაში უზრუნველყოფს ქალაქის მოსახლეობის სოციალური მდგომარეობის გაუმჯობესებას.</w:t>
            </w:r>
          </w:p>
        </w:tc>
      </w:tr>
      <w:tr w:rsidR="00250A3B" w:rsidRPr="00250A3B" w:rsidTr="000840E7">
        <w:trPr>
          <w:trHeight w:val="108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ბენეფიციარის ჯანმრთელობის მდგომარეობის გაუმჯობესების ხელშეწყობა; მუნიციპალიტეტის მიერ შეთავაზებული სერვისის ხელმისაწვდომობა ბენეფიციარებისათვის.</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სოციალური საცხოვრისის კომუნალური ხარჯების უზრუნველყოფა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06 02 01</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sz w:val="18"/>
                <w:szCs w:val="18"/>
              </w:rPr>
            </w:pPr>
            <w:r w:rsidRPr="00250A3B">
              <w:rPr>
                <w:rFonts w:ascii="Sylfaen" w:eastAsia="Times New Roman" w:hAnsi="Sylfaen" w:cs="Calibri"/>
                <w:sz w:val="18"/>
                <w:szCs w:val="18"/>
              </w:rPr>
              <w:t xml:space="preserve"> 50.0 </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sz w:val="18"/>
                <w:szCs w:val="18"/>
              </w:rPr>
            </w:pPr>
            <w:r w:rsidRPr="00250A3B">
              <w:rPr>
                <w:rFonts w:ascii="Sylfaen" w:eastAsia="Times New Roman" w:hAnsi="Sylfaen" w:cs="Calibri"/>
                <w:sz w:val="18"/>
                <w:szCs w:val="18"/>
              </w:rPr>
              <w:t xml:space="preserve"> 50.0 </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sz w:val="18"/>
                <w:szCs w:val="18"/>
              </w:rPr>
            </w:pPr>
            <w:r w:rsidRPr="00250A3B">
              <w:rPr>
                <w:rFonts w:ascii="Sylfaen" w:eastAsia="Times New Roman" w:hAnsi="Sylfaen" w:cs="Calibri"/>
                <w:sz w:val="18"/>
                <w:szCs w:val="18"/>
              </w:rPr>
              <w:t xml:space="preserve"> 50.0 </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sz w:val="18"/>
                <w:szCs w:val="18"/>
              </w:rPr>
            </w:pPr>
            <w:r w:rsidRPr="00250A3B">
              <w:rPr>
                <w:rFonts w:ascii="Sylfaen" w:eastAsia="Times New Roman" w:hAnsi="Sylfaen" w:cs="Calibri"/>
                <w:sz w:val="18"/>
                <w:szCs w:val="18"/>
              </w:rPr>
              <w:t xml:space="preserve"> 50.0 </w:t>
            </w:r>
          </w:p>
        </w:tc>
      </w:tr>
      <w:tr w:rsidR="00250A3B" w:rsidRPr="00250A3B" w:rsidTr="000840E7">
        <w:trPr>
          <w:trHeight w:val="85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171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ქუთაისში, ზ. ჭავჭავაძის ქუჩის N1 და N3-ში  მდებარე სოციალური საცხოვრისის მობინადრეთა მიერ დახარჯული ელექტროენერგიისა (თითოეულ ოჯახს თვეში არაუმეტეს 60 ლარი) და ცენტრალური გათბობისათვის საჭირო ბუნებრივი აირის თანხების ანაზღაურება წარმოდგენილი ქვითრების შესაბამისად, ფაქტობრივი ხარჯის მიხედვით. ქალაქ ქუთაისში ნიკეას ქუჩის N40-ში მდებარე სოციალური საცხოვრისის ბენეფიციარების მიერ  დახარჯული ელექტროენერგიის  თანხის ანაზღაურება წარმოდგენილი ქვითრების შესაბამისად, ფაქტობრივი ხარჯის მიხედვით.</w:t>
            </w:r>
            <w:r w:rsidRPr="00250A3B">
              <w:rPr>
                <w:rFonts w:ascii="Sylfaen" w:eastAsia="Times New Roman" w:hAnsi="Sylfaen" w:cs="Calibri"/>
                <w:color w:val="000000"/>
                <w:sz w:val="18"/>
                <w:szCs w:val="18"/>
              </w:rPr>
              <w:br/>
              <w:t xml:space="preserve">- სოციალური საცხოვრისის კომუნალური ხარჯების უზრუნველყოფა </w:t>
            </w:r>
          </w:p>
        </w:tc>
      </w:tr>
      <w:tr w:rsidR="00250A3B" w:rsidRPr="00250A3B" w:rsidTr="000840E7">
        <w:trPr>
          <w:trHeight w:val="85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სოციალურ საცხოვრისში მცხოვრებთათვის ხელსაყრელი პირობების შექმნა; აუცილებელი პირობებით უზრუნველყოფილი საცხოვრისი.</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მრავალშვილიანი ოჯახების დახმარება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06 02 02</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1,000.0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1,000.0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1,000.0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1,000.0</w:t>
            </w:r>
          </w:p>
        </w:tc>
      </w:tr>
      <w:tr w:rsidR="00250A3B" w:rsidRPr="00250A3B" w:rsidTr="000840E7">
        <w:trPr>
          <w:trHeight w:val="93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672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ქუთაისში რეგისტრირებულ და მცხოვრები მრავალშვილიან ოჯახებს, რომელთაც ჰყავთ 4 (ოთხი) და მეტი შვილი და რეგისტრირებული არიან სოციალურად დაუცველი ოჯახების მონაცემთა ერთიან ბაზაში სარეიტინგო ქულით 0–დან 70 000–მდე, თითოეულ არასრულწლოვან შვილზე გაეწევათ მატერიალური დახმარება თვეში 40 (ორმოცი) ლარის ოდენობით, ხოლო სხვა დანარჩენ შემთხვევაში დახმარება განისაზღვრება თითოეულ არასრულწლოვან შვილზე თვეში 30 (ოცდაათი) ლარის ოდენობით. სავალდებულოა დახმარების მიმღები მრავალშვილიანი ოჯახის ორივე მშობელი რეგისტრირებული და მცხოვრები იყოს ქალაქ ქუთაისში დახმარების დანიშვნამდე არანაკლებ ერთი წლისა. მრავალშვილიან ოჯახებს დახმარება დაენიშნებათ განცხადებით მიმართვის მომდევნო თვის პირველი რიცხვიდან. 18 წლის შესრულების შემთხვევაში არასრულწლოვან ბავშვს დახმარება შეუწყდება მომდევნო თვის პირველი რიცხვიდან. დახმარებით ვერ ისარგებლებს არასრულწლოვანი ბავშვი, თუ ის იმყოფება სახელმწიფო კმაყოფაზე. ქალაქ ქუთაისში რეგისტრირებულ და მცხოვრებ  ოჯახებს, რომელთაც ჰყავთ 5 (ხუთი) და მეტი შვილი და ამათგან ერთი მაინც არის 18 (თვრამეტ) წლამდე არასრულწლოვანი, მატერიალური დახმარება გაეწევათ  ერთჯერადად, კერძოდ, 5 (ხუთი) შვილიან ოჯახს – 500 ლარის ოდენობით, 6 (ექვსი), 7 (შვიდი) და 8 (რვა) შვილიან  ოჯახს დახმარება გაეწევა – 700 ლარის ოდენობით,  9 (ცხრა) და მეტი შვილიანი ოჯახის დახმარება შეადგენს 1000 ლარს. ქალაქ ქუთაისში რეგისტრირებულ და მცხოვრებ  ოჯახებს, რომელთაც 2020 წლის 25 - 31 დეკემბერს და 2021 წელს შეეძინებათ მე–4, მე–5 და შემდეგი შვილი, მატერიალური დახმარება გაეწევათ ერთჯერადად. მე–4 შვილის შეძენისას დახმარება გაეწევა 1000 (ათასი) ლარის ოდენობით, მე–5 შვილის შეძენისას – 1100 (ათასასი) ლარის ოდენობით, მე–6 შვილის შეძენისას – 1200 (ათასორასი) ლარის ოდენობით, მე–7 შვილის შეძენისას – 1300 (ათასსამასი) ლარის ოდენობით, მე–8, მე–9 და ა.შ. შვილის შეძენისას – 1400 (ათასოთხასი) ლარის ოდენობით. ქვეპროგრამის ფარგლებში დაფინანსდება ქალაქ ქუთაისში რეგისტრირებული და მცხოვრები მრავალშვილიანი ოჯახების მიერ მიკრო და მცირე მეწარმეობის დაწყების ან არსებულის გაფართოება-გადაიარაღებისათვის ხელშეწყობა, კონკურსის წესით შერჩეული პროექტების დაფინანსების/თანადაფინანსების სახით. მრავალშვილიან ოჯახებს, რომელეთაც ჰყავთ თუნდაც ერთი არასრულწლოვანი და ვერ სარგებლობენ სახელმწიფოს მიერ დადგენილი შეღავათით, თვეში მიიღებს 20 ლარის ოდენობით ელექტროენერგიის თანადაფინანსებას.</w:t>
            </w:r>
            <w:r w:rsidRPr="00250A3B">
              <w:rPr>
                <w:rFonts w:ascii="Sylfaen" w:eastAsia="Times New Roman" w:hAnsi="Sylfaen" w:cs="Calibri"/>
                <w:color w:val="000000"/>
                <w:sz w:val="18"/>
                <w:szCs w:val="18"/>
              </w:rPr>
              <w:br/>
              <w:t>- მრავალშვილიანი ოჯახებისათვის, რომელთაც ჰყავთ 4 (ოთხი) და მეტი შვილი და რეგისტრირებული არიან სოციალურად დაუცველი ოჯახების მონაცემთა ერთიან ბაზაში სარეიტინგო ქულით 0–დან 70000–მდე, თითოეულ არასრულწლოვან შვილზე, მატერიალური დახმარების გაწევა</w:t>
            </w:r>
            <w:r w:rsidRPr="00250A3B">
              <w:rPr>
                <w:rFonts w:ascii="Sylfaen" w:eastAsia="Times New Roman" w:hAnsi="Sylfaen" w:cs="Calibri"/>
                <w:color w:val="000000"/>
                <w:sz w:val="18"/>
                <w:szCs w:val="18"/>
              </w:rPr>
              <w:br/>
              <w:t>- მრავალშვილიანი ოჯახებისათვის,  რომელთაც ჰყავთ 4 (ოთხი) და მეტი შვილი, სხვა დანარჩენ შემთხვევაში თითოეულ არასრულწლოვან შვილზე, მატერიალური დახმარების გაწევა</w:t>
            </w:r>
            <w:r w:rsidRPr="00250A3B">
              <w:rPr>
                <w:rFonts w:ascii="Sylfaen" w:eastAsia="Times New Roman" w:hAnsi="Sylfaen" w:cs="Calibri"/>
                <w:color w:val="000000"/>
                <w:sz w:val="18"/>
                <w:szCs w:val="18"/>
              </w:rPr>
              <w:br/>
              <w:t>- მე–4, მე–5 და შემდეგი შვილის შეძენისას მატერიალური დახმარება</w:t>
            </w:r>
            <w:r w:rsidRPr="00250A3B">
              <w:rPr>
                <w:rFonts w:ascii="Sylfaen" w:eastAsia="Times New Roman" w:hAnsi="Sylfaen" w:cs="Calibri"/>
                <w:color w:val="000000"/>
                <w:sz w:val="18"/>
                <w:szCs w:val="18"/>
              </w:rPr>
              <w:br/>
              <w:t>- მრავალშვილიანი ოჯახებისათვის,  რომელთაც ჰყავთ 5 (ხუთი) და მეტი შვილი და ამათგან ერთი მაინც არის 18 (თვრამეტ) წლამდე არასრულწლოვანი, მატერიალური დახმარება გაეწევათ ერთჯერადად</w:t>
            </w:r>
            <w:r w:rsidRPr="00250A3B">
              <w:rPr>
                <w:rFonts w:ascii="Sylfaen" w:eastAsia="Times New Roman" w:hAnsi="Sylfaen" w:cs="Calibri"/>
                <w:color w:val="000000"/>
                <w:sz w:val="18"/>
                <w:szCs w:val="18"/>
              </w:rPr>
              <w:br/>
              <w:t>- მრავალშვილიანი ოჯახების მიერ მიკრო და მცირე მეწარმეობის დაწყების ან არსებულის გაფართოება-გადაიარაღებისათვის ხელშეწყობა, კონკურსის წესით შერჩეული პროექტების</w:t>
            </w:r>
            <w:r w:rsidRPr="00250A3B">
              <w:rPr>
                <w:rFonts w:ascii="Sylfaen" w:eastAsia="Times New Roman" w:hAnsi="Sylfaen" w:cs="Calibri"/>
                <w:color w:val="000000"/>
                <w:sz w:val="18"/>
                <w:szCs w:val="18"/>
              </w:rPr>
              <w:br/>
              <w:t>დაფინანსების/თანადაფინანსების სახით</w:t>
            </w:r>
            <w:r w:rsidRPr="00250A3B">
              <w:rPr>
                <w:rFonts w:ascii="Sylfaen" w:eastAsia="Times New Roman" w:hAnsi="Sylfaen" w:cs="Calibri"/>
                <w:color w:val="000000"/>
                <w:sz w:val="18"/>
                <w:szCs w:val="18"/>
              </w:rPr>
              <w:br/>
              <w:t>- მრავალშვილიან ოჯახებს, რომელთაც ჰყავთ თუნდაც ერთი არასრულწლოვანი და ვერ სარგებლობენ სახელმწიფოს მიერ დადგენილი შეღავათით, თვეში მიიღებენ 20 ლარის ოდენობით ელექტროენერგიის თანადაფინანსებას.</w:t>
            </w:r>
          </w:p>
        </w:tc>
      </w:tr>
      <w:tr w:rsidR="00250A3B" w:rsidRPr="00250A3B" w:rsidTr="000840E7">
        <w:trPr>
          <w:trHeight w:val="93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ქალაქის დემოგრაფიული პირობების გაუმჯობესებისთვის მიზანშეწონილია მრავალშვილიანი ოჯახების წახალისება და დახმარება; ბენეფიციართათვის ქვეპროგრამით გათვალისწინებული სერვისის მიწოდება.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სარიტუალო დახმარება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06 02 03</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5.0</w:t>
            </w:r>
          </w:p>
        </w:tc>
      </w:tr>
      <w:tr w:rsidR="00250A3B" w:rsidRPr="00250A3B" w:rsidTr="000840E7">
        <w:trPr>
          <w:trHeight w:val="87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178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ქვეპროგრამა ემსახურება  საქართველოს კანონებით: „ომისა და სამხედრო ძალების ვეტერანების შესახებ“, „სამშობლოს დაცვისას დაღუპულთა და ომის შემდეგ გარდაცვლილ მეომართა ხსოვნის უკვდავყოფის შესახებ“ გათვალისწინებული ვალდებულებების დელეგირებული უფლებამოსილების ფარგლებში შესრულებას. განიხილება ქუთაისში რეგისტრირებული გარდაცვლილი ვეტერანის დასაფლავების ხარჯების გაწევაში დახმარების საკითხი. დახმარებისათვის წარმოდგენილ უნდა იქნეს: ვეტერანის დამადასტურებელი მოწმობა, გარდაცვალების ცნობა, დასაფლავების ხარჯის გამღები პირის განცხადება და პირადობის მოწმობა, საჭიროების შემთხვევაში სხვა დამატებითი დოკუმენტაცია. გარდაცვლილი ვეტერანის დასაფლავების ხარჯის გამღებ პირზე ერთჯერადი მატერიალური დახმარება გაიცემა 300 (სამასი) ლარის ოდენობით. </w:t>
            </w:r>
            <w:r w:rsidRPr="00250A3B">
              <w:rPr>
                <w:rFonts w:ascii="Sylfaen" w:eastAsia="Times New Roman" w:hAnsi="Sylfaen" w:cs="Calibri"/>
                <w:color w:val="000000"/>
                <w:sz w:val="18"/>
                <w:szCs w:val="18"/>
              </w:rPr>
              <w:br/>
              <w:t>- სარიტუალო დახმარება</w:t>
            </w:r>
          </w:p>
        </w:tc>
      </w:tr>
      <w:tr w:rsidR="00250A3B" w:rsidRPr="00250A3B" w:rsidTr="000840E7">
        <w:trPr>
          <w:trHeight w:val="87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გარდაცვლილი ვეტერანის პატივგება; გამართული სარიტუალო პროცესი.</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სოციალური ღონისძიებების პროგრამა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06 02 04</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315.0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325.0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335.0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345.0</w:t>
            </w:r>
          </w:p>
        </w:tc>
      </w:tr>
      <w:tr w:rsidR="00250A3B" w:rsidRPr="00250A3B" w:rsidTr="000840E7">
        <w:trPr>
          <w:trHeight w:val="105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1664"/>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ქუთაისში რეგისტრირებული და მცხოვრები, გარკვეული კატეგორიის ღვაწლმოსილი, დამსახურებული და სოციალურად დაუცველი პირებისათვის ტრადიციულ დღესასწაულებთან და ღირსშესანიშნავ თარიღებთან დაკავშირებით სხვადასხვა შინაარსიის ღონისძიებების მოწყობა  და შეზღუდული შესაძლებლობების მქონე ბენეფიციარების სამკურნალო - სარეაბილიტაციო მომსახურების გაწევა შავი ზღვის კურორტზე (მაგნიტური ქვიშა) სამკურნალო – სარეაბილიტაციო მომსახურების გაწევა (სათანადო დოკუმენტაციის წარმოდგენის შემთხვევაში). განსაკუთრებული საჭიროების შემთხვევაში, დახმარების საკითხი გადაწყდება დამატებითი არგუმენტებისა (ექიმის რეკომენდაცია) და გარემოებების გათვალისწინებით.</w:t>
            </w:r>
            <w:r w:rsidRPr="00250A3B">
              <w:rPr>
                <w:rFonts w:ascii="Sylfaen" w:eastAsia="Times New Roman" w:hAnsi="Sylfaen" w:cs="Calibri"/>
                <w:color w:val="000000"/>
                <w:sz w:val="18"/>
                <w:szCs w:val="18"/>
              </w:rPr>
              <w:br/>
              <w:t>- I იანვარს, ქალაქ ქუთაისში დაბადებული ახალშობილების მშობლების მატერიალური დახმარება.</w:t>
            </w:r>
            <w:r w:rsidRPr="00250A3B">
              <w:rPr>
                <w:rFonts w:ascii="Sylfaen" w:eastAsia="Times New Roman" w:hAnsi="Sylfaen" w:cs="Calibri"/>
                <w:color w:val="000000"/>
                <w:sz w:val="18"/>
                <w:szCs w:val="18"/>
              </w:rPr>
              <w:br/>
              <w:t xml:space="preserve">- 15 თებერვალს, ავღანეთიდან ჯარების გამოყვანის  წლისთავთან დაკავშირებით, ავღანეთის ომის ვეტერანებისათვის მატერიალური დახმარება </w:t>
            </w:r>
            <w:r w:rsidRPr="00250A3B">
              <w:rPr>
                <w:rFonts w:ascii="Sylfaen" w:eastAsia="Times New Roman" w:hAnsi="Sylfaen" w:cs="Calibri"/>
                <w:color w:val="000000"/>
                <w:sz w:val="18"/>
                <w:szCs w:val="18"/>
              </w:rPr>
              <w:br/>
              <w:t xml:space="preserve">- 26 აპრილს, ჩერნობილის ატომური ელექტროსადგურის ლიკვიდაციის მონაწილე  პირების ერთჯერადი  მატერიალური დახმარება </w:t>
            </w:r>
            <w:r w:rsidRPr="00250A3B">
              <w:rPr>
                <w:rFonts w:ascii="Sylfaen" w:eastAsia="Times New Roman" w:hAnsi="Sylfaen" w:cs="Calibri"/>
                <w:color w:val="000000"/>
                <w:sz w:val="18"/>
                <w:szCs w:val="18"/>
              </w:rPr>
              <w:br/>
              <w:t>- 9 მაისს, ფაშიზმზე ისტორიული გამარჯვების დღესთან დაკავშირებით მე-2 მსოფლიო ომის ვეტერანებისათვის მატერიალური დახმარება.</w:t>
            </w:r>
            <w:r w:rsidRPr="00250A3B">
              <w:rPr>
                <w:rFonts w:ascii="Sylfaen" w:eastAsia="Times New Roman" w:hAnsi="Sylfaen" w:cs="Calibri"/>
                <w:color w:val="000000"/>
                <w:sz w:val="18"/>
                <w:szCs w:val="18"/>
              </w:rPr>
              <w:br/>
              <w:t>- აღდგომის ბრწყინვალე დღესასწაულთან დაკავშირებით  ბენეფიციარების დასაჩუქრება სასურსათო ნობათებით</w:t>
            </w:r>
            <w:r w:rsidRPr="00250A3B">
              <w:rPr>
                <w:rFonts w:ascii="Sylfaen" w:eastAsia="Times New Roman" w:hAnsi="Sylfaen" w:cs="Calibri"/>
                <w:color w:val="000000"/>
                <w:sz w:val="18"/>
                <w:szCs w:val="18"/>
              </w:rPr>
              <w:br/>
              <w:t>- საზაფხულო  დასვენების მოწყობა</w:t>
            </w:r>
            <w:r w:rsidRPr="00250A3B">
              <w:rPr>
                <w:rFonts w:ascii="Sylfaen" w:eastAsia="Times New Roman" w:hAnsi="Sylfaen" w:cs="Calibri"/>
                <w:color w:val="000000"/>
                <w:sz w:val="18"/>
                <w:szCs w:val="18"/>
              </w:rPr>
              <w:br/>
              <w:t>- 2004 წელს აგვისტოს ქართულ - ოსური კონფლიქტისა და 2008 წლის 8 აგვისტოს ომში დაღუპული, ქალაქ ქუთაისში რეგისტრირებული და მცხოვრები დაღუპული მეომრების ოჯახების მატერიალური დახმარება.</w:t>
            </w:r>
            <w:r w:rsidRPr="00250A3B">
              <w:rPr>
                <w:rFonts w:ascii="Sylfaen" w:eastAsia="Times New Roman" w:hAnsi="Sylfaen" w:cs="Calibri"/>
                <w:color w:val="000000"/>
                <w:sz w:val="18"/>
                <w:szCs w:val="18"/>
              </w:rPr>
              <w:br/>
              <w:t xml:space="preserve">- 17 ოქტომბერს, ომისა და სამხედრო ძალების ვეტერანთა დღესთან დაკავშირებით ვეტერანებისათვის მატერიალური დახმარება </w:t>
            </w:r>
            <w:r w:rsidRPr="00250A3B">
              <w:rPr>
                <w:rFonts w:ascii="Sylfaen" w:eastAsia="Times New Roman" w:hAnsi="Sylfaen" w:cs="Calibri"/>
                <w:color w:val="000000"/>
                <w:sz w:val="18"/>
                <w:szCs w:val="18"/>
              </w:rPr>
              <w:br/>
              <w:t>- ახალი წლის დღესასწაულთან დაკავშირებით სხვადასხვა კატეგორიის ბენეფიციარების დასაჩუქრება სასურსათო ნობათებით</w:t>
            </w:r>
            <w:r w:rsidRPr="00250A3B">
              <w:rPr>
                <w:rFonts w:ascii="Sylfaen" w:eastAsia="Times New Roman" w:hAnsi="Sylfaen" w:cs="Calibri"/>
                <w:color w:val="000000"/>
                <w:sz w:val="18"/>
                <w:szCs w:val="18"/>
              </w:rPr>
              <w:br/>
              <w:t>- „წითელი ჯვრის“ ქუთაისის ორგანიზაციის მხარდაჭერა</w:t>
            </w:r>
            <w:r w:rsidRPr="00250A3B">
              <w:rPr>
                <w:rFonts w:ascii="Sylfaen" w:eastAsia="Times New Roman" w:hAnsi="Sylfaen" w:cs="Calibri"/>
                <w:color w:val="000000"/>
                <w:sz w:val="18"/>
                <w:szCs w:val="18"/>
              </w:rPr>
              <w:br/>
            </w:r>
            <w:r w:rsidRPr="00250A3B">
              <w:rPr>
                <w:rFonts w:ascii="Sylfaen" w:eastAsia="Times New Roman" w:hAnsi="Sylfaen" w:cs="Calibri"/>
                <w:color w:val="000000"/>
                <w:sz w:val="18"/>
                <w:szCs w:val="18"/>
              </w:rPr>
              <w:lastRenderedPageBreak/>
              <w:t>- ზემოთ ჩამოთვლილი ღონისძიებების ფარგლებში გვირგვინებისა და თაიგულების შეძენა</w:t>
            </w:r>
            <w:r w:rsidRPr="00250A3B">
              <w:rPr>
                <w:rFonts w:ascii="Sylfaen" w:eastAsia="Times New Roman" w:hAnsi="Sylfaen" w:cs="Calibri"/>
                <w:color w:val="000000"/>
                <w:sz w:val="18"/>
                <w:szCs w:val="18"/>
              </w:rPr>
              <w:br/>
              <w:t>- ვეტერანთა ქუთაისის საქალაქო კავშირის ხარჯი</w:t>
            </w:r>
            <w:r w:rsidRPr="00250A3B">
              <w:rPr>
                <w:rFonts w:ascii="Sylfaen" w:eastAsia="Times New Roman" w:hAnsi="Sylfaen" w:cs="Calibri"/>
                <w:color w:val="000000"/>
                <w:sz w:val="18"/>
                <w:szCs w:val="18"/>
              </w:rPr>
              <w:br/>
              <w:t>- 100 და მეტი წლის   ბენეფიციარების  მატერიალური დახმარება</w:t>
            </w:r>
            <w:r w:rsidRPr="00250A3B">
              <w:rPr>
                <w:rFonts w:ascii="Sylfaen" w:eastAsia="Times New Roman" w:hAnsi="Sylfaen" w:cs="Calibri"/>
                <w:color w:val="000000"/>
                <w:sz w:val="18"/>
                <w:szCs w:val="18"/>
              </w:rPr>
              <w:br/>
              <w:t>- ,,60+" ხანდაზმულთა კლუბის თანადაფინანსება</w:t>
            </w:r>
            <w:r w:rsidRPr="00250A3B">
              <w:rPr>
                <w:rFonts w:ascii="Sylfaen" w:eastAsia="Times New Roman" w:hAnsi="Sylfaen" w:cs="Calibri"/>
                <w:color w:val="000000"/>
                <w:sz w:val="18"/>
                <w:szCs w:val="18"/>
              </w:rPr>
              <w:br/>
              <w:t>- აა(ი)პ World Vision International საქართველოს ფილიალის თანადაფინანსება</w:t>
            </w:r>
          </w:p>
        </w:tc>
      </w:tr>
      <w:tr w:rsidR="00250A3B" w:rsidRPr="00250A3B" w:rsidTr="000840E7">
        <w:trPr>
          <w:trHeight w:val="105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ქვეპროგრამით მოსარგებლე პირთა რეაბილიტაცია და მატერიალური მხარდაჭერა; ბენეფიციართათვის ქვეპროგრამით გათვალისწინებული სერვისების მიწოდება.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სოციალურად დაუცველი ოჯახების ყოფითი პირობების გაუმჯობესების ხელშეწყობა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06 02 05</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168.0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168.0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168.0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168.0</w:t>
            </w:r>
          </w:p>
        </w:tc>
      </w:tr>
      <w:tr w:rsidR="00250A3B" w:rsidRPr="00250A3B" w:rsidTr="000840E7">
        <w:trPr>
          <w:trHeight w:val="917"/>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466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ალაქ ქუთაისში მცხოვრები სოციალურად დაუცველი ოჯახების ყოფითი პირობების გაუმჯობესების ხელშეწყობის მიზნით, მათ მიერ მოხმარებული ელექტროენერგიისა და საყოფაცხოვრებო ნარჩენების გატანის ღირებულების ანაზღაურების თანადაფინანსება  ადგილობრივი თვითმმართველობის ბიუჯეტიდან. ქვეპროგრამა ითვალისწინებს სსიპ სოციალური მომსახურების სააგენტოს მიერ ყოველთვიურად განახლებადი სოციალურად დაუცველი ოჯახების მონაცემთა ერთიან ბაზაში რეგისტრირებული 70000 და დაბალი სარეიტინგო ქულის მქონე ოჯახების მოხმარებული ელექტროენერგიისა და საყოფაცხოვრებო ნარჩენების გატანის ღირებულების  თანადაფინანსებას. სოციალურად დაუცველი ოჯახების მონაცემთა ერთიან ბაზაში რეგისტრირებულ 0-70001-მდე სარეიტინგო ქულის მქონე, დახმარებით მოსარგებლე ოჯახებს მოხმარებული ელექტროენერგიის ღირებულება აუნაზღაურდებათ  შემდეგი პრინციპით: ერთწევრიან და ორწევრიან ოჯახებს 48 ლარი,  სამ, ოთხ და ხუთწევრიან ოჯახებს - 72 ლარი, ექვს და შვიდწევრიან ოჯახებს -96 ლარი, რვა და მეტ წევრიან ოჯახებს -120 ლარი. თანხები გადანაწილდება თვეების მიხედვით პროპორციულად. თანხა აუნაზღაურდებათ მხოლოდ ინდივიდუალური მრიცხველების მქონე ბენეფიციარებს. ელექტრო ენერგიის ღირებულების ანაზღაურება მოხდება სადისტრიბუციო კომპანიის („ენერგო-პრო ჯორჯიას“) ანგარიშზე ჩარიცხვის გზით. სოციალურად დაუცველი ოჯახების მონაცემთა ერთიან ბაზაში რეგისტრირებულ 0-70001-მდე სარეიტინგო ქულის მქონე, დახმარებით მოსარგებლე ოჯახებს საყოფაცხოვრებო ნარჩენების გატანის ღირებულება აუნაზღაურდებათ სულზე 0.5 (ორმოცდაათი) თეთრი. თანხა ანაზღაურდება აბონენტის ნომრის მიხედვით. ბენეფიციართა იდენტიფიცირება განხორციელდება  სოციალურად  დაუცველი ოჯახების ერთიან მონაცემთა ბაზაზე დაყრდნობით, სოციალური მომსახურების სააგენტოს მიერ ყოველთვიურად წარმოდგენილი მონაცემთა ბაზის საფუძველზე. სსიპ სოციალური სააგენტოს სოციალურად დაუცველი ოჯახების ერთიან ბაზაში ელექტროენერგიის აბონენტის ნომრის არარსებობის შემთხვევაში, ბენეფიციართა აბონენტის ნომრების იდენტიფიცირება მოხდება მოქალაქის (ბენეფიციარის) განცხადების საფუძველზე, რომელსაც თან უნდა ახლდეს პირადობის დამადასტურებელი მოწმობის ასლი, სადისტრიბუციო კომპანიის „ენერგო-პრო ჯორჯიას“ მიერ გაცემული აბონენტის ნომერი (ქვითარი), სხვა საჭირო დოკუმენტი სამსახურის მოთხოვნით. ბენეფიციართა რაოდენობა დაუზუსტებელია და დაზუსტდება პროგრამის მიმდინარეობისას.</w:t>
            </w:r>
            <w:r w:rsidRPr="00250A3B">
              <w:rPr>
                <w:rFonts w:ascii="Sylfaen" w:eastAsia="Times New Roman" w:hAnsi="Sylfaen" w:cs="Calibri"/>
                <w:color w:val="000000"/>
                <w:sz w:val="18"/>
                <w:szCs w:val="18"/>
              </w:rPr>
              <w:br/>
              <w:t>- სოციალური მომსახურების სააგენტოს მიერ  ყოველთვიურად განახლებადი სოციალურად დაუცველი ოჯახების მონაცემთა ერთიან ბაზაში რეგისტრირებული 70000 და დაბალი სარეიტინგო ქულის მქონე ოჯახების მოხმარებული ელექტროენერგიის ღირებულების  თანადაფინანსება.</w:t>
            </w:r>
          </w:p>
        </w:tc>
      </w:tr>
      <w:tr w:rsidR="00250A3B" w:rsidRPr="00250A3B" w:rsidTr="000840E7">
        <w:trPr>
          <w:trHeight w:val="106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ქვეპროგრამით მოსარგებლე პირთა საყოფაცხოვრებო ყოფითი პირობების გაუმჯობესება; ბენეფიციართათვის ქვეპროგრამით გათვალისწინებული სერვისების მიწოდება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განსაკუთრებული საჭიროების მქონე პირთა თანადგომა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06 02 06</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170.0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170.0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170.0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170.0</w:t>
            </w:r>
          </w:p>
        </w:tc>
      </w:tr>
      <w:tr w:rsidR="00250A3B" w:rsidRPr="00250A3B" w:rsidTr="000840E7">
        <w:trPr>
          <w:trHeight w:val="85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5264"/>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ქვეპროგრამის მიზანია მზრუნველობამოკლებული ბავშვის სტატუსის მქონე 18 წლამდე ასაკის პირებისათვის, რომელთაც მიაღწიეს სრულწლოვანების ასაკს და ვერ იქნენ რეინტეგრირებული ბავშვთა სააღმზრდელო დაწესებულებიდან, „მინდობით აღზრდისა“ და „მცირე საოჯახო ტიპის სახლის“ მომსახურებიდან, ან შვილად აყვანილი, დამოუკიდებლად ცხოვრებისა და სოციალური ინტეგრაციის ხელშეწყობის მიზნით ფინანსური დახმარების გაწევა;  სახელმწიფო მზრუნველობაში განთავსებული ბავშვების ბიოლოგიურ ოჯახებში დაბრუნების, მიტოვების რისკების პრევენციისა და აღმოფხვრის უზრუნველსაყოფად და ასევე, სახელმწიფო მზრუნველობიდან რეინტეგრირებული ბავშვების ბიოლოგიური ოჯახების გაძლიერებისა და ხელშეწყობის მიზნით, მატერიალური დახმარების გაწევა; ჰემოდიალიზზე მყოფი პირების (პაციენტების),  სასიცოცხლოდ აუცილებელი საჭიროებების დაკმაყოფილების მიზნით, ფინანსური დახმარების გაწევა. ქვეპროგრამის სამიზნე ჯგუფი: ბავშთა დაწესებულების (ფილიალების) ყოფილი აღსაზრდელები, „მინდობით აღზრდისა“ და „მცირე საოჯახო ტიპის სახლის“ მომსახურებიდან გამოსული პირები, რომელთაც მიაღწიეს სრულწლოვანების ასაკს და აქვთ ამ ქვეპროგრამაში ჩართვის საჭიროება; ოჯახები, რომელთა წევრთა შემადგენლობიდან სახელმწიფო მზრუნველობაში განთავსებულია, ან  რეინტეგრირებულია ერთი, ან მეტი ბავშვი და აქვთ ამ პროგრამაში ჩართვის საჭიროება;  ჰემოდიალიზზე მყოფი პირები (პაციენტები), რომელთაც აქვთ ამ ქვეპროგრამაში ჩართვის საჭიროება. ქვეპროგრამის პირველი და მეორე პუნქტის  სამიზნე ჯგუფის პირთა იდენტიფიცირება განხორციელდება კომპეტენტური ორგანოს - სსიპ სოციალური მომსახურების სააგენტოს, მეურვეობისა და მზრუნველობის ადგილობრივი ორგანოს მიერ გაცემული დოკუმენტაციის საფუძველზე, რომელშიც აღნიშნული იქნება პირის სახელმწიფო მზრუნველობაში განთავსებისა და ვადების შესახებ, დოკუმენტაციას თან უნდა ერთვოდეს კომპეტენტური ორგანოს მიერ დადგენილი წესით შემუშავებული და გაცემული დასკვნა-რეკომენდაცია ქვეპროგრამაში 18 წელს მიღწეული პირის ან ოჯახის ჩართვის საჭიროების შესახებ.  ქვეპროგრამის სამიზნე ჯგუფის პირველ პუნქტში მითითებულ პირთა წრის დახმარება განსაზღვრულია თვეში 200 (ორასი) ლარის ოდენობით. დახმარების მიღების უფლება წარმოეშობათ სრულწლოვანების მიღწევის მომდევნო თვიდან მიმდინარე საბიუჯეტო წლის დასასრულამდე. ბენეფიციარს დახმარება დაენიშნება მომართვის შემდეგ, მომდევნო თვის პირველი რიცხვიდან. ფინანსური დახმარება გაიცემა პროგრამის განხორციელების ვადის ამოწურვამდე, თითოეულ ბენეფიციარზე ჯამში არაუმეტეს 12 თვისა.  ქვეპროგრამის სამიზნე ჯგუფის მეორე პუნქტში მითითებულ ოჯახებს დახმარება გაეწევათ თითოეულ რეინტეგრირებულ ბავშვზე, თვეში 200 (ორასი) ლარის ოდენობით.  მატერიალური დახმარება მიეცემა ქალაქ ქუთაისში რეგისტრირებულ და იმავდროულად, ფაქტობრივად მცხოვრებ ოჯახს/პირს, რომელსაც  2021 წლამდე მოპოვებული აქვს და არ აქვს შეწყვეტილი რეინტეგრაციის შემწეობის მიღების უფლება „სოციალური დახმარების შესახებ“ საქართველოს კანონის მე-9 მუხლის შესაბამისად და ასევე, 2021 წლის განმავლობაში მოიპოვებს ამ უფლებას. დახმარების გაცემის ვადა განისაზღვრება რეინტეგრაციის მოქმედების ვადით. ბენეფიციარებს დახმარების მისაღებად უფლება  წარმოეშობა, სათანადო დოკუმენტაციის წარმოდგენის საფუძველზე, მიმდინარე საბიუჯეტო წლის განმავლობაში, მომართვის შემდეგ, მომდევნო თვის პირველი რიცხვიდან. პროგრამაში ჩართული ოჯახები მატერიალური დახმარებით დაკმაყოფილდებიან  რეინტეგრაციის  სახელმწიფო პროგრამით მომსახურების ვადის დასრულებამდე 2021 წლის საბიუჯეტო წლის განმავლობაში. გამონაკლის შემთხვევაში, მატერიალური დახმარება შესაძლებელია, დასკვნა-რეკომანდაციის საფუძველზე გაიცეს ბავშვის </w:t>
            </w:r>
            <w:r w:rsidRPr="00250A3B">
              <w:rPr>
                <w:rFonts w:ascii="Sylfaen" w:eastAsia="Times New Roman" w:hAnsi="Sylfaen" w:cs="Calibri"/>
                <w:color w:val="000000"/>
                <w:sz w:val="18"/>
                <w:szCs w:val="18"/>
              </w:rPr>
              <w:lastRenderedPageBreak/>
              <w:t>ჭეშმარიტი ინტერესიდან გამომდინარე, მისი ოჯახში დაბრუნებამდე ერთი თვით ადრე.  ქვეპროგრამის სამიზნე ჯგუფის მესამე პუნქტში მითითებულ ჰემოდიალიზზე მყოფ პირებს დახმარება გაეწევათ თვეში ერთხელ 100 (ასი) ლარის ოდენობით. დახმარება გაიცემა ბენეფიციარის განცხადებით მომართვიდან, საბიუჯეტო წლის ბოლომდე. ქვეპროგრამის ფარგლებში მონაწილე ბენეფიციარები რეგისტრირებული (მცხოვრები) უნდა იყვნენ ქალაქ ქუთაისში. ბენეფიციარებმა განცხადებასთან და პირადობის დამადასტურებელ მოწმობის ასლთან ერთად უნდა წარმოადგინონ შესაბამისი დოკუმენტაცია სამსახურის მოთხოვნის საფუძველზე. ჰემოდიალიზზე მყოფმა პაციენტმა ცნობა - სამედიცინო დაწესებულებიდან (ფორმა N100). პროგრამაში ჩართულ ბენეფიციარებს მომსახურება შეუწყდებათ: პირადი განცხადების, გარდაცვალების, საცხოვრებლად სხვა რაიონში გადასვლისა და პროგრამით გათვალისწინებული ვადის ამოწურვის შემთხვევაში.</w:t>
            </w:r>
            <w:r w:rsidRPr="00250A3B">
              <w:rPr>
                <w:rFonts w:ascii="Sylfaen" w:eastAsia="Times New Roman" w:hAnsi="Sylfaen" w:cs="Calibri"/>
                <w:color w:val="000000"/>
                <w:sz w:val="18"/>
                <w:szCs w:val="18"/>
              </w:rPr>
              <w:br/>
              <w:t>- ქალაქ ქუთაისში რეგისტრირებული (მცხოვრები) 18 (თვრამეტი) წლის ბენეფიციარის, რომელიც იმყოფებოდა სახელმწიფო მზრუნველობის ქვეშ და სრულწლოვანების გამო შეუწყდა მომსახურება, მატერიალური დახმარება</w:t>
            </w:r>
            <w:r w:rsidRPr="00250A3B">
              <w:rPr>
                <w:rFonts w:ascii="Sylfaen" w:eastAsia="Times New Roman" w:hAnsi="Sylfaen" w:cs="Calibri"/>
                <w:color w:val="000000"/>
                <w:sz w:val="18"/>
                <w:szCs w:val="18"/>
              </w:rPr>
              <w:br/>
              <w:t>- ქალაქ ქუთაისში რეგისტრირებული (მცხოვრები) ჰემოდიალიზზე მყოფი ბენეფიციარების მატერიალური  დახმარება</w:t>
            </w:r>
            <w:r w:rsidRPr="00250A3B">
              <w:rPr>
                <w:rFonts w:ascii="Sylfaen" w:eastAsia="Times New Roman" w:hAnsi="Sylfaen" w:cs="Calibri"/>
                <w:color w:val="000000"/>
                <w:sz w:val="18"/>
                <w:szCs w:val="18"/>
              </w:rPr>
              <w:br/>
              <w:t xml:space="preserve">- ქალაქ ქუთაისში რეგისტრირებული და იმავდროულად ფაქტობრივად მცხოვრები ოჯახის/პირის მატერიალური დახმარება, რომელსაც 2020  წლამდე მოპოვებული აქვს და არ აქვს შეწყვეტილი რეინტეგრაციის შემწეობის მიღების უფლება „სოციალური დახმარების შესახებ“ საქართველოს კანონის მე-9 მუხლის შესაბამისად და ასევე, 2020 წლის განმავლობაში მოიპოვებს ამ უფლებას, მის შეწყვეტამდე </w:t>
            </w:r>
          </w:p>
        </w:tc>
      </w:tr>
      <w:tr w:rsidR="00250A3B" w:rsidRPr="00250A3B" w:rsidTr="000840E7">
        <w:trPr>
          <w:trHeight w:val="85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ქვეპროგრამით მოსარგებლე პირთა რეაბილიტაცია და მატერიალური მხარდაჭერა; ბენეფიციართათვის ქვეპროგრამით გათვალისწინებული სერვისების მიწოდება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შეზღუდული შესაძლებლობის მქონე პირთა დახმარება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06 02 07</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50.0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50.0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55.0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55.0</w:t>
            </w:r>
          </w:p>
        </w:tc>
      </w:tr>
      <w:tr w:rsidR="00250A3B" w:rsidRPr="00250A3B" w:rsidTr="000840E7">
        <w:trPr>
          <w:trHeight w:val="84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247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ქვეპროგრამით მოსარგებლე ბენეფიციარები არიან სახელმწიფო პროგრამით „ბავშვთა ადრეული განვითარების“ და „დღის ცენტრის“ მომსახურებით მოსარგებლე ქალაქ ქუთაისში რეგისტრირებული შეზღუდული შესაძლებლობის სტატუსის მქონე პირები, მათთვის უმთავრესი საჭიროების მქონე ჰიგიენური საშუალებებით, კერძოდ, ბავშვის ჰიგიენური საფენებითა და სველი სალფეთქებით დახმარება. დახმარების მთხოვნელი ყოველთვიურად, განცხადებასთან ერთად, წარმოადგენს კანონიერი წარმომადგენლის დამადასტურებელ საბუთს, ბავშვის დაბადების მოწმობის ასლს, შეზღუდული შესაძლებლობის სტატუსის დამადასტურებელ მოწმობას, სსიპ სოციალური მომსახურების სააგენტოდან ცნობას აღნიშნული შშმ ბენეფიციარის „ბავშვთა ადრეული განვითარების“ და „დღის ცენტრის“ სახელმწიფო პროგრამებით სარგებლობის შესახებ, ანგარიშ-ფაქტურას აფთიაქიდან. აღნიშნული დოკუმენტაციის წარმოდგენის საფუძველზე, ყოველთვიურად გაიცემა 40 ლარის ღირებულების საგარანტიო წერილი.</w:t>
            </w:r>
            <w:r w:rsidRPr="00250A3B">
              <w:rPr>
                <w:rFonts w:ascii="Sylfaen" w:eastAsia="Times New Roman" w:hAnsi="Sylfaen" w:cs="Calibri"/>
                <w:color w:val="000000"/>
                <w:sz w:val="18"/>
                <w:szCs w:val="18"/>
              </w:rPr>
              <w:br/>
              <w:t>- ქალაქ ქუთაისში რეგისტრირებული „ბავშვთა ადრეული განვითარებისა“ და „დღის ცენტრის“ მომსახურებით მოსარგებლე შეზღუდული შესაძლებლობის სტატუსის მქონე ბავშვთა დახმარება ჰიგიენური საფენებითა და სველი სალფეთქებით.</w:t>
            </w:r>
          </w:p>
        </w:tc>
      </w:tr>
      <w:tr w:rsidR="00250A3B" w:rsidRPr="00250A3B" w:rsidTr="000840E7">
        <w:trPr>
          <w:trHeight w:val="84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ქვეპროგრამით მოსარგებლე პირთა რეაბილიტაცია და მატერიალური მხარდაჭერა; ბენეფიციართათვის ქვეპროგრამით გათვალისწინებული სერვისების მიწოდება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sz w:val="18"/>
                <w:szCs w:val="18"/>
              </w:rPr>
            </w:pPr>
            <w:r w:rsidRPr="00250A3B">
              <w:rPr>
                <w:rFonts w:ascii="Sylfaen" w:eastAsia="Times New Roman" w:hAnsi="Sylfaen" w:cs="Calibri"/>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sz w:val="18"/>
                <w:szCs w:val="18"/>
              </w:rPr>
            </w:pPr>
            <w:r w:rsidRPr="00250A3B">
              <w:rPr>
                <w:rFonts w:ascii="Sylfaen" w:eastAsia="Times New Roman" w:hAnsi="Sylfaen" w:cs="Calibri"/>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sz w:val="18"/>
                <w:szCs w:val="18"/>
              </w:rPr>
            </w:pPr>
            <w:r w:rsidRPr="00250A3B">
              <w:rPr>
                <w:rFonts w:ascii="Sylfaen" w:eastAsia="Times New Roman" w:hAnsi="Sylfaen" w:cs="Calibri"/>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sz w:val="18"/>
                <w:szCs w:val="18"/>
              </w:rPr>
            </w:pPr>
            <w:r w:rsidRPr="00250A3B">
              <w:rPr>
                <w:rFonts w:ascii="Sylfaen" w:eastAsia="Times New Roman" w:hAnsi="Sylfaen" w:cs="Calibri"/>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უფასო კვების პროგრამა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06 02 09</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750.0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770.0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790.0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815.0</w:t>
            </w:r>
          </w:p>
        </w:tc>
      </w:tr>
      <w:tr w:rsidR="00250A3B" w:rsidRPr="00250A3B" w:rsidTr="000840E7">
        <w:trPr>
          <w:trHeight w:val="106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ააიპ ქ.ქუთაისის მადლიერების სახლი</w:t>
            </w:r>
          </w:p>
        </w:tc>
      </w:tr>
      <w:tr w:rsidR="00250A3B" w:rsidRPr="00250A3B" w:rsidTr="000840E7">
        <w:trPr>
          <w:trHeight w:val="106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ქვეპროგრამით მოსარგებლე ბენეფიციარებს მიეკუთვნებიან: ქალაქ ქუთაისში რეგისტრირებული  და სოციალურად დაუცველი ოჯახების მონაცემთა ერთიან ბაზაში დაფიქსირებული  65000-მდე სარეიტინგო ქულის მქონე პირები; და აგრეთვე  ქალაქ ქუთაისის მუნიციპალიტეტის მერიის შუამდგომლობის საფუძვეკლზე შეჭირვებული ოჯახები. მადლიერების სახლში ფუნქციონირებს ბინაზე მიტანის  სერვისი, რომელიც ემსახურება გადაადგილება შეზღუდულ ბენეფიარებსს. </w:t>
            </w:r>
          </w:p>
        </w:tc>
      </w:tr>
      <w:tr w:rsidR="00250A3B" w:rsidRPr="00250A3B" w:rsidTr="000840E7">
        <w:trPr>
          <w:trHeight w:val="106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მოსახლეობის სოციალ-ეკონომიკური გაუმჯობესება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 კოხლეარული იმპლანტით მოსარგებლე ბენეფიციართა  დახმარება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06 02 10</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23.0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24.0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24.0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24.0</w:t>
            </w:r>
          </w:p>
        </w:tc>
      </w:tr>
      <w:tr w:rsidR="00250A3B" w:rsidRPr="00250A3B" w:rsidTr="000840E7">
        <w:trPr>
          <w:trHeight w:val="90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343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ქვეპროგრამის მიზანია ქალაქ ქუთაისში რეგისტრირებული და მცხოვრები კოხლეარული იმპლანტით მოსარგებლე, 0-18 წლამდე არასრულწლოვანი პირების ფუნქციური დამოუკიდებლობის ხარისხის გაუმჯობესება და მათი საზოგადოებაში ინტეგრაციის ხელშეწყობა. დახმარება გაეწევათ კოხლეარული იმპლანტის აპარატის შეუფერხებელი ფუნქციონირებისათვის საჭირო ნაწილების შეძენის თვალსაზრისით. ქვეპროგრამის ფარგლებში ანაზღაურდება, კვების წყაროსათვის საჭირო ელემენტის ღირებულება, თვეში – 95 ლარის ოდენობით და ექვს თვეში ერთხელ, პროცესორისა და მიკროფონის შემაერთებელი სადენის ღირებულება – 150 ლარის ოდენობით. დახმარების მიღება მოხდება ინდივიდუალური მოთხოვნის საფუძველზე ვაუჩერის საშუალებით, ვაუჩერი გაიცემა თვეში ერთხელ ელემენტის ღირებულების ანაზღაურებისა და ექვს თვეში ერთხელ პროცესორისა და მიკროფონის შემაერთებელი სადენის ღირებულების ანაზღაურების თაობაზე. მომსახურება ანაზღაურდება სამუშაოს შემსრულებლის მიერ წარმოდგენილი შესაბამისი დოკუმენტაციის საფუძველზე. დახმარების მიღება მოხდება ბენეფიციარის მშობლის/უფლებამოსილი პირის განცხადებით მომართვის თვიდან. 18 წლის შესრულების შემთხვევაში დახმარება შეწყდება ასაკის შესრულებიდან მომდევნო თვის პირველი რიცხვიდან. დახმარება გაიცემა განცხადებასთან ერთად საჭირო დოკუმენტაციის წარმოდგენის შემთხვევაში. დახმარების მიმღებმა უნდა წარმოადგინოს: ა) მშობლის/უფლებამოსილი პირის პირადობის მოწმობა; ბ) არასრულწლოვნის დაბადების მოწმობა; გ) არასრულწლოვნის ქალაქ ქუთაისში რეგისტრაციის დამადასტურებელი საბუთი; დ) შესაბამისი სამედიცინო დაწესებულებიდან ფორმა №100 და სხვა საჭირო დოკუმენტი სამსახურის მოთხოვნით. </w:t>
            </w:r>
            <w:r w:rsidRPr="00250A3B">
              <w:rPr>
                <w:rFonts w:ascii="Sylfaen" w:eastAsia="Times New Roman" w:hAnsi="Sylfaen" w:cs="Calibri"/>
                <w:color w:val="000000"/>
                <w:sz w:val="18"/>
                <w:szCs w:val="18"/>
              </w:rPr>
              <w:br/>
              <w:t>- ქალაქ ქუთაისში რეგისტრირებული და მცხოვრები 0-18 წლამდე კოხლეარული იმპლანტით მოსარგებლე ბავშვების დახმარება, აპარატის შეუფერხებელი ფუნქციონირების მიზნით, კვების წყაროსათვის საჭირო ელემენტების და 6 თვეში ერთხელ პროცესორისა და მიკროფონის შემაერთებელი სადენი შეძენის თვალსაზრისით</w:t>
            </w:r>
          </w:p>
        </w:tc>
      </w:tr>
      <w:tr w:rsidR="00250A3B" w:rsidRPr="00250A3B" w:rsidTr="000840E7">
        <w:trPr>
          <w:trHeight w:val="90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ქვეპროგრამით მოსარგებლე პირთა რეაბილიტაცია და საზოგადოებაში ინტეგრაცია; ბენეფიციართათვის ქვეპროგრამით გათვალისწინებული სერვისების მიწოდება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ლეიკოზიითა და სოლიდური სიმსივნის ფორმით დაავადებულ პირთა თანადგომა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06 02 11</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32.7</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36.3</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38.0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40.0</w:t>
            </w:r>
          </w:p>
        </w:tc>
      </w:tr>
      <w:tr w:rsidR="00250A3B" w:rsidRPr="00250A3B" w:rsidTr="000840E7">
        <w:trPr>
          <w:trHeight w:val="100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150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ქვეპროგრამით მოსარგებლე პირები არიან ქალაქ ქუთაისში რეგისტრირებული ლეიკოზით  და სოლიდური სიმსივნის ფორმით დაავადებული  0-18  წლამდე ასაკის პირები. ქვეპროგრამით მოსარგებლე პირებს მატერიალური დახმარება გაეწევათ მათი უფლებამოსილი წარმომადგენლის განცხადების მომართვის საფუძველზე, სამ თვეში ერთხელ საბიუჯეტო წლის ბოლომდე . დახმარების ოდენობა განისაზღვრება თვეში 200 ლარის ოდენობით. დახმარების მთხოვნელი განცხადებასთან ერთად წარმოადგენს პირადობის დამადასტურებელ მოწმობას, ბენეფიციარის პირადობის დამადასტურებელ მოწმობას, ჯანმრთელობის ფორმა №100-ს,  საბანკო ანგარიშის (ლარი) რეკვიზიტს.</w:t>
            </w:r>
            <w:r w:rsidRPr="00250A3B">
              <w:rPr>
                <w:rFonts w:ascii="Sylfaen" w:eastAsia="Times New Roman" w:hAnsi="Sylfaen" w:cs="Calibri"/>
                <w:color w:val="000000"/>
                <w:sz w:val="18"/>
                <w:szCs w:val="18"/>
              </w:rPr>
              <w:br/>
              <w:t>- ქალაქ ქუთაისში მცხოვრები ლეიკოზითა და სოლიდური სიმსივნის ფორმით დაავადებულ ბავშვთა მატერიალური დახმარება</w:t>
            </w:r>
          </w:p>
        </w:tc>
      </w:tr>
      <w:tr w:rsidR="00250A3B" w:rsidRPr="00250A3B" w:rsidTr="000840E7">
        <w:trPr>
          <w:trHeight w:val="100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ქვეპროგრამით მოსარგებლე პირთა რეაბილიტაცია და საზოგადოებაში ინტეგრაცია; ბენეფიციართათვის ქვეპროგრამით გათვალისწინებული სერვისების მიწოდება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შინმოვლა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06 02 12</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30.0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30.0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30.0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30.0</w:t>
            </w:r>
          </w:p>
        </w:tc>
      </w:tr>
      <w:tr w:rsidR="00250A3B" w:rsidRPr="00250A3B" w:rsidTr="000840E7">
        <w:trPr>
          <w:trHeight w:val="78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234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საქველმოქმედო ფონდ „საქართველოს კარიტასს“ და ქალაქ ქუთაისის მუნიციპალიტეტის მერიას შორის, გაფორმებული მემორანდუმის საფუძველზე „შინმოვლის“ ქვეპროგრამით სარგებლობს ქალაქ ქუთაისში რეგისტრირებული ბენეფიციარები, რომლებიც იმყოფებიან სოციალურად დაუცველი ოჯახების მონაცემთა ერთიან ბაზაში და მათი სარეიტინგო ქულა შეადგენდეს არაუმეტეს 100000-ს,  მიჯაჭვულნი არიან საწოლს, ან სახლს და საჭიროებენ სამედიცინო მანიპულაციებს  საცხოვრებელ ადგილზე. ქვეპროგრამის ფარგლებში ხორციელდება ბენეფიციარების დაავადებების გართულებების პრევენცია (ნაწოლები, ქირურგიული გადახვევები და კონტრაქტურების პრევენცია შესაძლებლობის ფარგლებში), საჭიროების შემთხვევაში: ბინაზე  ცხელი სადილის მიეწოდება, პაციენტის მოვლის მიზნით ოჯახის წევრების დატრენინგება, მედიკამენტებითა და ჰიგიენური მოვლის საშუალებებით უზრუნველყოფა. ქალაქ ქუთაისის მუნიციპალიტეტის მერიის სოციალურ საკითხთა სამსახურის მიმართვის საფუძველზე, ბენეფიციარების შერჩევას ახდენს საქველმოქმედო ფონდი „საქართველოს კარიტასი“. განსაკუთრებულ შემთხვევებში დახმარების საკითხი გადაწყდება დამატებითი არგუმენტებისა და გარემოებების გათვალისწინებით.</w:t>
            </w:r>
            <w:r w:rsidRPr="00250A3B">
              <w:rPr>
                <w:rFonts w:ascii="Sylfaen" w:eastAsia="Times New Roman" w:hAnsi="Sylfaen" w:cs="Calibri"/>
                <w:color w:val="000000"/>
                <w:sz w:val="18"/>
                <w:szCs w:val="18"/>
              </w:rPr>
              <w:br/>
              <w:t>- ბენეფიციართა დახმარება</w:t>
            </w:r>
          </w:p>
        </w:tc>
      </w:tr>
      <w:tr w:rsidR="00250A3B" w:rsidRPr="00250A3B" w:rsidTr="000840E7">
        <w:trPr>
          <w:trHeight w:val="78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ქვეპროგრამით მოსარგებლე პირთა რეაბილიტაცია და სოციალური პირობების გაუმჯობესება; ბენეფიციართათვის ქვეპროგრამით გათვალისწინებული სერვისების მიწოდება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აუტიზმის სპექტრის დარღვევის მქონე ბავშვთა რეაბილიტაცია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06 02 14</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566.5</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583.5</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601.0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619.0</w:t>
            </w:r>
          </w:p>
        </w:tc>
      </w:tr>
      <w:tr w:rsidR="00250A3B" w:rsidRPr="00250A3B" w:rsidTr="000840E7">
        <w:trPr>
          <w:trHeight w:val="96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1710"/>
        </w:trPr>
        <w:tc>
          <w:tcPr>
            <w:tcW w:w="2092"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50A3B" w:rsidRPr="00250A3B" w:rsidRDefault="00250A3B" w:rsidP="00250A3B">
            <w:pP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ეროგრამა ითვალისწინებს  , ქალაქ ქუთაისში  რეგისტრირებული და მცხოვრები 2-15 წლის ჩათვლით ბავშვების, რომელთა ძირითადი დიაგნოზია (ICD-10) კლასიფიკაციის მიხედვით განსაზღვრული განვითარების ზოგადი აშლილობები (F84.0; F84.9 ),  სარეაბილიტაციო მომსახურებას. ქვეპროგრამაში პირველადი ჩართვის შემთხვევაში ბენეფიციარის დიაგნოზი განსაზღვრული უნდა იყოს ADOS-2 ტესტირების აუტიზმის სადიაგნოსტიკო კვლევის შედეგის საფუძველზე. 1. მიმწოდებელი, ქვეპროგრამაში ჩართვისას, ქვეპროგრამის განმახორციელებელთან წარმოადგენს სიას მასთან აღრიცხვაზე მყოფ იმ პირების შესახებ, რომლებიც აკმაყოფილებენ პროგრამის კრიტერიუმებს.  2. ქვეპროგრამის განმახორციელებლის მიერ დადგენილი ფორმის სიას თან უნდა ერთვოდეს შემდეგი დოკუმენტაცია:  ა) მოსარგებლის პირადობის დამადასტურებელი დოკუმენტის (დაბადების მოწმობა, პასპორტი, იძულებით გადაადგილებული პირის მოწმობა) ასლი;  ბ) მშობლის/კანონიერი წარმომადგენლის პირადობის დამადასტურებელი დოკუმენტის (მოქალაქის პირადობის მოწმობა ან პასპორტი) ასლი, კანონიერი წარმომადგენლის შემთხვევაში - აღნიშნულის დამადასტურებელი დოკუმენტის ასლი;  გ) ქალაქ ქუთაისში რეგისტრაციის დამადასტურებელი დოკუმენტი (საინფორმაციო ბარათი);  დ) მოსარგებლის ჯანმრთელობის მდგომარეობის შესახებ ცნობა (ფორმა №IV-100/ა), რომელიც გაცემული უნდა იყოს ცნობის პროგრამის განმახორციელებელთან წარდგენამდე არაუმეტეს, 2 თვით ადრე და მასში მითითებული უნდა იყოს პირის ძირითადი დიაგნოზი და დიაგნოსტიკისთვის აუცილებელი, სულ მცირე, ADOS-2 აუტიზმის სადიაგნოსტიკო კვლევის შედეგი, ADOS ტესტირების შედეგი; ამასთან, სერვისით უწყვეტად სარგებლობისათვის, ყოველი მომდევნო წლის დასაწყისში უნდა იქნეს წარმოდგენილი ჯანმრთელობის მდგომარეობის შესახებ ცნობა (ფორმა №IV-100/ა). ე) შეზღუდული შესაძლებლობის სტატუსის დამადასტურებელი დოკუმენტი (ასეთის არსებობის შემთხვევაში);  3. მიმწოდებელთან, დადგენილი ლიმიტის ფარგლებში გაჩენილ ვაკანტურ ადგილებზე, ახალი მოსარგებლის ჩართვა ხდება დაინტერესებული პირის განცხადების საფუძველზე (მშობელი/კანონიერი წარმომადგენელი) სერვისის მიმწოდებელთან, ხოლო ამ უკანასკნელმა ქალაქ ქუთაისის მუნიციპალიტეტის მერიის პირველად სტრუქტურულ ერთეულს - სოციალურ საკითხთა სამსახურს უნდა მიაწოდოს ინფორმაცია სპეციალური ფორმის სახით ქვეპროგრამაში ჩართვის სურვილის მქონე პირებზე  ყოველთვიურად .  ქვეპროგრამაში ჩართვისას, პრიორიტეტი მიენიჭება მომლოდინეთა რიგში/სიაში მყოფ სოციალურდ დაუცველ ოჯახს, რომლის ქულა არ არემატება 70 000-ს;  ასევე იმ პირს, რომელმაც უფრო ადრე მიმართა განმახორციელებელს განცხადებით.  ქვეპროგრამით განსაზღვრულ სერვისებს წარმოადგენს: მიმწოდებლის მიერ აუტიზმის სპექტრის დარღვევის მქონე ბავშვთა განვითარებისა და ადაპტური ფუნქციონირების დონის შეფასება და ინდივიდუალური განვითარების წლიური გეგმის შედგენა; ბავშვის მოტორული, შემეცნებითი, სოციალურ-ემოციური, სოციალური განვითარების, თვითმოვლისა და დამოუკიდებლად ფუნქციონირების უნარების ჩამოყალიბების ხელშეწყობა. აღნიშნული ღონისძიება თავის მხრივ მოიცავს საჭიროების შემთხვევაში, მულტიდისციპლინური- ინტერდისციპლინური გუნდის – რამდენიმე სპეციალისტის (ფსიქოლოგი, ფსიქიატრი, ნევროლოგი, ქცევითი თერაპევტი, ოკუპაციური თერაპევტი/ფიზიკური თერაპევტი, ლოგოპედი, სპეციალური </w:t>
            </w:r>
            <w:r w:rsidRPr="00250A3B">
              <w:rPr>
                <w:rFonts w:ascii="Sylfaen" w:eastAsia="Times New Roman" w:hAnsi="Sylfaen" w:cs="Calibri"/>
                <w:color w:val="000000"/>
                <w:sz w:val="18"/>
                <w:szCs w:val="18"/>
              </w:rPr>
              <w:lastRenderedPageBreak/>
              <w:t xml:space="preserve">პედაგოგი და სხვა) მიერ, ბენეფიციარისათვის ინდივიდუალური განვითარების წლიური გეგმის შესაბამისად, კომპლექსური თერაპიის მიწოდებას, თვეში, არაუმეტეს, 20 ინდივიდუალური სეანსისა (მათ შორის: გამოყენებითი ქცევითი ანალიზის თერაპია, საჭიროებისამებრ: კომუნიკაციის, ენისა და მეტყველების თერაპია, ოკუპაციური თერაპია, სენსორული თერაპია, ფიზიკური თერაპია, არტთერაპია, მუსიკალური თერაპია /მათ შორის ჯგუფური თერაპია/. და სხვა. ასევე მშობლის/კანონიერი წარმომადგენლის მომზადება (მათ შორის, შესაბამისი უნარ-ჩვევების განვითარება და სპეციფიკური ზრუნვის სწავლება) და კონსულტირება ბავშვის განვითარების ინდივიდუალური გეგმის განხორციელების ხელშეწყობის მიზნით). პროგრამით განსაზღვრული თითოეული ინდივიდუალური სეანსის ხანგრძლივობა შეადგენს არანაკლებ, 1 საათს. პროგრამის ფარგლებში, წლიური გეგმის შესაბამისად, თვეში 20 სეანსის განსაზღვრის შემთხვევაში, გამოყენებითი ქცევითი ანალიზის თერაპიის სეანსების მინიმალურმა ოდენობამ უნდა შეადგინოს არანაკლებ 14 სეანსი.  გაწეული მომსახურება ანაზღაურდება ქ. ქუთაისში რეგისტრირებულ მიმწოდებელ ორგანიზაციებზე ვაუჩერული მეთოდით  სრულად, თითოეულ ბენეფიციარზე 420 ლარის ოდენობით.  ხოლო წლიური გეგმის შესაბამისად, თვეში 20 სთ-ის განსაზღვრის შემთხვევაში, სეანსების რაოდენობა უნდა შეადგენდეს არანაკლებ 3/4¾-ს (15 ვიზიტი). წინააღმდეგ შემთხვევაში ბენეფიციარი არასაპატიო მიზეზით მინიმალურზე ნაკლები რაოდენობის სეანსების  მიღების შემთხვევაში იღებს მომსახურების შეწყვეტაზე წერილობით გაფრთხილებას და განმეორებითი შემთხვევის გამოვლენისას მიმწოდებლის მიერ შეუწყდება პროგრამით მომსახურეობა, ხოლო ჩატარებული სეანსების ანაზღაურება მოხდება შემსრულებლის მიერ წარმოდგენილი ფაქტიურად გაწეული ხარჯის შესაბამისად.   6 თვეში ერთხელ მომსახურების მიმწოდებლები, ქალაქ ქუთაისის მუნიციპალიტეტის მერიის სოციალურ საკითხთა სამსახურში წარმოადგენენ ბენეფიციარებისათვის გაწეული მომსახურების საერთაშორისოდ აღიარებული მეთოდოლოგიების გამოყენებით (მ.შ. ABLLS-R, VB-MAPP, ESDM     Curriculum Checklist და სხვა) შეფასების შედეგებს. მიმწოდებლის მიერ, შესრულებული სამუშაოს ანგარიში წარმოდგენილი უნდა იყოს ყოველი მომდევნო თვის 5 რიცხვამდე, შემდეგი ფორმის მიხედვით:  ინფორმაცია ბენეფიციარების შესახებ (სახელი, გვარი, პირადი ნომერი, დაბადების თარიღი); ინფორმაცია გაწეული მომსახურების შესახებ (ქცევის გამოყენებითი ანალიზის, მეტყველებისა და ოკუპაციური თერაპიის კურსის თვეში ჩატარებული სეანსების რაოდენობისა და ასანაზღაურებელი თანხის თაობაზე). ინფორმაცია ბენეფიციარის კანონიერი წარმომადგენლის შესახებ;  ანგარიშ-ფაქტურა, მომსახურების შესაბამი პერიოდის დამადასტურებელი ვაუჩერი, დამოწმებული მომსახურეობის მიმწოდენბელი ორგანიზაციის მიერ. ქვეპროგრამით გათვალისწინებული მიმწოდებელი უნდა აკმაყოფილებდეს შემდეგ კრიტერიუმებს:  ა) ჰქონდეს პროგრამით გათვალისწინებული ყველა მომსახურების განხორციელების, სულ მცირე, 1 წლიანი გამოცდილება. ბ) ჰქონდეს შესაბამისი მომსახურების მულტიდისციპლინური ინტერდისციპლინური გუნდის - ნევროლოგი, ფსიქიატრი, ფსიქოლოგი, ოკუპაციური თერაპევტი, ფსიქოლოგი, სპეციალური პედაგოგი, ქცევითი თერაპევტი, მეტყველების თერაპევტი და სხვა - ჩართულობით უზრუნველყოფის შესაძლებლობა;  გ) ჰყავდეს ქცევითი თერაპევტი (10 მოსარგებლეზე, არანაკლებ, 1 თერაპევტი. ამასთან, თუ ქცევითი თერაპევტი წარმოადგენს სხვადასხვა მიმწოდებლის მიერ დასაქმებულს, რომელიც არის ბავშვის ემოციურ-ქცევითი აშლილობების მართვის უნარ - ჩვევების მქონე დიპლომირებული სპეციალისტი ფსიქოლოგიაში ან მომიჯნავე სპეციალობაში (სპეციალური პედაგოგი, პედაგოგი, ოკუპაციური თერაპევტი, ფიზიკური თერაპევტი, ენისა და მეტყველების თერაპევტი, სოციალური მუშაკი) და გავლილი აქვს გამოყენებითი ქცევითიქცევის გამოყენებითი ანალიზის ბაზისური მომზადების საერთაშორისო ან/და ადგილობრივი კურსი, რაც  დასტურდება სერტიფიკატით ან/და შესაბამისი დოკუმენტით და აქვს ქცევითი თერაპიის დამოუკიდებლად ჩატარების, სულ მცირე,  1 წლიანი სამუშაო გამოცდილება. დ) აუცილებელია, ყოველ 5 ქცევით თერაპევტზე ჰყავდეს ფსიქოლოგიის მეცნიერებათა მაგისტრის ხარისხის მქონე ერთი ქცევითი თერაპევტი (სუპერვაიზერი), ამასთან, თუ სუპერვაიზერი წარმოადგენს სხვადასხვა მიმწოდებლის მიერ დასაქმებულს ის ჯამში ქვეპროგრამის ფარგლებში ზედამხედველობას უნდა უწევდეს 5 ქცევით თერაპევტს და შესაბამისად, არაუმეტეს 50 ბენეფიციარს უნდა მართავდეს) რომელსაც შეუძლია: ბავშვის/მოზარდის უნარების შეფასება/გადაფასება შესაბამისი საერთაშორისო მეთოდოლოგიის გამოყენებით (ინსტრუმენტები: ABLLS,VB-MAPP, ESDM Curriculum Checklist  და სხვა);  ინდივიდუალური თერაპიული პროგრამის შედგენა;  აქვს აუტიზმის სპექტრის აშლილობის მქონე ბავშვებთან დამოუკიდებლად მუშაობის, სულ მცირე, 2 წლის გამოცდილება; სრულად გავლილი აქვს გამოყენებითი ქცევითიქცევის გამოყენებითი ანალიზის  საერთაშორისო კურსი ან მომზადებულია საერთაშორისო ექსპერტების მიერ, რაც დასტურდება შესაბამისი სერტიფიკატით.  ე) </w:t>
            </w:r>
            <w:r w:rsidRPr="00250A3B">
              <w:rPr>
                <w:rFonts w:ascii="Sylfaen" w:eastAsia="Times New Roman" w:hAnsi="Sylfaen" w:cs="Calibri"/>
                <w:color w:val="000000"/>
                <w:sz w:val="18"/>
                <w:szCs w:val="18"/>
              </w:rPr>
              <w:lastRenderedPageBreak/>
              <w:t>უზრუნველყოფილი უნდა იყოს შესაბამისი მატერიალურ-ტექნიკური ბაზით (თითოეული მოსარგებლისათვის ერთი-ერთზე სერვისის განსახორციელებლად).  ვ) ჯგუფური სეანსის შემთხვევაში, ჯგუფში მოსარგებლეების მინიმალური რაოდენობა უნდა იყოს  2 და მაქსიმალური 4, ხოლო ყოველი 2 მოსარგებლისათვის უნდა იყოს გათვალისწინებული 1 შესაბამისი სპეციალისტი არაუმეტეს 4 ჯგუფური თერაპიისა თვეში.  ზ) მიმწოდებელი ვალდებულია ქვეპროგრამის განმახორციელებს წარუდგინოს პროგრამით გათვალისწინებული მოთხოვნების დაკმაყოფილების დამადასტურებელი დოკუმენტაცია. 4. ბენეფიციარს სურვილის შემთხვევეაშუი აქვს შესაძლებლობა შეცვალოს მომსახურე ორგანიზაცია მომდევნო თვის 1 რიცხვიდან.</w:t>
            </w:r>
          </w:p>
        </w:tc>
      </w:tr>
      <w:tr w:rsidR="00250A3B" w:rsidRPr="00250A3B" w:rsidTr="000840E7">
        <w:trPr>
          <w:trHeight w:val="1710"/>
        </w:trPr>
        <w:tc>
          <w:tcPr>
            <w:tcW w:w="2092" w:type="dxa"/>
            <w:gridSpan w:val="2"/>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8617" w:type="dxa"/>
            <w:gridSpan w:val="8"/>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color w:val="000000"/>
                <w:sz w:val="18"/>
                <w:szCs w:val="18"/>
              </w:rPr>
            </w:pPr>
          </w:p>
        </w:tc>
      </w:tr>
      <w:tr w:rsidR="00250A3B" w:rsidRPr="00250A3B" w:rsidTr="000840E7">
        <w:trPr>
          <w:trHeight w:val="1710"/>
        </w:trPr>
        <w:tc>
          <w:tcPr>
            <w:tcW w:w="2092" w:type="dxa"/>
            <w:gridSpan w:val="2"/>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8617" w:type="dxa"/>
            <w:gridSpan w:val="8"/>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color w:val="000000"/>
                <w:sz w:val="18"/>
                <w:szCs w:val="18"/>
              </w:rPr>
            </w:pPr>
          </w:p>
        </w:tc>
      </w:tr>
      <w:tr w:rsidR="00250A3B" w:rsidRPr="00250A3B" w:rsidTr="000840E7">
        <w:trPr>
          <w:trHeight w:val="1710"/>
        </w:trPr>
        <w:tc>
          <w:tcPr>
            <w:tcW w:w="2092" w:type="dxa"/>
            <w:gridSpan w:val="2"/>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8617" w:type="dxa"/>
            <w:gridSpan w:val="8"/>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color w:val="000000"/>
                <w:sz w:val="18"/>
                <w:szCs w:val="18"/>
              </w:rPr>
            </w:pPr>
          </w:p>
        </w:tc>
      </w:tr>
      <w:tr w:rsidR="00250A3B" w:rsidRPr="00250A3B" w:rsidTr="000840E7">
        <w:trPr>
          <w:trHeight w:val="1710"/>
        </w:trPr>
        <w:tc>
          <w:tcPr>
            <w:tcW w:w="2092" w:type="dxa"/>
            <w:gridSpan w:val="2"/>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8617" w:type="dxa"/>
            <w:gridSpan w:val="8"/>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color w:val="000000"/>
                <w:sz w:val="18"/>
                <w:szCs w:val="18"/>
              </w:rPr>
            </w:pPr>
          </w:p>
        </w:tc>
      </w:tr>
      <w:tr w:rsidR="00250A3B" w:rsidRPr="00250A3B" w:rsidTr="000840E7">
        <w:trPr>
          <w:trHeight w:val="1710"/>
        </w:trPr>
        <w:tc>
          <w:tcPr>
            <w:tcW w:w="2092" w:type="dxa"/>
            <w:gridSpan w:val="2"/>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8617" w:type="dxa"/>
            <w:gridSpan w:val="8"/>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color w:val="000000"/>
                <w:sz w:val="18"/>
                <w:szCs w:val="18"/>
              </w:rPr>
            </w:pPr>
          </w:p>
        </w:tc>
      </w:tr>
      <w:tr w:rsidR="00250A3B" w:rsidRPr="00250A3B" w:rsidTr="000840E7">
        <w:trPr>
          <w:trHeight w:val="1710"/>
        </w:trPr>
        <w:tc>
          <w:tcPr>
            <w:tcW w:w="2092" w:type="dxa"/>
            <w:gridSpan w:val="2"/>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8617" w:type="dxa"/>
            <w:gridSpan w:val="8"/>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color w:val="000000"/>
                <w:sz w:val="18"/>
                <w:szCs w:val="18"/>
              </w:rPr>
            </w:pPr>
          </w:p>
        </w:tc>
      </w:tr>
      <w:tr w:rsidR="00250A3B" w:rsidRPr="00250A3B" w:rsidTr="000840E7">
        <w:trPr>
          <w:trHeight w:val="1710"/>
        </w:trPr>
        <w:tc>
          <w:tcPr>
            <w:tcW w:w="2092" w:type="dxa"/>
            <w:gridSpan w:val="2"/>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8617" w:type="dxa"/>
            <w:gridSpan w:val="8"/>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color w:val="000000"/>
                <w:sz w:val="18"/>
                <w:szCs w:val="18"/>
              </w:rPr>
            </w:pPr>
          </w:p>
        </w:tc>
      </w:tr>
      <w:tr w:rsidR="00250A3B" w:rsidRPr="00250A3B" w:rsidTr="000840E7">
        <w:trPr>
          <w:trHeight w:val="82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პროგრამით მოსარგებლე პირთა რეაბილიტაცია და საზოგადოებაში ინტეგრაცია; ბენეფიციართათვის ქვეპროგრამით გათვალისწინებული სერვისების მიწოდება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შშმ პირთა მხარდაჭერაზე ორიენტირებული პროექტების დაფინანსება/ თანადაფინანსება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06 02 15</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86F72">
            <w:pPr>
              <w:jc w:val="center"/>
              <w:rPr>
                <w:rFonts w:ascii="Sylfaen" w:eastAsia="Times New Roman" w:hAnsi="Sylfaen" w:cs="Calibri"/>
                <w:sz w:val="18"/>
                <w:szCs w:val="18"/>
              </w:rPr>
            </w:pPr>
            <w:r w:rsidRPr="00250A3B">
              <w:rPr>
                <w:rFonts w:ascii="Sylfaen" w:eastAsia="Times New Roman" w:hAnsi="Sylfaen" w:cs="Calibri"/>
                <w:sz w:val="18"/>
                <w:szCs w:val="18"/>
              </w:rPr>
              <w:t>25.0</w:t>
            </w:r>
          </w:p>
        </w:tc>
      </w:tr>
      <w:tr w:rsidR="00250A3B" w:rsidRPr="00250A3B" w:rsidTr="000840E7">
        <w:trPr>
          <w:trHeight w:val="87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301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შშმ პირების შესაძლებლობების განვითარებისა და რეალიზებისათვის უაღრესად მნიშვნელოვანია ისეთი პროექტებისა და ღონისძიებების განხორციელება, რომლებიც ხელს შეუწყობს საზოგადოებაში მათ სრულყოფილ ინტეგრაციას. ამასთან, კიდევ უფრო ეფექტური იქნება ასეთი პროექტებისა და ღონისძიებების განხორციელება შშმ პირთა საკითხებზე მომუშავე არასამთავრობო საზოგადოებრივი ორგანიზაციების ინიციატივითა და თავად შშმ პირთა ჩართულობით. გამომდინარე აქედან, წინამდებარე ქვეპროგრამის ფარგლებში მოხდება შესაბამისი პროფილით მომუშავე საზოგადოებრივი ორგანიზაციების მიერ ინიცირებული ისეთი პროექტების დაფინანსება/თანადაფინანსება, რომლებიც მიზნად ისახავს შშმ პირთა საზოგადოებაში ინტეგრაციის ხელშეწყობას. ამასთან, წარმოდგენილი პროექტები დაფინანსებისათვის /თანადაფინანსებისათვის შეირჩევა კონკურსის წესის შესაბამისად. შერჩევისას უპირატესობა მიენიჭება სოციალური მეწარმეობის განვითარებაზე და შშმ პირების მიერ შემოსავლების გამომუშავებაზე ორიენტირებულ პროექტებს.  ქვეპროგრამაში მონაწილეობა შეუძლია ქალაქ ქუთაისში რეგისტრირებულ ფიზიკურ და შშმ პირებს.  ასევე, ქალაქ ქუთაისში რეგისტრირებულ და ქალაქ ქუთაისის ტერიტორიაზე მოქმედ შშმ პირების საჭიროებებზე მომუშავე არასამთავრობო ორგანიზაციებს. სავალდებულოა, საკონკურსოდ წარმოდგენილი პროექტის განხორციელებაში მონაწილეობას იღებდეს ქალაქ ქუთაისში რეგისტრირებული შეზღუდული შესაძლებლობების მქონე პირი. </w:t>
            </w:r>
            <w:r w:rsidRPr="00250A3B">
              <w:rPr>
                <w:rFonts w:ascii="Sylfaen" w:eastAsia="Times New Roman" w:hAnsi="Sylfaen" w:cs="Calibri"/>
                <w:color w:val="000000"/>
                <w:sz w:val="18"/>
                <w:szCs w:val="18"/>
              </w:rPr>
              <w:br/>
              <w:t>- წარმოდგენილი პროექტების დაფინანსებისათვის /თანადაფინანსებისათვის შერჩევა, კონკურსის წესის შესაბამისად</w:t>
            </w:r>
          </w:p>
        </w:tc>
      </w:tr>
      <w:tr w:rsidR="00250A3B" w:rsidRPr="00250A3B" w:rsidTr="000840E7">
        <w:trPr>
          <w:trHeight w:val="87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ქვეპროგრამით მოსარგებლე პირთა რეაბილიტაცია და საზოგადოებაში ინტეგრაცია; ბენეფიციართათვის ქვეპროგრამით გათვალისწინებული სერვისების მიწოდება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 შშმ ბენეფიციარებისა და მიუსაფარ ბავშვთა საჭიროებებზე მომუშავე ორგანიზაციების ხელშეწყობა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06 02 16</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18.0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18.0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18.0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18.0</w:t>
            </w:r>
          </w:p>
        </w:tc>
      </w:tr>
      <w:tr w:rsidR="00250A3B" w:rsidRPr="00250A3B" w:rsidTr="000840E7">
        <w:trPr>
          <w:trHeight w:val="66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210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ქვეპროგრამის მიზანია სოციალური რეაბილიტაციისა და ბავშვზე ზრუნვის 2019 წლის სახელმწიფო პროგრამით მოსარგებლე  ქალაქ ქუთაისში მოქმედი 18 წლამდე და 18 წელს ზემოთ ასაკის შეზღუდული შესაძლებლობის მქონე ბენეფიციარებსა და მიუსაფარ ბავშვთა საჭიროებებზე მომუშავე ორგანიზაციების ფუნქციონირების ხელშეწყობის მიზნით დღის ცენტრების კომუნალური ხარჯების დაფინანსება/თანადაფინანსება.  2020 წლის განმავლობაში დაფინანსება /თანადაფინანსების პრინციპით ანაზღაურდება კომუნალური ხარჯები (ელექტროენერგია, ბუნებრივი აირი და წყალი) მომსახურების მიმწოდებელი ორგანიზაციების მიერ, ყოველთვიურად წარმოდგენილი ანგარიშ-ფაქტურებისა და ქვითრების შესაბამისად. თანხა ჩაირიცხება შესაბამისი სადისტრიბუციო კომპანიების ანგარიშებზე ზამთრის თვეებში (იანვარი, თებერვალი, დეკემბერი), თვეში არაუმეტეს 2400 ლარისა. ხოლო დანარჩენ თვეებში- თვეში არაუმეტეს 1200 ლარისა, რომელიც თანაბრად გადანაწილდება დაფინანსების მთხოვნელ ორგანიზაციებზე.</w:t>
            </w:r>
            <w:r w:rsidRPr="00250A3B">
              <w:rPr>
                <w:rFonts w:ascii="Sylfaen" w:eastAsia="Times New Roman" w:hAnsi="Sylfaen" w:cs="Calibri"/>
                <w:color w:val="000000"/>
                <w:sz w:val="18"/>
                <w:szCs w:val="18"/>
              </w:rPr>
              <w:br/>
              <w:t>- ორგანიზაციების ფუნქციონირების ხელშეწყობა</w:t>
            </w:r>
          </w:p>
        </w:tc>
      </w:tr>
      <w:tr w:rsidR="00250A3B" w:rsidRPr="00250A3B" w:rsidTr="000840E7">
        <w:trPr>
          <w:trHeight w:val="66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ქვეპროგრამაში მონაწილე ორგანიზაციების ფუნქციონირების ხელშეწყობა; </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მარტოხელა მშობელთა დახმარება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06 02 17</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11.0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11.0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11.0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11.0</w:t>
            </w:r>
          </w:p>
        </w:tc>
      </w:tr>
      <w:tr w:rsidR="00250A3B" w:rsidRPr="00250A3B" w:rsidTr="000840E7">
        <w:trPr>
          <w:trHeight w:val="76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300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ქალაქ ქუთაისში მცხოვრები და რეგისტრირებული მარტოხელა მშობლის სტატუსის მქონე პირთა ოჯახების მიერ მოხმარებული კომუნალური გადასახადების - ელექტროენერგიის, წყალის, ბუნებრივი აირის ღირებულების თანადაფინანსება ადგილობრივი თვითმმართველობის ბიუჯეტიდან 30 ლარის ოდენობით. აქედან, ელექტროენერგიის გადასახადის თანადაფინანსება ოჯახზე განისაზღვრება ყოველთვიურად 12 ლარის ოდენობით; ბუნებრივი აირის გადასახადის ანაზაღაურება ოჯახზე  მოხდება ყოველთვიურად - 15 ლარის ოდენობით, წყლის გადასახადის ღირებულება ოჯახზე  განისაზღვრება  3 ლარის ოდენობით. მოხმარებული გადასახადების ღირებულების ანაზღაურება/თანადაფინანსება მოხდება სადისტრიბუციო კომპანიების ანგარიშებზე ჩარიცხვის გზით. ქვეპროგრამის ბენეფიციარებს განეკუთვნება მარტოხელა მშობლის სტატუსის მქონე  პირი, რომელსაც ჰყავს 18 წლამდე ასაკის შვილი/შვილები და არ იმყოფება ქორწინებაში. ბენეფიციართა იდენტიფიცირება მოხდება საქართველოს იუსტიციის სამინისტროს სახელმწიფო განვითარების სააგენტოს მიერ გაცემული მარტოხელა მშობლის სტატუსის დამადასტურებელი დოკუმენტის მიხედვით. დახმარების მიმღებმა პირმა უნდა წარმოადგინოს: პირადობის დამადასტურებელი მოწმობა (ასლი); ბავშვის (ბავშვების) დაბადების მოწმობები (ასლები); კომუნალური გადასახადების (დენი, წყალი, ბუნებრივი აირი) ქვითრები; საქართველოს იუსტიციის სამინისტროს სახელმწიფო განვითარების სააგენტოს მიერ გაცემული გადაწყვეტილება _ მარტოხელა მშობლის სტატუსის დადგენის შესახებ და ცნობა მარტოხელა მშობლის სტატუსის დადგენის შესახებ (ცნობის განახლება მოხდება 6 თვეში ერთხელ); საჭიროების შემთხვევაში სხვა დამატებითი დოკუმენტი სამსახურის მოთხოვნით. </w:t>
            </w:r>
            <w:r w:rsidRPr="00250A3B">
              <w:rPr>
                <w:rFonts w:ascii="Sylfaen" w:eastAsia="Times New Roman" w:hAnsi="Sylfaen" w:cs="Calibri"/>
                <w:color w:val="000000"/>
                <w:sz w:val="18"/>
                <w:szCs w:val="18"/>
              </w:rPr>
              <w:br/>
              <w:t>- მარტოხელა მშობლების დახმარება</w:t>
            </w:r>
          </w:p>
        </w:tc>
      </w:tr>
      <w:tr w:rsidR="00250A3B" w:rsidRPr="00250A3B" w:rsidTr="000840E7">
        <w:trPr>
          <w:trHeight w:val="76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მარტოხელა მშობლების ყოფითი პირობების გაუმჯობესება; ბენეფიციართათვის ქვეპროგრამით გათვალისწინებული სერვისების მიწოდება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ოჯახური ძალადობის მსხვერპლთა დახმარება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06 02 18</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10.0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10.0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10.0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10.0</w:t>
            </w:r>
          </w:p>
        </w:tc>
      </w:tr>
      <w:tr w:rsidR="00250A3B" w:rsidRPr="00250A3B" w:rsidTr="000840E7">
        <w:trPr>
          <w:trHeight w:val="85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328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დახმარების მიმღები პირი/ოჯახი, თავშესაფარში შესვლამდე და თავშესაფრის დატოვების შემდეგ რეგისტრირებული უნდა იყოს ქალაქ ქუთაისში. ოჯახური ძალადობის მსხვერპლთა თავშესაფარში მყოფ პირს/ოჯახს, თავშესაფრის დატოვების შემდეგ დამოუკიდებელი ცხოვრებისა და სოციალური ინტეგრაციის ხელშეწყობის მიზნით, გაეწევა დახმარება 100 ლარის ოდენობით. სსიპ ადამიანით ვაჭრობის (ტრეფიკინგის) მსხვერპლთა, დაზარალებულთა დაცვისა და დახმარების სახელმწიფო ფონდის სტრუქტურულმა ერთეულებმა, ოჯახში ძალადობის მსხვერპლთა მომსახურების დაწესებულებებმა, ბენეფიცარის თავშესაფრის დატოვებამდე  სოციალურ საკითხთა სამსახურს უნდა წარუდგინონ მომართვა და დასკვნა-რეკომენდაცია ოჯახური ძალადობის მსხვერპლის თავშესაფარში განთავსების ვადების მითითებით. ბენეფიციარმა უნდა წარმოადგინოს მსხვერპლის სტატუსის დამადასტურებელი მოწმობა, პირადობის დამადასტურებელი მოწმობა და  განცხადება პირის/ოჯახის ქვეპროგრამაში ჩართვის საჭიროების შესახებ. აუცილებლობის შემთხვევაში სხვა დამატებითი დოკუმენტი სამსახურის მოთხოვნით. ბენეფიციარს დახმარება დაენიშნება მომართვის შემდეგ, მომდევნო თვის პირველი რიცხვიდან. ფინანსური დახმარება გაიცემა ქვეპროგრამის განხორციელების ვადის ამოწურვამდე, არაუმეტეს 1 წლისა. ქვეპროგრამაში ჩართულ ბენეფიციარებს მომსახურება შეუწყდებათ: პირადი განცხადების, გარდაცვალების, საცხოვრებლად სხვა რაიონში გადასვლისა და ქვეპროგრამით გათვალისწინებული ვადის ამოწურვის შემთხვევაში.</w:t>
            </w:r>
            <w:r w:rsidRPr="00250A3B">
              <w:rPr>
                <w:rFonts w:ascii="Sylfaen" w:eastAsia="Times New Roman" w:hAnsi="Sylfaen" w:cs="Calibri"/>
                <w:color w:val="000000"/>
                <w:sz w:val="18"/>
                <w:szCs w:val="18"/>
              </w:rPr>
              <w:br/>
              <w:t>- სსიპ ადამიანით ვაჭრობის (ტრეფიკინგის) მსხვერპლთა, დაზარალებულთა დაცვისა და დახმარების ფონდის ოჯახური ძალადობის მსხვერპლთა თავშესაფარში მყოფი  ქალაქ ქუთაისში რეგისტრირებული (მცხოვრები)  პირის თავშესაფრის დატოვების შემდეგ, მატერიალური დახმარება</w:t>
            </w:r>
          </w:p>
        </w:tc>
      </w:tr>
      <w:tr w:rsidR="00250A3B" w:rsidRPr="00250A3B" w:rsidTr="000840E7">
        <w:trPr>
          <w:trHeight w:val="85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ქვეპროგრამით მოსარგებლე პირთა რეაბილიტაცია და საზოგადოებაში ინტეგრაცია; ბენეფიციართათვის ქვეპროგრამით გათვალისწინებული სერვისების მიწოდება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 საქართველოს „sos ბავშვთა სოფლის" მიერ განხორციელებული პროექტის - „დღის ცენტრის ბენეფიციარების დახმარების პროგრამა"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06 02 19</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42.0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42.0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42.0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42.0</w:t>
            </w:r>
          </w:p>
        </w:tc>
      </w:tr>
      <w:tr w:rsidR="00250A3B" w:rsidRPr="00250A3B" w:rsidTr="000840E7">
        <w:trPr>
          <w:trHeight w:val="70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327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მერიასა და ასოციაცია „საქართველოს ეს-ო-ეს ბავშვთა სოფელი“-ს შორის გაფორმებული ურთიერთშეთანხმების მემორანდუმის საფუძველზე მოხდება  „საქართველოს ეს-ო-ეს ბავშვთა სოფლის“ მიერ განხორციელებული პროექტების  დაფინანსდება/თანადაფინასდება. ა),,დღის ცენტრის ბენეფიციარების დახმარება'', რომლის ფარგლებში დაფინანსდება/თანადაფინანსდება ქალაქ  ქუთაისში რეგისტრირებული 12-დან  36 თვემდე ბავშვების დღის ცენტრში  მომსახურება (კვება, ჰიგიენური საშუალებები და კომუნალური გადასახადები (ელექტროენერგია, ბუნებრივი აირი და წყალი) ბ),,ახალგაზრდული სახლი'' , რომლის ფარგლებში დაფინანსდება/თანადაფინანსდება სახელმწიფო ზრუნვის სისტემიდან გასული და/ან ქალაქ ქუთაისის მერიის მიერ რეფერირებული  ქალაქ ქუთაისში რეგისტრირებული 18-დან 21 წლამდე ასაკის ახალგაზრდების,  მომსახურება (კვება, ჰიგიენური საშუალებებით და სხვა საჭიროებები). დაფინანსება/თანადაფინანსება მოხდება მომსახურების მიმწოდებელი ორგანიზაციის მიერ, ყოველთვიურად წარმოდგენილი შესრულებული სამუშაოს მიხედვით. საჭიროების შემთხვევაში, მომსახურების  მიმწოდებელი წარმოადგენს დამატებით დოკუმენტაციას სამსახურის მოთხოვნით.</w:t>
            </w:r>
            <w:r w:rsidRPr="00250A3B">
              <w:rPr>
                <w:rFonts w:ascii="Sylfaen" w:eastAsia="Times New Roman" w:hAnsi="Sylfaen" w:cs="Calibri"/>
                <w:color w:val="000000"/>
                <w:sz w:val="18"/>
                <w:szCs w:val="18"/>
              </w:rPr>
              <w:br/>
              <w:t>- ქალაქ  ქუთაისში რეგისტრირებული 12-დან  36 თვემდე ბავშვების დღის ცენტრში  მომსახურება (კვება, ჰიგიენური საშუალებები და კომუნალური გადასახადები (ელექტროენერგია, ბუნებრივი აირი და წყალი)</w:t>
            </w:r>
            <w:r w:rsidRPr="00250A3B">
              <w:rPr>
                <w:rFonts w:ascii="Sylfaen" w:eastAsia="Times New Roman" w:hAnsi="Sylfaen" w:cs="Calibri"/>
                <w:color w:val="000000"/>
                <w:sz w:val="18"/>
                <w:szCs w:val="18"/>
              </w:rPr>
              <w:br/>
              <w:t>- სახელმწიფო ზრუნვის სისტემიდან გასული და/ან ქალაქ ქუთაისის მერიის მიერ რეფერირებული  ქალაქ ქუთაისში რეგისტრირებული 18დან- 21 წლამდე ასაკის ასალგაზრდების მომსახურება (კვება, ჰიგიენური საშუალებებით და სხვა საჭიროებები).</w:t>
            </w:r>
          </w:p>
        </w:tc>
      </w:tr>
      <w:tr w:rsidR="00250A3B" w:rsidRPr="00250A3B" w:rsidTr="000840E7">
        <w:trPr>
          <w:trHeight w:val="70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მშობლებისათვის სამუშაო დროის გამოთავისუფლება; ბენეფიციართათვის ქვეპროგრამით გათვალისწინებული სერვისების მიწოდება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შეზღუდული შესაძლებლობების სტატუსის მქონე სტუდენტების მხარდაჭერა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06 02 20</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5.0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5.0</w:t>
            </w:r>
          </w:p>
        </w:tc>
      </w:tr>
      <w:tr w:rsidR="00250A3B" w:rsidRPr="00250A3B" w:rsidTr="000840E7">
        <w:trPr>
          <w:trHeight w:val="67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674"/>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ქვეპროგრამის მიზანია: ქალაქ ქუთაისში რეგისტრირებული შეზღუდული შესაძლებლობების სტატუსის მქონე სტუდენტების ფუნქციური დამოუკიდებლობის ხარისხის გაუმჯობესება და მათი საზოგადოებაში ინტეგრაციის ხელშეწყობა. ქვეპროგრამის ფარგლებში დახმარება გაეწევათ საქართველოში არსებული ავტორიზებული უმაღლესი სასწავლებლების სმენის აპარატით მოსარგებლე, ქალაქ ქუთაისში რეგისტრირებულ შეზღუდული შესაძლებლობების სტატუსის მქონე სტუდენტებს,  აპარატის შეუფერხებელი ფუნქციონირების თვალსაზრისით.   ქვეპროგრამის ფარგლებში ანაზღაურდება კვების წყაროსათვის საჭირო ელემენტის ღირებულება, თვეში – 95 ლარის ოდენობით. მომსახურება ანაზღაურდება სამუშაოს შემსრულებლის მიერ, წარმოდგენილი შესაბამისი დოკუმენტაციის საფუძველზე. ქვეპროგრამის ფარგლებში დაფინანსდება საქართველოში არსებული ავტორიზებული უმაღლესი სასწავლებლების  გადაადგილების პრობლემის მქონე, ქალაქ ქუთაისში რეგისტრირებული შეზღუდული შესაძლებლობების სტატუსის სტუდენტების ტრანსპორტირების ხარჯი, სასწავლო პროცესის მიმდინარეობის პერიოდში, 10 თვის განმავლობაში.  თითოეულ, ბენეფიციარს დახმარება გაეწევა თვეში 100 ლარის ოდენობით. დახმარების მიღება მოხდება ბენეფიციარის, მშობლის/უფლებამოსილი პირის განცხადებით მომართვის თვიდან. დახმარება გაიცემა განცხადებასთან ერთად საჭირო დოკუმენტაციის წარმოდგენის შემთხვევაში.  დახმარების მიმღებმა უნდა წარმოადგინოს:   ა) პირადობის მოწმობა; ბ) ცნობა სამედიცინო დაწესებულებიდან (ფორმა №100); გ) შეზღუდული შესაძლებლობის სტატუსის დამადასტურებელი საბუთი; დ) ცნობა უმაღლესი სასწავლებლიდან; ე) ლარის ანგარიშის რეკვიზიტი ბანკიდან და სხვა საჭირო დოკუმენტი სამსახურის მოთხოვნით.  ბენეფიციარს, დახმარება შეუწყდება სტუდენტის სტატუსის შეჩერების მომდევნო თვის პირველი რიცხვიდან.</w:t>
            </w:r>
            <w:r w:rsidRPr="00250A3B">
              <w:rPr>
                <w:rFonts w:ascii="Sylfaen" w:eastAsia="Times New Roman" w:hAnsi="Sylfaen" w:cs="Calibri"/>
                <w:color w:val="000000"/>
                <w:sz w:val="18"/>
                <w:szCs w:val="18"/>
              </w:rPr>
              <w:br/>
              <w:t>- საქართველოში არსებული ავტორიზებული უმაღლესი სასწავლებლების ქ. ქუთაისში რეგისტრირებული შეზღუდული შესაძლებლობების სტატუსის მქონე სტუდენტების სმენის აპარატის შეუფერხებელი ფუნქციონირების მიზნით, კვების წყაროსათვის საჭირო ელემენტების შეძენა და დახმარება ტრანსპორტიების მიზნით.</w:t>
            </w:r>
          </w:p>
        </w:tc>
      </w:tr>
      <w:tr w:rsidR="00250A3B" w:rsidRPr="00250A3B" w:rsidTr="000840E7">
        <w:trPr>
          <w:trHeight w:val="67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ქვეპროგრამით მოსარგებლე პირთა რეაბილიტაცია და საზოგადოებაში ინტეგრაცია; ბენეფიციართათვის ქვეპროგრამით გათვალისწინებული სერვისების მიწოდება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ადრეული ძუძუს აგრესიული HER-2 რეცეპტორ დადებითი დიაგნოზის მქონე პირების მედიკამენტით დახმარება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06 02 21</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50.0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50.0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50.0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50.0</w:t>
            </w:r>
          </w:p>
        </w:tc>
      </w:tr>
      <w:tr w:rsidR="00250A3B" w:rsidRPr="00250A3B" w:rsidTr="000840E7">
        <w:trPr>
          <w:trHeight w:val="75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205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ქვეპროგრამით ისარგებლებენ: ქალაქ ქუთაისში რეგისტრირებული ადრეული ძუძუს აგრესიული „HER-2" რეცეპტორ დადებითი და მეტასტაზური კიბოს დიაგნოზის მქონე პირები, რომლებიც სარგებლობენ რეფერალური მომსახურების სახელმწიფო პროგრამის ფარგლებში  მედიკამეტ ჰერცეტინით (ტრანსტუზუმაბით) და მედიკამენტ პერჯეტათი. ბენეფიციარმა განცხადებასთან ერთად უნდა წარმოადგინოს პირადობის დამადასტურებელი მოწმობა, რეფერალური კომისიის მიერ გაცემული საგარანტიო წერილის ასლი, ფორმა N100 და ანგარიშ-ფაქტურა აფთიაქიდან.  დახმარების მიღება განხორციელდება არაერთჯერადი მომართვის საფუძველზე საგარანტიო წერილის გამოყენებით, რომლის მოცულობა განისაზღვრება  რეფერალური კომისიის მიერ გაცემული საგარანტიო წერილის მიხედვით.</w:t>
            </w:r>
            <w:r w:rsidRPr="00250A3B">
              <w:rPr>
                <w:rFonts w:ascii="Sylfaen" w:eastAsia="Times New Roman" w:hAnsi="Sylfaen" w:cs="Calibri"/>
                <w:color w:val="000000"/>
                <w:sz w:val="18"/>
                <w:szCs w:val="18"/>
              </w:rPr>
              <w:br/>
              <w:t>- მეტასტაზური კიბოს დიაგნოზის მქონე პირებისა და ადრეული ძუძუს აგრესიული  „HER-2" რეცეპტორ დადებითი დიაგნოზის მქონე რეფერალური მომსახურების სახელმწიფო პროგრამით მოსარგებლე პირების მედიკამენტით (ტრანსტუზუმაბი) თანადაფინანსების დახმარება</w:t>
            </w:r>
          </w:p>
        </w:tc>
      </w:tr>
      <w:tr w:rsidR="00250A3B" w:rsidRPr="00250A3B" w:rsidTr="000840E7">
        <w:trPr>
          <w:trHeight w:val="75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ბენეფიციართა ჯანმრთელობის მდგომარეობის გაუმჯობესების ხელშეწყობა; მედიკამენტის ხელმისაწვდომობა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გადაუდებელი რეაგირება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06 02 22</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50.0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50.0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50.0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50.0</w:t>
            </w:r>
          </w:p>
        </w:tc>
      </w:tr>
      <w:tr w:rsidR="00250A3B" w:rsidRPr="00250A3B" w:rsidTr="000840E7">
        <w:trPr>
          <w:trHeight w:val="90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328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ქუთაისში რეგისტრირებული და ფაქტობრივად მცხოვრები კრიზისულ მდგომარეობაში მყოფი ოჯახების დახმარება, რომლებიც გადაუდებლად საჭიროებენ  სხვადასხვა სერვისის მიწოდებას. ოჯახის შეფასება მოხდება  სოციალურ საკითხთა სამსახურისა და საბინაო ინფრასტრუქტურის მართვის და განვითარების სამსახურის  წარმომადგენლის მიერ. ქალაქ ქუთაისის მუნიციპალიტეტის მიერ დამტკიცებული მეთოდოლოგიის საფუძველზე მოხდება ოჯახის საჭიროების დადგენა. დასკვნა- რეკომენდაციას შემდგომი რეაგირების მიზნით განიხილავს სამუშაო ჯგუფი. მოქალაქის განცხადების/სხვა უწყების მომართვის საფუძველზე საქმის წარმოებას დაიწყებს მუნიციპალიტეტი. საკითხის შესწავლის შემდეგ განიხილავს სამუშაო ჯგუფი. სამუშაო ჯგუფი შეიქმნება  ქალაქ ქუთაისის მუნიციპალიტეტის მერის მოადგილის, სოციალურ საკითხთა სამსახურის, სოციალური მომსახურების სააგენტოს,  „sos  ბავშვთა სოფელის“ ,  „World Vision“ -საქართველოს, საქველმოქმედო ფონდ „საქართველოს კარიტასისა“ და „INER Georgia-ს“  წარმომადგენლების მიერ, ქალაქ  ქუთაისის მუნიციპალიტეტსა და ზემოაღნიშნულ ორგანიზაციებს შორის გაფორმებული მემორანდუმის საფუძველზე. განცხადების შესწავლა და დასკვნა-რეკომენდაციის მომზადება მოხდება არაუგვიანეს 5 სამუშაო დღის განმავლობაში. სამუშაო ჯგუფი შეიკრიბება, საჭიროებისამებრ, თვეში არანაკლებ ერთხელ. ოჯახს, დასკვნა-რეკომენდაციის საფუძველზე დახმარების სერვისს შესთავაზებს სამუშაო ჯგუფში წარმოდგენილი სამსახურები. გადაუდებელი საჭიროების გამოკვეთის შემთხვევაში, მუნიციპალიტეტის ჩართულობა განისაზღვრება მატერიალური დახმარების კუთხით, თითოეულ შემთხვევაზე არაუმეტეს, 1000 ლარი.</w:t>
            </w:r>
            <w:r w:rsidRPr="00250A3B">
              <w:rPr>
                <w:rFonts w:ascii="Sylfaen" w:eastAsia="Times New Roman" w:hAnsi="Sylfaen" w:cs="Calibri"/>
                <w:color w:val="000000"/>
                <w:sz w:val="18"/>
                <w:szCs w:val="18"/>
              </w:rPr>
              <w:br/>
              <w:t>- კრიზისულ დმგომარეობაში მყოფი ოჯახების დახმარება</w:t>
            </w:r>
          </w:p>
        </w:tc>
      </w:tr>
      <w:tr w:rsidR="00250A3B" w:rsidRPr="00250A3B" w:rsidTr="000840E7">
        <w:trPr>
          <w:trHeight w:val="90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კრიზისულ მდგომარეობაში მყოფი ოჯახების დახმარება; ბენეფიციართათვის ქვეპროგრამით გათვალისწინებული სერვისების მიწოდება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მკვეთრად შეზღუდული შესაძლებლობების (ნულოვანი მხედველობის) მქონე პირთა საზოგადოებაში ინტეგრაციის ხელშეწყობა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06 02 23</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9.0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9.0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9.0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9.0</w:t>
            </w:r>
          </w:p>
        </w:tc>
      </w:tr>
      <w:tr w:rsidR="00250A3B" w:rsidRPr="00250A3B" w:rsidTr="000840E7">
        <w:trPr>
          <w:trHeight w:val="84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208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ქვეპროგრამის ფარგლებში დაფინანსდება მკვეთრად შეზღუდული შესაძლებლობების (ნულოვანი მხედველობის) მქონე პირებისათვის ტიფლოტექნიკური აპარატების (ხმოვანი წნევის აპარატი; შაქრის საზომი აპარატი) შეძენა და სამედიცინო და სახელმწიფო/საჯარო დაწესებულებებში დამოუკიდებელი და უსაფრთხო გადაადგილების უზრუნველყოფის მიზნით, პერსონალური ასისტენტის (გამცილებლის) და ოპერატორის მომსახურება. პერსონალური ასისტენტის შრომის ანაზღაურება განისაზღვრება 500 (ხუთასი) ლარით. ოპერატორის შრომის ანაზღაურება 50 (ორმოცდაათი) ლარით, თვეში არანაკლებ, 20 ვიზიტის განხორციელების შემთხვევაში.  მომსახურება ანაზღაურდება, ყოველი მომდევნო თვის 5 რიცხვამდე, წარმოდგენილი შესრულებული სამოუშაოს მიხედვით.</w:t>
            </w:r>
            <w:r w:rsidRPr="00250A3B">
              <w:rPr>
                <w:rFonts w:ascii="Sylfaen" w:eastAsia="Times New Roman" w:hAnsi="Sylfaen" w:cs="Calibri"/>
                <w:color w:val="000000"/>
                <w:sz w:val="18"/>
                <w:szCs w:val="18"/>
              </w:rPr>
              <w:br/>
              <w:t>- ნულოვანი მხედველობის მქონე პირების გამცილებლის და ოპერატორის ანაზღაურება</w:t>
            </w:r>
            <w:r w:rsidRPr="00250A3B">
              <w:rPr>
                <w:rFonts w:ascii="Sylfaen" w:eastAsia="Times New Roman" w:hAnsi="Sylfaen" w:cs="Calibri"/>
                <w:color w:val="000000"/>
                <w:sz w:val="18"/>
                <w:szCs w:val="18"/>
              </w:rPr>
              <w:br/>
              <w:t xml:space="preserve">- მკვეთრად შეზღუდული შესაძლებლობების (ნულოვანი მხედველობის)  მქონე პირების ტიფლოტექნიკური აპარატების შეძენა </w:t>
            </w:r>
          </w:p>
        </w:tc>
      </w:tr>
      <w:tr w:rsidR="00250A3B" w:rsidRPr="00250A3B" w:rsidTr="000840E7">
        <w:trPr>
          <w:trHeight w:val="84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მკვეთრად შეზღუდული შესაძლებლობების (ნულოვანი მხედველობის)  მქონე პირების საზოგადოებაში ინტეგრაციის ხელშეწყობა; ბენეფიციართათვის ქვეპროგრამით გათვალისწინებული სერვისების მიწოდება</w:t>
            </w:r>
          </w:p>
        </w:tc>
      </w:tr>
      <w:tr w:rsidR="00D86F72" w:rsidRPr="00250A3B" w:rsidTr="000840E7">
        <w:trPr>
          <w:trHeight w:val="25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ინსულტის რეაბილიტაციის საპილოტე ქვეპროგრამა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06 02 24</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4.5</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4.5</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4.5</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D662C6">
            <w:pPr>
              <w:jc w:val="center"/>
              <w:rPr>
                <w:rFonts w:ascii="Sylfaen" w:eastAsia="Times New Roman" w:hAnsi="Sylfaen" w:cs="Calibri"/>
                <w:sz w:val="18"/>
                <w:szCs w:val="18"/>
              </w:rPr>
            </w:pPr>
            <w:r w:rsidRPr="00250A3B">
              <w:rPr>
                <w:rFonts w:ascii="Sylfaen" w:eastAsia="Times New Roman" w:hAnsi="Sylfaen" w:cs="Calibri"/>
                <w:sz w:val="18"/>
                <w:szCs w:val="18"/>
              </w:rPr>
              <w:t>4.5</w:t>
            </w:r>
          </w:p>
        </w:tc>
      </w:tr>
      <w:tr w:rsidR="00250A3B" w:rsidRPr="00250A3B" w:rsidTr="000840E7">
        <w:trPr>
          <w:trHeight w:val="82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სოციალურ საკითხთა სამსახური</w:t>
            </w:r>
          </w:p>
        </w:tc>
      </w:tr>
      <w:tr w:rsidR="00250A3B" w:rsidRPr="00250A3B" w:rsidTr="000840E7">
        <w:trPr>
          <w:trHeight w:val="160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ქვეპროგრამის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ქვეპროგრამა ითვალისწინებს ქალაქ ქუთაისის მუნიციპალიტეტის მერიასა და ააიპ ფსიქოლოგიური მომსახურების ცენტრი -  „ღია სახლს“ შორის გაფორმებული ურთიერთშეთანხმების მემორანდუმის საფუძველზე, ორგანიზაციის მიერ ქალაქ ქუთაისში განხორციელებული „ASB“  საქართველოს პროექტის - „თანაბარი შესაძლებლობები შეზღუდული შესაძლებლობების მქონე პირთათვის“ ფარგლებში, ქალაქ ქუთაისში რეგისტრირებული და მცხოვრები 5 შშმ პირისათვის, ინსულტის შემდეგი რეაბილიტაციის პირველი კურსის მომსახურების ღირებულების ანაზღაურებას, 10%-ით  თანადაფინანსებით.</w:t>
            </w:r>
            <w:r w:rsidRPr="00250A3B">
              <w:rPr>
                <w:rFonts w:ascii="Sylfaen" w:eastAsia="Times New Roman" w:hAnsi="Sylfaen" w:cs="Calibri"/>
                <w:color w:val="000000"/>
                <w:sz w:val="18"/>
                <w:szCs w:val="18"/>
              </w:rPr>
              <w:br/>
              <w:t>- ბენეფიციართა დახმარება</w:t>
            </w:r>
          </w:p>
        </w:tc>
      </w:tr>
      <w:tr w:rsidR="00250A3B" w:rsidRPr="00250A3B" w:rsidTr="000840E7">
        <w:trPr>
          <w:trHeight w:val="82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ფიზიკური, ფსიქოსოციალური და კოგნიტური რეაბილიტაცია/ აბილიტაციის სერვისის განვითარება ნევროლოგიური სტატუსის მქონე შშმ პირებისათვის; ქვეპრგრამით მოსარგებლე ბენეფიციარების სარეაბილიტაციო მომსახურების მიწოდება</w:t>
            </w:r>
          </w:p>
        </w:tc>
      </w:tr>
      <w:tr w:rsidR="00D86F72" w:rsidRPr="00250A3B" w:rsidTr="000840E7">
        <w:trPr>
          <w:trHeight w:val="630"/>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თვითმმართველობის ქონების რეგისტრაცია, დაცვა და ბალანსზე აყვანა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07 01</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0840E7">
            <w:pPr>
              <w:jc w:val="center"/>
              <w:rPr>
                <w:rFonts w:ascii="Sylfaen" w:eastAsia="Times New Roman" w:hAnsi="Sylfaen" w:cs="Calibri"/>
                <w:sz w:val="18"/>
                <w:szCs w:val="18"/>
              </w:rPr>
            </w:pPr>
            <w:r w:rsidRPr="00250A3B">
              <w:rPr>
                <w:rFonts w:ascii="Sylfaen" w:eastAsia="Times New Roman" w:hAnsi="Sylfaen" w:cs="Calibri"/>
                <w:sz w:val="18"/>
                <w:szCs w:val="18"/>
              </w:rPr>
              <w:t>20.0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0840E7">
            <w:pPr>
              <w:jc w:val="center"/>
              <w:rPr>
                <w:rFonts w:ascii="Sylfaen" w:eastAsia="Times New Roman" w:hAnsi="Sylfaen" w:cs="Calibri"/>
                <w:sz w:val="18"/>
                <w:szCs w:val="18"/>
              </w:rPr>
            </w:pPr>
            <w:r w:rsidRPr="00250A3B">
              <w:rPr>
                <w:rFonts w:ascii="Sylfaen" w:eastAsia="Times New Roman" w:hAnsi="Sylfaen" w:cs="Calibri"/>
                <w:sz w:val="18"/>
                <w:szCs w:val="18"/>
              </w:rPr>
              <w:t>20.0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0840E7">
            <w:pPr>
              <w:jc w:val="center"/>
              <w:rPr>
                <w:rFonts w:ascii="Sylfaen" w:eastAsia="Times New Roman" w:hAnsi="Sylfaen" w:cs="Calibri"/>
                <w:sz w:val="18"/>
                <w:szCs w:val="18"/>
              </w:rPr>
            </w:pPr>
            <w:r w:rsidRPr="00250A3B">
              <w:rPr>
                <w:rFonts w:ascii="Sylfaen" w:eastAsia="Times New Roman" w:hAnsi="Sylfaen" w:cs="Calibri"/>
                <w:sz w:val="18"/>
                <w:szCs w:val="18"/>
              </w:rPr>
              <w:t>20.0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0840E7">
            <w:pPr>
              <w:jc w:val="center"/>
              <w:rPr>
                <w:rFonts w:ascii="Sylfaen" w:eastAsia="Times New Roman" w:hAnsi="Sylfaen" w:cs="Calibri"/>
                <w:sz w:val="18"/>
                <w:szCs w:val="18"/>
              </w:rPr>
            </w:pPr>
            <w:r w:rsidRPr="00250A3B">
              <w:rPr>
                <w:rFonts w:ascii="Sylfaen" w:eastAsia="Times New Roman" w:hAnsi="Sylfaen" w:cs="Calibri"/>
                <w:sz w:val="18"/>
                <w:szCs w:val="18"/>
              </w:rPr>
              <w:t>20.0</w:t>
            </w:r>
          </w:p>
        </w:tc>
      </w:tr>
      <w:tr w:rsidR="00250A3B" w:rsidRPr="00250A3B" w:rsidTr="000840E7">
        <w:trPr>
          <w:trHeight w:val="90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ეკონომიკური განვითარების, ადგილობრივი თვითმმართველობის ქონებისა და ტრანსპორტის მართვის სამსახური</w:t>
            </w:r>
          </w:p>
        </w:tc>
      </w:tr>
      <w:tr w:rsidR="00250A3B" w:rsidRPr="00250A3B" w:rsidTr="000840E7">
        <w:trPr>
          <w:trHeight w:val="94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 xml:space="preserve">პროგრამის აღწერა </w:t>
            </w:r>
          </w:p>
        </w:tc>
        <w:tc>
          <w:tcPr>
            <w:tcW w:w="8617" w:type="dxa"/>
            <w:gridSpan w:val="8"/>
            <w:tcBorders>
              <w:top w:val="single" w:sz="4" w:space="0" w:color="auto"/>
              <w:left w:val="nil"/>
              <w:bottom w:val="single" w:sz="4" w:space="0" w:color="auto"/>
              <w:right w:val="single" w:sz="4" w:space="0" w:color="000000"/>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ადგილობრივი თვითმმართველი ერთეულის საკუთრებაში არსებული ქონების ზუსტი აღრიცხვა და ბალანსზე აყვანა; ადგილობრივი თვითმმართველი ერთეულის საკუთრებაში დარეგისტრირებული/დასარეგისტრირებელი შენობა-ნაგებობების შიდა აზომვითი და საკადასტრო აგეგმვითი/აზომვითი ნახაზების დამზადება, აგრეთვე ითვალისწინებს ექსპერტიზის ჩატარების ორგანიზებას, საექსპერტო კვლევის შედეგად მიღებული დასკვნის ან/და შესაბამისი სამუშაოების განხორციელებას</w:t>
            </w:r>
          </w:p>
        </w:tc>
      </w:tr>
      <w:tr w:rsidR="00250A3B" w:rsidRPr="00250A3B" w:rsidTr="000840E7">
        <w:trPr>
          <w:trHeight w:val="88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მუნიციპალური ქონების დაცვა, დამატებითი ქონების მუნიციპალიტეტის საკუთრებაში რეგისტრაცია</w:t>
            </w:r>
          </w:p>
        </w:tc>
      </w:tr>
      <w:tr w:rsidR="00D86F72" w:rsidRPr="00250A3B" w:rsidTr="000840E7">
        <w:trPr>
          <w:trHeight w:val="675"/>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85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ქალაქის გენერალური გეგმის შედგენა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46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07 02</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0840E7">
            <w:pPr>
              <w:jc w:val="center"/>
              <w:rPr>
                <w:rFonts w:ascii="Sylfaen" w:eastAsia="Times New Roman" w:hAnsi="Sylfaen" w:cs="Calibri"/>
                <w:sz w:val="18"/>
                <w:szCs w:val="18"/>
              </w:rPr>
            </w:pPr>
            <w:r w:rsidRPr="00250A3B">
              <w:rPr>
                <w:rFonts w:ascii="Sylfaen" w:eastAsia="Times New Roman" w:hAnsi="Sylfaen" w:cs="Calibri"/>
                <w:sz w:val="18"/>
                <w:szCs w:val="18"/>
              </w:rPr>
              <w:t>500.0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0840E7">
            <w:pPr>
              <w:jc w:val="center"/>
              <w:rPr>
                <w:rFonts w:ascii="Sylfaen" w:eastAsia="Times New Roman" w:hAnsi="Sylfaen" w:cs="Calibri"/>
                <w:sz w:val="18"/>
                <w:szCs w:val="18"/>
              </w:rPr>
            </w:pPr>
            <w:r w:rsidRPr="00250A3B">
              <w:rPr>
                <w:rFonts w:ascii="Sylfaen" w:eastAsia="Times New Roman" w:hAnsi="Sylfaen" w:cs="Calibri"/>
                <w:sz w:val="18"/>
                <w:szCs w:val="18"/>
              </w:rPr>
              <w:t>500.0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0840E7">
            <w:pPr>
              <w:jc w:val="center"/>
              <w:rPr>
                <w:rFonts w:ascii="Sylfaen" w:eastAsia="Times New Roman" w:hAnsi="Sylfaen" w:cs="Calibri"/>
                <w:sz w:val="18"/>
                <w:szCs w:val="18"/>
              </w:rPr>
            </w:pPr>
            <w:r w:rsidRPr="00250A3B">
              <w:rPr>
                <w:rFonts w:ascii="Sylfaen" w:eastAsia="Times New Roman" w:hAnsi="Sylfaen" w:cs="Calibri"/>
                <w:sz w:val="18"/>
                <w:szCs w:val="18"/>
              </w:rPr>
              <w:t>500.0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0840E7">
            <w:pPr>
              <w:jc w:val="center"/>
              <w:rPr>
                <w:rFonts w:ascii="Sylfaen" w:eastAsia="Times New Roman" w:hAnsi="Sylfaen" w:cs="Calibri"/>
                <w:sz w:val="18"/>
                <w:szCs w:val="18"/>
              </w:rPr>
            </w:pPr>
            <w:r w:rsidRPr="00250A3B">
              <w:rPr>
                <w:rFonts w:ascii="Sylfaen" w:eastAsia="Times New Roman" w:hAnsi="Sylfaen" w:cs="Calibri"/>
                <w:sz w:val="18"/>
                <w:szCs w:val="18"/>
              </w:rPr>
              <w:t>500.0</w:t>
            </w:r>
          </w:p>
        </w:tc>
      </w:tr>
      <w:tr w:rsidR="00250A3B" w:rsidRPr="00250A3B" w:rsidTr="000840E7">
        <w:trPr>
          <w:trHeight w:val="79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ქალაქ ქუთაისის მუნიციპალიტეტის მერიის პირველადი სტრუქტურული ერთეული –ეკონომიკური განვითარების, ადგილობრივი თვითმმართველობის ქონებისა და ტრანსპორტის მართვის სამსახური </w:t>
            </w:r>
          </w:p>
        </w:tc>
      </w:tr>
      <w:tr w:rsidR="00250A3B" w:rsidRPr="00250A3B" w:rsidTr="000840E7">
        <w:trPr>
          <w:trHeight w:val="494"/>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მიწათსარგებლობის გენერალური გეგმა და განაშენიანების რეგულირების გეგმა მოიცავს დასახლების მთელ ტერიტორიას, ან მის ნაწილებს. გეგმების შესრულება სავალდებულოა ადგილობრივი თვითმმართველობის ორგანოსათვის. მიწათსარგებლობის გენერალურ გეგმაში წარმოდგენილია დასახლების სივრცით-ტერიტორიული განვითარების ზოგადი პრინციპები, რომლებიც საჭიროებისამებრ ზუსტდება განაშენიანების რეგულირების გეგმებში.</w:t>
            </w:r>
          </w:p>
        </w:tc>
      </w:tr>
      <w:tr w:rsidR="00250A3B" w:rsidRPr="00250A3B" w:rsidTr="000840E7">
        <w:trPr>
          <w:trHeight w:val="81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მიწათსარგებლობის გენერალური გეგმისა და განაშენიანების რეგულირების გეგმის პირველი ეტაპის სამუშაოების ჩაბარება და მათი კანონთან შესაბამისობაშ განხილვა.  ქალაქ ქუთაისის გენერალური გეგმის შემუშავების საპროექტო მომსახურების (I ეტაპი) მიღება და მის მიერ შემოთავაზებული ღონისძიებების გატარება.</w:t>
            </w:r>
          </w:p>
        </w:tc>
      </w:tr>
      <w:tr w:rsidR="00D86F72" w:rsidRPr="00250A3B" w:rsidTr="000840E7">
        <w:trPr>
          <w:trHeight w:val="450"/>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პროგრამის დასახელება </w:t>
            </w:r>
          </w:p>
        </w:tc>
        <w:tc>
          <w:tcPr>
            <w:tcW w:w="3055"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ეკონომიკის სტიმულირებისა და ბიზნესის ხელშეწყობა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07 03</w:t>
            </w:r>
          </w:p>
        </w:tc>
        <w:tc>
          <w:tcPr>
            <w:tcW w:w="1413" w:type="dxa"/>
            <w:vMerge/>
            <w:tcBorders>
              <w:top w:val="single" w:sz="4" w:space="0" w:color="auto"/>
              <w:left w:val="single" w:sz="4" w:space="0" w:color="auto"/>
              <w:bottom w:val="single" w:sz="4" w:space="0" w:color="000000"/>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000000"/>
              <w:right w:val="single" w:sz="4" w:space="0" w:color="000000"/>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0840E7">
            <w:pPr>
              <w:jc w:val="center"/>
              <w:rPr>
                <w:rFonts w:ascii="Sylfaen" w:eastAsia="Times New Roman" w:hAnsi="Sylfaen" w:cs="Calibri"/>
                <w:sz w:val="18"/>
                <w:szCs w:val="18"/>
              </w:rPr>
            </w:pPr>
            <w:r w:rsidRPr="00250A3B">
              <w:rPr>
                <w:rFonts w:ascii="Sylfaen" w:eastAsia="Times New Roman" w:hAnsi="Sylfaen" w:cs="Calibri"/>
                <w:sz w:val="18"/>
                <w:szCs w:val="18"/>
              </w:rPr>
              <w:t>103.0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0840E7">
            <w:pPr>
              <w:jc w:val="center"/>
              <w:rPr>
                <w:rFonts w:ascii="Sylfaen" w:eastAsia="Times New Roman" w:hAnsi="Sylfaen" w:cs="Calibri"/>
                <w:sz w:val="18"/>
                <w:szCs w:val="18"/>
              </w:rPr>
            </w:pPr>
            <w:r w:rsidRPr="00250A3B">
              <w:rPr>
                <w:rFonts w:ascii="Sylfaen" w:eastAsia="Times New Roman" w:hAnsi="Sylfaen" w:cs="Calibri"/>
                <w:sz w:val="18"/>
                <w:szCs w:val="18"/>
              </w:rPr>
              <w:t>106.0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0840E7">
            <w:pPr>
              <w:jc w:val="center"/>
              <w:rPr>
                <w:rFonts w:ascii="Sylfaen" w:eastAsia="Times New Roman" w:hAnsi="Sylfaen" w:cs="Calibri"/>
                <w:sz w:val="18"/>
                <w:szCs w:val="18"/>
              </w:rPr>
            </w:pPr>
            <w:r w:rsidRPr="00250A3B">
              <w:rPr>
                <w:rFonts w:ascii="Sylfaen" w:eastAsia="Times New Roman" w:hAnsi="Sylfaen" w:cs="Calibri"/>
                <w:sz w:val="18"/>
                <w:szCs w:val="18"/>
              </w:rPr>
              <w:t>109.0</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0840E7">
            <w:pPr>
              <w:jc w:val="center"/>
              <w:rPr>
                <w:rFonts w:ascii="Sylfaen" w:eastAsia="Times New Roman" w:hAnsi="Sylfaen" w:cs="Calibri"/>
                <w:sz w:val="18"/>
                <w:szCs w:val="18"/>
              </w:rPr>
            </w:pPr>
            <w:r w:rsidRPr="00250A3B">
              <w:rPr>
                <w:rFonts w:ascii="Sylfaen" w:eastAsia="Times New Roman" w:hAnsi="Sylfaen" w:cs="Calibri"/>
                <w:sz w:val="18"/>
                <w:szCs w:val="18"/>
              </w:rPr>
              <w:t>112.0</w:t>
            </w:r>
          </w:p>
        </w:tc>
      </w:tr>
      <w:tr w:rsidR="00250A3B" w:rsidRPr="00250A3B" w:rsidTr="000840E7">
        <w:trPr>
          <w:trHeight w:val="1170"/>
        </w:trPr>
        <w:tc>
          <w:tcPr>
            <w:tcW w:w="2092"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000000"/>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ქალაქ ქუთაისის მუნიციპალიტეტის მერიის პირველადი სტრუქტურული ერთეული – ეკონომიკური განვითარების, ადგილობრივი თვითმმართველობის ქონებისა და ტრანსპორტის მართვის სამსახური</w:t>
            </w:r>
          </w:p>
        </w:tc>
      </w:tr>
      <w:tr w:rsidR="00250A3B" w:rsidRPr="00250A3B" w:rsidTr="000840E7">
        <w:trPr>
          <w:trHeight w:val="2115"/>
        </w:trPr>
        <w:tc>
          <w:tcPr>
            <w:tcW w:w="2092"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პროგრამის აღწერა </w:t>
            </w:r>
          </w:p>
        </w:tc>
        <w:tc>
          <w:tcPr>
            <w:tcW w:w="8617" w:type="dxa"/>
            <w:gridSpan w:val="8"/>
            <w:tcBorders>
              <w:top w:val="single" w:sz="4" w:space="0" w:color="auto"/>
              <w:left w:val="nil"/>
              <w:bottom w:val="single" w:sz="4" w:space="0" w:color="auto"/>
              <w:right w:val="single" w:sz="4" w:space="0" w:color="000000"/>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ქუთაისის საინვესტიციო მიმზიდველობისა და გარეპოზიციონირებისათვის საერთაშორისო ბიზნეს ფორუმის ორგანიზება, პოტენციურ ინვესტორთა დაინტერესებისათვის ქალაქის საინვესტიციო პორტფოლიოს მომზადება, ადგილობრივი პროდუქციის ცნობადობისა და პოპულარიზაციის გაზრდის ხელშეწყობისათვის ქალაქში/რეგიონში ადგილობრივი წარმოებული პროდუქციის გამოფენა-გაყიდვების ორგანიზება,  ადგილობრივ მეწარმეთა მხარდაჭერის მიზნით კონკურსისა და დაჯილდოების ცერემონიალის „წლის ბიზნესი“ მოწყობა.</w:t>
            </w:r>
            <w:r w:rsidRPr="00250A3B">
              <w:rPr>
                <w:rFonts w:ascii="Sylfaen" w:eastAsia="Times New Roman" w:hAnsi="Sylfaen" w:cs="Calibri"/>
                <w:color w:val="000000"/>
                <w:sz w:val="18"/>
                <w:szCs w:val="18"/>
              </w:rPr>
              <w:br/>
              <w:t>-ენერგოდამზოგი ტექნოლოგიების დანერგვის პროექტის განხორციელება და ენერგოეფექტური ტექნოლოგიების შესახებ მოსახლეობის ცნობიერების ამაღლებასთან დაკავშირებული ღონისძიებების ორგანიზება,</w:t>
            </w:r>
            <w:r w:rsidRPr="00250A3B">
              <w:rPr>
                <w:rFonts w:ascii="Sylfaen" w:eastAsia="Times New Roman" w:hAnsi="Sylfaen" w:cs="Calibri"/>
                <w:color w:val="000000"/>
                <w:sz w:val="18"/>
                <w:szCs w:val="18"/>
              </w:rPr>
              <w:br/>
              <w:t xml:space="preserve"> საინფორმაციო – საკონსულტაციო სერვისის განხორციელება ადგილობრივი ბიზნესისათვის,</w:t>
            </w:r>
            <w:r w:rsidRPr="00250A3B">
              <w:rPr>
                <w:rFonts w:ascii="Sylfaen" w:eastAsia="Times New Roman" w:hAnsi="Sylfaen" w:cs="Calibri"/>
                <w:color w:val="000000"/>
                <w:sz w:val="18"/>
                <w:szCs w:val="18"/>
              </w:rPr>
              <w:br/>
              <w:t xml:space="preserve"> საინფორმაციო ბუკლეტების, ბანერების, ბლოკნოტების გამოცემა.</w:t>
            </w:r>
          </w:p>
        </w:tc>
      </w:tr>
      <w:tr w:rsidR="00250A3B" w:rsidRPr="00250A3B" w:rsidTr="000840E7">
        <w:trPr>
          <w:trHeight w:val="1170"/>
        </w:trPr>
        <w:tc>
          <w:tcPr>
            <w:tcW w:w="2092"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000000"/>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მიზანი- ადგილობრივი ეკონომიკური განვითარების სტიმულირება. </w:t>
            </w:r>
            <w:r w:rsidRPr="00250A3B">
              <w:rPr>
                <w:rFonts w:ascii="Sylfaen" w:eastAsia="Times New Roman" w:hAnsi="Sylfaen" w:cs="Calibri"/>
                <w:color w:val="000000"/>
                <w:sz w:val="18"/>
                <w:szCs w:val="18"/>
              </w:rPr>
              <w:br/>
              <w:t>შედეგი-გამოკვლეული იქნება ეკონომიკის რამოდენიმე დარგი და მომზადდება ქალაქის საინვესტიციო პორტფოლიო, ქალაქში/ქვეყანაში ორგანიზებული იქნება ადგილობრივი წარმოების პროდუქციის გამოფენა-გაყიდვა, განხორციელდება ენერგოდამზაგი ტექნოლოგიების დანერგვისა და ენერგოეფექტური ტექნოლოგიების შესახებ მოსახლეობის ცნობიერების ამაღლების ღონისძიებები.</w:t>
            </w:r>
          </w:p>
        </w:tc>
      </w:tr>
      <w:tr w:rsidR="00D86F72" w:rsidRPr="00250A3B" w:rsidTr="000840E7">
        <w:trPr>
          <w:trHeight w:val="510"/>
        </w:trPr>
        <w:tc>
          <w:tcPr>
            <w:tcW w:w="67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413"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267"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869"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511"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c>
          <w:tcPr>
            <w:tcW w:w="1394" w:type="dxa"/>
            <w:tcBorders>
              <w:top w:val="nil"/>
              <w:left w:val="nil"/>
              <w:bottom w:val="nil"/>
              <w:right w:val="nil"/>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w:t>
            </w:r>
          </w:p>
        </w:tc>
      </w:tr>
      <w:tr w:rsidR="00D86F72" w:rsidRPr="00250A3B" w:rsidTr="000840E7">
        <w:trPr>
          <w:trHeight w:val="765"/>
        </w:trPr>
        <w:tc>
          <w:tcPr>
            <w:tcW w:w="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კოდი</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პროგრამის დასახელება </w:t>
            </w:r>
          </w:p>
        </w:tc>
        <w:tc>
          <w:tcPr>
            <w:tcW w:w="305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 xml:space="preserve"> ტურიზმის განვითარების ხელშეწყობა</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2021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2022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2023 წლის დაფინანსება</w:t>
            </w:r>
            <w:r w:rsidRPr="00250A3B">
              <w:rPr>
                <w:rFonts w:ascii="Sylfaen" w:eastAsia="Times New Roman" w:hAnsi="Sylfaen" w:cs="Calibri"/>
                <w:b/>
                <w:bCs/>
                <w:color w:val="000000"/>
                <w:sz w:val="18"/>
                <w:szCs w:val="18"/>
              </w:rPr>
              <w:br/>
              <w:t xml:space="preserve"> ათას ლარში</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2024 წლის დაფინანსება</w:t>
            </w:r>
            <w:r w:rsidRPr="00250A3B">
              <w:rPr>
                <w:rFonts w:ascii="Sylfaen" w:eastAsia="Times New Roman" w:hAnsi="Sylfaen" w:cs="Calibri"/>
                <w:b/>
                <w:bCs/>
                <w:color w:val="000000"/>
                <w:sz w:val="18"/>
                <w:szCs w:val="18"/>
              </w:rPr>
              <w:br/>
              <w:t xml:space="preserve"> ათას ლარში</w:t>
            </w:r>
          </w:p>
        </w:tc>
      </w:tr>
      <w:tr w:rsidR="00D86F72" w:rsidRPr="00250A3B" w:rsidTr="000840E7">
        <w:trPr>
          <w:trHeight w:val="255"/>
        </w:trPr>
        <w:tc>
          <w:tcPr>
            <w:tcW w:w="679" w:type="dxa"/>
            <w:tcBorders>
              <w:top w:val="nil"/>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07 04</w:t>
            </w: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b/>
                <w:bCs/>
                <w:color w:val="000000"/>
                <w:sz w:val="18"/>
                <w:szCs w:val="18"/>
              </w:rPr>
            </w:pPr>
          </w:p>
        </w:tc>
        <w:tc>
          <w:tcPr>
            <w:tcW w:w="3055" w:type="dxa"/>
            <w:gridSpan w:val="3"/>
            <w:vMerge/>
            <w:tcBorders>
              <w:top w:val="single" w:sz="4" w:space="0" w:color="auto"/>
              <w:left w:val="single" w:sz="4" w:space="0" w:color="auto"/>
              <w:bottom w:val="single" w:sz="4" w:space="0" w:color="auto"/>
              <w:right w:val="single" w:sz="4" w:space="0" w:color="auto"/>
            </w:tcBorders>
            <w:vAlign w:val="center"/>
            <w:hideMark/>
          </w:tcPr>
          <w:p w:rsidR="00250A3B" w:rsidRPr="00250A3B" w:rsidRDefault="00250A3B" w:rsidP="00250A3B">
            <w:pPr>
              <w:rPr>
                <w:rFonts w:ascii="Sylfaen" w:eastAsia="Times New Roman" w:hAnsi="Sylfaen" w:cs="Calibri"/>
                <w:color w:val="000000"/>
                <w:sz w:val="18"/>
                <w:szCs w:val="18"/>
              </w:rPr>
            </w:pPr>
          </w:p>
        </w:tc>
        <w:tc>
          <w:tcPr>
            <w:tcW w:w="1380" w:type="dxa"/>
            <w:gridSpan w:val="2"/>
            <w:tcBorders>
              <w:top w:val="nil"/>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sz w:val="18"/>
                <w:szCs w:val="18"/>
              </w:rPr>
            </w:pPr>
            <w:r w:rsidRPr="00250A3B">
              <w:rPr>
                <w:rFonts w:ascii="Sylfaen" w:eastAsia="Times New Roman" w:hAnsi="Sylfaen" w:cs="Calibri"/>
                <w:sz w:val="18"/>
                <w:szCs w:val="18"/>
              </w:rPr>
              <w:t xml:space="preserve">                 731.3      </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sz w:val="18"/>
                <w:szCs w:val="18"/>
              </w:rPr>
            </w:pPr>
            <w:r w:rsidRPr="00250A3B">
              <w:rPr>
                <w:rFonts w:ascii="Sylfaen" w:eastAsia="Times New Roman" w:hAnsi="Sylfaen" w:cs="Calibri"/>
                <w:sz w:val="18"/>
                <w:szCs w:val="18"/>
              </w:rPr>
              <w:t xml:space="preserve">                 753.2      </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sz w:val="18"/>
                <w:szCs w:val="18"/>
              </w:rPr>
            </w:pPr>
            <w:r w:rsidRPr="00250A3B">
              <w:rPr>
                <w:rFonts w:ascii="Sylfaen" w:eastAsia="Times New Roman" w:hAnsi="Sylfaen" w:cs="Calibri"/>
                <w:sz w:val="18"/>
                <w:szCs w:val="18"/>
              </w:rPr>
              <w:t xml:space="preserve">                 775.8      </w:t>
            </w:r>
          </w:p>
        </w:tc>
        <w:tc>
          <w:tcPr>
            <w:tcW w:w="1394" w:type="dxa"/>
            <w:tcBorders>
              <w:top w:val="nil"/>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sz w:val="18"/>
                <w:szCs w:val="18"/>
              </w:rPr>
            </w:pPr>
            <w:r w:rsidRPr="00250A3B">
              <w:rPr>
                <w:rFonts w:ascii="Sylfaen" w:eastAsia="Times New Roman" w:hAnsi="Sylfaen" w:cs="Calibri"/>
                <w:sz w:val="18"/>
                <w:szCs w:val="18"/>
              </w:rPr>
              <w:t xml:space="preserve">                 799.1      </w:t>
            </w:r>
          </w:p>
        </w:tc>
      </w:tr>
      <w:tr w:rsidR="00250A3B" w:rsidRPr="00250A3B" w:rsidTr="000840E7">
        <w:trPr>
          <w:trHeight w:val="93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პროგრამის განმახორციელებელი სამსახური</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color w:val="000000"/>
                <w:sz w:val="18"/>
                <w:szCs w:val="18"/>
              </w:rPr>
            </w:pPr>
            <w:r w:rsidRPr="00250A3B">
              <w:rPr>
                <w:rFonts w:ascii="Sylfaen" w:eastAsia="Times New Roman" w:hAnsi="Sylfaen" w:cs="Calibri"/>
                <w:color w:val="000000"/>
                <w:sz w:val="18"/>
                <w:szCs w:val="18"/>
              </w:rPr>
              <w:t>იმერეთის დანიშნულების ადგილის მართვის ორგანიზაცია</w:t>
            </w:r>
          </w:p>
        </w:tc>
      </w:tr>
      <w:tr w:rsidR="00250A3B" w:rsidRPr="00250A3B" w:rsidTr="000840E7">
        <w:trPr>
          <w:trHeight w:val="1230"/>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 xml:space="preserve">პროგრამის აღწერა </w:t>
            </w:r>
          </w:p>
        </w:tc>
        <w:tc>
          <w:tcPr>
            <w:tcW w:w="8617" w:type="dxa"/>
            <w:gridSpan w:val="8"/>
            <w:tcBorders>
              <w:top w:val="single" w:sz="4" w:space="0" w:color="auto"/>
              <w:left w:val="nil"/>
              <w:bottom w:val="single" w:sz="4" w:space="0" w:color="auto"/>
              <w:right w:val="single" w:sz="4" w:space="0" w:color="auto"/>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ქუთაისში არის ტურისტული ჰაბი, სადაც მზარდია ტურისტთა რაოდენობა, რაც აუცილებელს ხდის ტურიზმის ცენტრის ფუნქციონირებას</w:t>
            </w:r>
            <w:r w:rsidRPr="00250A3B">
              <w:rPr>
                <w:rFonts w:ascii="Sylfaen" w:eastAsia="Times New Roman" w:hAnsi="Sylfaen" w:cs="Calibri"/>
                <w:color w:val="000000"/>
                <w:sz w:val="18"/>
                <w:szCs w:val="18"/>
              </w:rPr>
              <w:br/>
              <w:t>- ტურისტული ცენტრის ფუნქციონირება</w:t>
            </w:r>
            <w:r w:rsidRPr="00250A3B">
              <w:rPr>
                <w:rFonts w:ascii="Sylfaen" w:eastAsia="Times New Roman" w:hAnsi="Sylfaen" w:cs="Calibri"/>
                <w:color w:val="000000"/>
                <w:sz w:val="18"/>
                <w:szCs w:val="18"/>
              </w:rPr>
              <w:br/>
              <w:t>- საერთაშორისო გამოფენა-ბაზრობებზე მონაწილეობის მიღება</w:t>
            </w:r>
            <w:r w:rsidRPr="00250A3B">
              <w:rPr>
                <w:rFonts w:ascii="Sylfaen" w:eastAsia="Times New Roman" w:hAnsi="Sylfaen" w:cs="Calibri"/>
                <w:color w:val="000000"/>
                <w:sz w:val="18"/>
                <w:szCs w:val="18"/>
              </w:rPr>
              <w:br/>
              <w:t xml:space="preserve"> -მარკეტინგი და სარეკლამო კამპანიები</w:t>
            </w:r>
          </w:p>
        </w:tc>
      </w:tr>
      <w:tr w:rsidR="00250A3B" w:rsidRPr="00250A3B" w:rsidTr="000840E7">
        <w:trPr>
          <w:trHeight w:val="915"/>
        </w:trPr>
        <w:tc>
          <w:tcPr>
            <w:tcW w:w="20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0A3B" w:rsidRPr="00250A3B" w:rsidRDefault="00250A3B" w:rsidP="00250A3B">
            <w:pPr>
              <w:jc w:val="center"/>
              <w:rPr>
                <w:rFonts w:ascii="Sylfaen" w:eastAsia="Times New Roman" w:hAnsi="Sylfaen" w:cs="Calibri"/>
                <w:b/>
                <w:bCs/>
                <w:color w:val="000000"/>
                <w:sz w:val="18"/>
                <w:szCs w:val="18"/>
              </w:rPr>
            </w:pPr>
            <w:r w:rsidRPr="00250A3B">
              <w:rPr>
                <w:rFonts w:ascii="Sylfaen" w:eastAsia="Times New Roman" w:hAnsi="Sylfaen" w:cs="Calibri"/>
                <w:b/>
                <w:bCs/>
                <w:color w:val="000000"/>
                <w:sz w:val="18"/>
                <w:szCs w:val="18"/>
              </w:rPr>
              <w:t>პროგრამის მიზანი და მოსალოდნელი შედეგი</w:t>
            </w:r>
          </w:p>
        </w:tc>
        <w:tc>
          <w:tcPr>
            <w:tcW w:w="8617" w:type="dxa"/>
            <w:gridSpan w:val="8"/>
            <w:tcBorders>
              <w:top w:val="single" w:sz="4" w:space="0" w:color="auto"/>
              <w:left w:val="nil"/>
              <w:bottom w:val="single" w:sz="4" w:space="0" w:color="auto"/>
              <w:right w:val="single" w:sz="4" w:space="0" w:color="000000"/>
            </w:tcBorders>
            <w:shd w:val="clear" w:color="000000" w:fill="FFFFFF"/>
            <w:vAlign w:val="center"/>
            <w:hideMark/>
          </w:tcPr>
          <w:p w:rsidR="00250A3B" w:rsidRPr="00250A3B" w:rsidRDefault="00250A3B" w:rsidP="00250A3B">
            <w:pPr>
              <w:rPr>
                <w:rFonts w:ascii="Sylfaen" w:eastAsia="Times New Roman" w:hAnsi="Sylfaen" w:cs="Calibri"/>
                <w:color w:val="000000"/>
                <w:sz w:val="18"/>
                <w:szCs w:val="18"/>
              </w:rPr>
            </w:pPr>
            <w:r w:rsidRPr="00250A3B">
              <w:rPr>
                <w:rFonts w:ascii="Sylfaen" w:eastAsia="Times New Roman" w:hAnsi="Sylfaen" w:cs="Calibri"/>
                <w:color w:val="000000"/>
                <w:sz w:val="18"/>
                <w:szCs w:val="18"/>
              </w:rPr>
              <w:t>ცნობადობის ამაღლება ადგილობრივ და საერთაშორისო ტურისტულ ბაზარზე; ტურისტების რაოდენობის ზრდა</w:t>
            </w:r>
          </w:p>
        </w:tc>
      </w:tr>
    </w:tbl>
    <w:p w:rsidR="00250A3B" w:rsidRPr="008A47E0" w:rsidRDefault="00250A3B" w:rsidP="008A47E0">
      <w:pPr>
        <w:ind w:left="60"/>
        <w:rPr>
          <w:rFonts w:ascii="Sylfaen" w:hAnsi="Sylfaen"/>
          <w:lang w:val="ka-GE"/>
        </w:rPr>
      </w:pPr>
    </w:p>
    <w:sectPr w:rsidR="00250A3B" w:rsidRPr="008A47E0" w:rsidSect="009F2E88">
      <w:headerReference w:type="default" r:id="rId24"/>
      <w:footerReference w:type="default" r:id="rId25"/>
      <w:type w:val="continuous"/>
      <w:pgSz w:w="12240" w:h="15840" w:code="1"/>
      <w:pgMar w:top="360" w:right="720" w:bottom="446" w:left="80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A0C" w:rsidRDefault="00A37A0C" w:rsidP="0007004D">
      <w:r>
        <w:separator/>
      </w:r>
    </w:p>
  </w:endnote>
  <w:endnote w:type="continuationSeparator" w:id="0">
    <w:p w:rsidR="00A37A0C" w:rsidRDefault="00A37A0C" w:rsidP="00070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Aparajita">
    <w:charset w:val="00"/>
    <w:family w:val="swiss"/>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omic Sans MS">
    <w:panose1 w:val="030F0702030302020204"/>
    <w:charset w:val="CC"/>
    <w:family w:val="script"/>
    <w:pitch w:val="variable"/>
    <w:sig w:usb0="00000287" w:usb1="00000013" w:usb2="00000000" w:usb3="00000000" w:csb0="0000009F" w:csb1="00000000"/>
  </w:font>
  <w:font w:name="LitNusx">
    <w:panose1 w:val="00000000000000000000"/>
    <w:charset w:val="00"/>
    <w:family w:val="auto"/>
    <w:pitch w:val="variable"/>
    <w:sig w:usb0="00000087" w:usb1="00000000" w:usb2="00000000" w:usb3="00000000" w:csb0="0000001B" w:csb1="00000000"/>
  </w:font>
  <w:font w:name="Geo_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ejaVu Sans">
    <w:altName w:val="Arial"/>
    <w:panose1 w:val="00000000000000000000"/>
    <w:charset w:val="00"/>
    <w:family w:val="swiss"/>
    <w:notTrueType/>
    <w:pitch w:val="variable"/>
    <w:sig w:usb0="A40002FF" w:usb1="400071CB" w:usb2="00000020" w:usb3="00000000" w:csb0="0000009F" w:csb1="00000000"/>
  </w:font>
  <w:font w:name="AcadNusx">
    <w:panose1 w:val="00000000000000000000"/>
    <w:charset w:val="00"/>
    <w:family w:val="auto"/>
    <w:pitch w:val="variable"/>
    <w:sig w:usb0="00000087" w:usb1="00000000" w:usb2="00000000" w:usb3="00000000" w:csb0="0000001B" w:csb1="00000000"/>
  </w:font>
  <w:font w:name="Sylfaen,Bold">
    <w:altName w:val="Times New Roman"/>
    <w:panose1 w:val="00000000000000000000"/>
    <w:charset w:val="CC"/>
    <w:family w:val="auto"/>
    <w:notTrueType/>
    <w:pitch w:val="default"/>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4A7" w:rsidRDefault="009B24A7">
    <w:pPr>
      <w:pStyle w:val="Footer"/>
      <w:jc w:val="right"/>
    </w:pPr>
    <w:r>
      <w:fldChar w:fldCharType="begin"/>
    </w:r>
    <w:r>
      <w:instrText xml:space="preserve"> PAGE   \* MERGEFORMAT </w:instrText>
    </w:r>
    <w:r>
      <w:fldChar w:fldCharType="separate"/>
    </w:r>
    <w:r w:rsidR="00A672CB">
      <w:rPr>
        <w:noProof/>
      </w:rPr>
      <w:t>10</w:t>
    </w:r>
    <w:r>
      <w:rPr>
        <w:noProof/>
      </w:rPr>
      <w:fldChar w:fldCharType="end"/>
    </w:r>
  </w:p>
  <w:p w:rsidR="009B24A7" w:rsidRDefault="009B24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4A7" w:rsidRDefault="009B24A7">
    <w:pPr>
      <w:pStyle w:val="Footer"/>
      <w:jc w:val="right"/>
    </w:pPr>
    <w:r>
      <w:fldChar w:fldCharType="begin"/>
    </w:r>
    <w:r>
      <w:instrText xml:space="preserve"> PAGE   \* MERGEFORMAT </w:instrText>
    </w:r>
    <w:r>
      <w:fldChar w:fldCharType="separate"/>
    </w:r>
    <w:r w:rsidR="000C7FA4">
      <w:rPr>
        <w:noProof/>
      </w:rPr>
      <w:t>22</w:t>
    </w:r>
    <w:r>
      <w:rPr>
        <w:noProof/>
      </w:rPr>
      <w:fldChar w:fldCharType="end"/>
    </w:r>
  </w:p>
  <w:p w:rsidR="009B24A7" w:rsidRDefault="009B24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A0C" w:rsidRDefault="00A37A0C" w:rsidP="0007004D">
      <w:r>
        <w:separator/>
      </w:r>
    </w:p>
  </w:footnote>
  <w:footnote w:type="continuationSeparator" w:id="0">
    <w:p w:rsidR="00A37A0C" w:rsidRDefault="00A37A0C" w:rsidP="000700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4A7" w:rsidRPr="00C1700A" w:rsidRDefault="009B24A7" w:rsidP="00120C87">
    <w:pPr>
      <w:pStyle w:val="Header"/>
      <w:jc w:val="right"/>
      <w:rPr>
        <w:rFonts w:ascii="Sylfaen" w:hAnsi="Sylfaen"/>
        <w:b/>
        <w:i/>
        <w:sz w:val="16"/>
        <w:lang w:val="ka-GE"/>
      </w:rPr>
    </w:pPr>
    <w:r>
      <w:rPr>
        <w:rFonts w:ascii="Sylfaen" w:hAnsi="Sylfaen"/>
        <w:b/>
        <w:i/>
        <w:sz w:val="16"/>
        <w:lang w:val="ka-GE"/>
      </w:rPr>
      <w:t xml:space="preserve">ქალაქ ქუთაისის </w:t>
    </w:r>
    <w:r w:rsidRPr="00C1700A">
      <w:rPr>
        <w:rFonts w:ascii="Sylfaen" w:hAnsi="Sylfaen"/>
        <w:b/>
        <w:i/>
        <w:sz w:val="16"/>
        <w:lang w:val="ka-GE"/>
      </w:rPr>
      <w:t xml:space="preserve">მუნიციპალიტეტის </w:t>
    </w:r>
    <w:r>
      <w:rPr>
        <w:rFonts w:ascii="Sylfaen" w:hAnsi="Sylfaen"/>
        <w:b/>
        <w:i/>
        <w:sz w:val="16"/>
        <w:lang w:val="ka-GE"/>
      </w:rPr>
      <w:t xml:space="preserve">საშუალოვადიანი </w:t>
    </w:r>
    <w:r w:rsidRPr="00C1700A">
      <w:rPr>
        <w:rFonts w:ascii="Sylfaen" w:hAnsi="Sylfaen"/>
        <w:b/>
        <w:i/>
        <w:sz w:val="16"/>
        <w:lang w:val="ka-GE"/>
      </w:rPr>
      <w:t xml:space="preserve">პრიორიტეტების დოკუმენტი </w:t>
    </w:r>
  </w:p>
  <w:p w:rsidR="009B24A7" w:rsidRDefault="009B24A7" w:rsidP="00120C87">
    <w:pPr>
      <w:pStyle w:val="Header"/>
      <w:jc w:val="right"/>
      <w:rPr>
        <w:rFonts w:ascii="Sylfaen" w:hAnsi="Sylfaen"/>
        <w:b/>
        <w:i/>
        <w:sz w:val="16"/>
        <w:u w:val="single"/>
        <w:lang w:val="ka-GE"/>
      </w:rPr>
    </w:pPr>
  </w:p>
  <w:p w:rsidR="009B24A7" w:rsidRDefault="009B24A7" w:rsidP="00120C87">
    <w:pPr>
      <w:pStyle w:val="Header"/>
      <w:jc w:val="right"/>
      <w:rPr>
        <w:rFonts w:ascii="Sylfaen" w:hAnsi="Sylfaen"/>
        <w:b/>
        <w:i/>
        <w:sz w:val="16"/>
        <w:u w:val="single"/>
        <w:lang w:val="ka-GE"/>
      </w:rPr>
    </w:pPr>
  </w:p>
  <w:p w:rsidR="009B24A7" w:rsidRPr="00C1700A" w:rsidRDefault="009B24A7" w:rsidP="00120C87">
    <w:pPr>
      <w:pStyle w:val="Header"/>
      <w:jc w:val="right"/>
      <w:rPr>
        <w:rFonts w:ascii="Sylfaen" w:hAnsi="Sylfaen"/>
        <w:b/>
        <w:i/>
        <w:sz w:val="16"/>
        <w:u w:val="single"/>
        <w:lang w:val="ka-GE"/>
      </w:rPr>
    </w:pPr>
    <w:r>
      <w:rPr>
        <w:rFonts w:ascii="Sylfaen" w:hAnsi="Sylfaen"/>
        <w:b/>
        <w:i/>
        <w:noProof/>
        <w:sz w:val="16"/>
        <w:u w:val="single"/>
        <w:lang w:val="en-US" w:eastAsia="en-US"/>
      </w:rPr>
      <mc:AlternateContent>
        <mc:Choice Requires="wps">
          <w:drawing>
            <wp:anchor distT="0" distB="0" distL="114300" distR="114300" simplePos="0" relativeHeight="251661312" behindDoc="0" locked="0" layoutInCell="1" allowOverlap="1" wp14:anchorId="532270BE" wp14:editId="6B4C0688">
              <wp:simplePos x="0" y="0"/>
              <wp:positionH relativeFrom="column">
                <wp:posOffset>-38100</wp:posOffset>
              </wp:positionH>
              <wp:positionV relativeFrom="paragraph">
                <wp:posOffset>139065</wp:posOffset>
              </wp:positionV>
              <wp:extent cx="5994400" cy="635"/>
              <wp:effectExtent l="19050" t="16510" r="15875" b="2095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4400" cy="635"/>
                      </a:xfrm>
                      <a:prstGeom prst="straightConnector1">
                        <a:avLst/>
                      </a:prstGeom>
                      <a:noFill/>
                      <a:ln w="28575">
                        <a:solidFill>
                          <a:srgbClr val="243F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06EF06" id="_x0000_t32" coordsize="21600,21600" o:spt="32" o:oned="t" path="m,l21600,21600e" filled="f">
              <v:path arrowok="t" fillok="f" o:connecttype="none"/>
              <o:lock v:ext="edit" shapetype="t"/>
            </v:shapetype>
            <v:shape id="Straight Arrow Connector 6" o:spid="_x0000_s1026" type="#_x0000_t32" style="position:absolute;margin-left:-3pt;margin-top:10.95pt;width:472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" strokecolor="#243f60" strokeweight="2.2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4A7" w:rsidRPr="00C1700A" w:rsidRDefault="009B24A7" w:rsidP="00120C87">
    <w:pPr>
      <w:pStyle w:val="Header"/>
      <w:jc w:val="right"/>
      <w:rPr>
        <w:rFonts w:ascii="Sylfaen" w:hAnsi="Sylfaen"/>
        <w:b/>
        <w:i/>
        <w:sz w:val="16"/>
        <w:lang w:val="ka-GE"/>
      </w:rPr>
    </w:pPr>
    <w:r>
      <w:rPr>
        <w:rFonts w:ascii="Sylfaen" w:hAnsi="Sylfaen"/>
        <w:b/>
        <w:i/>
        <w:sz w:val="16"/>
        <w:lang w:val="ka-GE"/>
      </w:rPr>
      <w:t xml:space="preserve">ქალაქ ქუთაისის </w:t>
    </w:r>
    <w:r w:rsidRPr="00C1700A">
      <w:rPr>
        <w:rFonts w:ascii="Sylfaen" w:hAnsi="Sylfaen"/>
        <w:b/>
        <w:i/>
        <w:sz w:val="16"/>
        <w:lang w:val="ka-GE"/>
      </w:rPr>
      <w:t xml:space="preserve">მუნიციპალიტეტის </w:t>
    </w:r>
    <w:r>
      <w:rPr>
        <w:rFonts w:ascii="Sylfaen" w:hAnsi="Sylfaen"/>
        <w:b/>
        <w:i/>
        <w:sz w:val="16"/>
        <w:lang w:val="ka-GE"/>
      </w:rPr>
      <w:t xml:space="preserve">საშუალოვადიანი </w:t>
    </w:r>
    <w:r w:rsidRPr="00C1700A">
      <w:rPr>
        <w:rFonts w:ascii="Sylfaen" w:hAnsi="Sylfaen"/>
        <w:b/>
        <w:i/>
        <w:sz w:val="16"/>
        <w:lang w:val="ka-GE"/>
      </w:rPr>
      <w:t xml:space="preserve">პრიორიტეტების დოკუმენტი </w:t>
    </w:r>
  </w:p>
  <w:p w:rsidR="009B24A7" w:rsidRDefault="009B24A7" w:rsidP="00120C87">
    <w:pPr>
      <w:pStyle w:val="Header"/>
      <w:jc w:val="right"/>
      <w:rPr>
        <w:rFonts w:ascii="Sylfaen" w:hAnsi="Sylfaen"/>
        <w:b/>
        <w:i/>
        <w:sz w:val="16"/>
        <w:u w:val="single"/>
        <w:lang w:val="ka-GE"/>
      </w:rPr>
    </w:pPr>
  </w:p>
  <w:p w:rsidR="009B24A7" w:rsidRDefault="009B24A7" w:rsidP="00120C87">
    <w:pPr>
      <w:pStyle w:val="Header"/>
      <w:jc w:val="right"/>
      <w:rPr>
        <w:rFonts w:ascii="Sylfaen" w:hAnsi="Sylfaen"/>
        <w:b/>
        <w:i/>
        <w:sz w:val="16"/>
        <w:u w:val="single"/>
        <w:lang w:val="ka-GE"/>
      </w:rPr>
    </w:pPr>
  </w:p>
  <w:p w:rsidR="009B24A7" w:rsidRPr="00C1700A" w:rsidRDefault="009B24A7" w:rsidP="00120C87">
    <w:pPr>
      <w:pStyle w:val="Header"/>
      <w:jc w:val="right"/>
      <w:rPr>
        <w:rFonts w:ascii="Sylfaen" w:hAnsi="Sylfaen"/>
        <w:b/>
        <w:i/>
        <w:sz w:val="16"/>
        <w:u w:val="single"/>
        <w:lang w:val="ka-GE"/>
      </w:rPr>
    </w:pPr>
    <w:r>
      <w:rPr>
        <w:rFonts w:ascii="Sylfaen" w:hAnsi="Sylfaen"/>
        <w:b/>
        <w:i/>
        <w:noProof/>
        <w:sz w:val="16"/>
        <w:u w:val="single"/>
        <w:lang w:val="en-US" w:eastAsia="en-US"/>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139065</wp:posOffset>
              </wp:positionV>
              <wp:extent cx="5994400" cy="635"/>
              <wp:effectExtent l="19050" t="16510" r="15875" b="2095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4400" cy="635"/>
                      </a:xfrm>
                      <a:prstGeom prst="straightConnector1">
                        <a:avLst/>
                      </a:prstGeom>
                      <a:noFill/>
                      <a:ln w="28575">
                        <a:solidFill>
                          <a:srgbClr val="243F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2505CAF" id="_x0000_t32" coordsize="21600,21600" o:spt="32" o:oned="t" path="m,l21600,21600e" filled="f">
              <v:path arrowok="t" fillok="f" o:connecttype="none"/>
              <o:lock v:ext="edit" shapetype="t"/>
            </v:shapetype>
            <v:shape id="Straight Arrow Connector 11" o:spid="_x0000_s1026" type="#_x0000_t32" style="position:absolute;margin-left:-3pt;margin-top:10.95pt;width:472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" strokecolor="#243f6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8AF5F82"/>
    <w:multiLevelType w:val="hybridMultilevel"/>
    <w:tmpl w:val="9828AB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01898"/>
    <w:multiLevelType w:val="hybridMultilevel"/>
    <w:tmpl w:val="9094E3FC"/>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nsid w:val="0C8209A5"/>
    <w:multiLevelType w:val="hybridMultilevel"/>
    <w:tmpl w:val="562A04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173523"/>
    <w:multiLevelType w:val="hybridMultilevel"/>
    <w:tmpl w:val="5F0A8650"/>
    <w:lvl w:ilvl="0" w:tplc="4CEA0422">
      <w:start w:val="1"/>
      <w:numFmt w:val="bullet"/>
      <w:lvlText w:val=""/>
      <w:lvlJc w:val="left"/>
      <w:pPr>
        <w:tabs>
          <w:tab w:val="num" w:pos="720"/>
        </w:tabs>
        <w:ind w:left="720" w:hanging="360"/>
      </w:pPr>
      <w:rPr>
        <w:rFonts w:ascii="Wingdings 2" w:hAnsi="Wingdings 2" w:hint="default"/>
      </w:rPr>
    </w:lvl>
    <w:lvl w:ilvl="1" w:tplc="E466AE98" w:tentative="1">
      <w:start w:val="1"/>
      <w:numFmt w:val="bullet"/>
      <w:lvlText w:val=""/>
      <w:lvlJc w:val="left"/>
      <w:pPr>
        <w:tabs>
          <w:tab w:val="num" w:pos="1440"/>
        </w:tabs>
        <w:ind w:left="1440" w:hanging="360"/>
      </w:pPr>
      <w:rPr>
        <w:rFonts w:ascii="Wingdings 2" w:hAnsi="Wingdings 2" w:hint="default"/>
      </w:rPr>
    </w:lvl>
    <w:lvl w:ilvl="2" w:tplc="9B5CA9B0" w:tentative="1">
      <w:start w:val="1"/>
      <w:numFmt w:val="bullet"/>
      <w:lvlText w:val=""/>
      <w:lvlJc w:val="left"/>
      <w:pPr>
        <w:tabs>
          <w:tab w:val="num" w:pos="2160"/>
        </w:tabs>
        <w:ind w:left="2160" w:hanging="360"/>
      </w:pPr>
      <w:rPr>
        <w:rFonts w:ascii="Wingdings 2" w:hAnsi="Wingdings 2" w:hint="default"/>
      </w:rPr>
    </w:lvl>
    <w:lvl w:ilvl="3" w:tplc="466858CE" w:tentative="1">
      <w:start w:val="1"/>
      <w:numFmt w:val="bullet"/>
      <w:lvlText w:val=""/>
      <w:lvlJc w:val="left"/>
      <w:pPr>
        <w:tabs>
          <w:tab w:val="num" w:pos="2880"/>
        </w:tabs>
        <w:ind w:left="2880" w:hanging="360"/>
      </w:pPr>
      <w:rPr>
        <w:rFonts w:ascii="Wingdings 2" w:hAnsi="Wingdings 2" w:hint="default"/>
      </w:rPr>
    </w:lvl>
    <w:lvl w:ilvl="4" w:tplc="328E0012" w:tentative="1">
      <w:start w:val="1"/>
      <w:numFmt w:val="bullet"/>
      <w:lvlText w:val=""/>
      <w:lvlJc w:val="left"/>
      <w:pPr>
        <w:tabs>
          <w:tab w:val="num" w:pos="3600"/>
        </w:tabs>
        <w:ind w:left="3600" w:hanging="360"/>
      </w:pPr>
      <w:rPr>
        <w:rFonts w:ascii="Wingdings 2" w:hAnsi="Wingdings 2" w:hint="default"/>
      </w:rPr>
    </w:lvl>
    <w:lvl w:ilvl="5" w:tplc="32123166" w:tentative="1">
      <w:start w:val="1"/>
      <w:numFmt w:val="bullet"/>
      <w:lvlText w:val=""/>
      <w:lvlJc w:val="left"/>
      <w:pPr>
        <w:tabs>
          <w:tab w:val="num" w:pos="4320"/>
        </w:tabs>
        <w:ind w:left="4320" w:hanging="360"/>
      </w:pPr>
      <w:rPr>
        <w:rFonts w:ascii="Wingdings 2" w:hAnsi="Wingdings 2" w:hint="default"/>
      </w:rPr>
    </w:lvl>
    <w:lvl w:ilvl="6" w:tplc="9C027BA4" w:tentative="1">
      <w:start w:val="1"/>
      <w:numFmt w:val="bullet"/>
      <w:lvlText w:val=""/>
      <w:lvlJc w:val="left"/>
      <w:pPr>
        <w:tabs>
          <w:tab w:val="num" w:pos="5040"/>
        </w:tabs>
        <w:ind w:left="5040" w:hanging="360"/>
      </w:pPr>
      <w:rPr>
        <w:rFonts w:ascii="Wingdings 2" w:hAnsi="Wingdings 2" w:hint="default"/>
      </w:rPr>
    </w:lvl>
    <w:lvl w:ilvl="7" w:tplc="C1FA25BA" w:tentative="1">
      <w:start w:val="1"/>
      <w:numFmt w:val="bullet"/>
      <w:lvlText w:val=""/>
      <w:lvlJc w:val="left"/>
      <w:pPr>
        <w:tabs>
          <w:tab w:val="num" w:pos="5760"/>
        </w:tabs>
        <w:ind w:left="5760" w:hanging="360"/>
      </w:pPr>
      <w:rPr>
        <w:rFonts w:ascii="Wingdings 2" w:hAnsi="Wingdings 2" w:hint="default"/>
      </w:rPr>
    </w:lvl>
    <w:lvl w:ilvl="8" w:tplc="ADC28FDC" w:tentative="1">
      <w:start w:val="1"/>
      <w:numFmt w:val="bullet"/>
      <w:lvlText w:val=""/>
      <w:lvlJc w:val="left"/>
      <w:pPr>
        <w:tabs>
          <w:tab w:val="num" w:pos="6480"/>
        </w:tabs>
        <w:ind w:left="6480" w:hanging="360"/>
      </w:pPr>
      <w:rPr>
        <w:rFonts w:ascii="Wingdings 2" w:hAnsi="Wingdings 2" w:hint="default"/>
      </w:rPr>
    </w:lvl>
  </w:abstractNum>
  <w:abstractNum w:abstractNumId="5">
    <w:nsid w:val="11E94731"/>
    <w:multiLevelType w:val="hybridMultilevel"/>
    <w:tmpl w:val="E5E88F3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7177633"/>
    <w:multiLevelType w:val="hybridMultilevel"/>
    <w:tmpl w:val="BB66D3F8"/>
    <w:lvl w:ilvl="0" w:tplc="5DD8BEA0">
      <w:start w:val="2019"/>
      <w:numFmt w:val="decimal"/>
      <w:lvlText w:val="%1"/>
      <w:lvlJc w:val="left"/>
      <w:pPr>
        <w:ind w:left="5820" w:hanging="690"/>
      </w:pPr>
      <w:rPr>
        <w:rFonts w:hint="default"/>
        <w:b/>
        <w:color w:val="244061"/>
        <w:sz w:val="32"/>
      </w:rPr>
    </w:lvl>
    <w:lvl w:ilvl="1" w:tplc="04090019" w:tentative="1">
      <w:start w:val="1"/>
      <w:numFmt w:val="lowerLetter"/>
      <w:lvlText w:val="%2."/>
      <w:lvlJc w:val="left"/>
      <w:pPr>
        <w:ind w:left="6210" w:hanging="360"/>
      </w:pPr>
    </w:lvl>
    <w:lvl w:ilvl="2" w:tplc="0409001B" w:tentative="1">
      <w:start w:val="1"/>
      <w:numFmt w:val="lowerRoman"/>
      <w:lvlText w:val="%3."/>
      <w:lvlJc w:val="right"/>
      <w:pPr>
        <w:ind w:left="6930" w:hanging="180"/>
      </w:pPr>
    </w:lvl>
    <w:lvl w:ilvl="3" w:tplc="0409000F" w:tentative="1">
      <w:start w:val="1"/>
      <w:numFmt w:val="decimal"/>
      <w:lvlText w:val="%4."/>
      <w:lvlJc w:val="left"/>
      <w:pPr>
        <w:ind w:left="7650" w:hanging="360"/>
      </w:pPr>
    </w:lvl>
    <w:lvl w:ilvl="4" w:tplc="04090019" w:tentative="1">
      <w:start w:val="1"/>
      <w:numFmt w:val="lowerLetter"/>
      <w:lvlText w:val="%5."/>
      <w:lvlJc w:val="left"/>
      <w:pPr>
        <w:ind w:left="8370" w:hanging="360"/>
      </w:pPr>
    </w:lvl>
    <w:lvl w:ilvl="5" w:tplc="0409001B" w:tentative="1">
      <w:start w:val="1"/>
      <w:numFmt w:val="lowerRoman"/>
      <w:lvlText w:val="%6."/>
      <w:lvlJc w:val="right"/>
      <w:pPr>
        <w:ind w:left="9090" w:hanging="180"/>
      </w:pPr>
    </w:lvl>
    <w:lvl w:ilvl="6" w:tplc="0409000F" w:tentative="1">
      <w:start w:val="1"/>
      <w:numFmt w:val="decimal"/>
      <w:lvlText w:val="%7."/>
      <w:lvlJc w:val="left"/>
      <w:pPr>
        <w:ind w:left="9810" w:hanging="360"/>
      </w:pPr>
    </w:lvl>
    <w:lvl w:ilvl="7" w:tplc="04090019" w:tentative="1">
      <w:start w:val="1"/>
      <w:numFmt w:val="lowerLetter"/>
      <w:lvlText w:val="%8."/>
      <w:lvlJc w:val="left"/>
      <w:pPr>
        <w:ind w:left="10530" w:hanging="360"/>
      </w:pPr>
    </w:lvl>
    <w:lvl w:ilvl="8" w:tplc="0409001B" w:tentative="1">
      <w:start w:val="1"/>
      <w:numFmt w:val="lowerRoman"/>
      <w:lvlText w:val="%9."/>
      <w:lvlJc w:val="right"/>
      <w:pPr>
        <w:ind w:left="11250" w:hanging="180"/>
      </w:pPr>
    </w:lvl>
  </w:abstractNum>
  <w:abstractNum w:abstractNumId="7">
    <w:nsid w:val="18EF4827"/>
    <w:multiLevelType w:val="hybridMultilevel"/>
    <w:tmpl w:val="46B4D114"/>
    <w:lvl w:ilvl="0" w:tplc="3E4E9F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A850475"/>
    <w:multiLevelType w:val="hybridMultilevel"/>
    <w:tmpl w:val="B93CA80C"/>
    <w:lvl w:ilvl="0" w:tplc="4020584C">
      <w:start w:val="2018"/>
      <w:numFmt w:val="decimal"/>
      <w:lvlText w:val="%1"/>
      <w:lvlJc w:val="left"/>
      <w:pPr>
        <w:ind w:left="5460" w:hanging="675"/>
      </w:pPr>
      <w:rPr>
        <w:rFonts w:hint="default"/>
        <w:b/>
        <w:color w:val="244061"/>
        <w:sz w:val="32"/>
      </w:rPr>
    </w:lvl>
    <w:lvl w:ilvl="1" w:tplc="04090019" w:tentative="1">
      <w:start w:val="1"/>
      <w:numFmt w:val="lowerLetter"/>
      <w:lvlText w:val="%2."/>
      <w:lvlJc w:val="left"/>
      <w:pPr>
        <w:ind w:left="5865" w:hanging="360"/>
      </w:pPr>
    </w:lvl>
    <w:lvl w:ilvl="2" w:tplc="0409001B" w:tentative="1">
      <w:start w:val="1"/>
      <w:numFmt w:val="lowerRoman"/>
      <w:lvlText w:val="%3."/>
      <w:lvlJc w:val="right"/>
      <w:pPr>
        <w:ind w:left="6585" w:hanging="180"/>
      </w:pPr>
    </w:lvl>
    <w:lvl w:ilvl="3" w:tplc="0409000F" w:tentative="1">
      <w:start w:val="1"/>
      <w:numFmt w:val="decimal"/>
      <w:lvlText w:val="%4."/>
      <w:lvlJc w:val="left"/>
      <w:pPr>
        <w:ind w:left="7305" w:hanging="360"/>
      </w:pPr>
    </w:lvl>
    <w:lvl w:ilvl="4" w:tplc="04090019" w:tentative="1">
      <w:start w:val="1"/>
      <w:numFmt w:val="lowerLetter"/>
      <w:lvlText w:val="%5."/>
      <w:lvlJc w:val="left"/>
      <w:pPr>
        <w:ind w:left="8025" w:hanging="360"/>
      </w:pPr>
    </w:lvl>
    <w:lvl w:ilvl="5" w:tplc="0409001B" w:tentative="1">
      <w:start w:val="1"/>
      <w:numFmt w:val="lowerRoman"/>
      <w:lvlText w:val="%6."/>
      <w:lvlJc w:val="right"/>
      <w:pPr>
        <w:ind w:left="8745" w:hanging="180"/>
      </w:pPr>
    </w:lvl>
    <w:lvl w:ilvl="6" w:tplc="0409000F" w:tentative="1">
      <w:start w:val="1"/>
      <w:numFmt w:val="decimal"/>
      <w:lvlText w:val="%7."/>
      <w:lvlJc w:val="left"/>
      <w:pPr>
        <w:ind w:left="9465" w:hanging="360"/>
      </w:pPr>
    </w:lvl>
    <w:lvl w:ilvl="7" w:tplc="04090019" w:tentative="1">
      <w:start w:val="1"/>
      <w:numFmt w:val="lowerLetter"/>
      <w:lvlText w:val="%8."/>
      <w:lvlJc w:val="left"/>
      <w:pPr>
        <w:ind w:left="10185" w:hanging="360"/>
      </w:pPr>
    </w:lvl>
    <w:lvl w:ilvl="8" w:tplc="0409001B" w:tentative="1">
      <w:start w:val="1"/>
      <w:numFmt w:val="lowerRoman"/>
      <w:lvlText w:val="%9."/>
      <w:lvlJc w:val="right"/>
      <w:pPr>
        <w:ind w:left="10905" w:hanging="180"/>
      </w:pPr>
    </w:lvl>
  </w:abstractNum>
  <w:abstractNum w:abstractNumId="9">
    <w:nsid w:val="24980821"/>
    <w:multiLevelType w:val="hybridMultilevel"/>
    <w:tmpl w:val="39F28A5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EA444C"/>
    <w:multiLevelType w:val="hybridMultilevel"/>
    <w:tmpl w:val="A3FEB62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2BDB2674"/>
    <w:multiLevelType w:val="hybridMultilevel"/>
    <w:tmpl w:val="7ACEA8B2"/>
    <w:lvl w:ilvl="0" w:tplc="7A6CF5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9A7F65"/>
    <w:multiLevelType w:val="hybridMultilevel"/>
    <w:tmpl w:val="41548260"/>
    <w:lvl w:ilvl="0" w:tplc="AEA0C968">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2ED133B9"/>
    <w:multiLevelType w:val="hybridMultilevel"/>
    <w:tmpl w:val="04C69D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174FC7"/>
    <w:multiLevelType w:val="hybridMultilevel"/>
    <w:tmpl w:val="9806A3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ED0A1E"/>
    <w:multiLevelType w:val="hybridMultilevel"/>
    <w:tmpl w:val="94D401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06365C"/>
    <w:multiLevelType w:val="hybridMultilevel"/>
    <w:tmpl w:val="4230B7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8B83D23"/>
    <w:multiLevelType w:val="hybridMultilevel"/>
    <w:tmpl w:val="47AC1252"/>
    <w:lvl w:ilvl="0" w:tplc="3C2A5F70">
      <w:start w:val="1"/>
      <w:numFmt w:val="bullet"/>
      <w:lvlText w:val=""/>
      <w:lvlJc w:val="left"/>
      <w:pPr>
        <w:tabs>
          <w:tab w:val="num" w:pos="720"/>
        </w:tabs>
        <w:ind w:left="720" w:hanging="360"/>
      </w:pPr>
      <w:rPr>
        <w:rFonts w:ascii="Wingdings" w:hAnsi="Wingdings" w:hint="default"/>
      </w:rPr>
    </w:lvl>
    <w:lvl w:ilvl="1" w:tplc="DC06555C" w:tentative="1">
      <w:start w:val="1"/>
      <w:numFmt w:val="bullet"/>
      <w:lvlText w:val=""/>
      <w:lvlJc w:val="left"/>
      <w:pPr>
        <w:tabs>
          <w:tab w:val="num" w:pos="1440"/>
        </w:tabs>
        <w:ind w:left="1440" w:hanging="360"/>
      </w:pPr>
      <w:rPr>
        <w:rFonts w:ascii="Wingdings" w:hAnsi="Wingdings" w:hint="default"/>
      </w:rPr>
    </w:lvl>
    <w:lvl w:ilvl="2" w:tplc="37704F34" w:tentative="1">
      <w:start w:val="1"/>
      <w:numFmt w:val="bullet"/>
      <w:lvlText w:val=""/>
      <w:lvlJc w:val="left"/>
      <w:pPr>
        <w:tabs>
          <w:tab w:val="num" w:pos="2160"/>
        </w:tabs>
        <w:ind w:left="2160" w:hanging="360"/>
      </w:pPr>
      <w:rPr>
        <w:rFonts w:ascii="Wingdings" w:hAnsi="Wingdings" w:hint="default"/>
      </w:rPr>
    </w:lvl>
    <w:lvl w:ilvl="3" w:tplc="00365E52" w:tentative="1">
      <w:start w:val="1"/>
      <w:numFmt w:val="bullet"/>
      <w:lvlText w:val=""/>
      <w:lvlJc w:val="left"/>
      <w:pPr>
        <w:tabs>
          <w:tab w:val="num" w:pos="2880"/>
        </w:tabs>
        <w:ind w:left="2880" w:hanging="360"/>
      </w:pPr>
      <w:rPr>
        <w:rFonts w:ascii="Wingdings" w:hAnsi="Wingdings" w:hint="default"/>
      </w:rPr>
    </w:lvl>
    <w:lvl w:ilvl="4" w:tplc="00587668" w:tentative="1">
      <w:start w:val="1"/>
      <w:numFmt w:val="bullet"/>
      <w:lvlText w:val=""/>
      <w:lvlJc w:val="left"/>
      <w:pPr>
        <w:tabs>
          <w:tab w:val="num" w:pos="3600"/>
        </w:tabs>
        <w:ind w:left="3600" w:hanging="360"/>
      </w:pPr>
      <w:rPr>
        <w:rFonts w:ascii="Wingdings" w:hAnsi="Wingdings" w:hint="default"/>
      </w:rPr>
    </w:lvl>
    <w:lvl w:ilvl="5" w:tplc="0812FBD0" w:tentative="1">
      <w:start w:val="1"/>
      <w:numFmt w:val="bullet"/>
      <w:lvlText w:val=""/>
      <w:lvlJc w:val="left"/>
      <w:pPr>
        <w:tabs>
          <w:tab w:val="num" w:pos="4320"/>
        </w:tabs>
        <w:ind w:left="4320" w:hanging="360"/>
      </w:pPr>
      <w:rPr>
        <w:rFonts w:ascii="Wingdings" w:hAnsi="Wingdings" w:hint="default"/>
      </w:rPr>
    </w:lvl>
    <w:lvl w:ilvl="6" w:tplc="F8184B64" w:tentative="1">
      <w:start w:val="1"/>
      <w:numFmt w:val="bullet"/>
      <w:lvlText w:val=""/>
      <w:lvlJc w:val="left"/>
      <w:pPr>
        <w:tabs>
          <w:tab w:val="num" w:pos="5040"/>
        </w:tabs>
        <w:ind w:left="5040" w:hanging="360"/>
      </w:pPr>
      <w:rPr>
        <w:rFonts w:ascii="Wingdings" w:hAnsi="Wingdings" w:hint="default"/>
      </w:rPr>
    </w:lvl>
    <w:lvl w:ilvl="7" w:tplc="B660F638" w:tentative="1">
      <w:start w:val="1"/>
      <w:numFmt w:val="bullet"/>
      <w:lvlText w:val=""/>
      <w:lvlJc w:val="left"/>
      <w:pPr>
        <w:tabs>
          <w:tab w:val="num" w:pos="5760"/>
        </w:tabs>
        <w:ind w:left="5760" w:hanging="360"/>
      </w:pPr>
      <w:rPr>
        <w:rFonts w:ascii="Wingdings" w:hAnsi="Wingdings" w:hint="default"/>
      </w:rPr>
    </w:lvl>
    <w:lvl w:ilvl="8" w:tplc="5AC001CE" w:tentative="1">
      <w:start w:val="1"/>
      <w:numFmt w:val="bullet"/>
      <w:lvlText w:val=""/>
      <w:lvlJc w:val="left"/>
      <w:pPr>
        <w:tabs>
          <w:tab w:val="num" w:pos="6480"/>
        </w:tabs>
        <w:ind w:left="6480" w:hanging="360"/>
      </w:pPr>
      <w:rPr>
        <w:rFonts w:ascii="Wingdings" w:hAnsi="Wingdings" w:hint="default"/>
      </w:rPr>
    </w:lvl>
  </w:abstractNum>
  <w:abstractNum w:abstractNumId="18">
    <w:nsid w:val="3EFE4438"/>
    <w:multiLevelType w:val="hybridMultilevel"/>
    <w:tmpl w:val="C49AC9D8"/>
    <w:lvl w:ilvl="0" w:tplc="04190001">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F7C3977"/>
    <w:multiLevelType w:val="hybridMultilevel"/>
    <w:tmpl w:val="F36E55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A736A5"/>
    <w:multiLevelType w:val="hybridMultilevel"/>
    <w:tmpl w:val="04C69D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B20E04"/>
    <w:multiLevelType w:val="hybridMultilevel"/>
    <w:tmpl w:val="B57831C4"/>
    <w:lvl w:ilvl="0" w:tplc="6332ED42">
      <w:start w:val="2018"/>
      <w:numFmt w:val="decimal"/>
      <w:lvlText w:val="%1"/>
      <w:lvlJc w:val="left"/>
      <w:pPr>
        <w:ind w:left="1017" w:hanging="450"/>
      </w:pPr>
      <w:rPr>
        <w:rFonts w:cs="Sylfae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42155A2D"/>
    <w:multiLevelType w:val="hybridMultilevel"/>
    <w:tmpl w:val="6040DE1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42297265"/>
    <w:multiLevelType w:val="hybridMultilevel"/>
    <w:tmpl w:val="A0CC1C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A851A7"/>
    <w:multiLevelType w:val="hybridMultilevel"/>
    <w:tmpl w:val="F454F4A0"/>
    <w:lvl w:ilvl="0" w:tplc="E62840C4">
      <w:start w:val="2017"/>
      <w:numFmt w:val="decimal"/>
      <w:lvlText w:val="%1"/>
      <w:lvlJc w:val="left"/>
      <w:pPr>
        <w:ind w:left="1047" w:hanging="4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44E373B0"/>
    <w:multiLevelType w:val="hybridMultilevel"/>
    <w:tmpl w:val="2A64A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7613E7"/>
    <w:multiLevelType w:val="hybridMultilevel"/>
    <w:tmpl w:val="420089AA"/>
    <w:lvl w:ilvl="0" w:tplc="8F125206">
      <w:start w:val="2018"/>
      <w:numFmt w:val="bullet"/>
      <w:lvlText w:val="-"/>
      <w:lvlJc w:val="left"/>
      <w:pPr>
        <w:ind w:left="1080" w:hanging="360"/>
      </w:pPr>
      <w:rPr>
        <w:rFonts w:ascii="Sylfaen" w:eastAsia="Times New Roman" w:hAnsi="Sylfaen" w:cs="Sylfae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C7C6B8C"/>
    <w:multiLevelType w:val="hybridMultilevel"/>
    <w:tmpl w:val="35FC84E0"/>
    <w:lvl w:ilvl="0" w:tplc="90B29D4E">
      <w:start w:val="1"/>
      <w:numFmt w:val="decimal"/>
      <w:lvlText w:val="%1."/>
      <w:lvlJc w:val="left"/>
      <w:pPr>
        <w:ind w:left="360" w:hanging="360"/>
      </w:pPr>
      <w:rPr>
        <w:rFonts w:cs="Sylfae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E6D61D0"/>
    <w:multiLevelType w:val="hybridMultilevel"/>
    <w:tmpl w:val="590E010C"/>
    <w:lvl w:ilvl="0" w:tplc="C94869DA">
      <w:start w:val="2020"/>
      <w:numFmt w:val="decimal"/>
      <w:lvlText w:val="%1"/>
      <w:lvlJc w:val="left"/>
      <w:pPr>
        <w:ind w:left="930" w:hanging="48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55C77F9E"/>
    <w:multiLevelType w:val="hybridMultilevel"/>
    <w:tmpl w:val="82FEC4EC"/>
    <w:lvl w:ilvl="0" w:tplc="04090001">
      <w:start w:val="1"/>
      <w:numFmt w:val="bullet"/>
      <w:lvlText w:val=""/>
      <w:lvlJc w:val="left"/>
      <w:pPr>
        <w:ind w:left="1508" w:hanging="360"/>
      </w:pPr>
      <w:rPr>
        <w:rFonts w:ascii="Symbol" w:hAnsi="Symbol" w:hint="default"/>
      </w:rPr>
    </w:lvl>
    <w:lvl w:ilvl="1" w:tplc="04090003">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30">
    <w:nsid w:val="57FC1BA0"/>
    <w:multiLevelType w:val="hybridMultilevel"/>
    <w:tmpl w:val="24C28D9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5AD854E1"/>
    <w:multiLevelType w:val="hybridMultilevel"/>
    <w:tmpl w:val="AEF0CC7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nsid w:val="5D38691C"/>
    <w:multiLevelType w:val="hybridMultilevel"/>
    <w:tmpl w:val="2E4C7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EDB380D"/>
    <w:multiLevelType w:val="hybridMultilevel"/>
    <w:tmpl w:val="03A07248"/>
    <w:lvl w:ilvl="0" w:tplc="8CC4E47A">
      <w:start w:val="1"/>
      <w:numFmt w:val="bullet"/>
      <w:lvlText w:val=""/>
      <w:lvlJc w:val="left"/>
      <w:pPr>
        <w:tabs>
          <w:tab w:val="num" w:pos="720"/>
        </w:tabs>
        <w:ind w:left="720" w:hanging="360"/>
      </w:pPr>
      <w:rPr>
        <w:rFonts w:ascii="Wingdings 2" w:hAnsi="Wingdings 2" w:hint="default"/>
      </w:rPr>
    </w:lvl>
    <w:lvl w:ilvl="1" w:tplc="A9EAFA7C" w:tentative="1">
      <w:start w:val="1"/>
      <w:numFmt w:val="bullet"/>
      <w:lvlText w:val=""/>
      <w:lvlJc w:val="left"/>
      <w:pPr>
        <w:tabs>
          <w:tab w:val="num" w:pos="1440"/>
        </w:tabs>
        <w:ind w:left="1440" w:hanging="360"/>
      </w:pPr>
      <w:rPr>
        <w:rFonts w:ascii="Wingdings 2" w:hAnsi="Wingdings 2" w:hint="default"/>
      </w:rPr>
    </w:lvl>
    <w:lvl w:ilvl="2" w:tplc="EDFC67C0" w:tentative="1">
      <w:start w:val="1"/>
      <w:numFmt w:val="bullet"/>
      <w:lvlText w:val=""/>
      <w:lvlJc w:val="left"/>
      <w:pPr>
        <w:tabs>
          <w:tab w:val="num" w:pos="2160"/>
        </w:tabs>
        <w:ind w:left="2160" w:hanging="360"/>
      </w:pPr>
      <w:rPr>
        <w:rFonts w:ascii="Wingdings 2" w:hAnsi="Wingdings 2" w:hint="default"/>
      </w:rPr>
    </w:lvl>
    <w:lvl w:ilvl="3" w:tplc="AFC45E74" w:tentative="1">
      <w:start w:val="1"/>
      <w:numFmt w:val="bullet"/>
      <w:lvlText w:val=""/>
      <w:lvlJc w:val="left"/>
      <w:pPr>
        <w:tabs>
          <w:tab w:val="num" w:pos="2880"/>
        </w:tabs>
        <w:ind w:left="2880" w:hanging="360"/>
      </w:pPr>
      <w:rPr>
        <w:rFonts w:ascii="Wingdings 2" w:hAnsi="Wingdings 2" w:hint="default"/>
      </w:rPr>
    </w:lvl>
    <w:lvl w:ilvl="4" w:tplc="18CCBFAA" w:tentative="1">
      <w:start w:val="1"/>
      <w:numFmt w:val="bullet"/>
      <w:lvlText w:val=""/>
      <w:lvlJc w:val="left"/>
      <w:pPr>
        <w:tabs>
          <w:tab w:val="num" w:pos="3600"/>
        </w:tabs>
        <w:ind w:left="3600" w:hanging="360"/>
      </w:pPr>
      <w:rPr>
        <w:rFonts w:ascii="Wingdings 2" w:hAnsi="Wingdings 2" w:hint="default"/>
      </w:rPr>
    </w:lvl>
    <w:lvl w:ilvl="5" w:tplc="8012DB7C" w:tentative="1">
      <w:start w:val="1"/>
      <w:numFmt w:val="bullet"/>
      <w:lvlText w:val=""/>
      <w:lvlJc w:val="left"/>
      <w:pPr>
        <w:tabs>
          <w:tab w:val="num" w:pos="4320"/>
        </w:tabs>
        <w:ind w:left="4320" w:hanging="360"/>
      </w:pPr>
      <w:rPr>
        <w:rFonts w:ascii="Wingdings 2" w:hAnsi="Wingdings 2" w:hint="default"/>
      </w:rPr>
    </w:lvl>
    <w:lvl w:ilvl="6" w:tplc="C102DCA4" w:tentative="1">
      <w:start w:val="1"/>
      <w:numFmt w:val="bullet"/>
      <w:lvlText w:val=""/>
      <w:lvlJc w:val="left"/>
      <w:pPr>
        <w:tabs>
          <w:tab w:val="num" w:pos="5040"/>
        </w:tabs>
        <w:ind w:left="5040" w:hanging="360"/>
      </w:pPr>
      <w:rPr>
        <w:rFonts w:ascii="Wingdings 2" w:hAnsi="Wingdings 2" w:hint="default"/>
      </w:rPr>
    </w:lvl>
    <w:lvl w:ilvl="7" w:tplc="2BE0B784" w:tentative="1">
      <w:start w:val="1"/>
      <w:numFmt w:val="bullet"/>
      <w:lvlText w:val=""/>
      <w:lvlJc w:val="left"/>
      <w:pPr>
        <w:tabs>
          <w:tab w:val="num" w:pos="5760"/>
        </w:tabs>
        <w:ind w:left="5760" w:hanging="360"/>
      </w:pPr>
      <w:rPr>
        <w:rFonts w:ascii="Wingdings 2" w:hAnsi="Wingdings 2" w:hint="default"/>
      </w:rPr>
    </w:lvl>
    <w:lvl w:ilvl="8" w:tplc="CC08D178" w:tentative="1">
      <w:start w:val="1"/>
      <w:numFmt w:val="bullet"/>
      <w:lvlText w:val=""/>
      <w:lvlJc w:val="left"/>
      <w:pPr>
        <w:tabs>
          <w:tab w:val="num" w:pos="6480"/>
        </w:tabs>
        <w:ind w:left="6480" w:hanging="360"/>
      </w:pPr>
      <w:rPr>
        <w:rFonts w:ascii="Wingdings 2" w:hAnsi="Wingdings 2" w:hint="default"/>
      </w:rPr>
    </w:lvl>
  </w:abstractNum>
  <w:abstractNum w:abstractNumId="34">
    <w:nsid w:val="5F0A4883"/>
    <w:multiLevelType w:val="hybridMultilevel"/>
    <w:tmpl w:val="3070A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0556FC4"/>
    <w:multiLevelType w:val="hybridMultilevel"/>
    <w:tmpl w:val="EDFA2E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62FE6A19"/>
    <w:multiLevelType w:val="hybridMultilevel"/>
    <w:tmpl w:val="3BB4BC1C"/>
    <w:lvl w:ilvl="0" w:tplc="0419000F">
      <w:start w:val="1"/>
      <w:numFmt w:val="decimal"/>
      <w:lvlText w:val="%1."/>
      <w:lvlJc w:val="left"/>
      <w:pPr>
        <w:ind w:left="1211"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46705A8"/>
    <w:multiLevelType w:val="hybridMultilevel"/>
    <w:tmpl w:val="A1C0D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6F336AE"/>
    <w:multiLevelType w:val="hybridMultilevel"/>
    <w:tmpl w:val="5DBC534A"/>
    <w:lvl w:ilvl="0" w:tplc="55ECC9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6826542D"/>
    <w:multiLevelType w:val="hybridMultilevel"/>
    <w:tmpl w:val="AB4E74C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0">
    <w:nsid w:val="6AF32980"/>
    <w:multiLevelType w:val="hybridMultilevel"/>
    <w:tmpl w:val="32F40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AF3801"/>
    <w:multiLevelType w:val="hybridMultilevel"/>
    <w:tmpl w:val="AB72D87E"/>
    <w:lvl w:ilvl="0" w:tplc="D196F26C">
      <w:start w:val="6"/>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2">
    <w:nsid w:val="6E8D6ED3"/>
    <w:multiLevelType w:val="hybridMultilevel"/>
    <w:tmpl w:val="64F44704"/>
    <w:lvl w:ilvl="0" w:tplc="409C2E3E">
      <w:start w:val="2020"/>
      <w:numFmt w:val="decimal"/>
      <w:lvlText w:val="%1"/>
      <w:lvlJc w:val="left"/>
      <w:pPr>
        <w:ind w:left="5805" w:hanging="675"/>
      </w:pPr>
      <w:rPr>
        <w:rFonts w:hint="default"/>
        <w:b/>
        <w:color w:val="244061"/>
        <w:sz w:val="32"/>
      </w:rPr>
    </w:lvl>
    <w:lvl w:ilvl="1" w:tplc="04090019" w:tentative="1">
      <w:start w:val="1"/>
      <w:numFmt w:val="lowerLetter"/>
      <w:lvlText w:val="%2."/>
      <w:lvlJc w:val="left"/>
      <w:pPr>
        <w:ind w:left="6210" w:hanging="360"/>
      </w:pPr>
    </w:lvl>
    <w:lvl w:ilvl="2" w:tplc="0409001B" w:tentative="1">
      <w:start w:val="1"/>
      <w:numFmt w:val="lowerRoman"/>
      <w:lvlText w:val="%3."/>
      <w:lvlJc w:val="right"/>
      <w:pPr>
        <w:ind w:left="6930" w:hanging="180"/>
      </w:pPr>
    </w:lvl>
    <w:lvl w:ilvl="3" w:tplc="0409000F" w:tentative="1">
      <w:start w:val="1"/>
      <w:numFmt w:val="decimal"/>
      <w:lvlText w:val="%4."/>
      <w:lvlJc w:val="left"/>
      <w:pPr>
        <w:ind w:left="7650" w:hanging="360"/>
      </w:pPr>
    </w:lvl>
    <w:lvl w:ilvl="4" w:tplc="04090019" w:tentative="1">
      <w:start w:val="1"/>
      <w:numFmt w:val="lowerLetter"/>
      <w:lvlText w:val="%5."/>
      <w:lvlJc w:val="left"/>
      <w:pPr>
        <w:ind w:left="8370" w:hanging="360"/>
      </w:pPr>
    </w:lvl>
    <w:lvl w:ilvl="5" w:tplc="0409001B" w:tentative="1">
      <w:start w:val="1"/>
      <w:numFmt w:val="lowerRoman"/>
      <w:lvlText w:val="%6."/>
      <w:lvlJc w:val="right"/>
      <w:pPr>
        <w:ind w:left="9090" w:hanging="180"/>
      </w:pPr>
    </w:lvl>
    <w:lvl w:ilvl="6" w:tplc="0409000F" w:tentative="1">
      <w:start w:val="1"/>
      <w:numFmt w:val="decimal"/>
      <w:lvlText w:val="%7."/>
      <w:lvlJc w:val="left"/>
      <w:pPr>
        <w:ind w:left="9810" w:hanging="360"/>
      </w:pPr>
    </w:lvl>
    <w:lvl w:ilvl="7" w:tplc="04090019" w:tentative="1">
      <w:start w:val="1"/>
      <w:numFmt w:val="lowerLetter"/>
      <w:lvlText w:val="%8."/>
      <w:lvlJc w:val="left"/>
      <w:pPr>
        <w:ind w:left="10530" w:hanging="360"/>
      </w:pPr>
    </w:lvl>
    <w:lvl w:ilvl="8" w:tplc="0409001B" w:tentative="1">
      <w:start w:val="1"/>
      <w:numFmt w:val="lowerRoman"/>
      <w:lvlText w:val="%9."/>
      <w:lvlJc w:val="right"/>
      <w:pPr>
        <w:ind w:left="11250" w:hanging="180"/>
      </w:pPr>
    </w:lvl>
  </w:abstractNum>
  <w:abstractNum w:abstractNumId="43">
    <w:nsid w:val="745414F5"/>
    <w:multiLevelType w:val="hybridMultilevel"/>
    <w:tmpl w:val="60C4A020"/>
    <w:lvl w:ilvl="0" w:tplc="18F4C314">
      <w:start w:val="2016"/>
      <w:numFmt w:val="decimal"/>
      <w:lvlText w:val="%1"/>
      <w:lvlJc w:val="left"/>
      <w:pPr>
        <w:ind w:left="1047" w:hanging="4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66C67D0"/>
    <w:multiLevelType w:val="hybridMultilevel"/>
    <w:tmpl w:val="D7624A84"/>
    <w:lvl w:ilvl="0" w:tplc="5F7815E2">
      <w:start w:val="2012"/>
      <w:numFmt w:val="bullet"/>
      <w:lvlText w:val="-"/>
      <w:lvlJc w:val="left"/>
      <w:pPr>
        <w:ind w:left="927" w:hanging="360"/>
      </w:pPr>
      <w:rPr>
        <w:rFonts w:ascii="Sylfaen" w:eastAsiaTheme="minorHAnsi" w:hAnsi="Sylfaen" w:cs="Aparajita"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5">
    <w:nsid w:val="77E86404"/>
    <w:multiLevelType w:val="hybridMultilevel"/>
    <w:tmpl w:val="71E493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9377351"/>
    <w:multiLevelType w:val="hybridMultilevel"/>
    <w:tmpl w:val="682AA8D0"/>
    <w:lvl w:ilvl="0" w:tplc="D206ED06">
      <w:start w:val="1"/>
      <w:numFmt w:val="decimal"/>
      <w:lvlText w:val="%1."/>
      <w:lvlJc w:val="left"/>
      <w:pPr>
        <w:ind w:left="720" w:hanging="360"/>
      </w:pPr>
      <w:rPr>
        <w:rFonts w:eastAsia="Times New Roman" w:cs="Arial"/>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7DB855DD"/>
    <w:multiLevelType w:val="hybridMultilevel"/>
    <w:tmpl w:val="6FEE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1132EC"/>
    <w:multiLevelType w:val="hybridMultilevel"/>
    <w:tmpl w:val="98EE5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18"/>
  </w:num>
  <w:num w:numId="4">
    <w:abstractNumId w:val="17"/>
  </w:num>
  <w:num w:numId="5">
    <w:abstractNumId w:val="1"/>
  </w:num>
  <w:num w:numId="6">
    <w:abstractNumId w:val="8"/>
  </w:num>
  <w:num w:numId="7">
    <w:abstractNumId w:val="44"/>
  </w:num>
  <w:num w:numId="8">
    <w:abstractNumId w:val="35"/>
  </w:num>
  <w:num w:numId="9">
    <w:abstractNumId w:val="29"/>
  </w:num>
  <w:num w:numId="10">
    <w:abstractNumId w:val="23"/>
  </w:num>
  <w:num w:numId="11">
    <w:abstractNumId w:val="45"/>
  </w:num>
  <w:num w:numId="12">
    <w:abstractNumId w:val="19"/>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num>
  <w:num w:numId="15">
    <w:abstractNumId w:val="46"/>
  </w:num>
  <w:num w:numId="16">
    <w:abstractNumId w:val="38"/>
  </w:num>
  <w:num w:numId="17">
    <w:abstractNumId w:val="2"/>
  </w:num>
  <w:num w:numId="18">
    <w:abstractNumId w:val="30"/>
  </w:num>
  <w:num w:numId="19">
    <w:abstractNumId w:val="36"/>
  </w:num>
  <w:num w:numId="20">
    <w:abstractNumId w:val="14"/>
  </w:num>
  <w:num w:numId="21">
    <w:abstractNumId w:val="4"/>
  </w:num>
  <w:num w:numId="22">
    <w:abstractNumId w:val="33"/>
  </w:num>
  <w:num w:numId="23">
    <w:abstractNumId w:val="9"/>
  </w:num>
  <w:num w:numId="24">
    <w:abstractNumId w:val="40"/>
  </w:num>
  <w:num w:numId="25">
    <w:abstractNumId w:val="37"/>
  </w:num>
  <w:num w:numId="26">
    <w:abstractNumId w:val="48"/>
  </w:num>
  <w:num w:numId="27">
    <w:abstractNumId w:val="43"/>
  </w:num>
  <w:num w:numId="28">
    <w:abstractNumId w:val="24"/>
  </w:num>
  <w:num w:numId="29">
    <w:abstractNumId w:val="0"/>
  </w:num>
  <w:num w:numId="30">
    <w:abstractNumId w:val="7"/>
  </w:num>
  <w:num w:numId="31">
    <w:abstractNumId w:val="26"/>
  </w:num>
  <w:num w:numId="32">
    <w:abstractNumId w:val="6"/>
  </w:num>
  <w:num w:numId="33">
    <w:abstractNumId w:val="15"/>
  </w:num>
  <w:num w:numId="34">
    <w:abstractNumId w:val="39"/>
  </w:num>
  <w:num w:numId="35">
    <w:abstractNumId w:val="21"/>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5"/>
  </w:num>
  <w:num w:numId="39">
    <w:abstractNumId w:val="10"/>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13"/>
  </w:num>
  <w:num w:numId="43">
    <w:abstractNumId w:val="20"/>
  </w:num>
  <w:num w:numId="44">
    <w:abstractNumId w:val="28"/>
  </w:num>
  <w:num w:numId="45">
    <w:abstractNumId w:val="25"/>
  </w:num>
  <w:num w:numId="46">
    <w:abstractNumId w:val="41"/>
  </w:num>
  <w:num w:numId="47">
    <w:abstractNumId w:val="22"/>
  </w:num>
  <w:num w:numId="48">
    <w:abstractNumId w:val="3"/>
  </w:num>
  <w:num w:numId="49">
    <w:abstractNumId w:val="34"/>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E61"/>
    <w:rsid w:val="00015A92"/>
    <w:rsid w:val="00020617"/>
    <w:rsid w:val="000401D0"/>
    <w:rsid w:val="0004643F"/>
    <w:rsid w:val="0007004D"/>
    <w:rsid w:val="000725D4"/>
    <w:rsid w:val="00075AC6"/>
    <w:rsid w:val="000840E7"/>
    <w:rsid w:val="00094EBF"/>
    <w:rsid w:val="00095791"/>
    <w:rsid w:val="00096FD4"/>
    <w:rsid w:val="000A1CCC"/>
    <w:rsid w:val="000A4EB3"/>
    <w:rsid w:val="000A5093"/>
    <w:rsid w:val="000A6099"/>
    <w:rsid w:val="000B125E"/>
    <w:rsid w:val="000C0649"/>
    <w:rsid w:val="000C5A44"/>
    <w:rsid w:val="000C6CFD"/>
    <w:rsid w:val="000C7FA4"/>
    <w:rsid w:val="000D364B"/>
    <w:rsid w:val="000E6BCD"/>
    <w:rsid w:val="000F7A98"/>
    <w:rsid w:val="0010217F"/>
    <w:rsid w:val="001023C6"/>
    <w:rsid w:val="00103FDD"/>
    <w:rsid w:val="00105D61"/>
    <w:rsid w:val="00106E9C"/>
    <w:rsid w:val="00120C87"/>
    <w:rsid w:val="001246B2"/>
    <w:rsid w:val="001418A8"/>
    <w:rsid w:val="00146787"/>
    <w:rsid w:val="001477E7"/>
    <w:rsid w:val="00150B04"/>
    <w:rsid w:val="00153663"/>
    <w:rsid w:val="00153F23"/>
    <w:rsid w:val="00156061"/>
    <w:rsid w:val="00156E12"/>
    <w:rsid w:val="00157337"/>
    <w:rsid w:val="001744AB"/>
    <w:rsid w:val="00182FB7"/>
    <w:rsid w:val="001A48C2"/>
    <w:rsid w:val="001C3FB6"/>
    <w:rsid w:val="001D1715"/>
    <w:rsid w:val="001D2F2A"/>
    <w:rsid w:val="001E0C29"/>
    <w:rsid w:val="001E323E"/>
    <w:rsid w:val="001F63C1"/>
    <w:rsid w:val="0020329E"/>
    <w:rsid w:val="0022036F"/>
    <w:rsid w:val="00222A07"/>
    <w:rsid w:val="00232084"/>
    <w:rsid w:val="002357D6"/>
    <w:rsid w:val="00236F00"/>
    <w:rsid w:val="00243642"/>
    <w:rsid w:val="00246E13"/>
    <w:rsid w:val="00250A3B"/>
    <w:rsid w:val="002617A5"/>
    <w:rsid w:val="002648CD"/>
    <w:rsid w:val="002B2481"/>
    <w:rsid w:val="002B71A7"/>
    <w:rsid w:val="002C5367"/>
    <w:rsid w:val="002D4127"/>
    <w:rsid w:val="002D4E77"/>
    <w:rsid w:val="002D7785"/>
    <w:rsid w:val="002E0EBD"/>
    <w:rsid w:val="002F3D41"/>
    <w:rsid w:val="002F6424"/>
    <w:rsid w:val="00307AFC"/>
    <w:rsid w:val="003168CA"/>
    <w:rsid w:val="003229BF"/>
    <w:rsid w:val="00333192"/>
    <w:rsid w:val="003362AA"/>
    <w:rsid w:val="00342CE4"/>
    <w:rsid w:val="003544D5"/>
    <w:rsid w:val="003550CD"/>
    <w:rsid w:val="003617AE"/>
    <w:rsid w:val="003655BB"/>
    <w:rsid w:val="003732E9"/>
    <w:rsid w:val="00374039"/>
    <w:rsid w:val="00376EA2"/>
    <w:rsid w:val="00380C61"/>
    <w:rsid w:val="00384755"/>
    <w:rsid w:val="00384920"/>
    <w:rsid w:val="003965B5"/>
    <w:rsid w:val="003965C6"/>
    <w:rsid w:val="003C1ECE"/>
    <w:rsid w:val="003C7D92"/>
    <w:rsid w:val="003E400C"/>
    <w:rsid w:val="003F584D"/>
    <w:rsid w:val="003F667E"/>
    <w:rsid w:val="0040291B"/>
    <w:rsid w:val="0041500C"/>
    <w:rsid w:val="00426539"/>
    <w:rsid w:val="00434F1B"/>
    <w:rsid w:val="00437835"/>
    <w:rsid w:val="00443D46"/>
    <w:rsid w:val="004623C1"/>
    <w:rsid w:val="00472E63"/>
    <w:rsid w:val="004735D0"/>
    <w:rsid w:val="00474BF7"/>
    <w:rsid w:val="0048727A"/>
    <w:rsid w:val="00492A7E"/>
    <w:rsid w:val="004A6BFE"/>
    <w:rsid w:val="004B17C9"/>
    <w:rsid w:val="004B1C4F"/>
    <w:rsid w:val="004B3080"/>
    <w:rsid w:val="004B772C"/>
    <w:rsid w:val="004E558B"/>
    <w:rsid w:val="004E5AB0"/>
    <w:rsid w:val="004E750C"/>
    <w:rsid w:val="004F2523"/>
    <w:rsid w:val="004F37F5"/>
    <w:rsid w:val="005037AB"/>
    <w:rsid w:val="00504AB0"/>
    <w:rsid w:val="00512DDB"/>
    <w:rsid w:val="00513FC5"/>
    <w:rsid w:val="00517BED"/>
    <w:rsid w:val="00524508"/>
    <w:rsid w:val="005440C7"/>
    <w:rsid w:val="005466C7"/>
    <w:rsid w:val="00563E0F"/>
    <w:rsid w:val="00581389"/>
    <w:rsid w:val="005838F1"/>
    <w:rsid w:val="005852A4"/>
    <w:rsid w:val="00592287"/>
    <w:rsid w:val="005A0A77"/>
    <w:rsid w:val="005A1F0D"/>
    <w:rsid w:val="005B06D1"/>
    <w:rsid w:val="005C1045"/>
    <w:rsid w:val="005C243A"/>
    <w:rsid w:val="005C330C"/>
    <w:rsid w:val="005D6E61"/>
    <w:rsid w:val="005E410B"/>
    <w:rsid w:val="005E4422"/>
    <w:rsid w:val="005E66C7"/>
    <w:rsid w:val="005E69A2"/>
    <w:rsid w:val="005E7AB4"/>
    <w:rsid w:val="005F406D"/>
    <w:rsid w:val="005F4FA7"/>
    <w:rsid w:val="005F5E9E"/>
    <w:rsid w:val="005F74EB"/>
    <w:rsid w:val="005F7885"/>
    <w:rsid w:val="00601BDF"/>
    <w:rsid w:val="00605F15"/>
    <w:rsid w:val="006072C0"/>
    <w:rsid w:val="0060781D"/>
    <w:rsid w:val="006121DA"/>
    <w:rsid w:val="00613DA1"/>
    <w:rsid w:val="00614638"/>
    <w:rsid w:val="006206CA"/>
    <w:rsid w:val="0062147A"/>
    <w:rsid w:val="00630EED"/>
    <w:rsid w:val="006401C2"/>
    <w:rsid w:val="00640325"/>
    <w:rsid w:val="00642242"/>
    <w:rsid w:val="006508FB"/>
    <w:rsid w:val="0065110E"/>
    <w:rsid w:val="006613AD"/>
    <w:rsid w:val="00664711"/>
    <w:rsid w:val="00671BA6"/>
    <w:rsid w:val="00672C04"/>
    <w:rsid w:val="006771F4"/>
    <w:rsid w:val="00681586"/>
    <w:rsid w:val="00687E8E"/>
    <w:rsid w:val="00693E46"/>
    <w:rsid w:val="00696F45"/>
    <w:rsid w:val="00697679"/>
    <w:rsid w:val="00697EFC"/>
    <w:rsid w:val="006A09EA"/>
    <w:rsid w:val="006A228C"/>
    <w:rsid w:val="006A3F3D"/>
    <w:rsid w:val="006A573D"/>
    <w:rsid w:val="006C085F"/>
    <w:rsid w:val="006C3235"/>
    <w:rsid w:val="006C72FD"/>
    <w:rsid w:val="006D37EB"/>
    <w:rsid w:val="006D6618"/>
    <w:rsid w:val="006D6C53"/>
    <w:rsid w:val="006E2754"/>
    <w:rsid w:val="006F559B"/>
    <w:rsid w:val="00702FB0"/>
    <w:rsid w:val="0071253B"/>
    <w:rsid w:val="007129CC"/>
    <w:rsid w:val="0071784A"/>
    <w:rsid w:val="007279FE"/>
    <w:rsid w:val="00731A18"/>
    <w:rsid w:val="007332C1"/>
    <w:rsid w:val="007343B8"/>
    <w:rsid w:val="00745BCE"/>
    <w:rsid w:val="00751F06"/>
    <w:rsid w:val="007538D4"/>
    <w:rsid w:val="00754184"/>
    <w:rsid w:val="007602FA"/>
    <w:rsid w:val="00762C7E"/>
    <w:rsid w:val="00767710"/>
    <w:rsid w:val="007712EF"/>
    <w:rsid w:val="0077477D"/>
    <w:rsid w:val="00775DCC"/>
    <w:rsid w:val="00777834"/>
    <w:rsid w:val="0078081A"/>
    <w:rsid w:val="0078717D"/>
    <w:rsid w:val="007A1330"/>
    <w:rsid w:val="007B5D6D"/>
    <w:rsid w:val="007C7302"/>
    <w:rsid w:val="007C7E07"/>
    <w:rsid w:val="007E5BC3"/>
    <w:rsid w:val="007E69A0"/>
    <w:rsid w:val="007E7BD8"/>
    <w:rsid w:val="007F5922"/>
    <w:rsid w:val="007F62EE"/>
    <w:rsid w:val="00802E10"/>
    <w:rsid w:val="00812009"/>
    <w:rsid w:val="00812142"/>
    <w:rsid w:val="00814473"/>
    <w:rsid w:val="00814C52"/>
    <w:rsid w:val="00816D9B"/>
    <w:rsid w:val="008212BA"/>
    <w:rsid w:val="00823D8D"/>
    <w:rsid w:val="00827A40"/>
    <w:rsid w:val="00831AB0"/>
    <w:rsid w:val="00834F60"/>
    <w:rsid w:val="00844140"/>
    <w:rsid w:val="00846751"/>
    <w:rsid w:val="008500CB"/>
    <w:rsid w:val="0085322C"/>
    <w:rsid w:val="008602AC"/>
    <w:rsid w:val="0086707B"/>
    <w:rsid w:val="0088541E"/>
    <w:rsid w:val="00895DA8"/>
    <w:rsid w:val="008A47E0"/>
    <w:rsid w:val="008A7DB6"/>
    <w:rsid w:val="008B47FA"/>
    <w:rsid w:val="008B4CA2"/>
    <w:rsid w:val="008D215D"/>
    <w:rsid w:val="008D7376"/>
    <w:rsid w:val="008E5D7E"/>
    <w:rsid w:val="009024AE"/>
    <w:rsid w:val="009137C7"/>
    <w:rsid w:val="00915ECE"/>
    <w:rsid w:val="00920301"/>
    <w:rsid w:val="009220A5"/>
    <w:rsid w:val="00931E05"/>
    <w:rsid w:val="0094622D"/>
    <w:rsid w:val="00946E5A"/>
    <w:rsid w:val="009577C5"/>
    <w:rsid w:val="00965049"/>
    <w:rsid w:val="00965841"/>
    <w:rsid w:val="00966535"/>
    <w:rsid w:val="0097100A"/>
    <w:rsid w:val="00973595"/>
    <w:rsid w:val="00980C09"/>
    <w:rsid w:val="00980F5D"/>
    <w:rsid w:val="00983B7B"/>
    <w:rsid w:val="0099149B"/>
    <w:rsid w:val="00993444"/>
    <w:rsid w:val="009965C7"/>
    <w:rsid w:val="0099667D"/>
    <w:rsid w:val="009A1745"/>
    <w:rsid w:val="009A4C6C"/>
    <w:rsid w:val="009A78EB"/>
    <w:rsid w:val="009B0402"/>
    <w:rsid w:val="009B1466"/>
    <w:rsid w:val="009B1518"/>
    <w:rsid w:val="009B24A7"/>
    <w:rsid w:val="009B3564"/>
    <w:rsid w:val="009C1CF0"/>
    <w:rsid w:val="009C31BE"/>
    <w:rsid w:val="009D210A"/>
    <w:rsid w:val="009E0504"/>
    <w:rsid w:val="009E349D"/>
    <w:rsid w:val="009E6F8A"/>
    <w:rsid w:val="009F29EC"/>
    <w:rsid w:val="009F2E88"/>
    <w:rsid w:val="009F5F4E"/>
    <w:rsid w:val="009F7213"/>
    <w:rsid w:val="00A209B6"/>
    <w:rsid w:val="00A21DC0"/>
    <w:rsid w:val="00A2369F"/>
    <w:rsid w:val="00A241FC"/>
    <w:rsid w:val="00A37A0C"/>
    <w:rsid w:val="00A4516E"/>
    <w:rsid w:val="00A520B5"/>
    <w:rsid w:val="00A61E68"/>
    <w:rsid w:val="00A63A4A"/>
    <w:rsid w:val="00A64D06"/>
    <w:rsid w:val="00A672CB"/>
    <w:rsid w:val="00A7782A"/>
    <w:rsid w:val="00A8191A"/>
    <w:rsid w:val="00A82B94"/>
    <w:rsid w:val="00AB236F"/>
    <w:rsid w:val="00AB6C86"/>
    <w:rsid w:val="00AB7E1B"/>
    <w:rsid w:val="00AC417F"/>
    <w:rsid w:val="00AD17BB"/>
    <w:rsid w:val="00AD3DAE"/>
    <w:rsid w:val="00AE2443"/>
    <w:rsid w:val="00AE411D"/>
    <w:rsid w:val="00AF433D"/>
    <w:rsid w:val="00AF7A13"/>
    <w:rsid w:val="00B039E2"/>
    <w:rsid w:val="00B06572"/>
    <w:rsid w:val="00B10B28"/>
    <w:rsid w:val="00B21CE4"/>
    <w:rsid w:val="00B22CA6"/>
    <w:rsid w:val="00B33851"/>
    <w:rsid w:val="00B35B1C"/>
    <w:rsid w:val="00B35DA2"/>
    <w:rsid w:val="00B40193"/>
    <w:rsid w:val="00B61908"/>
    <w:rsid w:val="00B619A1"/>
    <w:rsid w:val="00B7149C"/>
    <w:rsid w:val="00B71A89"/>
    <w:rsid w:val="00B779CA"/>
    <w:rsid w:val="00B80A97"/>
    <w:rsid w:val="00B8571D"/>
    <w:rsid w:val="00BB275C"/>
    <w:rsid w:val="00BB2C58"/>
    <w:rsid w:val="00BC30F5"/>
    <w:rsid w:val="00BD0755"/>
    <w:rsid w:val="00BD0C07"/>
    <w:rsid w:val="00BD2352"/>
    <w:rsid w:val="00BD29C7"/>
    <w:rsid w:val="00BD4AF9"/>
    <w:rsid w:val="00BE10E0"/>
    <w:rsid w:val="00BE4D9B"/>
    <w:rsid w:val="00BF0F1A"/>
    <w:rsid w:val="00BF4382"/>
    <w:rsid w:val="00BF44AB"/>
    <w:rsid w:val="00BF4BB2"/>
    <w:rsid w:val="00C00B99"/>
    <w:rsid w:val="00C068C1"/>
    <w:rsid w:val="00C24386"/>
    <w:rsid w:val="00C248F6"/>
    <w:rsid w:val="00C623AD"/>
    <w:rsid w:val="00C62431"/>
    <w:rsid w:val="00C6646B"/>
    <w:rsid w:val="00C93E48"/>
    <w:rsid w:val="00C94334"/>
    <w:rsid w:val="00C96153"/>
    <w:rsid w:val="00C97272"/>
    <w:rsid w:val="00C97C7C"/>
    <w:rsid w:val="00CC11BE"/>
    <w:rsid w:val="00CD1D2C"/>
    <w:rsid w:val="00CD4B89"/>
    <w:rsid w:val="00CD546A"/>
    <w:rsid w:val="00CD5AF0"/>
    <w:rsid w:val="00CE0184"/>
    <w:rsid w:val="00CE170B"/>
    <w:rsid w:val="00D05EFD"/>
    <w:rsid w:val="00D06AA9"/>
    <w:rsid w:val="00D121C1"/>
    <w:rsid w:val="00D12A96"/>
    <w:rsid w:val="00D22636"/>
    <w:rsid w:val="00D22E87"/>
    <w:rsid w:val="00D27715"/>
    <w:rsid w:val="00D30BE5"/>
    <w:rsid w:val="00D46F5F"/>
    <w:rsid w:val="00D501C2"/>
    <w:rsid w:val="00D51B70"/>
    <w:rsid w:val="00D628D1"/>
    <w:rsid w:val="00D662C6"/>
    <w:rsid w:val="00D6731C"/>
    <w:rsid w:val="00D72041"/>
    <w:rsid w:val="00D8319D"/>
    <w:rsid w:val="00D86F72"/>
    <w:rsid w:val="00DA10FE"/>
    <w:rsid w:val="00DC72FD"/>
    <w:rsid w:val="00DD230C"/>
    <w:rsid w:val="00DD35BA"/>
    <w:rsid w:val="00DD4245"/>
    <w:rsid w:val="00DF0F0A"/>
    <w:rsid w:val="00DF4845"/>
    <w:rsid w:val="00E00C2A"/>
    <w:rsid w:val="00E0136E"/>
    <w:rsid w:val="00E17451"/>
    <w:rsid w:val="00E23180"/>
    <w:rsid w:val="00E25B74"/>
    <w:rsid w:val="00E36941"/>
    <w:rsid w:val="00E46DB5"/>
    <w:rsid w:val="00E47F54"/>
    <w:rsid w:val="00E52C15"/>
    <w:rsid w:val="00E54465"/>
    <w:rsid w:val="00E622DB"/>
    <w:rsid w:val="00E73EDC"/>
    <w:rsid w:val="00E74712"/>
    <w:rsid w:val="00E81DB2"/>
    <w:rsid w:val="00EA180D"/>
    <w:rsid w:val="00EB29DE"/>
    <w:rsid w:val="00EB30A5"/>
    <w:rsid w:val="00EB4CDF"/>
    <w:rsid w:val="00ED0A72"/>
    <w:rsid w:val="00ED51EC"/>
    <w:rsid w:val="00EE1E06"/>
    <w:rsid w:val="00EE6D8F"/>
    <w:rsid w:val="00EF0925"/>
    <w:rsid w:val="00EF1657"/>
    <w:rsid w:val="00F03589"/>
    <w:rsid w:val="00F12496"/>
    <w:rsid w:val="00F24A06"/>
    <w:rsid w:val="00F25BFD"/>
    <w:rsid w:val="00F3253D"/>
    <w:rsid w:val="00F331C8"/>
    <w:rsid w:val="00F373DE"/>
    <w:rsid w:val="00F423B8"/>
    <w:rsid w:val="00F43898"/>
    <w:rsid w:val="00F55AC4"/>
    <w:rsid w:val="00F57358"/>
    <w:rsid w:val="00F654A8"/>
    <w:rsid w:val="00F858F0"/>
    <w:rsid w:val="00F85D9D"/>
    <w:rsid w:val="00F91AAA"/>
    <w:rsid w:val="00FB1ABF"/>
    <w:rsid w:val="00FB59C8"/>
    <w:rsid w:val="00FC73E5"/>
    <w:rsid w:val="00FD56EE"/>
    <w:rsid w:val="00FE20A3"/>
    <w:rsid w:val="00FE782D"/>
    <w:rsid w:val="00FF408B"/>
    <w:rsid w:val="00FF6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26CC68-DF5A-4E5D-868D-30F055835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04D"/>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07004D"/>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qFormat/>
    <w:rsid w:val="0007004D"/>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semiHidden/>
    <w:unhideWhenUsed/>
    <w:qFormat/>
    <w:rsid w:val="0088541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04D"/>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07004D"/>
    <w:rPr>
      <w:rFonts w:ascii="Cambria" w:eastAsia="Times New Roman" w:hAnsi="Cambria" w:cs="Times New Roman"/>
      <w:b/>
      <w:bCs/>
      <w:i/>
      <w:iCs/>
      <w:sz w:val="28"/>
      <w:szCs w:val="28"/>
      <w:lang w:val="x-none" w:eastAsia="x-none"/>
    </w:rPr>
  </w:style>
  <w:style w:type="paragraph" w:customStyle="1" w:styleId="TOCHeading1">
    <w:name w:val="TOC Heading1"/>
    <w:basedOn w:val="Heading1"/>
    <w:next w:val="Normal"/>
    <w:uiPriority w:val="39"/>
    <w:semiHidden/>
    <w:unhideWhenUsed/>
    <w:qFormat/>
    <w:rsid w:val="0007004D"/>
    <w:pPr>
      <w:keepLines/>
      <w:spacing w:before="480" w:after="0" w:line="276" w:lineRule="auto"/>
      <w:outlineLvl w:val="9"/>
    </w:pPr>
    <w:rPr>
      <w:color w:val="365F91"/>
      <w:kern w:val="0"/>
      <w:sz w:val="28"/>
      <w:szCs w:val="28"/>
      <w:lang w:eastAsia="ja-JP"/>
    </w:rPr>
  </w:style>
  <w:style w:type="paragraph" w:styleId="TOC1">
    <w:name w:val="toc 1"/>
    <w:basedOn w:val="Normal"/>
    <w:next w:val="Normal"/>
    <w:autoRedefine/>
    <w:uiPriority w:val="39"/>
    <w:unhideWhenUsed/>
    <w:rsid w:val="00C248F6"/>
    <w:pPr>
      <w:tabs>
        <w:tab w:val="right" w:leader="dot" w:pos="9350"/>
      </w:tabs>
      <w:spacing w:line="276" w:lineRule="auto"/>
    </w:pPr>
  </w:style>
  <w:style w:type="character" w:styleId="Hyperlink">
    <w:name w:val="Hyperlink"/>
    <w:uiPriority w:val="99"/>
    <w:unhideWhenUsed/>
    <w:rsid w:val="0007004D"/>
    <w:rPr>
      <w:color w:val="0000FF"/>
      <w:u w:val="single"/>
    </w:rPr>
  </w:style>
  <w:style w:type="paragraph" w:styleId="Header">
    <w:name w:val="header"/>
    <w:basedOn w:val="Normal"/>
    <w:link w:val="HeaderChar"/>
    <w:uiPriority w:val="99"/>
    <w:unhideWhenUsed/>
    <w:rsid w:val="0007004D"/>
    <w:pPr>
      <w:tabs>
        <w:tab w:val="center" w:pos="4680"/>
        <w:tab w:val="right" w:pos="9360"/>
      </w:tabs>
    </w:pPr>
    <w:rPr>
      <w:lang w:val="x-none" w:eastAsia="x-none"/>
    </w:rPr>
  </w:style>
  <w:style w:type="character" w:customStyle="1" w:styleId="HeaderChar">
    <w:name w:val="Header Char"/>
    <w:basedOn w:val="DefaultParagraphFont"/>
    <w:link w:val="Header"/>
    <w:uiPriority w:val="99"/>
    <w:rsid w:val="0007004D"/>
    <w:rPr>
      <w:rFonts w:ascii="Calibri" w:eastAsia="Calibri" w:hAnsi="Calibri" w:cs="Times New Roman"/>
      <w:lang w:val="x-none" w:eastAsia="x-none"/>
    </w:rPr>
  </w:style>
  <w:style w:type="paragraph" w:styleId="Footer">
    <w:name w:val="footer"/>
    <w:basedOn w:val="Normal"/>
    <w:link w:val="FooterChar"/>
    <w:uiPriority w:val="99"/>
    <w:unhideWhenUsed/>
    <w:rsid w:val="0007004D"/>
    <w:pPr>
      <w:tabs>
        <w:tab w:val="center" w:pos="4680"/>
        <w:tab w:val="right" w:pos="9360"/>
      </w:tabs>
    </w:pPr>
    <w:rPr>
      <w:lang w:val="x-none" w:eastAsia="x-none"/>
    </w:rPr>
  </w:style>
  <w:style w:type="character" w:customStyle="1" w:styleId="FooterChar">
    <w:name w:val="Footer Char"/>
    <w:basedOn w:val="DefaultParagraphFont"/>
    <w:link w:val="Footer"/>
    <w:uiPriority w:val="99"/>
    <w:rsid w:val="0007004D"/>
    <w:rPr>
      <w:rFonts w:ascii="Calibri" w:eastAsia="Calibri" w:hAnsi="Calibri" w:cs="Times New Roman"/>
      <w:lang w:val="x-none" w:eastAsia="x-none"/>
    </w:rPr>
  </w:style>
  <w:style w:type="paragraph" w:styleId="TOC2">
    <w:name w:val="toc 2"/>
    <w:basedOn w:val="Normal"/>
    <w:next w:val="Normal"/>
    <w:autoRedefine/>
    <w:uiPriority w:val="39"/>
    <w:unhideWhenUsed/>
    <w:rsid w:val="0007004D"/>
    <w:pPr>
      <w:tabs>
        <w:tab w:val="right" w:leader="dot" w:pos="9350"/>
      </w:tabs>
    </w:pPr>
  </w:style>
  <w:style w:type="paragraph" w:styleId="NormalWeb">
    <w:name w:val="Normal (Web)"/>
    <w:basedOn w:val="Normal"/>
    <w:uiPriority w:val="99"/>
    <w:unhideWhenUsed/>
    <w:rsid w:val="0007004D"/>
    <w:pPr>
      <w:spacing w:before="100" w:beforeAutospacing="1" w:after="100" w:afterAutospacing="1"/>
    </w:pPr>
    <w:rPr>
      <w:rFonts w:ascii="Times New Roman" w:eastAsia="Times New Roman" w:hAnsi="Times New Roman"/>
      <w:sz w:val="24"/>
      <w:szCs w:val="24"/>
      <w:lang w:val="ru-RU" w:eastAsia="ru-RU"/>
    </w:rPr>
  </w:style>
  <w:style w:type="paragraph" w:styleId="BodyText2">
    <w:name w:val="Body Text 2"/>
    <w:basedOn w:val="Normal"/>
    <w:link w:val="BodyText2Char"/>
    <w:uiPriority w:val="99"/>
    <w:rsid w:val="0007004D"/>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uiPriority w:val="99"/>
    <w:rsid w:val="0007004D"/>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07004D"/>
    <w:pPr>
      <w:spacing w:after="200" w:line="276" w:lineRule="auto"/>
      <w:ind w:left="720"/>
      <w:contextualSpacing/>
    </w:pPr>
    <w:rPr>
      <w:lang w:val="ru-RU"/>
    </w:rPr>
  </w:style>
  <w:style w:type="character" w:customStyle="1" w:styleId="ListParagraphChar">
    <w:name w:val="List Paragraph Char"/>
    <w:link w:val="ListParagraph"/>
    <w:uiPriority w:val="34"/>
    <w:locked/>
    <w:rsid w:val="0007004D"/>
    <w:rPr>
      <w:rFonts w:ascii="Calibri" w:eastAsia="Calibri" w:hAnsi="Calibri" w:cs="Times New Roman"/>
      <w:lang w:val="ru-RU"/>
    </w:rPr>
  </w:style>
  <w:style w:type="paragraph" w:styleId="FootnoteText">
    <w:name w:val="footnote text"/>
    <w:basedOn w:val="Normal"/>
    <w:link w:val="FootnoteTextChar"/>
    <w:uiPriority w:val="99"/>
    <w:unhideWhenUsed/>
    <w:rsid w:val="0007004D"/>
    <w:rPr>
      <w:sz w:val="20"/>
      <w:szCs w:val="20"/>
      <w:lang w:val="x-none" w:eastAsia="x-none"/>
    </w:rPr>
  </w:style>
  <w:style w:type="character" w:customStyle="1" w:styleId="FootnoteTextChar">
    <w:name w:val="Footnote Text Char"/>
    <w:basedOn w:val="DefaultParagraphFont"/>
    <w:link w:val="FootnoteText"/>
    <w:uiPriority w:val="99"/>
    <w:rsid w:val="0007004D"/>
    <w:rPr>
      <w:rFonts w:ascii="Calibri" w:eastAsia="Calibri" w:hAnsi="Calibri" w:cs="Times New Roman"/>
      <w:sz w:val="20"/>
      <w:szCs w:val="20"/>
      <w:lang w:val="x-none" w:eastAsia="x-none"/>
    </w:rPr>
  </w:style>
  <w:style w:type="character" w:styleId="FootnoteReference">
    <w:name w:val="footnote reference"/>
    <w:uiPriority w:val="99"/>
    <w:unhideWhenUsed/>
    <w:rsid w:val="0007004D"/>
    <w:rPr>
      <w:vertAlign w:val="superscript"/>
    </w:rPr>
  </w:style>
  <w:style w:type="paragraph" w:styleId="PlainText">
    <w:name w:val="Plain Text"/>
    <w:basedOn w:val="Normal"/>
    <w:link w:val="PlainTextChar"/>
    <w:uiPriority w:val="99"/>
    <w:unhideWhenUsed/>
    <w:rsid w:val="00767710"/>
    <w:rPr>
      <w:rFonts w:ascii="Consolas" w:eastAsiaTheme="minorEastAsia" w:hAnsi="Consolas" w:cs="Consolas"/>
      <w:sz w:val="21"/>
      <w:szCs w:val="21"/>
    </w:rPr>
  </w:style>
  <w:style w:type="character" w:customStyle="1" w:styleId="PlainTextChar">
    <w:name w:val="Plain Text Char"/>
    <w:basedOn w:val="DefaultParagraphFont"/>
    <w:link w:val="PlainText"/>
    <w:uiPriority w:val="99"/>
    <w:rsid w:val="00767710"/>
    <w:rPr>
      <w:rFonts w:ascii="Consolas" w:eastAsiaTheme="minorEastAsia" w:hAnsi="Consolas" w:cs="Consolas"/>
      <w:sz w:val="21"/>
      <w:szCs w:val="21"/>
    </w:rPr>
  </w:style>
  <w:style w:type="paragraph" w:styleId="BalloonText">
    <w:name w:val="Balloon Text"/>
    <w:basedOn w:val="Normal"/>
    <w:link w:val="BalloonTextChar"/>
    <w:uiPriority w:val="99"/>
    <w:semiHidden/>
    <w:unhideWhenUsed/>
    <w:rsid w:val="00767710"/>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767710"/>
    <w:rPr>
      <w:rFonts w:ascii="Tahoma" w:eastAsiaTheme="minorEastAsia" w:hAnsi="Tahoma" w:cs="Tahoma"/>
      <w:sz w:val="16"/>
      <w:szCs w:val="16"/>
    </w:rPr>
  </w:style>
  <w:style w:type="character" w:customStyle="1" w:styleId="EndnoteTextChar">
    <w:name w:val="Endnote Text Char"/>
    <w:basedOn w:val="DefaultParagraphFont"/>
    <w:link w:val="EndnoteText"/>
    <w:uiPriority w:val="99"/>
    <w:semiHidden/>
    <w:rsid w:val="00767710"/>
    <w:rPr>
      <w:rFonts w:eastAsiaTheme="minorEastAsia"/>
      <w:sz w:val="20"/>
      <w:szCs w:val="20"/>
    </w:rPr>
  </w:style>
  <w:style w:type="paragraph" w:styleId="EndnoteText">
    <w:name w:val="endnote text"/>
    <w:basedOn w:val="Normal"/>
    <w:link w:val="EndnoteTextChar"/>
    <w:uiPriority w:val="99"/>
    <w:semiHidden/>
    <w:unhideWhenUsed/>
    <w:rsid w:val="00767710"/>
    <w:rPr>
      <w:rFonts w:asciiTheme="minorHAnsi" w:eastAsiaTheme="minorEastAsia" w:hAnsiTheme="minorHAnsi" w:cstheme="minorBidi"/>
      <w:sz w:val="20"/>
      <w:szCs w:val="20"/>
    </w:rPr>
  </w:style>
  <w:style w:type="table" w:styleId="TableGrid">
    <w:name w:val="Table Grid"/>
    <w:basedOn w:val="TableNormal"/>
    <w:uiPriority w:val="59"/>
    <w:rsid w:val="0076771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67710"/>
  </w:style>
  <w:style w:type="character" w:customStyle="1" w:styleId="textexposedshow">
    <w:name w:val="text_exposed_show"/>
    <w:basedOn w:val="DefaultParagraphFont"/>
    <w:rsid w:val="00767710"/>
  </w:style>
  <w:style w:type="paragraph" w:styleId="NoSpacing">
    <w:name w:val="No Spacing"/>
    <w:uiPriority w:val="1"/>
    <w:qFormat/>
    <w:rsid w:val="00767710"/>
    <w:pPr>
      <w:spacing w:after="0" w:line="240" w:lineRule="auto"/>
    </w:pPr>
    <w:rPr>
      <w:rFonts w:eastAsiaTheme="minorEastAsia"/>
    </w:rPr>
  </w:style>
  <w:style w:type="paragraph" w:customStyle="1" w:styleId="Default">
    <w:name w:val="Default"/>
    <w:rsid w:val="00D46F5F"/>
    <w:pPr>
      <w:autoSpaceDE w:val="0"/>
      <w:autoSpaceDN w:val="0"/>
      <w:adjustRightInd w:val="0"/>
      <w:spacing w:after="0" w:line="240" w:lineRule="auto"/>
    </w:pPr>
    <w:rPr>
      <w:rFonts w:ascii="Sylfaen" w:hAnsi="Sylfaen" w:cs="Sylfaen"/>
      <w:color w:val="000000"/>
      <w:sz w:val="24"/>
      <w:szCs w:val="24"/>
    </w:rPr>
  </w:style>
  <w:style w:type="paragraph" w:customStyle="1" w:styleId="abzacixml">
    <w:name w:val="abzaci_xml"/>
    <w:basedOn w:val="PlainText"/>
    <w:autoRedefine/>
    <w:rsid w:val="00D46F5F"/>
    <w:pPr>
      <w:spacing w:line="360" w:lineRule="auto"/>
      <w:jc w:val="center"/>
    </w:pPr>
    <w:rPr>
      <w:rFonts w:ascii="Sylfaen" w:eastAsia="Times New Roman" w:hAnsi="Sylfaen" w:cs="Sylfaen"/>
      <w:sz w:val="22"/>
      <w:szCs w:val="22"/>
      <w:lang w:val="ka-GE"/>
    </w:rPr>
  </w:style>
  <w:style w:type="paragraph" w:styleId="Caption">
    <w:name w:val="caption"/>
    <w:basedOn w:val="Normal"/>
    <w:next w:val="Normal"/>
    <w:qFormat/>
    <w:rsid w:val="00D46F5F"/>
    <w:rPr>
      <w:rFonts w:ascii="Times New Roman" w:eastAsia="Times New Roman" w:hAnsi="Times New Roman"/>
      <w:b/>
      <w:bCs/>
      <w:sz w:val="20"/>
      <w:szCs w:val="20"/>
      <w:lang w:val="ru-RU"/>
    </w:rPr>
  </w:style>
  <w:style w:type="character" w:styleId="FollowedHyperlink">
    <w:name w:val="FollowedHyperlink"/>
    <w:basedOn w:val="DefaultParagraphFont"/>
    <w:uiPriority w:val="99"/>
    <w:semiHidden/>
    <w:unhideWhenUsed/>
    <w:rsid w:val="00075AC6"/>
    <w:rPr>
      <w:color w:val="800080"/>
      <w:u w:val="single"/>
    </w:rPr>
  </w:style>
  <w:style w:type="paragraph" w:customStyle="1" w:styleId="font5">
    <w:name w:val="font5"/>
    <w:basedOn w:val="Normal"/>
    <w:rsid w:val="00075AC6"/>
    <w:pPr>
      <w:spacing w:before="100" w:beforeAutospacing="1" w:after="100" w:afterAutospacing="1"/>
    </w:pPr>
    <w:rPr>
      <w:rFonts w:ascii="Sylfaen" w:eastAsia="Times New Roman" w:hAnsi="Sylfaen"/>
    </w:rPr>
  </w:style>
  <w:style w:type="paragraph" w:customStyle="1" w:styleId="font6">
    <w:name w:val="font6"/>
    <w:basedOn w:val="Normal"/>
    <w:rsid w:val="00075AC6"/>
    <w:pPr>
      <w:spacing w:before="100" w:beforeAutospacing="1" w:after="100" w:afterAutospacing="1"/>
    </w:pPr>
    <w:rPr>
      <w:rFonts w:ascii="Sylfaen" w:eastAsia="Times New Roman" w:hAnsi="Sylfaen"/>
      <w:b/>
      <w:bCs/>
    </w:rPr>
  </w:style>
  <w:style w:type="paragraph" w:customStyle="1" w:styleId="font7">
    <w:name w:val="font7"/>
    <w:basedOn w:val="Normal"/>
    <w:rsid w:val="00075AC6"/>
    <w:pPr>
      <w:spacing w:before="100" w:beforeAutospacing="1" w:after="100" w:afterAutospacing="1"/>
    </w:pPr>
    <w:rPr>
      <w:rFonts w:ascii="Sylfaen" w:eastAsia="Times New Roman" w:hAnsi="Sylfaen"/>
      <w:b/>
      <w:bCs/>
      <w:color w:val="000000"/>
    </w:rPr>
  </w:style>
  <w:style w:type="paragraph" w:customStyle="1" w:styleId="font8">
    <w:name w:val="font8"/>
    <w:basedOn w:val="Normal"/>
    <w:rsid w:val="00075AC6"/>
    <w:pPr>
      <w:spacing w:before="100" w:beforeAutospacing="1" w:after="100" w:afterAutospacing="1"/>
    </w:pPr>
    <w:rPr>
      <w:rFonts w:ascii="Sylfaen" w:eastAsia="Times New Roman" w:hAnsi="Sylfaen"/>
      <w:color w:val="000000"/>
    </w:rPr>
  </w:style>
  <w:style w:type="paragraph" w:customStyle="1" w:styleId="font9">
    <w:name w:val="font9"/>
    <w:basedOn w:val="Normal"/>
    <w:rsid w:val="00075AC6"/>
    <w:pPr>
      <w:spacing w:before="100" w:beforeAutospacing="1" w:after="100" w:afterAutospacing="1"/>
    </w:pPr>
    <w:rPr>
      <w:rFonts w:ascii="Sylfaen" w:eastAsia="Times New Roman" w:hAnsi="Sylfaen"/>
      <w:color w:val="000000"/>
    </w:rPr>
  </w:style>
  <w:style w:type="paragraph" w:customStyle="1" w:styleId="font10">
    <w:name w:val="font10"/>
    <w:basedOn w:val="Normal"/>
    <w:rsid w:val="00075AC6"/>
    <w:pPr>
      <w:spacing w:before="100" w:beforeAutospacing="1" w:after="100" w:afterAutospacing="1"/>
    </w:pPr>
    <w:rPr>
      <w:rFonts w:eastAsia="Times New Roman" w:cs="Calibri"/>
      <w:color w:val="000000"/>
    </w:rPr>
  </w:style>
  <w:style w:type="paragraph" w:customStyle="1" w:styleId="font11">
    <w:name w:val="font11"/>
    <w:basedOn w:val="Normal"/>
    <w:rsid w:val="00075AC6"/>
    <w:pPr>
      <w:spacing w:before="100" w:beforeAutospacing="1" w:after="100" w:afterAutospacing="1"/>
    </w:pPr>
    <w:rPr>
      <w:rFonts w:eastAsia="Times New Roman" w:cs="Calibri"/>
    </w:rPr>
  </w:style>
  <w:style w:type="paragraph" w:customStyle="1" w:styleId="xl72">
    <w:name w:val="xl72"/>
    <w:basedOn w:val="Normal"/>
    <w:rsid w:val="00075AC6"/>
    <w:pPr>
      <w:spacing w:before="100" w:beforeAutospacing="1" w:after="100" w:afterAutospacing="1"/>
    </w:pPr>
    <w:rPr>
      <w:rFonts w:ascii="Times New Roman" w:eastAsia="Times New Roman" w:hAnsi="Times New Roman"/>
      <w:sz w:val="18"/>
      <w:szCs w:val="18"/>
    </w:rPr>
  </w:style>
  <w:style w:type="paragraph" w:customStyle="1" w:styleId="xl73">
    <w:name w:val="xl73"/>
    <w:basedOn w:val="Normal"/>
    <w:rsid w:val="00075AC6"/>
    <w:pPr>
      <w:spacing w:before="100" w:beforeAutospacing="1" w:after="100" w:afterAutospacing="1"/>
      <w:jc w:val="both"/>
    </w:pPr>
    <w:rPr>
      <w:rFonts w:ascii="Times New Roman" w:eastAsia="Times New Roman" w:hAnsi="Times New Roman"/>
      <w:sz w:val="18"/>
      <w:szCs w:val="18"/>
    </w:rPr>
  </w:style>
  <w:style w:type="paragraph" w:customStyle="1" w:styleId="xl74">
    <w:name w:val="xl74"/>
    <w:basedOn w:val="Normal"/>
    <w:rsid w:val="00075AC6"/>
    <w:pPr>
      <w:spacing w:before="100" w:beforeAutospacing="1" w:after="100" w:afterAutospacing="1"/>
      <w:jc w:val="center"/>
      <w:textAlignment w:val="center"/>
    </w:pPr>
    <w:rPr>
      <w:rFonts w:ascii="Sylfaen" w:eastAsia="Times New Roman" w:hAnsi="Sylfaen"/>
      <w:b/>
      <w:bCs/>
      <w:sz w:val="24"/>
      <w:szCs w:val="24"/>
    </w:rPr>
  </w:style>
  <w:style w:type="paragraph" w:customStyle="1" w:styleId="xl75">
    <w:name w:val="xl75"/>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24"/>
      <w:szCs w:val="24"/>
    </w:rPr>
  </w:style>
  <w:style w:type="paragraph" w:customStyle="1" w:styleId="xl76">
    <w:name w:val="xl76"/>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b/>
      <w:bCs/>
      <w:color w:val="000000"/>
      <w:sz w:val="24"/>
      <w:szCs w:val="24"/>
    </w:rPr>
  </w:style>
  <w:style w:type="paragraph" w:customStyle="1" w:styleId="xl77">
    <w:name w:val="xl77"/>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sz w:val="24"/>
      <w:szCs w:val="24"/>
    </w:rPr>
  </w:style>
  <w:style w:type="paragraph" w:customStyle="1" w:styleId="xl78">
    <w:name w:val="xl78"/>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Sylfaen" w:eastAsia="Times New Roman" w:hAnsi="Sylfaen"/>
      <w:sz w:val="24"/>
      <w:szCs w:val="24"/>
    </w:rPr>
  </w:style>
  <w:style w:type="paragraph" w:customStyle="1" w:styleId="xl79">
    <w:name w:val="xl79"/>
    <w:basedOn w:val="Normal"/>
    <w:rsid w:val="00075AC6"/>
    <w:pPr>
      <w:spacing w:before="100" w:beforeAutospacing="1" w:after="100" w:afterAutospacing="1"/>
    </w:pPr>
    <w:rPr>
      <w:rFonts w:ascii="Times New Roman" w:eastAsia="Times New Roman" w:hAnsi="Times New Roman"/>
      <w:sz w:val="18"/>
      <w:szCs w:val="18"/>
    </w:rPr>
  </w:style>
  <w:style w:type="paragraph" w:customStyle="1" w:styleId="xl80">
    <w:name w:val="xl80"/>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color w:val="000000"/>
      <w:sz w:val="24"/>
      <w:szCs w:val="24"/>
    </w:rPr>
  </w:style>
  <w:style w:type="paragraph" w:customStyle="1" w:styleId="xl81">
    <w:name w:val="xl81"/>
    <w:basedOn w:val="Normal"/>
    <w:rsid w:val="00075AC6"/>
    <w:pPr>
      <w:pBdr>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sz w:val="24"/>
      <w:szCs w:val="24"/>
    </w:rPr>
  </w:style>
  <w:style w:type="paragraph" w:customStyle="1" w:styleId="xl82">
    <w:name w:val="xl82"/>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color w:val="000000"/>
      <w:sz w:val="24"/>
      <w:szCs w:val="24"/>
    </w:rPr>
  </w:style>
  <w:style w:type="paragraph" w:customStyle="1" w:styleId="xl83">
    <w:name w:val="xl83"/>
    <w:basedOn w:val="Normal"/>
    <w:rsid w:val="00075AC6"/>
    <w:pPr>
      <w:spacing w:before="100" w:beforeAutospacing="1" w:after="100" w:afterAutospacing="1"/>
      <w:textAlignment w:val="center"/>
    </w:pPr>
    <w:rPr>
      <w:rFonts w:ascii="Sylfaen" w:eastAsia="Times New Roman" w:hAnsi="Sylfaen"/>
      <w:sz w:val="24"/>
      <w:szCs w:val="24"/>
    </w:rPr>
  </w:style>
  <w:style w:type="paragraph" w:customStyle="1" w:styleId="xl84">
    <w:name w:val="xl84"/>
    <w:basedOn w:val="Normal"/>
    <w:rsid w:val="00075AC6"/>
    <w:pPr>
      <w:spacing w:before="100" w:beforeAutospacing="1" w:after="100" w:afterAutospacing="1"/>
      <w:jc w:val="both"/>
      <w:textAlignment w:val="center"/>
    </w:pPr>
    <w:rPr>
      <w:rFonts w:ascii="Sylfaen" w:eastAsia="Times New Roman" w:hAnsi="Sylfaen"/>
      <w:sz w:val="24"/>
      <w:szCs w:val="24"/>
    </w:rPr>
  </w:style>
  <w:style w:type="paragraph" w:customStyle="1" w:styleId="xl85">
    <w:name w:val="xl85"/>
    <w:basedOn w:val="Normal"/>
    <w:rsid w:val="00075AC6"/>
    <w:pPr>
      <w:pBdr>
        <w:top w:val="single" w:sz="4" w:space="0" w:color="auto"/>
        <w:left w:val="single" w:sz="4" w:space="0" w:color="auto"/>
        <w:bottom w:val="single" w:sz="4" w:space="0" w:color="auto"/>
      </w:pBdr>
      <w:spacing w:before="100" w:beforeAutospacing="1" w:after="100" w:afterAutospacing="1"/>
      <w:textAlignment w:val="center"/>
    </w:pPr>
    <w:rPr>
      <w:rFonts w:ascii="Sylfaen" w:eastAsia="Times New Roman" w:hAnsi="Sylfaen"/>
      <w:b/>
      <w:bCs/>
      <w:color w:val="000000"/>
      <w:sz w:val="24"/>
      <w:szCs w:val="24"/>
    </w:rPr>
  </w:style>
  <w:style w:type="paragraph" w:customStyle="1" w:styleId="xl86">
    <w:name w:val="xl86"/>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sz w:val="24"/>
      <w:szCs w:val="24"/>
    </w:rPr>
  </w:style>
  <w:style w:type="paragraph" w:customStyle="1" w:styleId="xl87">
    <w:name w:val="xl87"/>
    <w:basedOn w:val="Normal"/>
    <w:rsid w:val="00075AC6"/>
    <w:pPr>
      <w:spacing w:before="100" w:beforeAutospacing="1" w:after="100" w:afterAutospacing="1"/>
      <w:textAlignment w:val="center"/>
    </w:pPr>
    <w:rPr>
      <w:rFonts w:ascii="Sylfaen" w:eastAsia="Times New Roman" w:hAnsi="Sylfaen"/>
      <w:color w:val="000000"/>
      <w:sz w:val="24"/>
      <w:szCs w:val="24"/>
    </w:rPr>
  </w:style>
  <w:style w:type="paragraph" w:customStyle="1" w:styleId="xl88">
    <w:name w:val="xl88"/>
    <w:basedOn w:val="Normal"/>
    <w:rsid w:val="00075AC6"/>
    <w:pPr>
      <w:spacing w:before="100" w:beforeAutospacing="1" w:after="100" w:afterAutospacing="1"/>
      <w:jc w:val="center"/>
      <w:textAlignment w:val="center"/>
    </w:pPr>
    <w:rPr>
      <w:rFonts w:ascii="Sylfaen" w:eastAsia="Times New Roman" w:hAnsi="Sylfaen"/>
      <w:sz w:val="24"/>
      <w:szCs w:val="24"/>
    </w:rPr>
  </w:style>
  <w:style w:type="paragraph" w:customStyle="1" w:styleId="xl89">
    <w:name w:val="xl89"/>
    <w:basedOn w:val="Normal"/>
    <w:rsid w:val="00075AC6"/>
    <w:pPr>
      <w:spacing w:before="100" w:beforeAutospacing="1" w:after="100" w:afterAutospacing="1"/>
      <w:jc w:val="center"/>
      <w:textAlignment w:val="center"/>
    </w:pPr>
    <w:rPr>
      <w:rFonts w:ascii="Sylfaen" w:eastAsia="Times New Roman" w:hAnsi="Sylfaen"/>
      <w:sz w:val="24"/>
      <w:szCs w:val="24"/>
    </w:rPr>
  </w:style>
  <w:style w:type="paragraph" w:customStyle="1" w:styleId="xl90">
    <w:name w:val="xl90"/>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color w:val="000000"/>
      <w:sz w:val="24"/>
      <w:szCs w:val="24"/>
    </w:rPr>
  </w:style>
  <w:style w:type="paragraph" w:customStyle="1" w:styleId="xl91">
    <w:name w:val="xl91"/>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sz w:val="24"/>
      <w:szCs w:val="24"/>
    </w:rPr>
  </w:style>
  <w:style w:type="paragraph" w:customStyle="1" w:styleId="xl92">
    <w:name w:val="xl92"/>
    <w:basedOn w:val="Normal"/>
    <w:rsid w:val="00075AC6"/>
    <w:pPr>
      <w:spacing w:before="100" w:beforeAutospacing="1" w:after="100" w:afterAutospacing="1"/>
      <w:jc w:val="center"/>
      <w:textAlignment w:val="center"/>
    </w:pPr>
    <w:rPr>
      <w:rFonts w:ascii="Sylfaen" w:eastAsia="Times New Roman" w:hAnsi="Sylfaen"/>
      <w:b/>
      <w:bCs/>
      <w:color w:val="000000"/>
      <w:sz w:val="24"/>
      <w:szCs w:val="24"/>
    </w:rPr>
  </w:style>
  <w:style w:type="paragraph" w:customStyle="1" w:styleId="xl93">
    <w:name w:val="xl93"/>
    <w:basedOn w:val="Normal"/>
    <w:rsid w:val="00075AC6"/>
    <w:pPr>
      <w:spacing w:before="100" w:beforeAutospacing="1" w:after="100" w:afterAutospacing="1"/>
      <w:jc w:val="center"/>
      <w:textAlignment w:val="center"/>
    </w:pPr>
    <w:rPr>
      <w:rFonts w:ascii="Sylfaen" w:eastAsia="Times New Roman" w:hAnsi="Sylfaen"/>
      <w:color w:val="000000"/>
      <w:sz w:val="24"/>
      <w:szCs w:val="24"/>
    </w:rPr>
  </w:style>
  <w:style w:type="paragraph" w:customStyle="1" w:styleId="xl94">
    <w:name w:val="xl94"/>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sz w:val="20"/>
      <w:szCs w:val="20"/>
    </w:rPr>
  </w:style>
  <w:style w:type="paragraph" w:customStyle="1" w:styleId="xl95">
    <w:name w:val="xl95"/>
    <w:basedOn w:val="Normal"/>
    <w:rsid w:val="00075AC6"/>
    <w:pPr>
      <w:pBdr>
        <w:top w:val="single" w:sz="4" w:space="0" w:color="auto"/>
        <w:left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24"/>
      <w:szCs w:val="24"/>
    </w:rPr>
  </w:style>
  <w:style w:type="paragraph" w:customStyle="1" w:styleId="xl96">
    <w:name w:val="xl96"/>
    <w:basedOn w:val="Normal"/>
    <w:rsid w:val="00075AC6"/>
    <w:pPr>
      <w:pBdr>
        <w:top w:val="single" w:sz="4" w:space="0" w:color="auto"/>
        <w:left w:val="single" w:sz="4" w:space="0" w:color="auto"/>
        <w:right w:val="single" w:sz="4" w:space="0" w:color="auto"/>
      </w:pBdr>
      <w:spacing w:before="100" w:beforeAutospacing="1" w:after="100" w:afterAutospacing="1"/>
      <w:jc w:val="center"/>
      <w:textAlignment w:val="center"/>
    </w:pPr>
    <w:rPr>
      <w:rFonts w:ascii="Sylfaen" w:eastAsia="Times New Roman" w:hAnsi="Sylfaen"/>
      <w:b/>
      <w:bCs/>
      <w:color w:val="000000"/>
      <w:sz w:val="24"/>
      <w:szCs w:val="24"/>
    </w:rPr>
  </w:style>
  <w:style w:type="paragraph" w:customStyle="1" w:styleId="xl97">
    <w:name w:val="xl97"/>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Sylfaen" w:eastAsia="Times New Roman" w:hAnsi="Sylfaen"/>
      <w:b/>
      <w:bCs/>
      <w:color w:val="000000"/>
      <w:sz w:val="24"/>
      <w:szCs w:val="24"/>
    </w:rPr>
  </w:style>
  <w:style w:type="paragraph" w:customStyle="1" w:styleId="xl98">
    <w:name w:val="xl98"/>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b/>
      <w:bCs/>
      <w:sz w:val="24"/>
      <w:szCs w:val="24"/>
    </w:rPr>
  </w:style>
  <w:style w:type="paragraph" w:customStyle="1" w:styleId="xl99">
    <w:name w:val="xl99"/>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sz w:val="20"/>
      <w:szCs w:val="20"/>
    </w:rPr>
  </w:style>
  <w:style w:type="paragraph" w:customStyle="1" w:styleId="xl100">
    <w:name w:val="xl100"/>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01">
    <w:name w:val="xl101"/>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102">
    <w:name w:val="xl102"/>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rPr>
  </w:style>
  <w:style w:type="paragraph" w:customStyle="1" w:styleId="xl103">
    <w:name w:val="xl103"/>
    <w:basedOn w:val="Normal"/>
    <w:rsid w:val="00075AC6"/>
    <w:pPr>
      <w:spacing w:before="100" w:beforeAutospacing="1" w:after="100" w:afterAutospacing="1"/>
      <w:textAlignment w:val="center"/>
    </w:pPr>
    <w:rPr>
      <w:rFonts w:ascii="Sylfaen" w:eastAsia="Times New Roman" w:hAnsi="Sylfaen"/>
      <w:b/>
      <w:bCs/>
      <w:color w:val="000000"/>
      <w:sz w:val="24"/>
      <w:szCs w:val="24"/>
    </w:rPr>
  </w:style>
  <w:style w:type="paragraph" w:customStyle="1" w:styleId="xl104">
    <w:name w:val="xl104"/>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sz w:val="24"/>
      <w:szCs w:val="24"/>
    </w:rPr>
  </w:style>
  <w:style w:type="paragraph" w:customStyle="1" w:styleId="xl105">
    <w:name w:val="xl105"/>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sz w:val="24"/>
      <w:szCs w:val="24"/>
    </w:rPr>
  </w:style>
  <w:style w:type="paragraph" w:customStyle="1" w:styleId="xl106">
    <w:name w:val="xl106"/>
    <w:basedOn w:val="Normal"/>
    <w:rsid w:val="00075AC6"/>
    <w:pPr>
      <w:spacing w:before="100" w:beforeAutospacing="1" w:after="100" w:afterAutospacing="1"/>
      <w:jc w:val="center"/>
      <w:textAlignment w:val="center"/>
    </w:pPr>
    <w:rPr>
      <w:rFonts w:ascii="Sylfaen" w:eastAsia="Times New Roman" w:hAnsi="Sylfaen"/>
      <w:sz w:val="24"/>
      <w:szCs w:val="24"/>
    </w:rPr>
  </w:style>
  <w:style w:type="paragraph" w:customStyle="1" w:styleId="xl107">
    <w:name w:val="xl107"/>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b/>
      <w:bCs/>
      <w:color w:val="000000"/>
      <w:sz w:val="24"/>
      <w:szCs w:val="24"/>
    </w:rPr>
  </w:style>
  <w:style w:type="paragraph" w:customStyle="1" w:styleId="xl108">
    <w:name w:val="xl108"/>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sz w:val="24"/>
      <w:szCs w:val="24"/>
    </w:rPr>
  </w:style>
  <w:style w:type="paragraph" w:customStyle="1" w:styleId="xl109">
    <w:name w:val="xl109"/>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10">
    <w:name w:val="xl110"/>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b/>
      <w:bCs/>
      <w:sz w:val="24"/>
      <w:szCs w:val="24"/>
    </w:rPr>
  </w:style>
  <w:style w:type="paragraph" w:customStyle="1" w:styleId="xl111">
    <w:name w:val="xl111"/>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sz w:val="24"/>
      <w:szCs w:val="24"/>
    </w:rPr>
  </w:style>
  <w:style w:type="paragraph" w:customStyle="1" w:styleId="xl112">
    <w:name w:val="xl112"/>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24"/>
      <w:szCs w:val="24"/>
    </w:rPr>
  </w:style>
  <w:style w:type="paragraph" w:customStyle="1" w:styleId="xl113">
    <w:name w:val="xl113"/>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sz w:val="24"/>
      <w:szCs w:val="24"/>
    </w:rPr>
  </w:style>
  <w:style w:type="paragraph" w:customStyle="1" w:styleId="xl114">
    <w:name w:val="xl114"/>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sz w:val="24"/>
      <w:szCs w:val="24"/>
    </w:rPr>
  </w:style>
  <w:style w:type="paragraph" w:customStyle="1" w:styleId="xl115">
    <w:name w:val="xl115"/>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color w:val="000000"/>
      <w:sz w:val="24"/>
      <w:szCs w:val="24"/>
    </w:rPr>
  </w:style>
  <w:style w:type="paragraph" w:customStyle="1" w:styleId="xl116">
    <w:name w:val="xl116"/>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Sylfaen" w:eastAsia="Times New Roman" w:hAnsi="Sylfaen"/>
      <w:color w:val="000000"/>
      <w:sz w:val="24"/>
      <w:szCs w:val="24"/>
    </w:rPr>
  </w:style>
  <w:style w:type="paragraph" w:customStyle="1" w:styleId="xl117">
    <w:name w:val="xl117"/>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Sylfaen" w:eastAsia="Times New Roman" w:hAnsi="Sylfaen"/>
      <w:color w:val="000000"/>
      <w:sz w:val="24"/>
      <w:szCs w:val="24"/>
    </w:rPr>
  </w:style>
  <w:style w:type="paragraph" w:customStyle="1" w:styleId="xl118">
    <w:name w:val="xl118"/>
    <w:basedOn w:val="Normal"/>
    <w:rsid w:val="00075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eastAsia="Times New Roman" w:hAnsi="Sylfaen"/>
      <w:color w:val="000000"/>
      <w:sz w:val="24"/>
      <w:szCs w:val="24"/>
    </w:rPr>
  </w:style>
  <w:style w:type="paragraph" w:customStyle="1" w:styleId="xl119">
    <w:name w:val="xl119"/>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sz w:val="24"/>
      <w:szCs w:val="24"/>
    </w:rPr>
  </w:style>
  <w:style w:type="paragraph" w:customStyle="1" w:styleId="xl120">
    <w:name w:val="xl120"/>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24"/>
      <w:szCs w:val="24"/>
    </w:rPr>
  </w:style>
  <w:style w:type="paragraph" w:customStyle="1" w:styleId="xl121">
    <w:name w:val="xl121"/>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color w:val="000000"/>
      <w:sz w:val="24"/>
      <w:szCs w:val="24"/>
    </w:rPr>
  </w:style>
  <w:style w:type="paragraph" w:customStyle="1" w:styleId="xl122">
    <w:name w:val="xl122"/>
    <w:basedOn w:val="Normal"/>
    <w:rsid w:val="00075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eastAsia="Times New Roman" w:hAnsi="Sylfaen"/>
      <w:color w:val="000000"/>
      <w:sz w:val="24"/>
      <w:szCs w:val="24"/>
    </w:rPr>
  </w:style>
  <w:style w:type="paragraph" w:customStyle="1" w:styleId="xl123">
    <w:name w:val="xl123"/>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Sylfaen" w:eastAsia="Times New Roman" w:hAnsi="Sylfaen"/>
      <w:sz w:val="24"/>
      <w:szCs w:val="24"/>
    </w:rPr>
  </w:style>
  <w:style w:type="paragraph" w:customStyle="1" w:styleId="xl124">
    <w:name w:val="xl124"/>
    <w:basedOn w:val="Normal"/>
    <w:rsid w:val="00075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eastAsia="Times New Roman" w:hAnsi="Sylfaen"/>
      <w:color w:val="000000"/>
      <w:sz w:val="24"/>
      <w:szCs w:val="24"/>
    </w:rPr>
  </w:style>
  <w:style w:type="paragraph" w:customStyle="1" w:styleId="xl125">
    <w:name w:val="xl125"/>
    <w:basedOn w:val="Normal"/>
    <w:rsid w:val="00075AC6"/>
    <w:pPr>
      <w:spacing w:before="100" w:beforeAutospacing="1" w:after="100" w:afterAutospacing="1"/>
      <w:jc w:val="both"/>
      <w:textAlignment w:val="center"/>
    </w:pPr>
    <w:rPr>
      <w:rFonts w:ascii="Sylfaen" w:eastAsia="Times New Roman" w:hAnsi="Sylfaen"/>
      <w:b/>
      <w:bCs/>
      <w:color w:val="000000"/>
      <w:sz w:val="24"/>
      <w:szCs w:val="24"/>
    </w:rPr>
  </w:style>
  <w:style w:type="paragraph" w:customStyle="1" w:styleId="xl126">
    <w:name w:val="xl126"/>
    <w:basedOn w:val="Normal"/>
    <w:rsid w:val="00075AC6"/>
    <w:pPr>
      <w:spacing w:before="100" w:beforeAutospacing="1" w:after="100" w:afterAutospacing="1"/>
      <w:jc w:val="both"/>
      <w:textAlignment w:val="center"/>
    </w:pPr>
    <w:rPr>
      <w:rFonts w:ascii="Sylfaen" w:eastAsia="Times New Roman" w:hAnsi="Sylfaen"/>
      <w:b/>
      <w:bCs/>
      <w:sz w:val="24"/>
      <w:szCs w:val="24"/>
    </w:rPr>
  </w:style>
  <w:style w:type="paragraph" w:customStyle="1" w:styleId="xl127">
    <w:name w:val="xl127"/>
    <w:basedOn w:val="Normal"/>
    <w:rsid w:val="00075AC6"/>
    <w:pPr>
      <w:pBdr>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24"/>
      <w:szCs w:val="24"/>
    </w:rPr>
  </w:style>
  <w:style w:type="paragraph" w:customStyle="1" w:styleId="xl128">
    <w:name w:val="xl128"/>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color w:val="000000"/>
      <w:sz w:val="24"/>
      <w:szCs w:val="24"/>
    </w:rPr>
  </w:style>
  <w:style w:type="paragraph" w:customStyle="1" w:styleId="xl129">
    <w:name w:val="xl129"/>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lfaen" w:eastAsia="Times New Roman" w:hAnsi="Sylfaen"/>
      <w:color w:val="000000"/>
      <w:sz w:val="24"/>
      <w:szCs w:val="24"/>
    </w:rPr>
  </w:style>
  <w:style w:type="paragraph" w:customStyle="1" w:styleId="xl130">
    <w:name w:val="xl130"/>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Sylfaen" w:eastAsia="Times New Roman" w:hAnsi="Sylfaen"/>
      <w:sz w:val="24"/>
      <w:szCs w:val="24"/>
    </w:rPr>
  </w:style>
  <w:style w:type="paragraph" w:customStyle="1" w:styleId="xl131">
    <w:name w:val="xl131"/>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24"/>
      <w:szCs w:val="24"/>
    </w:rPr>
  </w:style>
  <w:style w:type="paragraph" w:customStyle="1" w:styleId="xl132">
    <w:name w:val="xl132"/>
    <w:basedOn w:val="Normal"/>
    <w:rsid w:val="00075AC6"/>
    <w:pPr>
      <w:pBdr>
        <w:top w:val="single" w:sz="4" w:space="0" w:color="auto"/>
        <w:left w:val="single" w:sz="4" w:space="0" w:color="auto"/>
        <w:bottom w:val="single" w:sz="4" w:space="0" w:color="auto"/>
      </w:pBdr>
      <w:spacing w:before="100" w:beforeAutospacing="1" w:after="100" w:afterAutospacing="1"/>
      <w:jc w:val="both"/>
      <w:textAlignment w:val="center"/>
    </w:pPr>
    <w:rPr>
      <w:rFonts w:ascii="Sylfaen" w:eastAsia="Times New Roman" w:hAnsi="Sylfaen"/>
      <w:color w:val="000000"/>
      <w:sz w:val="24"/>
      <w:szCs w:val="24"/>
    </w:rPr>
  </w:style>
  <w:style w:type="paragraph" w:customStyle="1" w:styleId="xl133">
    <w:name w:val="xl133"/>
    <w:basedOn w:val="Normal"/>
    <w:rsid w:val="00075AC6"/>
    <w:pPr>
      <w:pBdr>
        <w:top w:val="single" w:sz="4" w:space="0" w:color="auto"/>
        <w:bottom w:val="single" w:sz="4" w:space="0" w:color="auto"/>
      </w:pBdr>
      <w:spacing w:before="100" w:beforeAutospacing="1" w:after="100" w:afterAutospacing="1"/>
      <w:jc w:val="both"/>
      <w:textAlignment w:val="center"/>
    </w:pPr>
    <w:rPr>
      <w:rFonts w:ascii="Sylfaen" w:eastAsia="Times New Roman" w:hAnsi="Sylfaen"/>
      <w:color w:val="000000"/>
      <w:sz w:val="24"/>
      <w:szCs w:val="24"/>
    </w:rPr>
  </w:style>
  <w:style w:type="paragraph" w:customStyle="1" w:styleId="xl134">
    <w:name w:val="xl134"/>
    <w:basedOn w:val="Normal"/>
    <w:rsid w:val="00075AC6"/>
    <w:pPr>
      <w:pBdr>
        <w:top w:val="single" w:sz="4" w:space="0" w:color="auto"/>
        <w:bottom w:val="single" w:sz="4" w:space="0" w:color="auto"/>
        <w:right w:val="single" w:sz="4" w:space="0" w:color="auto"/>
      </w:pBdr>
      <w:spacing w:before="100" w:beforeAutospacing="1" w:after="100" w:afterAutospacing="1"/>
      <w:jc w:val="both"/>
      <w:textAlignment w:val="center"/>
    </w:pPr>
    <w:rPr>
      <w:rFonts w:ascii="Sylfaen" w:eastAsia="Times New Roman" w:hAnsi="Sylfaen"/>
      <w:color w:val="000000"/>
      <w:sz w:val="24"/>
      <w:szCs w:val="24"/>
    </w:rPr>
  </w:style>
  <w:style w:type="paragraph" w:customStyle="1" w:styleId="xl135">
    <w:name w:val="xl135"/>
    <w:basedOn w:val="Normal"/>
    <w:rsid w:val="00075AC6"/>
    <w:pPr>
      <w:pBdr>
        <w:bottom w:val="single" w:sz="4" w:space="0" w:color="auto"/>
      </w:pBdr>
      <w:spacing w:before="100" w:beforeAutospacing="1" w:after="100" w:afterAutospacing="1"/>
      <w:jc w:val="both"/>
      <w:textAlignment w:val="center"/>
    </w:pPr>
    <w:rPr>
      <w:rFonts w:ascii="Sylfaen" w:eastAsia="Times New Roman" w:hAnsi="Sylfaen"/>
      <w:b/>
      <w:bCs/>
      <w:color w:val="000000"/>
      <w:sz w:val="24"/>
      <w:szCs w:val="24"/>
    </w:rPr>
  </w:style>
  <w:style w:type="paragraph" w:customStyle="1" w:styleId="xl136">
    <w:name w:val="xl136"/>
    <w:basedOn w:val="Normal"/>
    <w:rsid w:val="00075AC6"/>
    <w:pPr>
      <w:pBdr>
        <w:bottom w:val="single" w:sz="4" w:space="0" w:color="auto"/>
      </w:pBdr>
      <w:spacing w:before="100" w:beforeAutospacing="1" w:after="100" w:afterAutospacing="1"/>
      <w:textAlignment w:val="center"/>
    </w:pPr>
    <w:rPr>
      <w:rFonts w:ascii="Sylfaen" w:eastAsia="Times New Roman" w:hAnsi="Sylfaen"/>
      <w:b/>
      <w:bCs/>
      <w:color w:val="000000"/>
      <w:sz w:val="24"/>
      <w:szCs w:val="24"/>
    </w:rPr>
  </w:style>
  <w:style w:type="paragraph" w:customStyle="1" w:styleId="xl137">
    <w:name w:val="xl137"/>
    <w:basedOn w:val="Normal"/>
    <w:rsid w:val="00075AC6"/>
    <w:pPr>
      <w:pBdr>
        <w:top w:val="single" w:sz="4" w:space="0" w:color="auto"/>
        <w:left w:val="single" w:sz="4" w:space="0" w:color="auto"/>
        <w:bottom w:val="single" w:sz="4" w:space="0" w:color="auto"/>
      </w:pBdr>
      <w:spacing w:before="100" w:beforeAutospacing="1" w:after="100" w:afterAutospacing="1"/>
      <w:textAlignment w:val="center"/>
    </w:pPr>
    <w:rPr>
      <w:rFonts w:ascii="Sylfaen" w:eastAsia="Times New Roman" w:hAnsi="Sylfaen"/>
      <w:color w:val="000000"/>
      <w:sz w:val="24"/>
      <w:szCs w:val="24"/>
    </w:rPr>
  </w:style>
  <w:style w:type="paragraph" w:customStyle="1" w:styleId="xl138">
    <w:name w:val="xl138"/>
    <w:basedOn w:val="Normal"/>
    <w:rsid w:val="00075AC6"/>
    <w:pPr>
      <w:pBdr>
        <w:top w:val="single" w:sz="4" w:space="0" w:color="auto"/>
        <w:bottom w:val="single" w:sz="4" w:space="0" w:color="auto"/>
      </w:pBdr>
      <w:spacing w:before="100" w:beforeAutospacing="1" w:after="100" w:afterAutospacing="1"/>
      <w:textAlignment w:val="center"/>
    </w:pPr>
    <w:rPr>
      <w:rFonts w:ascii="Sylfaen" w:eastAsia="Times New Roman" w:hAnsi="Sylfaen"/>
      <w:color w:val="000000"/>
      <w:sz w:val="24"/>
      <w:szCs w:val="24"/>
    </w:rPr>
  </w:style>
  <w:style w:type="paragraph" w:customStyle="1" w:styleId="xl139">
    <w:name w:val="xl139"/>
    <w:basedOn w:val="Normal"/>
    <w:rsid w:val="00075AC6"/>
    <w:pPr>
      <w:pBdr>
        <w:top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color w:val="000000"/>
      <w:sz w:val="24"/>
      <w:szCs w:val="24"/>
    </w:rPr>
  </w:style>
  <w:style w:type="paragraph" w:customStyle="1" w:styleId="xl140">
    <w:name w:val="xl140"/>
    <w:basedOn w:val="Normal"/>
    <w:rsid w:val="00075AC6"/>
    <w:pPr>
      <w:pBdr>
        <w:top w:val="single" w:sz="4" w:space="0" w:color="auto"/>
        <w:left w:val="single" w:sz="4" w:space="0" w:color="auto"/>
        <w:bottom w:val="single" w:sz="4" w:space="0" w:color="auto"/>
      </w:pBdr>
      <w:spacing w:before="100" w:beforeAutospacing="1" w:after="100" w:afterAutospacing="1"/>
      <w:textAlignment w:val="center"/>
    </w:pPr>
    <w:rPr>
      <w:rFonts w:ascii="Sylfaen" w:eastAsia="Times New Roman" w:hAnsi="Sylfaen"/>
      <w:sz w:val="20"/>
      <w:szCs w:val="20"/>
    </w:rPr>
  </w:style>
  <w:style w:type="paragraph" w:customStyle="1" w:styleId="xl141">
    <w:name w:val="xl141"/>
    <w:basedOn w:val="Normal"/>
    <w:rsid w:val="00075AC6"/>
    <w:pPr>
      <w:pBdr>
        <w:top w:val="single" w:sz="4" w:space="0" w:color="auto"/>
        <w:bottom w:val="single" w:sz="4" w:space="0" w:color="auto"/>
      </w:pBdr>
      <w:spacing w:before="100" w:beforeAutospacing="1" w:after="100" w:afterAutospacing="1"/>
      <w:textAlignment w:val="center"/>
    </w:pPr>
    <w:rPr>
      <w:rFonts w:ascii="Sylfaen" w:eastAsia="Times New Roman" w:hAnsi="Sylfaen"/>
      <w:sz w:val="20"/>
      <w:szCs w:val="20"/>
    </w:rPr>
  </w:style>
  <w:style w:type="paragraph" w:customStyle="1" w:styleId="xl142">
    <w:name w:val="xl142"/>
    <w:basedOn w:val="Normal"/>
    <w:rsid w:val="00075AC6"/>
    <w:pPr>
      <w:pBdr>
        <w:top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sz w:val="20"/>
      <w:szCs w:val="20"/>
    </w:rPr>
  </w:style>
  <w:style w:type="paragraph" w:customStyle="1" w:styleId="xl143">
    <w:name w:val="xl143"/>
    <w:basedOn w:val="Normal"/>
    <w:rsid w:val="00075AC6"/>
    <w:pPr>
      <w:pBdr>
        <w:top w:val="single" w:sz="4" w:space="0" w:color="auto"/>
        <w:left w:val="single" w:sz="4" w:space="0" w:color="auto"/>
        <w:bottom w:val="single" w:sz="4" w:space="0" w:color="auto"/>
      </w:pBdr>
      <w:spacing w:before="100" w:beforeAutospacing="1" w:after="100" w:afterAutospacing="1"/>
      <w:textAlignment w:val="center"/>
    </w:pPr>
    <w:rPr>
      <w:rFonts w:ascii="Sylfaen" w:eastAsia="Times New Roman" w:hAnsi="Sylfaen"/>
      <w:sz w:val="24"/>
      <w:szCs w:val="24"/>
    </w:rPr>
  </w:style>
  <w:style w:type="paragraph" w:customStyle="1" w:styleId="xl144">
    <w:name w:val="xl144"/>
    <w:basedOn w:val="Normal"/>
    <w:rsid w:val="00075AC6"/>
    <w:pPr>
      <w:pBdr>
        <w:top w:val="single" w:sz="4" w:space="0" w:color="auto"/>
        <w:bottom w:val="single" w:sz="4" w:space="0" w:color="auto"/>
      </w:pBdr>
      <w:spacing w:before="100" w:beforeAutospacing="1" w:after="100" w:afterAutospacing="1"/>
      <w:textAlignment w:val="center"/>
    </w:pPr>
    <w:rPr>
      <w:rFonts w:ascii="Sylfaen" w:eastAsia="Times New Roman" w:hAnsi="Sylfaen"/>
      <w:sz w:val="24"/>
      <w:szCs w:val="24"/>
    </w:rPr>
  </w:style>
  <w:style w:type="paragraph" w:customStyle="1" w:styleId="xl145">
    <w:name w:val="xl145"/>
    <w:basedOn w:val="Normal"/>
    <w:rsid w:val="00075AC6"/>
    <w:pPr>
      <w:pBdr>
        <w:top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sz w:val="24"/>
      <w:szCs w:val="24"/>
    </w:rPr>
  </w:style>
  <w:style w:type="paragraph" w:customStyle="1" w:styleId="xl146">
    <w:name w:val="xl146"/>
    <w:basedOn w:val="Normal"/>
    <w:rsid w:val="00075AC6"/>
    <w:pPr>
      <w:pBdr>
        <w:top w:val="single" w:sz="4" w:space="0" w:color="auto"/>
        <w:left w:val="single" w:sz="4" w:space="0" w:color="auto"/>
        <w:right w:val="single" w:sz="4" w:space="0" w:color="auto"/>
      </w:pBdr>
      <w:spacing w:before="100" w:beforeAutospacing="1" w:after="100" w:afterAutospacing="1"/>
      <w:jc w:val="center"/>
      <w:textAlignment w:val="center"/>
    </w:pPr>
    <w:rPr>
      <w:rFonts w:ascii="Sylfaen" w:eastAsia="Times New Roman" w:hAnsi="Sylfaen"/>
      <w:sz w:val="24"/>
      <w:szCs w:val="24"/>
    </w:rPr>
  </w:style>
  <w:style w:type="paragraph" w:customStyle="1" w:styleId="xl147">
    <w:name w:val="xl147"/>
    <w:basedOn w:val="Normal"/>
    <w:rsid w:val="00075AC6"/>
    <w:pPr>
      <w:pBdr>
        <w:top w:val="single" w:sz="4" w:space="0" w:color="auto"/>
        <w:left w:val="single" w:sz="4" w:space="0" w:color="auto"/>
        <w:bottom w:val="single" w:sz="4" w:space="0" w:color="auto"/>
      </w:pBdr>
      <w:spacing w:before="100" w:beforeAutospacing="1" w:after="100" w:afterAutospacing="1"/>
      <w:textAlignment w:val="center"/>
    </w:pPr>
    <w:rPr>
      <w:rFonts w:ascii="Sylfaen" w:eastAsia="Times New Roman" w:hAnsi="Sylfaen"/>
      <w:sz w:val="24"/>
      <w:szCs w:val="24"/>
    </w:rPr>
  </w:style>
  <w:style w:type="paragraph" w:customStyle="1" w:styleId="xl148">
    <w:name w:val="xl148"/>
    <w:basedOn w:val="Normal"/>
    <w:rsid w:val="00075AC6"/>
    <w:pPr>
      <w:pBdr>
        <w:top w:val="single" w:sz="4" w:space="0" w:color="auto"/>
        <w:bottom w:val="single" w:sz="4" w:space="0" w:color="auto"/>
      </w:pBdr>
      <w:spacing w:before="100" w:beforeAutospacing="1" w:after="100" w:afterAutospacing="1"/>
      <w:textAlignment w:val="center"/>
    </w:pPr>
    <w:rPr>
      <w:rFonts w:ascii="Sylfaen" w:eastAsia="Times New Roman" w:hAnsi="Sylfaen"/>
      <w:sz w:val="24"/>
      <w:szCs w:val="24"/>
    </w:rPr>
  </w:style>
  <w:style w:type="paragraph" w:customStyle="1" w:styleId="xl149">
    <w:name w:val="xl149"/>
    <w:basedOn w:val="Normal"/>
    <w:rsid w:val="00075AC6"/>
    <w:pPr>
      <w:pBdr>
        <w:top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sz w:val="24"/>
      <w:szCs w:val="24"/>
    </w:rPr>
  </w:style>
  <w:style w:type="paragraph" w:customStyle="1" w:styleId="xl150">
    <w:name w:val="xl150"/>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color w:val="000000"/>
      <w:sz w:val="24"/>
      <w:szCs w:val="24"/>
    </w:rPr>
  </w:style>
  <w:style w:type="paragraph" w:customStyle="1" w:styleId="xl151">
    <w:name w:val="xl151"/>
    <w:basedOn w:val="Normal"/>
    <w:rsid w:val="00075AC6"/>
    <w:pPr>
      <w:pBdr>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b/>
      <w:bCs/>
      <w:color w:val="000000"/>
      <w:sz w:val="24"/>
      <w:szCs w:val="24"/>
    </w:rPr>
  </w:style>
  <w:style w:type="paragraph" w:customStyle="1" w:styleId="xl152">
    <w:name w:val="xl152"/>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Sylfaen" w:eastAsia="Times New Roman" w:hAnsi="Sylfaen"/>
      <w:color w:val="000000"/>
      <w:sz w:val="24"/>
      <w:szCs w:val="24"/>
    </w:rPr>
  </w:style>
  <w:style w:type="paragraph" w:customStyle="1" w:styleId="xl153">
    <w:name w:val="xl153"/>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Calibri"/>
      <w:sz w:val="20"/>
      <w:szCs w:val="20"/>
    </w:rPr>
  </w:style>
  <w:style w:type="paragraph" w:customStyle="1" w:styleId="xl154">
    <w:name w:val="xl154"/>
    <w:basedOn w:val="Normal"/>
    <w:rsid w:val="00075AC6"/>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Calibri"/>
      <w:sz w:val="20"/>
      <w:szCs w:val="20"/>
    </w:rPr>
  </w:style>
  <w:style w:type="paragraph" w:customStyle="1" w:styleId="xl155">
    <w:name w:val="xl155"/>
    <w:basedOn w:val="Normal"/>
    <w:rsid w:val="00075AC6"/>
    <w:pPr>
      <w:pBdr>
        <w:top w:val="single" w:sz="4" w:space="0" w:color="auto"/>
        <w:bottom w:val="single" w:sz="4" w:space="0" w:color="auto"/>
      </w:pBdr>
      <w:spacing w:before="100" w:beforeAutospacing="1" w:after="100" w:afterAutospacing="1"/>
      <w:textAlignment w:val="center"/>
    </w:pPr>
    <w:rPr>
      <w:rFonts w:eastAsia="Times New Roman" w:cs="Calibri"/>
      <w:sz w:val="20"/>
      <w:szCs w:val="20"/>
    </w:rPr>
  </w:style>
  <w:style w:type="paragraph" w:customStyle="1" w:styleId="xl156">
    <w:name w:val="xl156"/>
    <w:basedOn w:val="Normal"/>
    <w:rsid w:val="00075AC6"/>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Calibri"/>
      <w:sz w:val="20"/>
      <w:szCs w:val="20"/>
    </w:rPr>
  </w:style>
  <w:style w:type="paragraph" w:customStyle="1" w:styleId="xl157">
    <w:name w:val="xl157"/>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Sylfaen" w:eastAsia="Times New Roman" w:hAnsi="Sylfaen"/>
      <w:color w:val="000000"/>
      <w:sz w:val="20"/>
      <w:szCs w:val="20"/>
    </w:rPr>
  </w:style>
  <w:style w:type="paragraph" w:customStyle="1" w:styleId="xl158">
    <w:name w:val="xl158"/>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Sylfaen" w:eastAsia="Times New Roman" w:hAnsi="Sylfaen"/>
      <w:color w:val="000000"/>
      <w:sz w:val="20"/>
      <w:szCs w:val="20"/>
    </w:rPr>
  </w:style>
  <w:style w:type="paragraph" w:customStyle="1" w:styleId="xl159">
    <w:name w:val="xl159"/>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lfaen" w:eastAsia="Times New Roman" w:hAnsi="Sylfaen"/>
      <w:sz w:val="20"/>
      <w:szCs w:val="20"/>
    </w:rPr>
  </w:style>
  <w:style w:type="paragraph" w:customStyle="1" w:styleId="xl160">
    <w:name w:val="xl160"/>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sz w:val="20"/>
      <w:szCs w:val="20"/>
    </w:rPr>
  </w:style>
  <w:style w:type="paragraph" w:customStyle="1" w:styleId="xl161">
    <w:name w:val="xl161"/>
    <w:basedOn w:val="Normal"/>
    <w:rsid w:val="00075AC6"/>
    <w:pPr>
      <w:pBdr>
        <w:top w:val="single" w:sz="4" w:space="0" w:color="auto"/>
        <w:left w:val="single" w:sz="4" w:space="0" w:color="auto"/>
        <w:bottom w:val="single" w:sz="4" w:space="0" w:color="auto"/>
      </w:pBdr>
      <w:spacing w:before="100" w:beforeAutospacing="1" w:after="100" w:afterAutospacing="1"/>
      <w:textAlignment w:val="center"/>
    </w:pPr>
    <w:rPr>
      <w:rFonts w:ascii="Sylfaen" w:eastAsia="Times New Roman" w:hAnsi="Sylfaen"/>
      <w:sz w:val="20"/>
      <w:szCs w:val="20"/>
    </w:rPr>
  </w:style>
  <w:style w:type="paragraph" w:customStyle="1" w:styleId="xl162">
    <w:name w:val="xl162"/>
    <w:basedOn w:val="Normal"/>
    <w:rsid w:val="00075AC6"/>
    <w:pPr>
      <w:pBdr>
        <w:top w:val="single" w:sz="4" w:space="0" w:color="auto"/>
        <w:bottom w:val="single" w:sz="4" w:space="0" w:color="auto"/>
      </w:pBdr>
      <w:spacing w:before="100" w:beforeAutospacing="1" w:after="100" w:afterAutospacing="1"/>
      <w:textAlignment w:val="center"/>
    </w:pPr>
    <w:rPr>
      <w:rFonts w:ascii="Sylfaen" w:eastAsia="Times New Roman" w:hAnsi="Sylfaen"/>
      <w:sz w:val="20"/>
      <w:szCs w:val="20"/>
    </w:rPr>
  </w:style>
  <w:style w:type="paragraph" w:customStyle="1" w:styleId="xl163">
    <w:name w:val="xl163"/>
    <w:basedOn w:val="Normal"/>
    <w:rsid w:val="00075AC6"/>
    <w:pPr>
      <w:pBdr>
        <w:top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sz w:val="20"/>
      <w:szCs w:val="20"/>
    </w:rPr>
  </w:style>
  <w:style w:type="paragraph" w:customStyle="1" w:styleId="xl164">
    <w:name w:val="xl164"/>
    <w:basedOn w:val="Normal"/>
    <w:rsid w:val="00075A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24"/>
      <w:szCs w:val="24"/>
    </w:rPr>
  </w:style>
  <w:style w:type="paragraph" w:customStyle="1" w:styleId="xl165">
    <w:name w:val="xl165"/>
    <w:basedOn w:val="Normal"/>
    <w:rsid w:val="00075AC6"/>
    <w:pPr>
      <w:pBdr>
        <w:top w:val="single" w:sz="4" w:space="0" w:color="auto"/>
        <w:left w:val="single" w:sz="4" w:space="0" w:color="auto"/>
        <w:right w:val="single" w:sz="4" w:space="0" w:color="auto"/>
      </w:pBdr>
      <w:spacing w:before="100" w:beforeAutospacing="1" w:after="100" w:afterAutospacing="1"/>
      <w:textAlignment w:val="center"/>
    </w:pPr>
    <w:rPr>
      <w:rFonts w:ascii="Sylfaen" w:eastAsia="Times New Roman" w:hAnsi="Sylfaen"/>
      <w:b/>
      <w:bCs/>
      <w:color w:val="000000"/>
      <w:sz w:val="24"/>
      <w:szCs w:val="24"/>
    </w:rPr>
  </w:style>
  <w:style w:type="paragraph" w:customStyle="1" w:styleId="xl166">
    <w:name w:val="xl166"/>
    <w:basedOn w:val="Normal"/>
    <w:rsid w:val="00075AC6"/>
    <w:pPr>
      <w:pBdr>
        <w:left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b/>
      <w:bCs/>
      <w:color w:val="000000"/>
      <w:sz w:val="24"/>
      <w:szCs w:val="24"/>
    </w:rPr>
  </w:style>
  <w:style w:type="paragraph" w:customStyle="1" w:styleId="xl167">
    <w:name w:val="xl167"/>
    <w:basedOn w:val="Normal"/>
    <w:rsid w:val="00075AC6"/>
    <w:pPr>
      <w:pBdr>
        <w:left w:val="single" w:sz="4" w:space="0" w:color="auto"/>
        <w:right w:val="single" w:sz="4" w:space="0" w:color="auto"/>
      </w:pBdr>
      <w:spacing w:before="100" w:beforeAutospacing="1" w:after="100" w:afterAutospacing="1"/>
      <w:jc w:val="center"/>
      <w:textAlignment w:val="center"/>
    </w:pPr>
    <w:rPr>
      <w:rFonts w:ascii="Sylfaen" w:eastAsia="Times New Roman" w:hAnsi="Sylfaen"/>
      <w:sz w:val="24"/>
      <w:szCs w:val="24"/>
    </w:rPr>
  </w:style>
  <w:style w:type="paragraph" w:customStyle="1" w:styleId="xl168">
    <w:name w:val="xl168"/>
    <w:basedOn w:val="Normal"/>
    <w:rsid w:val="00075AC6"/>
    <w:pPr>
      <w:pBdr>
        <w:left w:val="single" w:sz="4" w:space="0" w:color="auto"/>
        <w:right w:val="single" w:sz="4" w:space="0" w:color="auto"/>
      </w:pBdr>
      <w:spacing w:before="100" w:beforeAutospacing="1" w:after="100" w:afterAutospacing="1"/>
      <w:textAlignment w:val="center"/>
    </w:pPr>
    <w:rPr>
      <w:rFonts w:ascii="Sylfaen" w:eastAsia="Times New Roman" w:hAnsi="Sylfaen"/>
      <w:b/>
      <w:bCs/>
      <w:color w:val="000000"/>
      <w:sz w:val="24"/>
      <w:szCs w:val="24"/>
    </w:rPr>
  </w:style>
  <w:style w:type="paragraph" w:customStyle="1" w:styleId="xl169">
    <w:name w:val="xl169"/>
    <w:basedOn w:val="Normal"/>
    <w:rsid w:val="00075AC6"/>
    <w:pPr>
      <w:pBdr>
        <w:left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color w:val="000000"/>
      <w:sz w:val="24"/>
      <w:szCs w:val="24"/>
    </w:rPr>
  </w:style>
  <w:style w:type="paragraph" w:customStyle="1" w:styleId="xl170">
    <w:name w:val="xl170"/>
    <w:basedOn w:val="Normal"/>
    <w:rsid w:val="00075AC6"/>
    <w:pPr>
      <w:pBdr>
        <w:top w:val="single" w:sz="4" w:space="0" w:color="auto"/>
        <w:left w:val="single" w:sz="4" w:space="0" w:color="auto"/>
        <w:right w:val="single" w:sz="4" w:space="0" w:color="auto"/>
      </w:pBdr>
      <w:spacing w:before="100" w:beforeAutospacing="1" w:after="100" w:afterAutospacing="1"/>
      <w:jc w:val="both"/>
      <w:textAlignment w:val="center"/>
    </w:pPr>
    <w:rPr>
      <w:rFonts w:ascii="Sylfaen" w:eastAsia="Times New Roman" w:hAnsi="Sylfaen"/>
      <w:color w:val="000000"/>
      <w:sz w:val="24"/>
      <w:szCs w:val="24"/>
    </w:rPr>
  </w:style>
  <w:style w:type="paragraph" w:customStyle="1" w:styleId="xl171">
    <w:name w:val="xl171"/>
    <w:basedOn w:val="Normal"/>
    <w:rsid w:val="00075AC6"/>
    <w:pPr>
      <w:pBdr>
        <w:left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24"/>
      <w:szCs w:val="24"/>
    </w:rPr>
  </w:style>
  <w:style w:type="paragraph" w:customStyle="1" w:styleId="xl172">
    <w:name w:val="xl172"/>
    <w:basedOn w:val="Normal"/>
    <w:rsid w:val="00075AC6"/>
    <w:pPr>
      <w:pBdr>
        <w:top w:val="single" w:sz="4" w:space="0" w:color="auto"/>
        <w:left w:val="single" w:sz="4" w:space="0" w:color="auto"/>
      </w:pBdr>
      <w:spacing w:before="100" w:beforeAutospacing="1" w:after="100" w:afterAutospacing="1"/>
      <w:textAlignment w:val="center"/>
    </w:pPr>
    <w:rPr>
      <w:rFonts w:ascii="Sylfaen" w:eastAsia="Times New Roman" w:hAnsi="Sylfaen"/>
      <w:b/>
      <w:bCs/>
      <w:color w:val="000000"/>
      <w:sz w:val="24"/>
      <w:szCs w:val="24"/>
    </w:rPr>
  </w:style>
  <w:style w:type="paragraph" w:customStyle="1" w:styleId="xl173">
    <w:name w:val="xl173"/>
    <w:basedOn w:val="Normal"/>
    <w:rsid w:val="00075AC6"/>
    <w:pPr>
      <w:pBdr>
        <w:left w:val="single" w:sz="4" w:space="0" w:color="auto"/>
        <w:bottom w:val="single" w:sz="4" w:space="0" w:color="auto"/>
      </w:pBdr>
      <w:spacing w:before="100" w:beforeAutospacing="1" w:after="100" w:afterAutospacing="1"/>
      <w:textAlignment w:val="center"/>
    </w:pPr>
    <w:rPr>
      <w:rFonts w:ascii="Sylfaen" w:eastAsia="Times New Roman" w:hAnsi="Sylfaen"/>
      <w:b/>
      <w:bCs/>
      <w:color w:val="000000"/>
      <w:sz w:val="24"/>
      <w:szCs w:val="24"/>
    </w:rPr>
  </w:style>
  <w:style w:type="paragraph" w:customStyle="1" w:styleId="xl174">
    <w:name w:val="xl174"/>
    <w:basedOn w:val="Normal"/>
    <w:rsid w:val="00075AC6"/>
    <w:pPr>
      <w:pBdr>
        <w:top w:val="single" w:sz="4" w:space="0" w:color="auto"/>
        <w:left w:val="single" w:sz="4" w:space="0" w:color="auto"/>
        <w:bottom w:val="single" w:sz="4" w:space="0" w:color="auto"/>
      </w:pBdr>
      <w:spacing w:before="100" w:beforeAutospacing="1" w:after="100" w:afterAutospacing="1"/>
      <w:textAlignment w:val="center"/>
    </w:pPr>
    <w:rPr>
      <w:rFonts w:ascii="Sylfaen" w:eastAsia="Times New Roman" w:hAnsi="Sylfaen"/>
      <w:color w:val="000000"/>
      <w:sz w:val="24"/>
      <w:szCs w:val="24"/>
    </w:rPr>
  </w:style>
  <w:style w:type="paragraph" w:customStyle="1" w:styleId="xl175">
    <w:name w:val="xl175"/>
    <w:basedOn w:val="Normal"/>
    <w:rsid w:val="00075AC6"/>
    <w:pPr>
      <w:pBdr>
        <w:top w:val="single" w:sz="4" w:space="0" w:color="auto"/>
        <w:bottom w:val="single" w:sz="4" w:space="0" w:color="auto"/>
      </w:pBdr>
      <w:spacing w:before="100" w:beforeAutospacing="1" w:after="100" w:afterAutospacing="1"/>
      <w:textAlignment w:val="center"/>
    </w:pPr>
    <w:rPr>
      <w:rFonts w:ascii="Sylfaen" w:eastAsia="Times New Roman" w:hAnsi="Sylfaen"/>
      <w:color w:val="000000"/>
      <w:sz w:val="24"/>
      <w:szCs w:val="24"/>
    </w:rPr>
  </w:style>
  <w:style w:type="paragraph" w:customStyle="1" w:styleId="xl176">
    <w:name w:val="xl176"/>
    <w:basedOn w:val="Normal"/>
    <w:rsid w:val="00075AC6"/>
    <w:pPr>
      <w:pBdr>
        <w:top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color w:val="000000"/>
      <w:sz w:val="24"/>
      <w:szCs w:val="24"/>
    </w:rPr>
  </w:style>
  <w:style w:type="paragraph" w:customStyle="1" w:styleId="xl177">
    <w:name w:val="xl177"/>
    <w:basedOn w:val="Normal"/>
    <w:rsid w:val="00075AC6"/>
    <w:pPr>
      <w:spacing w:before="100" w:beforeAutospacing="1" w:after="100" w:afterAutospacing="1"/>
      <w:jc w:val="both"/>
      <w:textAlignment w:val="center"/>
    </w:pPr>
    <w:rPr>
      <w:rFonts w:ascii="Sylfaen" w:eastAsia="Times New Roman" w:hAnsi="Sylfaen"/>
      <w:b/>
      <w:bCs/>
      <w:sz w:val="24"/>
      <w:szCs w:val="24"/>
    </w:rPr>
  </w:style>
  <w:style w:type="paragraph" w:customStyle="1" w:styleId="xl178">
    <w:name w:val="xl178"/>
    <w:basedOn w:val="Normal"/>
    <w:rsid w:val="00075AC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Sylfaen" w:eastAsia="Times New Roman" w:hAnsi="Sylfaen"/>
      <w:sz w:val="24"/>
      <w:szCs w:val="24"/>
    </w:rPr>
  </w:style>
  <w:style w:type="paragraph" w:customStyle="1" w:styleId="xl179">
    <w:name w:val="xl179"/>
    <w:basedOn w:val="Normal"/>
    <w:rsid w:val="00075AC6"/>
    <w:pPr>
      <w:pBdr>
        <w:top w:val="single" w:sz="4" w:space="0" w:color="auto"/>
        <w:bottom w:val="single" w:sz="4" w:space="0" w:color="auto"/>
      </w:pBdr>
      <w:shd w:val="clear" w:color="000000" w:fill="FFFFFF"/>
      <w:spacing w:before="100" w:beforeAutospacing="1" w:after="100" w:afterAutospacing="1"/>
      <w:textAlignment w:val="center"/>
    </w:pPr>
    <w:rPr>
      <w:rFonts w:ascii="Sylfaen" w:eastAsia="Times New Roman" w:hAnsi="Sylfaen"/>
      <w:sz w:val="24"/>
      <w:szCs w:val="24"/>
    </w:rPr>
  </w:style>
  <w:style w:type="paragraph" w:customStyle="1" w:styleId="xl180">
    <w:name w:val="xl180"/>
    <w:basedOn w:val="Normal"/>
    <w:rsid w:val="00075AC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eastAsia="Times New Roman" w:hAnsi="Sylfaen"/>
      <w:sz w:val="24"/>
      <w:szCs w:val="24"/>
    </w:rPr>
  </w:style>
  <w:style w:type="paragraph" w:customStyle="1" w:styleId="xl181">
    <w:name w:val="xl181"/>
    <w:basedOn w:val="Normal"/>
    <w:rsid w:val="00075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lfaen" w:eastAsia="Times New Roman" w:hAnsi="Sylfaen"/>
      <w:sz w:val="24"/>
      <w:szCs w:val="24"/>
    </w:rPr>
  </w:style>
  <w:style w:type="paragraph" w:customStyle="1" w:styleId="xl182">
    <w:name w:val="xl182"/>
    <w:basedOn w:val="Normal"/>
    <w:rsid w:val="00075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3">
    <w:name w:val="xl183"/>
    <w:basedOn w:val="Normal"/>
    <w:rsid w:val="00075AC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Sylfaen" w:eastAsia="Times New Roman" w:hAnsi="Sylfaen"/>
      <w:sz w:val="24"/>
      <w:szCs w:val="24"/>
    </w:rPr>
  </w:style>
  <w:style w:type="paragraph" w:customStyle="1" w:styleId="xl184">
    <w:name w:val="xl184"/>
    <w:basedOn w:val="Normal"/>
    <w:rsid w:val="00075AC6"/>
    <w:pPr>
      <w:pBdr>
        <w:top w:val="single" w:sz="4" w:space="0" w:color="auto"/>
        <w:bottom w:val="single" w:sz="4" w:space="0" w:color="auto"/>
      </w:pBdr>
      <w:shd w:val="clear" w:color="000000" w:fill="FFFFFF"/>
      <w:spacing w:before="100" w:beforeAutospacing="1" w:after="100" w:afterAutospacing="1"/>
      <w:textAlignment w:val="center"/>
    </w:pPr>
    <w:rPr>
      <w:rFonts w:ascii="Sylfaen" w:eastAsia="Times New Roman" w:hAnsi="Sylfaen"/>
      <w:sz w:val="24"/>
      <w:szCs w:val="24"/>
    </w:rPr>
  </w:style>
  <w:style w:type="paragraph" w:customStyle="1" w:styleId="xl185">
    <w:name w:val="xl185"/>
    <w:basedOn w:val="Normal"/>
    <w:rsid w:val="00075AC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eastAsia="Times New Roman" w:hAnsi="Sylfaen"/>
      <w:sz w:val="24"/>
      <w:szCs w:val="24"/>
    </w:rPr>
  </w:style>
  <w:style w:type="paragraph" w:customStyle="1" w:styleId="xl186">
    <w:name w:val="xl186"/>
    <w:basedOn w:val="Normal"/>
    <w:rsid w:val="00075AC6"/>
    <w:pPr>
      <w:pBdr>
        <w:top w:val="single" w:sz="4" w:space="0" w:color="auto"/>
        <w:left w:val="single" w:sz="4" w:space="0" w:color="auto"/>
        <w:bottom w:val="single" w:sz="4" w:space="0" w:color="auto"/>
      </w:pBdr>
      <w:spacing w:before="100" w:beforeAutospacing="1" w:after="100" w:afterAutospacing="1"/>
      <w:jc w:val="center"/>
      <w:textAlignment w:val="center"/>
    </w:pPr>
    <w:rPr>
      <w:rFonts w:ascii="Sylfaen" w:eastAsia="Times New Roman" w:hAnsi="Sylfaen"/>
      <w:color w:val="000000"/>
      <w:sz w:val="24"/>
      <w:szCs w:val="24"/>
    </w:rPr>
  </w:style>
  <w:style w:type="paragraph" w:customStyle="1" w:styleId="xl187">
    <w:name w:val="xl187"/>
    <w:basedOn w:val="Normal"/>
    <w:rsid w:val="00075AC6"/>
    <w:pPr>
      <w:pBdr>
        <w:top w:val="single" w:sz="4" w:space="0" w:color="auto"/>
        <w:bottom w:val="single" w:sz="4" w:space="0" w:color="auto"/>
      </w:pBdr>
      <w:spacing w:before="100" w:beforeAutospacing="1" w:after="100" w:afterAutospacing="1"/>
      <w:jc w:val="center"/>
      <w:textAlignment w:val="center"/>
    </w:pPr>
    <w:rPr>
      <w:rFonts w:ascii="Sylfaen" w:eastAsia="Times New Roman" w:hAnsi="Sylfaen"/>
      <w:color w:val="000000"/>
      <w:sz w:val="24"/>
      <w:szCs w:val="24"/>
    </w:rPr>
  </w:style>
  <w:style w:type="paragraph" w:customStyle="1" w:styleId="xl188">
    <w:name w:val="xl188"/>
    <w:basedOn w:val="Normal"/>
    <w:rsid w:val="00075AC6"/>
    <w:pPr>
      <w:pBdr>
        <w:top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color w:val="000000"/>
      <w:sz w:val="24"/>
      <w:szCs w:val="24"/>
    </w:rPr>
  </w:style>
  <w:style w:type="paragraph" w:customStyle="1" w:styleId="xl189">
    <w:name w:val="xl189"/>
    <w:basedOn w:val="Normal"/>
    <w:rsid w:val="003E400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Sylfaen" w:eastAsia="Times New Roman" w:hAnsi="Sylfaen"/>
      <w:sz w:val="18"/>
      <w:szCs w:val="18"/>
    </w:rPr>
  </w:style>
  <w:style w:type="paragraph" w:customStyle="1" w:styleId="xl190">
    <w:name w:val="xl190"/>
    <w:basedOn w:val="Normal"/>
    <w:rsid w:val="003E400C"/>
    <w:pPr>
      <w:pBdr>
        <w:top w:val="single" w:sz="4" w:space="0" w:color="auto"/>
        <w:bottom w:val="single" w:sz="4" w:space="0" w:color="auto"/>
      </w:pBdr>
      <w:shd w:val="clear" w:color="000000" w:fill="FFFFFF"/>
      <w:spacing w:before="100" w:beforeAutospacing="1" w:after="100" w:afterAutospacing="1"/>
      <w:textAlignment w:val="center"/>
    </w:pPr>
    <w:rPr>
      <w:rFonts w:ascii="Sylfaen" w:eastAsia="Times New Roman" w:hAnsi="Sylfaen"/>
      <w:sz w:val="18"/>
      <w:szCs w:val="18"/>
    </w:rPr>
  </w:style>
  <w:style w:type="paragraph" w:customStyle="1" w:styleId="xl191">
    <w:name w:val="xl191"/>
    <w:basedOn w:val="Normal"/>
    <w:rsid w:val="003E400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eastAsia="Times New Roman" w:hAnsi="Sylfaen"/>
      <w:sz w:val="18"/>
      <w:szCs w:val="18"/>
    </w:rPr>
  </w:style>
  <w:style w:type="paragraph" w:customStyle="1" w:styleId="xl192">
    <w:name w:val="xl192"/>
    <w:basedOn w:val="Normal"/>
    <w:rsid w:val="003E400C"/>
    <w:pPr>
      <w:pBdr>
        <w:top w:val="single" w:sz="4" w:space="0" w:color="auto"/>
        <w:left w:val="single" w:sz="4" w:space="0" w:color="auto"/>
        <w:bottom w:val="single" w:sz="4" w:space="0" w:color="auto"/>
      </w:pBdr>
      <w:spacing w:before="100" w:beforeAutospacing="1" w:after="100" w:afterAutospacing="1"/>
      <w:textAlignment w:val="center"/>
    </w:pPr>
    <w:rPr>
      <w:rFonts w:ascii="Sylfaen" w:eastAsia="Times New Roman" w:hAnsi="Sylfaen"/>
      <w:sz w:val="18"/>
      <w:szCs w:val="18"/>
    </w:rPr>
  </w:style>
  <w:style w:type="paragraph" w:customStyle="1" w:styleId="xl193">
    <w:name w:val="xl193"/>
    <w:basedOn w:val="Normal"/>
    <w:rsid w:val="003E400C"/>
    <w:pPr>
      <w:pBdr>
        <w:top w:val="single" w:sz="4" w:space="0" w:color="auto"/>
        <w:bottom w:val="single" w:sz="4" w:space="0" w:color="auto"/>
      </w:pBdr>
      <w:spacing w:before="100" w:beforeAutospacing="1" w:after="100" w:afterAutospacing="1"/>
      <w:textAlignment w:val="center"/>
    </w:pPr>
    <w:rPr>
      <w:rFonts w:ascii="Sylfaen" w:eastAsia="Times New Roman" w:hAnsi="Sylfaen"/>
      <w:sz w:val="18"/>
      <w:szCs w:val="18"/>
    </w:rPr>
  </w:style>
  <w:style w:type="paragraph" w:customStyle="1" w:styleId="xl194">
    <w:name w:val="xl194"/>
    <w:basedOn w:val="Normal"/>
    <w:rsid w:val="003E400C"/>
    <w:pPr>
      <w:pBdr>
        <w:top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sz w:val="18"/>
      <w:szCs w:val="18"/>
    </w:rPr>
  </w:style>
  <w:style w:type="paragraph" w:customStyle="1" w:styleId="xl195">
    <w:name w:val="xl195"/>
    <w:basedOn w:val="Normal"/>
    <w:rsid w:val="003E40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18"/>
      <w:szCs w:val="18"/>
    </w:rPr>
  </w:style>
  <w:style w:type="paragraph" w:customStyle="1" w:styleId="xl196">
    <w:name w:val="xl196"/>
    <w:basedOn w:val="Normal"/>
    <w:rsid w:val="003E400C"/>
    <w:pPr>
      <w:pBdr>
        <w:top w:val="single" w:sz="4" w:space="0" w:color="auto"/>
        <w:left w:val="single" w:sz="4" w:space="0" w:color="auto"/>
        <w:bottom w:val="single" w:sz="4" w:space="0" w:color="auto"/>
      </w:pBdr>
      <w:spacing w:before="100" w:beforeAutospacing="1" w:after="100" w:afterAutospacing="1"/>
      <w:textAlignment w:val="center"/>
    </w:pPr>
    <w:rPr>
      <w:rFonts w:ascii="Sylfaen" w:eastAsia="Times New Roman" w:hAnsi="Sylfaen"/>
      <w:color w:val="000000"/>
      <w:sz w:val="18"/>
      <w:szCs w:val="18"/>
    </w:rPr>
  </w:style>
  <w:style w:type="paragraph" w:customStyle="1" w:styleId="xl197">
    <w:name w:val="xl197"/>
    <w:basedOn w:val="Normal"/>
    <w:rsid w:val="003E400C"/>
    <w:pPr>
      <w:pBdr>
        <w:top w:val="single" w:sz="4" w:space="0" w:color="auto"/>
        <w:bottom w:val="single" w:sz="4" w:space="0" w:color="auto"/>
      </w:pBdr>
      <w:spacing w:before="100" w:beforeAutospacing="1" w:after="100" w:afterAutospacing="1"/>
      <w:textAlignment w:val="center"/>
    </w:pPr>
    <w:rPr>
      <w:rFonts w:ascii="Sylfaen" w:eastAsia="Times New Roman" w:hAnsi="Sylfaen"/>
      <w:color w:val="000000"/>
      <w:sz w:val="18"/>
      <w:szCs w:val="18"/>
    </w:rPr>
  </w:style>
  <w:style w:type="paragraph" w:customStyle="1" w:styleId="xl198">
    <w:name w:val="xl198"/>
    <w:basedOn w:val="Normal"/>
    <w:rsid w:val="003E400C"/>
    <w:pPr>
      <w:pBdr>
        <w:top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color w:val="000000"/>
      <w:sz w:val="18"/>
      <w:szCs w:val="18"/>
    </w:rPr>
  </w:style>
  <w:style w:type="paragraph" w:customStyle="1" w:styleId="xl199">
    <w:name w:val="xl199"/>
    <w:basedOn w:val="Normal"/>
    <w:rsid w:val="003E400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Sylfaen" w:eastAsia="Times New Roman" w:hAnsi="Sylfaen"/>
      <w:sz w:val="18"/>
      <w:szCs w:val="18"/>
    </w:rPr>
  </w:style>
  <w:style w:type="paragraph" w:customStyle="1" w:styleId="xl200">
    <w:name w:val="xl200"/>
    <w:basedOn w:val="Normal"/>
    <w:rsid w:val="003E400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Sylfaen" w:eastAsia="Times New Roman" w:hAnsi="Sylfaen"/>
      <w:color w:val="FF0000"/>
      <w:sz w:val="18"/>
      <w:szCs w:val="18"/>
    </w:rPr>
  </w:style>
  <w:style w:type="paragraph" w:customStyle="1" w:styleId="xl201">
    <w:name w:val="xl201"/>
    <w:basedOn w:val="Normal"/>
    <w:rsid w:val="003E40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color w:val="FF0000"/>
      <w:sz w:val="18"/>
      <w:szCs w:val="18"/>
    </w:rPr>
  </w:style>
  <w:style w:type="paragraph" w:customStyle="1" w:styleId="xl202">
    <w:name w:val="xl202"/>
    <w:basedOn w:val="Normal"/>
    <w:rsid w:val="003E400C"/>
    <w:pPr>
      <w:spacing w:before="100" w:beforeAutospacing="1" w:after="100" w:afterAutospacing="1"/>
      <w:jc w:val="both"/>
      <w:textAlignment w:val="center"/>
    </w:pPr>
    <w:rPr>
      <w:rFonts w:ascii="Sylfaen" w:eastAsia="Times New Roman" w:hAnsi="Sylfaen"/>
      <w:b/>
      <w:bCs/>
      <w:color w:val="FF0000"/>
      <w:sz w:val="18"/>
      <w:szCs w:val="18"/>
    </w:rPr>
  </w:style>
  <w:style w:type="paragraph" w:customStyle="1" w:styleId="xl203">
    <w:name w:val="xl203"/>
    <w:basedOn w:val="Normal"/>
    <w:rsid w:val="003E40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color w:val="FF0000"/>
      <w:sz w:val="18"/>
      <w:szCs w:val="18"/>
    </w:rPr>
  </w:style>
  <w:style w:type="paragraph" w:customStyle="1" w:styleId="xl204">
    <w:name w:val="xl204"/>
    <w:basedOn w:val="Normal"/>
    <w:rsid w:val="003E40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lfaen" w:eastAsia="Times New Roman" w:hAnsi="Sylfaen"/>
      <w:color w:val="000000"/>
      <w:sz w:val="18"/>
      <w:szCs w:val="18"/>
    </w:rPr>
  </w:style>
  <w:style w:type="paragraph" w:customStyle="1" w:styleId="xl205">
    <w:name w:val="xl205"/>
    <w:basedOn w:val="Normal"/>
    <w:rsid w:val="003E40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sz w:val="18"/>
      <w:szCs w:val="18"/>
    </w:rPr>
  </w:style>
  <w:style w:type="paragraph" w:customStyle="1" w:styleId="xl206">
    <w:name w:val="xl206"/>
    <w:basedOn w:val="Normal"/>
    <w:rsid w:val="003E400C"/>
    <w:pPr>
      <w:pBdr>
        <w:top w:val="single" w:sz="4" w:space="0" w:color="auto"/>
        <w:left w:val="single" w:sz="4" w:space="0" w:color="auto"/>
      </w:pBdr>
      <w:spacing w:before="100" w:beforeAutospacing="1" w:after="100" w:afterAutospacing="1"/>
      <w:jc w:val="center"/>
      <w:textAlignment w:val="center"/>
    </w:pPr>
    <w:rPr>
      <w:rFonts w:ascii="Sylfaen" w:eastAsia="Times New Roman" w:hAnsi="Sylfaen"/>
      <w:sz w:val="18"/>
      <w:szCs w:val="18"/>
    </w:rPr>
  </w:style>
  <w:style w:type="paragraph" w:customStyle="1" w:styleId="xl207">
    <w:name w:val="xl207"/>
    <w:basedOn w:val="Normal"/>
    <w:rsid w:val="003E400C"/>
    <w:pPr>
      <w:pBdr>
        <w:top w:val="single" w:sz="4" w:space="0" w:color="auto"/>
      </w:pBdr>
      <w:spacing w:before="100" w:beforeAutospacing="1" w:after="100" w:afterAutospacing="1"/>
      <w:jc w:val="center"/>
      <w:textAlignment w:val="center"/>
    </w:pPr>
    <w:rPr>
      <w:rFonts w:ascii="Sylfaen" w:eastAsia="Times New Roman" w:hAnsi="Sylfaen"/>
      <w:sz w:val="18"/>
      <w:szCs w:val="18"/>
    </w:rPr>
  </w:style>
  <w:style w:type="paragraph" w:customStyle="1" w:styleId="xl208">
    <w:name w:val="xl208"/>
    <w:basedOn w:val="Normal"/>
    <w:rsid w:val="003E400C"/>
    <w:pPr>
      <w:pBdr>
        <w:top w:val="single" w:sz="4" w:space="0" w:color="auto"/>
        <w:right w:val="single" w:sz="4" w:space="0" w:color="auto"/>
      </w:pBdr>
      <w:spacing w:before="100" w:beforeAutospacing="1" w:after="100" w:afterAutospacing="1"/>
      <w:jc w:val="center"/>
      <w:textAlignment w:val="center"/>
    </w:pPr>
    <w:rPr>
      <w:rFonts w:ascii="Sylfaen" w:eastAsia="Times New Roman" w:hAnsi="Sylfaen"/>
      <w:sz w:val="18"/>
      <w:szCs w:val="18"/>
    </w:rPr>
  </w:style>
  <w:style w:type="paragraph" w:customStyle="1" w:styleId="xl209">
    <w:name w:val="xl209"/>
    <w:basedOn w:val="Normal"/>
    <w:rsid w:val="003E400C"/>
    <w:pPr>
      <w:pBdr>
        <w:left w:val="single" w:sz="4" w:space="0" w:color="auto"/>
      </w:pBdr>
      <w:spacing w:before="100" w:beforeAutospacing="1" w:after="100" w:afterAutospacing="1"/>
      <w:jc w:val="center"/>
      <w:textAlignment w:val="center"/>
    </w:pPr>
    <w:rPr>
      <w:rFonts w:ascii="Sylfaen" w:eastAsia="Times New Roman" w:hAnsi="Sylfaen"/>
      <w:sz w:val="18"/>
      <w:szCs w:val="18"/>
    </w:rPr>
  </w:style>
  <w:style w:type="paragraph" w:customStyle="1" w:styleId="xl210">
    <w:name w:val="xl210"/>
    <w:basedOn w:val="Normal"/>
    <w:rsid w:val="003E400C"/>
    <w:pPr>
      <w:spacing w:before="100" w:beforeAutospacing="1" w:after="100" w:afterAutospacing="1"/>
      <w:jc w:val="center"/>
      <w:textAlignment w:val="center"/>
    </w:pPr>
    <w:rPr>
      <w:rFonts w:ascii="Sylfaen" w:eastAsia="Times New Roman" w:hAnsi="Sylfaen"/>
      <w:sz w:val="18"/>
      <w:szCs w:val="18"/>
    </w:rPr>
  </w:style>
  <w:style w:type="paragraph" w:customStyle="1" w:styleId="xl211">
    <w:name w:val="xl211"/>
    <w:basedOn w:val="Normal"/>
    <w:rsid w:val="003E400C"/>
    <w:pPr>
      <w:pBdr>
        <w:right w:val="single" w:sz="4" w:space="0" w:color="auto"/>
      </w:pBdr>
      <w:spacing w:before="100" w:beforeAutospacing="1" w:after="100" w:afterAutospacing="1"/>
      <w:jc w:val="center"/>
      <w:textAlignment w:val="center"/>
    </w:pPr>
    <w:rPr>
      <w:rFonts w:ascii="Sylfaen" w:eastAsia="Times New Roman" w:hAnsi="Sylfaen"/>
      <w:sz w:val="18"/>
      <w:szCs w:val="18"/>
    </w:rPr>
  </w:style>
  <w:style w:type="paragraph" w:customStyle="1" w:styleId="xl212">
    <w:name w:val="xl212"/>
    <w:basedOn w:val="Normal"/>
    <w:rsid w:val="003E400C"/>
    <w:pPr>
      <w:pBdr>
        <w:left w:val="single" w:sz="4" w:space="0" w:color="auto"/>
        <w:bottom w:val="single" w:sz="4" w:space="0" w:color="auto"/>
      </w:pBdr>
      <w:spacing w:before="100" w:beforeAutospacing="1" w:after="100" w:afterAutospacing="1"/>
      <w:jc w:val="center"/>
      <w:textAlignment w:val="center"/>
    </w:pPr>
    <w:rPr>
      <w:rFonts w:ascii="Sylfaen" w:eastAsia="Times New Roman" w:hAnsi="Sylfaen"/>
      <w:sz w:val="18"/>
      <w:szCs w:val="18"/>
    </w:rPr>
  </w:style>
  <w:style w:type="paragraph" w:customStyle="1" w:styleId="xl213">
    <w:name w:val="xl213"/>
    <w:basedOn w:val="Normal"/>
    <w:rsid w:val="003E400C"/>
    <w:pPr>
      <w:pBdr>
        <w:bottom w:val="single" w:sz="4" w:space="0" w:color="auto"/>
      </w:pBdr>
      <w:spacing w:before="100" w:beforeAutospacing="1" w:after="100" w:afterAutospacing="1"/>
      <w:jc w:val="center"/>
      <w:textAlignment w:val="center"/>
    </w:pPr>
    <w:rPr>
      <w:rFonts w:ascii="Sylfaen" w:eastAsia="Times New Roman" w:hAnsi="Sylfaen"/>
      <w:sz w:val="18"/>
      <w:szCs w:val="18"/>
    </w:rPr>
  </w:style>
  <w:style w:type="paragraph" w:customStyle="1" w:styleId="xl214">
    <w:name w:val="xl214"/>
    <w:basedOn w:val="Normal"/>
    <w:rsid w:val="003E400C"/>
    <w:pPr>
      <w:pBdr>
        <w:bottom w:val="single" w:sz="4" w:space="0" w:color="auto"/>
        <w:right w:val="single" w:sz="4" w:space="0" w:color="auto"/>
      </w:pBdr>
      <w:spacing w:before="100" w:beforeAutospacing="1" w:after="100" w:afterAutospacing="1"/>
      <w:jc w:val="center"/>
      <w:textAlignment w:val="center"/>
    </w:pPr>
    <w:rPr>
      <w:rFonts w:ascii="Sylfaen" w:eastAsia="Times New Roman" w:hAnsi="Sylfaen"/>
      <w:sz w:val="18"/>
      <w:szCs w:val="18"/>
    </w:rPr>
  </w:style>
  <w:style w:type="paragraph" w:customStyle="1" w:styleId="xl215">
    <w:name w:val="xl215"/>
    <w:basedOn w:val="Normal"/>
    <w:rsid w:val="003E40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eastAsia="Times New Roman" w:hAnsi="Sylfaen"/>
      <w:color w:val="000000"/>
      <w:sz w:val="18"/>
      <w:szCs w:val="18"/>
    </w:rPr>
  </w:style>
  <w:style w:type="paragraph" w:customStyle="1" w:styleId="xl216">
    <w:name w:val="xl216"/>
    <w:basedOn w:val="Normal"/>
    <w:rsid w:val="003E400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Sylfaen" w:eastAsia="Times New Roman" w:hAnsi="Sylfaen"/>
      <w:sz w:val="18"/>
      <w:szCs w:val="18"/>
    </w:rPr>
  </w:style>
  <w:style w:type="paragraph" w:customStyle="1" w:styleId="xl217">
    <w:name w:val="xl217"/>
    <w:basedOn w:val="Normal"/>
    <w:rsid w:val="003E40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eastAsia="Times New Roman" w:hAnsi="Sylfaen"/>
      <w:color w:val="000000"/>
      <w:sz w:val="18"/>
      <w:szCs w:val="18"/>
    </w:rPr>
  </w:style>
  <w:style w:type="paragraph" w:customStyle="1" w:styleId="xl218">
    <w:name w:val="xl218"/>
    <w:basedOn w:val="Normal"/>
    <w:rsid w:val="003E400C"/>
    <w:pPr>
      <w:spacing w:before="100" w:beforeAutospacing="1" w:after="100" w:afterAutospacing="1"/>
      <w:textAlignment w:val="center"/>
    </w:pPr>
    <w:rPr>
      <w:rFonts w:ascii="Sylfaen" w:eastAsia="Times New Roman" w:hAnsi="Sylfaen"/>
      <w:b/>
      <w:bCs/>
      <w:color w:val="FF0000"/>
      <w:sz w:val="18"/>
      <w:szCs w:val="18"/>
    </w:rPr>
  </w:style>
  <w:style w:type="character" w:styleId="EndnoteReference">
    <w:name w:val="endnote reference"/>
    <w:basedOn w:val="DefaultParagraphFont"/>
    <w:uiPriority w:val="99"/>
    <w:semiHidden/>
    <w:unhideWhenUsed/>
    <w:rsid w:val="002C5367"/>
    <w:rPr>
      <w:vertAlign w:val="superscript"/>
    </w:rPr>
  </w:style>
  <w:style w:type="character" w:styleId="PlaceholderText">
    <w:name w:val="Placeholder Text"/>
    <w:basedOn w:val="DefaultParagraphFont"/>
    <w:uiPriority w:val="99"/>
    <w:semiHidden/>
    <w:rsid w:val="002C5367"/>
    <w:rPr>
      <w:color w:val="808080"/>
    </w:rPr>
  </w:style>
  <w:style w:type="paragraph" w:customStyle="1" w:styleId="RDAPBox">
    <w:name w:val="RDAP Box"/>
    <w:basedOn w:val="Normal"/>
    <w:rsid w:val="002C5367"/>
    <w:rPr>
      <w:rFonts w:ascii="Sylfaen" w:eastAsia="MS Mincho" w:hAnsi="Sylfaen" w:cs="Cambria"/>
      <w:sz w:val="24"/>
      <w:lang w:val="ka-GE"/>
    </w:rPr>
  </w:style>
  <w:style w:type="paragraph" w:customStyle="1" w:styleId="msonormal0">
    <w:name w:val="msonormal"/>
    <w:basedOn w:val="Normal"/>
    <w:rsid w:val="007C7E07"/>
    <w:pPr>
      <w:spacing w:before="100" w:beforeAutospacing="1" w:after="100" w:afterAutospacing="1"/>
    </w:pPr>
    <w:rPr>
      <w:rFonts w:ascii="Times New Roman" w:eastAsia="Times New Roman" w:hAnsi="Times New Roman"/>
      <w:sz w:val="24"/>
      <w:szCs w:val="24"/>
    </w:rPr>
  </w:style>
  <w:style w:type="numbering" w:customStyle="1" w:styleId="NoList1">
    <w:name w:val="No List1"/>
    <w:next w:val="NoList"/>
    <w:uiPriority w:val="99"/>
    <w:semiHidden/>
    <w:unhideWhenUsed/>
    <w:rsid w:val="00D8319D"/>
  </w:style>
  <w:style w:type="paragraph" w:customStyle="1" w:styleId="font12">
    <w:name w:val="font12"/>
    <w:basedOn w:val="Normal"/>
    <w:rsid w:val="00D8319D"/>
    <w:pPr>
      <w:spacing w:before="100" w:beforeAutospacing="1" w:after="100" w:afterAutospacing="1"/>
    </w:pPr>
    <w:rPr>
      <w:rFonts w:ascii="Comic Sans MS" w:eastAsia="Times New Roman" w:hAnsi="Comic Sans MS"/>
      <w:color w:val="1D2228"/>
      <w:sz w:val="18"/>
      <w:szCs w:val="18"/>
    </w:rPr>
  </w:style>
  <w:style w:type="paragraph" w:customStyle="1" w:styleId="font13">
    <w:name w:val="font13"/>
    <w:basedOn w:val="Normal"/>
    <w:rsid w:val="00D8319D"/>
    <w:pPr>
      <w:spacing w:before="100" w:beforeAutospacing="1" w:after="100" w:afterAutospacing="1"/>
    </w:pPr>
    <w:rPr>
      <w:rFonts w:ascii="Sylfaen" w:eastAsia="Times New Roman" w:hAnsi="Sylfaen"/>
      <w:color w:val="1D2228"/>
      <w:sz w:val="18"/>
      <w:szCs w:val="18"/>
    </w:rPr>
  </w:style>
  <w:style w:type="paragraph" w:customStyle="1" w:styleId="xl219">
    <w:name w:val="xl219"/>
    <w:basedOn w:val="Normal"/>
    <w:rsid w:val="00D83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eastAsia="Times New Roman" w:hAnsi="Sylfaen"/>
      <w:color w:val="000000"/>
      <w:sz w:val="18"/>
      <w:szCs w:val="18"/>
    </w:rPr>
  </w:style>
  <w:style w:type="paragraph" w:customStyle="1" w:styleId="xl220">
    <w:name w:val="xl220"/>
    <w:basedOn w:val="Normal"/>
    <w:rsid w:val="00D8319D"/>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eastAsia="Times New Roman" w:hAnsi="Sylfaen"/>
      <w:sz w:val="18"/>
      <w:szCs w:val="18"/>
    </w:rPr>
  </w:style>
  <w:style w:type="paragraph" w:customStyle="1" w:styleId="xl221">
    <w:name w:val="xl221"/>
    <w:basedOn w:val="Normal"/>
    <w:rsid w:val="00D8319D"/>
    <w:pPr>
      <w:pBdr>
        <w:left w:val="single" w:sz="4" w:space="0" w:color="000000"/>
        <w:right w:val="single" w:sz="4" w:space="0" w:color="000000"/>
      </w:pBdr>
      <w:spacing w:before="100" w:beforeAutospacing="1" w:after="100" w:afterAutospacing="1"/>
    </w:pPr>
    <w:rPr>
      <w:rFonts w:ascii="Sylfaen" w:eastAsia="Times New Roman" w:hAnsi="Sylfaen"/>
      <w:sz w:val="18"/>
      <w:szCs w:val="18"/>
    </w:rPr>
  </w:style>
  <w:style w:type="paragraph" w:customStyle="1" w:styleId="xl222">
    <w:name w:val="xl222"/>
    <w:basedOn w:val="Normal"/>
    <w:rsid w:val="00D8319D"/>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Sylfaen" w:eastAsia="Times New Roman" w:hAnsi="Sylfaen"/>
      <w:color w:val="000000"/>
      <w:sz w:val="18"/>
      <w:szCs w:val="18"/>
    </w:rPr>
  </w:style>
  <w:style w:type="paragraph" w:customStyle="1" w:styleId="xl223">
    <w:name w:val="xl223"/>
    <w:basedOn w:val="Normal"/>
    <w:rsid w:val="00D8319D"/>
    <w:pPr>
      <w:pBdr>
        <w:left w:val="single" w:sz="4" w:space="0" w:color="auto"/>
        <w:right w:val="single" w:sz="4" w:space="0" w:color="auto"/>
      </w:pBdr>
      <w:spacing w:before="100" w:beforeAutospacing="1" w:after="100" w:afterAutospacing="1"/>
      <w:jc w:val="center"/>
      <w:textAlignment w:val="center"/>
    </w:pPr>
    <w:rPr>
      <w:rFonts w:ascii="Sylfaen" w:eastAsia="Times New Roman" w:hAnsi="Sylfaen"/>
      <w:sz w:val="18"/>
      <w:szCs w:val="18"/>
    </w:rPr>
  </w:style>
  <w:style w:type="paragraph" w:customStyle="1" w:styleId="xl224">
    <w:name w:val="xl224"/>
    <w:basedOn w:val="Normal"/>
    <w:rsid w:val="00D8319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Sylfaen" w:eastAsia="Times New Roman" w:hAnsi="Sylfaen"/>
      <w:b/>
      <w:bCs/>
      <w:color w:val="000000"/>
      <w:sz w:val="18"/>
      <w:szCs w:val="18"/>
    </w:rPr>
  </w:style>
  <w:style w:type="paragraph" w:customStyle="1" w:styleId="xl225">
    <w:name w:val="xl225"/>
    <w:basedOn w:val="Normal"/>
    <w:rsid w:val="00D8319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eastAsia="Times New Roman" w:hAnsi="Sylfaen"/>
      <w:b/>
      <w:bCs/>
      <w:color w:val="000000"/>
      <w:sz w:val="18"/>
      <w:szCs w:val="18"/>
    </w:rPr>
  </w:style>
  <w:style w:type="paragraph" w:customStyle="1" w:styleId="xl226">
    <w:name w:val="xl226"/>
    <w:basedOn w:val="Normal"/>
    <w:rsid w:val="00D8319D"/>
    <w:pPr>
      <w:pBdr>
        <w:top w:val="single" w:sz="4" w:space="0" w:color="000000"/>
        <w:bottom w:val="single" w:sz="4" w:space="0" w:color="000000"/>
      </w:pBdr>
      <w:spacing w:before="100" w:beforeAutospacing="1" w:after="100" w:afterAutospacing="1"/>
      <w:jc w:val="center"/>
      <w:textAlignment w:val="center"/>
    </w:pPr>
    <w:rPr>
      <w:rFonts w:ascii="Sylfaen" w:eastAsia="Times New Roman" w:hAnsi="Sylfaen"/>
      <w:b/>
      <w:bCs/>
      <w:color w:val="000000"/>
      <w:sz w:val="18"/>
      <w:szCs w:val="18"/>
    </w:rPr>
  </w:style>
  <w:style w:type="paragraph" w:customStyle="1" w:styleId="xl227">
    <w:name w:val="xl227"/>
    <w:basedOn w:val="Normal"/>
    <w:rsid w:val="00D8319D"/>
    <w:pPr>
      <w:pBdr>
        <w:left w:val="single" w:sz="4" w:space="0" w:color="000000"/>
        <w:bottom w:val="single" w:sz="4" w:space="0" w:color="000000"/>
        <w:right w:val="single" w:sz="4" w:space="0" w:color="000000"/>
      </w:pBdr>
      <w:spacing w:before="100" w:beforeAutospacing="1" w:after="100" w:afterAutospacing="1"/>
    </w:pPr>
    <w:rPr>
      <w:rFonts w:ascii="Sylfaen" w:eastAsia="Times New Roman" w:hAnsi="Sylfaen"/>
      <w:sz w:val="18"/>
      <w:szCs w:val="18"/>
    </w:rPr>
  </w:style>
  <w:style w:type="paragraph" w:customStyle="1" w:styleId="xl228">
    <w:name w:val="xl228"/>
    <w:basedOn w:val="Normal"/>
    <w:rsid w:val="00D8319D"/>
    <w:pPr>
      <w:pBdr>
        <w:left w:val="single" w:sz="4" w:space="0" w:color="000000"/>
        <w:bottom w:val="single" w:sz="4" w:space="0" w:color="000000"/>
      </w:pBdr>
      <w:spacing w:before="100" w:beforeAutospacing="1" w:after="100" w:afterAutospacing="1"/>
      <w:textAlignment w:val="center"/>
    </w:pPr>
    <w:rPr>
      <w:rFonts w:ascii="Sylfaen" w:eastAsia="Times New Roman" w:hAnsi="Sylfaen"/>
      <w:color w:val="000000"/>
      <w:sz w:val="18"/>
      <w:szCs w:val="18"/>
    </w:rPr>
  </w:style>
  <w:style w:type="paragraph" w:customStyle="1" w:styleId="xl229">
    <w:name w:val="xl229"/>
    <w:basedOn w:val="Normal"/>
    <w:rsid w:val="00D8319D"/>
    <w:pPr>
      <w:pBdr>
        <w:left w:val="single" w:sz="4" w:space="0" w:color="000000"/>
        <w:right w:val="single" w:sz="4" w:space="0" w:color="000000"/>
      </w:pBdr>
      <w:spacing w:before="100" w:beforeAutospacing="1" w:after="100" w:afterAutospacing="1"/>
      <w:jc w:val="center"/>
      <w:textAlignment w:val="center"/>
    </w:pPr>
    <w:rPr>
      <w:rFonts w:ascii="Sylfaen" w:eastAsia="Times New Roman" w:hAnsi="Sylfaen"/>
      <w:b/>
      <w:bCs/>
      <w:color w:val="000000"/>
      <w:sz w:val="18"/>
      <w:szCs w:val="18"/>
    </w:rPr>
  </w:style>
  <w:style w:type="paragraph" w:customStyle="1" w:styleId="xl230">
    <w:name w:val="xl230"/>
    <w:basedOn w:val="Normal"/>
    <w:rsid w:val="00D8319D"/>
    <w:pPr>
      <w:pBdr>
        <w:top w:val="single" w:sz="4" w:space="0" w:color="auto"/>
        <w:left w:val="single" w:sz="4" w:space="0" w:color="auto"/>
        <w:right w:val="single" w:sz="4" w:space="0" w:color="000000"/>
      </w:pBdr>
      <w:spacing w:before="100" w:beforeAutospacing="1" w:after="100" w:afterAutospacing="1"/>
      <w:jc w:val="center"/>
      <w:textAlignment w:val="center"/>
    </w:pPr>
    <w:rPr>
      <w:rFonts w:ascii="Sylfaen" w:eastAsia="Times New Roman" w:hAnsi="Sylfaen"/>
      <w:b/>
      <w:bCs/>
      <w:sz w:val="18"/>
      <w:szCs w:val="18"/>
    </w:rPr>
  </w:style>
  <w:style w:type="paragraph" w:customStyle="1" w:styleId="xl231">
    <w:name w:val="xl231"/>
    <w:basedOn w:val="Normal"/>
    <w:rsid w:val="00D8319D"/>
    <w:pPr>
      <w:pBdr>
        <w:left w:val="single" w:sz="4" w:space="0" w:color="auto"/>
        <w:bottom w:val="single" w:sz="4" w:space="0" w:color="auto"/>
        <w:right w:val="single" w:sz="4" w:space="0" w:color="000000"/>
      </w:pBdr>
      <w:spacing w:before="100" w:beforeAutospacing="1" w:after="100" w:afterAutospacing="1"/>
      <w:jc w:val="center"/>
      <w:textAlignment w:val="center"/>
    </w:pPr>
    <w:rPr>
      <w:rFonts w:ascii="Sylfaen" w:eastAsia="Times New Roman" w:hAnsi="Sylfaen"/>
      <w:b/>
      <w:bCs/>
      <w:sz w:val="18"/>
      <w:szCs w:val="18"/>
    </w:rPr>
  </w:style>
  <w:style w:type="paragraph" w:customStyle="1" w:styleId="xl232">
    <w:name w:val="xl232"/>
    <w:basedOn w:val="Normal"/>
    <w:rsid w:val="00D8319D"/>
    <w:pPr>
      <w:pBdr>
        <w:left w:val="single" w:sz="4" w:space="0" w:color="auto"/>
        <w:right w:val="single" w:sz="4" w:space="0" w:color="000000"/>
      </w:pBdr>
      <w:spacing w:before="100" w:beforeAutospacing="1" w:after="100" w:afterAutospacing="1"/>
      <w:jc w:val="center"/>
      <w:textAlignment w:val="center"/>
    </w:pPr>
    <w:rPr>
      <w:rFonts w:ascii="Sylfaen" w:eastAsia="Times New Roman" w:hAnsi="Sylfaen"/>
      <w:b/>
      <w:bCs/>
      <w:sz w:val="18"/>
      <w:szCs w:val="18"/>
    </w:rPr>
  </w:style>
  <w:style w:type="paragraph" w:customStyle="1" w:styleId="xl233">
    <w:name w:val="xl233"/>
    <w:basedOn w:val="Normal"/>
    <w:rsid w:val="00D8319D"/>
    <w:pPr>
      <w:pBdr>
        <w:top w:val="single" w:sz="4" w:space="0" w:color="auto"/>
        <w:left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18"/>
      <w:szCs w:val="18"/>
    </w:rPr>
  </w:style>
  <w:style w:type="paragraph" w:customStyle="1" w:styleId="xl234">
    <w:name w:val="xl234"/>
    <w:basedOn w:val="Normal"/>
    <w:rsid w:val="00D8319D"/>
    <w:pPr>
      <w:pBdr>
        <w:left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18"/>
      <w:szCs w:val="18"/>
    </w:rPr>
  </w:style>
  <w:style w:type="paragraph" w:customStyle="1" w:styleId="xl235">
    <w:name w:val="xl235"/>
    <w:basedOn w:val="Normal"/>
    <w:rsid w:val="00D8319D"/>
    <w:pPr>
      <w:pBdr>
        <w:top w:val="single" w:sz="4" w:space="0" w:color="auto"/>
        <w:left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18"/>
      <w:szCs w:val="18"/>
    </w:rPr>
  </w:style>
  <w:style w:type="paragraph" w:customStyle="1" w:styleId="xl236">
    <w:name w:val="xl236"/>
    <w:basedOn w:val="Normal"/>
    <w:rsid w:val="00D8319D"/>
    <w:pPr>
      <w:pBdr>
        <w:left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18"/>
      <w:szCs w:val="18"/>
    </w:rPr>
  </w:style>
  <w:style w:type="paragraph" w:customStyle="1" w:styleId="xl237">
    <w:name w:val="xl237"/>
    <w:basedOn w:val="Normal"/>
    <w:rsid w:val="00D831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18"/>
      <w:szCs w:val="18"/>
    </w:rPr>
  </w:style>
  <w:style w:type="paragraph" w:customStyle="1" w:styleId="xl238">
    <w:name w:val="xl238"/>
    <w:basedOn w:val="Normal"/>
    <w:rsid w:val="00D8319D"/>
    <w:pPr>
      <w:pBdr>
        <w:top w:val="single" w:sz="4" w:space="0" w:color="auto"/>
        <w:left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18"/>
      <w:szCs w:val="18"/>
    </w:rPr>
  </w:style>
  <w:style w:type="paragraph" w:customStyle="1" w:styleId="xl239">
    <w:name w:val="xl239"/>
    <w:basedOn w:val="Normal"/>
    <w:rsid w:val="00D8319D"/>
    <w:pPr>
      <w:pBdr>
        <w:left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18"/>
      <w:szCs w:val="18"/>
    </w:rPr>
  </w:style>
  <w:style w:type="paragraph" w:customStyle="1" w:styleId="xl240">
    <w:name w:val="xl240"/>
    <w:basedOn w:val="Normal"/>
    <w:rsid w:val="00D831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18"/>
      <w:szCs w:val="18"/>
    </w:rPr>
  </w:style>
  <w:style w:type="paragraph" w:customStyle="1" w:styleId="xl241">
    <w:name w:val="xl241"/>
    <w:basedOn w:val="Normal"/>
    <w:rsid w:val="00D8319D"/>
    <w:pPr>
      <w:pBdr>
        <w:left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18"/>
      <w:szCs w:val="18"/>
    </w:rPr>
  </w:style>
  <w:style w:type="paragraph" w:customStyle="1" w:styleId="xl242">
    <w:name w:val="xl242"/>
    <w:basedOn w:val="Normal"/>
    <w:rsid w:val="00D8319D"/>
    <w:pPr>
      <w:pBdr>
        <w:top w:val="single" w:sz="4" w:space="0" w:color="auto"/>
        <w:left w:val="single" w:sz="4" w:space="0" w:color="auto"/>
      </w:pBdr>
      <w:spacing w:before="100" w:beforeAutospacing="1" w:after="100" w:afterAutospacing="1"/>
      <w:jc w:val="both"/>
      <w:textAlignment w:val="center"/>
    </w:pPr>
    <w:rPr>
      <w:rFonts w:ascii="Sylfaen" w:eastAsia="Times New Roman" w:hAnsi="Sylfaen"/>
      <w:sz w:val="18"/>
      <w:szCs w:val="18"/>
    </w:rPr>
  </w:style>
  <w:style w:type="paragraph" w:customStyle="1" w:styleId="xl243">
    <w:name w:val="xl243"/>
    <w:basedOn w:val="Normal"/>
    <w:rsid w:val="00D8319D"/>
    <w:pPr>
      <w:pBdr>
        <w:top w:val="single" w:sz="4" w:space="0" w:color="auto"/>
      </w:pBdr>
      <w:spacing w:before="100" w:beforeAutospacing="1" w:after="100" w:afterAutospacing="1"/>
      <w:jc w:val="both"/>
      <w:textAlignment w:val="center"/>
    </w:pPr>
    <w:rPr>
      <w:rFonts w:ascii="Sylfaen" w:eastAsia="Times New Roman" w:hAnsi="Sylfaen"/>
      <w:sz w:val="18"/>
      <w:szCs w:val="18"/>
    </w:rPr>
  </w:style>
  <w:style w:type="paragraph" w:customStyle="1" w:styleId="xl244">
    <w:name w:val="xl244"/>
    <w:basedOn w:val="Normal"/>
    <w:rsid w:val="00D8319D"/>
    <w:pPr>
      <w:pBdr>
        <w:left w:val="single" w:sz="4" w:space="0" w:color="auto"/>
      </w:pBdr>
      <w:spacing w:before="100" w:beforeAutospacing="1" w:after="100" w:afterAutospacing="1"/>
      <w:jc w:val="both"/>
      <w:textAlignment w:val="center"/>
    </w:pPr>
    <w:rPr>
      <w:rFonts w:ascii="Sylfaen" w:eastAsia="Times New Roman" w:hAnsi="Sylfaen"/>
      <w:sz w:val="18"/>
      <w:szCs w:val="18"/>
    </w:rPr>
  </w:style>
  <w:style w:type="paragraph" w:customStyle="1" w:styleId="xl245">
    <w:name w:val="xl245"/>
    <w:basedOn w:val="Normal"/>
    <w:rsid w:val="00D8319D"/>
    <w:pPr>
      <w:spacing w:before="100" w:beforeAutospacing="1" w:after="100" w:afterAutospacing="1"/>
      <w:jc w:val="both"/>
      <w:textAlignment w:val="center"/>
    </w:pPr>
    <w:rPr>
      <w:rFonts w:ascii="Sylfaen" w:eastAsia="Times New Roman" w:hAnsi="Sylfaen"/>
      <w:sz w:val="18"/>
      <w:szCs w:val="18"/>
    </w:rPr>
  </w:style>
  <w:style w:type="paragraph" w:customStyle="1" w:styleId="xl246">
    <w:name w:val="xl246"/>
    <w:basedOn w:val="Normal"/>
    <w:rsid w:val="00D8319D"/>
    <w:pPr>
      <w:pBdr>
        <w:top w:val="single" w:sz="4" w:space="0" w:color="auto"/>
        <w:right w:val="single" w:sz="4" w:space="0" w:color="auto"/>
      </w:pBdr>
      <w:spacing w:before="100" w:beforeAutospacing="1" w:after="100" w:afterAutospacing="1"/>
      <w:jc w:val="both"/>
      <w:textAlignment w:val="center"/>
    </w:pPr>
    <w:rPr>
      <w:rFonts w:ascii="Sylfaen" w:eastAsia="Times New Roman" w:hAnsi="Sylfaen"/>
      <w:color w:val="000000"/>
      <w:sz w:val="18"/>
      <w:szCs w:val="18"/>
    </w:rPr>
  </w:style>
  <w:style w:type="paragraph" w:customStyle="1" w:styleId="xl247">
    <w:name w:val="xl247"/>
    <w:basedOn w:val="Normal"/>
    <w:rsid w:val="00D8319D"/>
    <w:pPr>
      <w:pBdr>
        <w:right w:val="single" w:sz="4" w:space="0" w:color="auto"/>
      </w:pBdr>
      <w:spacing w:before="100" w:beforeAutospacing="1" w:after="100" w:afterAutospacing="1"/>
      <w:jc w:val="both"/>
      <w:textAlignment w:val="center"/>
    </w:pPr>
    <w:rPr>
      <w:rFonts w:ascii="Sylfaen" w:eastAsia="Times New Roman" w:hAnsi="Sylfaen"/>
      <w:color w:val="000000"/>
      <w:sz w:val="18"/>
      <w:szCs w:val="18"/>
    </w:rPr>
  </w:style>
  <w:style w:type="paragraph" w:customStyle="1" w:styleId="xl248">
    <w:name w:val="xl248"/>
    <w:basedOn w:val="Normal"/>
    <w:rsid w:val="00D8319D"/>
    <w:pPr>
      <w:pBdr>
        <w:left w:val="single" w:sz="4" w:space="0" w:color="auto"/>
        <w:bottom w:val="single" w:sz="4" w:space="0" w:color="auto"/>
      </w:pBdr>
      <w:spacing w:before="100" w:beforeAutospacing="1" w:after="100" w:afterAutospacing="1"/>
      <w:jc w:val="both"/>
      <w:textAlignment w:val="center"/>
    </w:pPr>
    <w:rPr>
      <w:rFonts w:ascii="Sylfaen" w:eastAsia="Times New Roman" w:hAnsi="Sylfaen"/>
      <w:color w:val="000000"/>
      <w:sz w:val="18"/>
      <w:szCs w:val="18"/>
    </w:rPr>
  </w:style>
  <w:style w:type="paragraph" w:customStyle="1" w:styleId="xl249">
    <w:name w:val="xl249"/>
    <w:basedOn w:val="Normal"/>
    <w:rsid w:val="00D8319D"/>
    <w:pPr>
      <w:pBdr>
        <w:bottom w:val="single" w:sz="4" w:space="0" w:color="auto"/>
      </w:pBdr>
      <w:spacing w:before="100" w:beforeAutospacing="1" w:after="100" w:afterAutospacing="1"/>
      <w:jc w:val="both"/>
      <w:textAlignment w:val="center"/>
    </w:pPr>
    <w:rPr>
      <w:rFonts w:ascii="Sylfaen" w:eastAsia="Times New Roman" w:hAnsi="Sylfaen"/>
      <w:color w:val="000000"/>
      <w:sz w:val="18"/>
      <w:szCs w:val="18"/>
    </w:rPr>
  </w:style>
  <w:style w:type="paragraph" w:customStyle="1" w:styleId="xl250">
    <w:name w:val="xl250"/>
    <w:basedOn w:val="Normal"/>
    <w:rsid w:val="00D8319D"/>
    <w:pPr>
      <w:pBdr>
        <w:bottom w:val="single" w:sz="4" w:space="0" w:color="auto"/>
        <w:right w:val="single" w:sz="4" w:space="0" w:color="auto"/>
      </w:pBdr>
      <w:spacing w:before="100" w:beforeAutospacing="1" w:after="100" w:afterAutospacing="1"/>
      <w:jc w:val="both"/>
      <w:textAlignment w:val="center"/>
    </w:pPr>
    <w:rPr>
      <w:rFonts w:ascii="Sylfaen" w:eastAsia="Times New Roman" w:hAnsi="Sylfaen"/>
      <w:color w:val="000000"/>
      <w:sz w:val="18"/>
      <w:szCs w:val="18"/>
    </w:rPr>
  </w:style>
  <w:style w:type="paragraph" w:customStyle="1" w:styleId="xl251">
    <w:name w:val="xl251"/>
    <w:basedOn w:val="Normal"/>
    <w:rsid w:val="00D831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Sylfaen" w:eastAsia="Times New Roman" w:hAnsi="Sylfaen"/>
      <w:b/>
      <w:bCs/>
      <w:sz w:val="18"/>
      <w:szCs w:val="18"/>
    </w:rPr>
  </w:style>
  <w:style w:type="paragraph" w:customStyle="1" w:styleId="xl252">
    <w:name w:val="xl252"/>
    <w:basedOn w:val="Normal"/>
    <w:rsid w:val="00D8319D"/>
    <w:pPr>
      <w:pBdr>
        <w:top w:val="single" w:sz="4" w:space="0" w:color="auto"/>
        <w:left w:val="single" w:sz="4" w:space="0" w:color="auto"/>
        <w:right w:val="single" w:sz="4" w:space="0" w:color="000000"/>
      </w:pBdr>
      <w:spacing w:before="100" w:beforeAutospacing="1" w:after="100" w:afterAutospacing="1"/>
      <w:jc w:val="center"/>
      <w:textAlignment w:val="center"/>
    </w:pPr>
    <w:rPr>
      <w:rFonts w:ascii="Sylfaen" w:eastAsia="Times New Roman" w:hAnsi="Sylfaen"/>
      <w:b/>
      <w:bCs/>
      <w:color w:val="000000"/>
      <w:sz w:val="18"/>
      <w:szCs w:val="18"/>
    </w:rPr>
  </w:style>
  <w:style w:type="paragraph" w:customStyle="1" w:styleId="xl253">
    <w:name w:val="xl253"/>
    <w:basedOn w:val="Normal"/>
    <w:rsid w:val="00D8319D"/>
    <w:pPr>
      <w:pBdr>
        <w:left w:val="single" w:sz="4" w:space="0" w:color="auto"/>
        <w:bottom w:val="single" w:sz="4" w:space="0" w:color="auto"/>
        <w:right w:val="single" w:sz="4" w:space="0" w:color="000000"/>
      </w:pBdr>
      <w:spacing w:before="100" w:beforeAutospacing="1" w:after="100" w:afterAutospacing="1"/>
      <w:jc w:val="center"/>
      <w:textAlignment w:val="center"/>
    </w:pPr>
    <w:rPr>
      <w:rFonts w:ascii="Sylfaen" w:eastAsia="Times New Roman" w:hAnsi="Sylfaen"/>
      <w:b/>
      <w:bCs/>
      <w:color w:val="000000"/>
      <w:sz w:val="18"/>
      <w:szCs w:val="18"/>
    </w:rPr>
  </w:style>
  <w:style w:type="paragraph" w:customStyle="1" w:styleId="xl254">
    <w:name w:val="xl254"/>
    <w:basedOn w:val="Normal"/>
    <w:rsid w:val="00D8319D"/>
    <w:pPr>
      <w:pBdr>
        <w:top w:val="single" w:sz="4" w:space="0" w:color="000000"/>
        <w:left w:val="single" w:sz="4" w:space="0" w:color="auto"/>
        <w:bottom w:val="single" w:sz="4" w:space="0" w:color="auto"/>
      </w:pBdr>
      <w:spacing w:before="100" w:beforeAutospacing="1" w:after="100" w:afterAutospacing="1"/>
      <w:jc w:val="center"/>
      <w:textAlignment w:val="center"/>
    </w:pPr>
    <w:rPr>
      <w:rFonts w:ascii="Sylfaen" w:eastAsia="Times New Roman" w:hAnsi="Sylfaen"/>
      <w:color w:val="000000"/>
      <w:sz w:val="18"/>
      <w:szCs w:val="18"/>
    </w:rPr>
  </w:style>
  <w:style w:type="paragraph" w:customStyle="1" w:styleId="xl255">
    <w:name w:val="xl255"/>
    <w:basedOn w:val="Normal"/>
    <w:rsid w:val="00D8319D"/>
    <w:pPr>
      <w:pBdr>
        <w:top w:val="single" w:sz="4" w:space="0" w:color="000000"/>
        <w:bottom w:val="single" w:sz="4" w:space="0" w:color="auto"/>
      </w:pBdr>
      <w:spacing w:before="100" w:beforeAutospacing="1" w:after="100" w:afterAutospacing="1"/>
      <w:jc w:val="center"/>
      <w:textAlignment w:val="center"/>
    </w:pPr>
    <w:rPr>
      <w:rFonts w:ascii="Sylfaen" w:eastAsia="Times New Roman" w:hAnsi="Sylfaen"/>
      <w:color w:val="000000"/>
      <w:sz w:val="18"/>
      <w:szCs w:val="18"/>
    </w:rPr>
  </w:style>
  <w:style w:type="paragraph" w:customStyle="1" w:styleId="xl256">
    <w:name w:val="xl256"/>
    <w:basedOn w:val="Normal"/>
    <w:rsid w:val="00D8319D"/>
    <w:pPr>
      <w:pBdr>
        <w:top w:val="single" w:sz="4" w:space="0" w:color="000000"/>
        <w:bottom w:val="single" w:sz="4" w:space="0" w:color="auto"/>
        <w:right w:val="single" w:sz="4" w:space="0" w:color="auto"/>
      </w:pBdr>
      <w:spacing w:before="100" w:beforeAutospacing="1" w:after="100" w:afterAutospacing="1"/>
      <w:jc w:val="center"/>
      <w:textAlignment w:val="center"/>
    </w:pPr>
    <w:rPr>
      <w:rFonts w:ascii="Sylfaen" w:eastAsia="Times New Roman" w:hAnsi="Sylfaen"/>
      <w:color w:val="000000"/>
      <w:sz w:val="18"/>
      <w:szCs w:val="18"/>
    </w:rPr>
  </w:style>
  <w:style w:type="numbering" w:customStyle="1" w:styleId="NoList2">
    <w:name w:val="No List2"/>
    <w:next w:val="NoList"/>
    <w:uiPriority w:val="99"/>
    <w:semiHidden/>
    <w:unhideWhenUsed/>
    <w:rsid w:val="00823D8D"/>
  </w:style>
  <w:style w:type="table" w:customStyle="1" w:styleId="TableGrid1">
    <w:name w:val="Table Grid1"/>
    <w:basedOn w:val="TableNormal"/>
    <w:next w:val="TableGrid"/>
    <w:uiPriority w:val="59"/>
    <w:rsid w:val="00823D8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88541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43359">
      <w:bodyDiv w:val="1"/>
      <w:marLeft w:val="0"/>
      <w:marRight w:val="0"/>
      <w:marTop w:val="0"/>
      <w:marBottom w:val="0"/>
      <w:divBdr>
        <w:top w:val="none" w:sz="0" w:space="0" w:color="auto"/>
        <w:left w:val="none" w:sz="0" w:space="0" w:color="auto"/>
        <w:bottom w:val="none" w:sz="0" w:space="0" w:color="auto"/>
        <w:right w:val="none" w:sz="0" w:space="0" w:color="auto"/>
      </w:divBdr>
    </w:div>
    <w:div w:id="80640046">
      <w:bodyDiv w:val="1"/>
      <w:marLeft w:val="0"/>
      <w:marRight w:val="0"/>
      <w:marTop w:val="0"/>
      <w:marBottom w:val="0"/>
      <w:divBdr>
        <w:top w:val="none" w:sz="0" w:space="0" w:color="auto"/>
        <w:left w:val="none" w:sz="0" w:space="0" w:color="auto"/>
        <w:bottom w:val="none" w:sz="0" w:space="0" w:color="auto"/>
        <w:right w:val="none" w:sz="0" w:space="0" w:color="auto"/>
      </w:divBdr>
    </w:div>
    <w:div w:id="229073913">
      <w:bodyDiv w:val="1"/>
      <w:marLeft w:val="0"/>
      <w:marRight w:val="0"/>
      <w:marTop w:val="0"/>
      <w:marBottom w:val="0"/>
      <w:divBdr>
        <w:top w:val="none" w:sz="0" w:space="0" w:color="auto"/>
        <w:left w:val="none" w:sz="0" w:space="0" w:color="auto"/>
        <w:bottom w:val="none" w:sz="0" w:space="0" w:color="auto"/>
        <w:right w:val="none" w:sz="0" w:space="0" w:color="auto"/>
      </w:divBdr>
    </w:div>
    <w:div w:id="232088294">
      <w:bodyDiv w:val="1"/>
      <w:marLeft w:val="0"/>
      <w:marRight w:val="0"/>
      <w:marTop w:val="0"/>
      <w:marBottom w:val="0"/>
      <w:divBdr>
        <w:top w:val="none" w:sz="0" w:space="0" w:color="auto"/>
        <w:left w:val="none" w:sz="0" w:space="0" w:color="auto"/>
        <w:bottom w:val="none" w:sz="0" w:space="0" w:color="auto"/>
        <w:right w:val="none" w:sz="0" w:space="0" w:color="auto"/>
      </w:divBdr>
    </w:div>
    <w:div w:id="332801381">
      <w:bodyDiv w:val="1"/>
      <w:marLeft w:val="0"/>
      <w:marRight w:val="0"/>
      <w:marTop w:val="0"/>
      <w:marBottom w:val="0"/>
      <w:divBdr>
        <w:top w:val="none" w:sz="0" w:space="0" w:color="auto"/>
        <w:left w:val="none" w:sz="0" w:space="0" w:color="auto"/>
        <w:bottom w:val="none" w:sz="0" w:space="0" w:color="auto"/>
        <w:right w:val="none" w:sz="0" w:space="0" w:color="auto"/>
      </w:divBdr>
    </w:div>
    <w:div w:id="412094291">
      <w:bodyDiv w:val="1"/>
      <w:marLeft w:val="0"/>
      <w:marRight w:val="0"/>
      <w:marTop w:val="0"/>
      <w:marBottom w:val="0"/>
      <w:divBdr>
        <w:top w:val="none" w:sz="0" w:space="0" w:color="auto"/>
        <w:left w:val="none" w:sz="0" w:space="0" w:color="auto"/>
        <w:bottom w:val="none" w:sz="0" w:space="0" w:color="auto"/>
        <w:right w:val="none" w:sz="0" w:space="0" w:color="auto"/>
      </w:divBdr>
    </w:div>
    <w:div w:id="513571036">
      <w:bodyDiv w:val="1"/>
      <w:marLeft w:val="0"/>
      <w:marRight w:val="0"/>
      <w:marTop w:val="0"/>
      <w:marBottom w:val="0"/>
      <w:divBdr>
        <w:top w:val="none" w:sz="0" w:space="0" w:color="auto"/>
        <w:left w:val="none" w:sz="0" w:space="0" w:color="auto"/>
        <w:bottom w:val="none" w:sz="0" w:space="0" w:color="auto"/>
        <w:right w:val="none" w:sz="0" w:space="0" w:color="auto"/>
      </w:divBdr>
    </w:div>
    <w:div w:id="601031793">
      <w:bodyDiv w:val="1"/>
      <w:marLeft w:val="0"/>
      <w:marRight w:val="0"/>
      <w:marTop w:val="0"/>
      <w:marBottom w:val="0"/>
      <w:divBdr>
        <w:top w:val="none" w:sz="0" w:space="0" w:color="auto"/>
        <w:left w:val="none" w:sz="0" w:space="0" w:color="auto"/>
        <w:bottom w:val="none" w:sz="0" w:space="0" w:color="auto"/>
        <w:right w:val="none" w:sz="0" w:space="0" w:color="auto"/>
      </w:divBdr>
    </w:div>
    <w:div w:id="771586513">
      <w:bodyDiv w:val="1"/>
      <w:marLeft w:val="0"/>
      <w:marRight w:val="0"/>
      <w:marTop w:val="0"/>
      <w:marBottom w:val="0"/>
      <w:divBdr>
        <w:top w:val="none" w:sz="0" w:space="0" w:color="auto"/>
        <w:left w:val="none" w:sz="0" w:space="0" w:color="auto"/>
        <w:bottom w:val="none" w:sz="0" w:space="0" w:color="auto"/>
        <w:right w:val="none" w:sz="0" w:space="0" w:color="auto"/>
      </w:divBdr>
    </w:div>
    <w:div w:id="783234801">
      <w:bodyDiv w:val="1"/>
      <w:marLeft w:val="0"/>
      <w:marRight w:val="0"/>
      <w:marTop w:val="0"/>
      <w:marBottom w:val="0"/>
      <w:divBdr>
        <w:top w:val="none" w:sz="0" w:space="0" w:color="auto"/>
        <w:left w:val="none" w:sz="0" w:space="0" w:color="auto"/>
        <w:bottom w:val="none" w:sz="0" w:space="0" w:color="auto"/>
        <w:right w:val="none" w:sz="0" w:space="0" w:color="auto"/>
      </w:divBdr>
    </w:div>
    <w:div w:id="857235123">
      <w:bodyDiv w:val="1"/>
      <w:marLeft w:val="0"/>
      <w:marRight w:val="0"/>
      <w:marTop w:val="0"/>
      <w:marBottom w:val="0"/>
      <w:divBdr>
        <w:top w:val="none" w:sz="0" w:space="0" w:color="auto"/>
        <w:left w:val="none" w:sz="0" w:space="0" w:color="auto"/>
        <w:bottom w:val="none" w:sz="0" w:space="0" w:color="auto"/>
        <w:right w:val="none" w:sz="0" w:space="0" w:color="auto"/>
      </w:divBdr>
    </w:div>
    <w:div w:id="888686166">
      <w:bodyDiv w:val="1"/>
      <w:marLeft w:val="0"/>
      <w:marRight w:val="0"/>
      <w:marTop w:val="0"/>
      <w:marBottom w:val="0"/>
      <w:divBdr>
        <w:top w:val="none" w:sz="0" w:space="0" w:color="auto"/>
        <w:left w:val="none" w:sz="0" w:space="0" w:color="auto"/>
        <w:bottom w:val="none" w:sz="0" w:space="0" w:color="auto"/>
        <w:right w:val="none" w:sz="0" w:space="0" w:color="auto"/>
      </w:divBdr>
    </w:div>
    <w:div w:id="959645625">
      <w:bodyDiv w:val="1"/>
      <w:marLeft w:val="0"/>
      <w:marRight w:val="0"/>
      <w:marTop w:val="0"/>
      <w:marBottom w:val="0"/>
      <w:divBdr>
        <w:top w:val="none" w:sz="0" w:space="0" w:color="auto"/>
        <w:left w:val="none" w:sz="0" w:space="0" w:color="auto"/>
        <w:bottom w:val="none" w:sz="0" w:space="0" w:color="auto"/>
        <w:right w:val="none" w:sz="0" w:space="0" w:color="auto"/>
      </w:divBdr>
    </w:div>
    <w:div w:id="1021861226">
      <w:bodyDiv w:val="1"/>
      <w:marLeft w:val="0"/>
      <w:marRight w:val="0"/>
      <w:marTop w:val="0"/>
      <w:marBottom w:val="0"/>
      <w:divBdr>
        <w:top w:val="none" w:sz="0" w:space="0" w:color="auto"/>
        <w:left w:val="none" w:sz="0" w:space="0" w:color="auto"/>
        <w:bottom w:val="none" w:sz="0" w:space="0" w:color="auto"/>
        <w:right w:val="none" w:sz="0" w:space="0" w:color="auto"/>
      </w:divBdr>
    </w:div>
    <w:div w:id="1206257508">
      <w:bodyDiv w:val="1"/>
      <w:marLeft w:val="0"/>
      <w:marRight w:val="0"/>
      <w:marTop w:val="0"/>
      <w:marBottom w:val="0"/>
      <w:divBdr>
        <w:top w:val="none" w:sz="0" w:space="0" w:color="auto"/>
        <w:left w:val="none" w:sz="0" w:space="0" w:color="auto"/>
        <w:bottom w:val="none" w:sz="0" w:space="0" w:color="auto"/>
        <w:right w:val="none" w:sz="0" w:space="0" w:color="auto"/>
      </w:divBdr>
    </w:div>
    <w:div w:id="1217551406">
      <w:bodyDiv w:val="1"/>
      <w:marLeft w:val="0"/>
      <w:marRight w:val="0"/>
      <w:marTop w:val="0"/>
      <w:marBottom w:val="0"/>
      <w:divBdr>
        <w:top w:val="none" w:sz="0" w:space="0" w:color="auto"/>
        <w:left w:val="none" w:sz="0" w:space="0" w:color="auto"/>
        <w:bottom w:val="none" w:sz="0" w:space="0" w:color="auto"/>
        <w:right w:val="none" w:sz="0" w:space="0" w:color="auto"/>
      </w:divBdr>
    </w:div>
    <w:div w:id="1221212932">
      <w:bodyDiv w:val="1"/>
      <w:marLeft w:val="0"/>
      <w:marRight w:val="0"/>
      <w:marTop w:val="0"/>
      <w:marBottom w:val="0"/>
      <w:divBdr>
        <w:top w:val="none" w:sz="0" w:space="0" w:color="auto"/>
        <w:left w:val="none" w:sz="0" w:space="0" w:color="auto"/>
        <w:bottom w:val="none" w:sz="0" w:space="0" w:color="auto"/>
        <w:right w:val="none" w:sz="0" w:space="0" w:color="auto"/>
      </w:divBdr>
    </w:div>
    <w:div w:id="1315337560">
      <w:bodyDiv w:val="1"/>
      <w:marLeft w:val="0"/>
      <w:marRight w:val="0"/>
      <w:marTop w:val="0"/>
      <w:marBottom w:val="0"/>
      <w:divBdr>
        <w:top w:val="none" w:sz="0" w:space="0" w:color="auto"/>
        <w:left w:val="none" w:sz="0" w:space="0" w:color="auto"/>
        <w:bottom w:val="none" w:sz="0" w:space="0" w:color="auto"/>
        <w:right w:val="none" w:sz="0" w:space="0" w:color="auto"/>
      </w:divBdr>
    </w:div>
    <w:div w:id="1347292015">
      <w:bodyDiv w:val="1"/>
      <w:marLeft w:val="0"/>
      <w:marRight w:val="0"/>
      <w:marTop w:val="0"/>
      <w:marBottom w:val="0"/>
      <w:divBdr>
        <w:top w:val="none" w:sz="0" w:space="0" w:color="auto"/>
        <w:left w:val="none" w:sz="0" w:space="0" w:color="auto"/>
        <w:bottom w:val="none" w:sz="0" w:space="0" w:color="auto"/>
        <w:right w:val="none" w:sz="0" w:space="0" w:color="auto"/>
      </w:divBdr>
    </w:div>
    <w:div w:id="1686521137">
      <w:bodyDiv w:val="1"/>
      <w:marLeft w:val="0"/>
      <w:marRight w:val="0"/>
      <w:marTop w:val="0"/>
      <w:marBottom w:val="0"/>
      <w:divBdr>
        <w:top w:val="none" w:sz="0" w:space="0" w:color="auto"/>
        <w:left w:val="none" w:sz="0" w:space="0" w:color="auto"/>
        <w:bottom w:val="none" w:sz="0" w:space="0" w:color="auto"/>
        <w:right w:val="none" w:sz="0" w:space="0" w:color="auto"/>
      </w:divBdr>
    </w:div>
    <w:div w:id="1701278096">
      <w:bodyDiv w:val="1"/>
      <w:marLeft w:val="0"/>
      <w:marRight w:val="0"/>
      <w:marTop w:val="0"/>
      <w:marBottom w:val="0"/>
      <w:divBdr>
        <w:top w:val="none" w:sz="0" w:space="0" w:color="auto"/>
        <w:left w:val="none" w:sz="0" w:space="0" w:color="auto"/>
        <w:bottom w:val="none" w:sz="0" w:space="0" w:color="auto"/>
        <w:right w:val="none" w:sz="0" w:space="0" w:color="auto"/>
      </w:divBdr>
    </w:div>
    <w:div w:id="1743870639">
      <w:bodyDiv w:val="1"/>
      <w:marLeft w:val="0"/>
      <w:marRight w:val="0"/>
      <w:marTop w:val="0"/>
      <w:marBottom w:val="0"/>
      <w:divBdr>
        <w:top w:val="none" w:sz="0" w:space="0" w:color="auto"/>
        <w:left w:val="none" w:sz="0" w:space="0" w:color="auto"/>
        <w:bottom w:val="none" w:sz="0" w:space="0" w:color="auto"/>
        <w:right w:val="none" w:sz="0" w:space="0" w:color="auto"/>
      </w:divBdr>
    </w:div>
    <w:div w:id="18463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ka-GE" sz="1400" b="1" dirty="0" smtClean="0"/>
              <a:t>მუნიციპალური ქონების პრივატიზაცია (მიწა და შენობა) 2016-2019 </a:t>
            </a:r>
            <a:r>
              <a:rPr lang="ka-GE" sz="1400" b="1" dirty="0" err="1" smtClean="0"/>
              <a:t>წწ</a:t>
            </a:r>
            <a:r>
              <a:rPr lang="ka-GE" sz="1400" b="1" dirty="0" smtClean="0"/>
              <a:t>.</a:t>
            </a:r>
            <a:endParaRPr lang="en-US" sz="1400" b="1" dirty="0"/>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მიწა(კვ.მ)</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2016 წელი</c:v>
                </c:pt>
                <c:pt idx="1">
                  <c:v>2017 წელი</c:v>
                </c:pt>
                <c:pt idx="2">
                  <c:v>2018 წელი</c:v>
                </c:pt>
                <c:pt idx="3">
                  <c:v>2019 წელი</c:v>
                </c:pt>
              </c:strCache>
            </c:strRef>
          </c:cat>
          <c:val>
            <c:numRef>
              <c:f>Sheet1!$B$2:$B$5</c:f>
              <c:numCache>
                <c:formatCode>General</c:formatCode>
                <c:ptCount val="4"/>
                <c:pt idx="0">
                  <c:v>22390</c:v>
                </c:pt>
                <c:pt idx="1">
                  <c:v>51909</c:v>
                </c:pt>
                <c:pt idx="2">
                  <c:v>21955</c:v>
                </c:pt>
                <c:pt idx="3">
                  <c:v>19542</c:v>
                </c:pt>
              </c:numCache>
            </c:numRef>
          </c:val>
          <c:extLst xmlns:c16r2="http://schemas.microsoft.com/office/drawing/2015/06/chart">
            <c:ext xmlns:c16="http://schemas.microsoft.com/office/drawing/2014/chart" uri="{C3380CC4-5D6E-409C-BE32-E72D297353CC}">
              <c16:uniqueId val="{00000000-7BC7-4AF6-AB1B-A22C2EAFD730}"/>
            </c:ext>
          </c:extLst>
        </c:ser>
        <c:ser>
          <c:idx val="1"/>
          <c:order val="1"/>
          <c:tx>
            <c:strRef>
              <c:f>Sheet1!$C$1</c:f>
              <c:strCache>
                <c:ptCount val="1"/>
                <c:pt idx="0">
                  <c:v>შენობა(კვ.მ)</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2016 წელი</c:v>
                </c:pt>
                <c:pt idx="1">
                  <c:v>2017 წელი</c:v>
                </c:pt>
                <c:pt idx="2">
                  <c:v>2018 წელი</c:v>
                </c:pt>
                <c:pt idx="3">
                  <c:v>2019 წელი</c:v>
                </c:pt>
              </c:strCache>
            </c:strRef>
          </c:cat>
          <c:val>
            <c:numRef>
              <c:f>Sheet1!$C$2:$C$5</c:f>
              <c:numCache>
                <c:formatCode>General</c:formatCode>
                <c:ptCount val="4"/>
                <c:pt idx="0">
                  <c:v>3971</c:v>
                </c:pt>
                <c:pt idx="1">
                  <c:v>1274</c:v>
                </c:pt>
                <c:pt idx="2">
                  <c:v>2572</c:v>
                </c:pt>
                <c:pt idx="3">
                  <c:v>614</c:v>
                </c:pt>
              </c:numCache>
            </c:numRef>
          </c:val>
          <c:extLst xmlns:c16r2="http://schemas.microsoft.com/office/drawing/2015/06/chart">
            <c:ext xmlns:c16="http://schemas.microsoft.com/office/drawing/2014/chart" uri="{C3380CC4-5D6E-409C-BE32-E72D297353CC}">
              <c16:uniqueId val="{00000001-7BC7-4AF6-AB1B-A22C2EAFD730}"/>
            </c:ext>
          </c:extLst>
        </c:ser>
        <c:dLbls>
          <c:showLegendKey val="0"/>
          <c:showVal val="1"/>
          <c:showCatName val="0"/>
          <c:showSerName val="0"/>
          <c:showPercent val="0"/>
          <c:showBubbleSize val="0"/>
        </c:dLbls>
        <c:gapWidth val="150"/>
        <c:axId val="360128528"/>
        <c:axId val="360133232"/>
      </c:barChart>
      <c:catAx>
        <c:axId val="36012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n-cs"/>
              </a:defRPr>
            </a:pPr>
            <a:endParaRPr lang="en-US"/>
          </a:p>
        </c:txPr>
        <c:crossAx val="360133232"/>
        <c:crosses val="autoZero"/>
        <c:auto val="1"/>
        <c:lblAlgn val="ctr"/>
        <c:lblOffset val="100"/>
        <c:noMultiLvlLbl val="0"/>
      </c:catAx>
      <c:valAx>
        <c:axId val="360133232"/>
        <c:scaling>
          <c:orientation val="minMax"/>
        </c:scaling>
        <c:delete val="1"/>
        <c:axPos val="l"/>
        <c:numFmt formatCode="General" sourceLinked="1"/>
        <c:majorTickMark val="none"/>
        <c:minorTickMark val="none"/>
        <c:tickLblPos val="nextTo"/>
        <c:crossAx val="360128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Column1</c:v>
                </c:pt>
              </c:strCache>
            </c:strRef>
          </c:tx>
          <c:spPr>
            <a:scene3d>
              <a:camera prst="orthographicFront"/>
              <a:lightRig rig="threePt" dir="t"/>
            </a:scene3d>
            <a:sp3d>
              <a:bevelB prst="angle"/>
            </a:sp3d>
          </c:spPr>
          <c:explosion val="6"/>
          <c:dPt>
            <c:idx val="0"/>
            <c:bubble3D val="0"/>
            <c:spPr>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A12D-4E84-AB6E-67F91FE2D790}"/>
              </c:ext>
            </c:extLst>
          </c:dPt>
          <c:dPt>
            <c:idx val="1"/>
            <c:bubble3D val="0"/>
            <c:spPr>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A12D-4E84-AB6E-67F91FE2D790}"/>
              </c:ext>
            </c:extLst>
          </c:dPt>
          <c:dPt>
            <c:idx val="2"/>
            <c:bubble3D val="0"/>
            <c:spPr>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A12D-4E84-AB6E-67F91FE2D790}"/>
              </c:ext>
            </c:extLst>
          </c:dPt>
          <c:dLbls>
            <c:dLbl>
              <c:idx val="0"/>
              <c:layout>
                <c:manualLayout>
                  <c:x val="-6.7496330574870048E-2"/>
                  <c:y val="0.19209802740663082"/>
                </c:manualLayout>
              </c:layout>
              <c:tx>
                <c:rich>
                  <a:bodyPr/>
                  <a:lstStyle/>
                  <a:p>
                    <a:r>
                      <a:rPr lang="en-US" sz="1200"/>
                      <a:t>44589,0</a:t>
                    </a:r>
                  </a:p>
                  <a:p>
                    <a:r>
                      <a:rPr lang="en-US" sz="1200"/>
                      <a:t>68,5%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12D-4E84-AB6E-67F91FE2D790}"/>
                </c:ext>
                <c:ext xmlns:c15="http://schemas.microsoft.com/office/drawing/2012/chart" uri="{CE6537A1-D6FC-4f65-9D91-7224C49458BB}"/>
              </c:extLst>
            </c:dLbl>
            <c:dLbl>
              <c:idx val="1"/>
              <c:layout>
                <c:manualLayout>
                  <c:x val="2.1419054252401353E-2"/>
                  <c:y val="-0.17324024298662383"/>
                </c:manualLayout>
              </c:layout>
              <c:tx>
                <c:rich>
                  <a:bodyPr/>
                  <a:lstStyle/>
                  <a:p>
                    <a:pPr>
                      <a:defRPr>
                        <a:latin typeface="Sylfaen" panose="010A0502050306030303" pitchFamily="18" charset="0"/>
                      </a:defRPr>
                    </a:pPr>
                    <a:r>
                      <a:rPr lang="en-US" sz="1200">
                        <a:latin typeface="Sylfaen" panose="010A0502050306030303" pitchFamily="18" charset="0"/>
                      </a:rPr>
                      <a:t>11255,9</a:t>
                    </a:r>
                  </a:p>
                  <a:p>
                    <a:pPr>
                      <a:defRPr>
                        <a:latin typeface="Sylfaen" panose="010A0502050306030303" pitchFamily="18" charset="0"/>
                      </a:defRPr>
                    </a:pPr>
                    <a:r>
                      <a:rPr lang="en-US" sz="1200">
                        <a:latin typeface="Sylfaen" panose="010A0502050306030303" pitchFamily="18" charset="0"/>
                      </a:rPr>
                      <a:t>17,3%</a:t>
                    </a:r>
                  </a:p>
                </c:rich>
              </c:tx>
              <c:spPr>
                <a:scene3d>
                  <a:camera prst="orthographicFront"/>
                  <a:lightRig rig="threePt" dir="t"/>
                </a:scene3d>
                <a:sp3d>
                  <a:bevelB/>
                </a:sp3d>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12D-4E84-AB6E-67F91FE2D790}"/>
                </c:ext>
                <c:ext xmlns:c15="http://schemas.microsoft.com/office/drawing/2012/chart" uri="{CE6537A1-D6FC-4f65-9D91-7224C49458BB}"/>
              </c:extLst>
            </c:dLbl>
            <c:dLbl>
              <c:idx val="2"/>
              <c:layout>
                <c:manualLayout>
                  <c:x val="0.10373018215301794"/>
                  <c:y val="-8.8307049437517188E-2"/>
                </c:manualLayout>
              </c:layout>
              <c:tx>
                <c:rich>
                  <a:bodyPr/>
                  <a:lstStyle/>
                  <a:p>
                    <a:r>
                      <a:rPr lang="en-US" sz="1200"/>
                      <a:t>9280,7</a:t>
                    </a:r>
                  </a:p>
                  <a:p>
                    <a:r>
                      <a:rPr lang="en-US" sz="1200"/>
                      <a:t>14,2%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12D-4E84-AB6E-67F91FE2D790}"/>
                </c:ext>
                <c:ext xmlns:c15="http://schemas.microsoft.com/office/drawing/2012/chart" uri="{CE6537A1-D6FC-4f65-9D91-7224C49458BB}"/>
              </c:extLst>
            </c:dLbl>
            <c:spPr>
              <a:scene3d>
                <a:camera prst="orthographicFront"/>
                <a:lightRig rig="threePt" dir="t"/>
              </a:scene3d>
              <a:sp3d>
                <a:bevelB prst="relaxedInset"/>
              </a:sp3d>
            </c:spPr>
            <c:txPr>
              <a:bodyPr wrap="square" lIns="38100" tIns="19050" rIns="38100" bIns="19050" anchor="ctr">
                <a:spAutoFit/>
              </a:bodyPr>
              <a:lstStyle/>
              <a:p>
                <a:pPr>
                  <a:defRPr>
                    <a:latin typeface="Sylfaen" panose="010A0502050306030303" pitchFamily="18" charset="0"/>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გადასახადები              44589.0 ათ. ლარი</c:v>
                </c:pt>
                <c:pt idx="1">
                  <c:v>გრანტები                        11255.9 ათ. ლარი</c:v>
                </c:pt>
                <c:pt idx="2">
                  <c:v>სხვა შემოსავლები      9280.7 ათ. ლარი</c:v>
                </c:pt>
              </c:strCache>
            </c:strRef>
          </c:cat>
          <c:val>
            <c:numRef>
              <c:f>Sheet1!$B$2:$B$4</c:f>
              <c:numCache>
                <c:formatCode>General</c:formatCode>
                <c:ptCount val="3"/>
                <c:pt idx="0">
                  <c:v>44589</c:v>
                </c:pt>
                <c:pt idx="1">
                  <c:v>11255.9</c:v>
                </c:pt>
                <c:pt idx="2">
                  <c:v>9280.7000000000007</c:v>
                </c:pt>
              </c:numCache>
            </c:numRef>
          </c:val>
          <c:extLst xmlns:c16r2="http://schemas.microsoft.com/office/drawing/2015/06/chart">
            <c:ext xmlns:c16="http://schemas.microsoft.com/office/drawing/2014/chart" uri="{C3380CC4-5D6E-409C-BE32-E72D297353CC}">
              <c16:uniqueId val="{00000006-A12D-4E84-AB6E-67F91FE2D790}"/>
            </c:ext>
          </c:extLst>
        </c:ser>
        <c:dLbls>
          <c:showLegendKey val="0"/>
          <c:showVal val="0"/>
          <c:showCatName val="0"/>
          <c:showSerName val="0"/>
          <c:showPercent val="0"/>
          <c:showBubbleSize val="0"/>
          <c:showLeaderLines val="1"/>
        </c:dLbls>
      </c:pie3DChart>
    </c:plotArea>
    <c:legend>
      <c:legendPos val="r"/>
      <c:layout>
        <c:manualLayout>
          <c:xMode val="edge"/>
          <c:yMode val="edge"/>
          <c:x val="0.75313775882181389"/>
          <c:y val="3.9188851393575808E-2"/>
          <c:w val="0.23668181657202894"/>
          <c:h val="0.51939803558550013"/>
        </c:manualLayout>
      </c:layout>
      <c:overlay val="0"/>
      <c:txPr>
        <a:bodyPr/>
        <a:lstStyle/>
        <a:p>
          <a:pPr>
            <a:defRPr sz="1100">
              <a:latin typeface="Sylfaen" panose="010A0502050306030303" pitchFamily="18" charset="0"/>
            </a:defRPr>
          </a:pPr>
          <a:endParaRPr lang="en-US"/>
        </a:p>
      </c:txPr>
    </c:legend>
    <c:plotVisOnly val="1"/>
    <c:dispBlanksAs val="zero"/>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B0130-D5B6-4327-8927-9C7206AF7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1650</TotalTime>
  <Pages>115</Pages>
  <Words>36684</Words>
  <Characters>209100</Characters>
  <Application>Microsoft Office Word</Application>
  <DocSecurity>0</DocSecurity>
  <Lines>1742</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Giorgi Karchkhadze</cp:lastModifiedBy>
  <cp:revision>371</cp:revision>
  <cp:lastPrinted>2020-08-20T11:50:00Z</cp:lastPrinted>
  <dcterms:created xsi:type="dcterms:W3CDTF">2019-11-05T05:51:00Z</dcterms:created>
  <dcterms:modified xsi:type="dcterms:W3CDTF">2020-08-27T09:18:00Z</dcterms:modified>
</cp:coreProperties>
</file>