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357A74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3042446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E236A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55pt,15.9pt" to="275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NoK5DX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353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165F9">
        <w:rPr>
          <w:rFonts w:cs="Sylfaen"/>
          <w:noProof/>
          <w:color w:val="000000"/>
          <w:sz w:val="22"/>
          <w:lang w:val="ka-GE"/>
        </w:rPr>
        <w:t>27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165F9">
        <w:rPr>
          <w:rFonts w:cs="Sylfaen"/>
          <w:noProof/>
          <w:color w:val="000000"/>
          <w:sz w:val="22"/>
          <w:lang w:val="ka-GE"/>
        </w:rPr>
        <w:t>იანვარი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4E54F3">
      <w:pPr>
        <w:spacing w:line="240" w:lineRule="auto"/>
        <w:jc w:val="center"/>
        <w:rPr>
          <w:szCs w:val="18"/>
          <w:lang w:val="ka-GE"/>
        </w:rPr>
      </w:pPr>
    </w:p>
    <w:p w:rsidR="004E54F3" w:rsidRDefault="000202E1" w:rsidP="000202E1">
      <w:pPr>
        <w:jc w:val="center"/>
        <w:rPr>
          <w:rFonts w:eastAsia="Times New Roman"/>
          <w:szCs w:val="18"/>
          <w:lang w:val="ka-GE" w:eastAsia="ru-RU"/>
        </w:rPr>
      </w:pPr>
      <w:r w:rsidRPr="000202E1">
        <w:rPr>
          <w:rFonts w:eastAsia="Times New Roman"/>
          <w:szCs w:val="18"/>
          <w:lang w:val="ka-GE" w:eastAsia="ru-RU"/>
        </w:rPr>
        <w:t xml:space="preserve">ქალაქ ქუთაისის მუნიციპალიტეტის საკრებულოს </w:t>
      </w:r>
    </w:p>
    <w:p w:rsidR="004E54F3" w:rsidRDefault="000202E1" w:rsidP="000202E1">
      <w:pPr>
        <w:jc w:val="center"/>
        <w:rPr>
          <w:rFonts w:eastAsia="Times New Roman"/>
          <w:szCs w:val="18"/>
          <w:lang w:val="ka-GE" w:eastAsia="ru-RU"/>
        </w:rPr>
      </w:pPr>
      <w:r w:rsidRPr="000202E1">
        <w:rPr>
          <w:rFonts w:eastAsia="Times New Roman"/>
          <w:szCs w:val="18"/>
          <w:lang w:val="ka-GE" w:eastAsia="ru-RU"/>
        </w:rPr>
        <w:t>ფრაქცია</w:t>
      </w:r>
      <w:r w:rsidR="004E54F3">
        <w:rPr>
          <w:rFonts w:eastAsia="Times New Roman"/>
          <w:szCs w:val="18"/>
          <w:lang w:val="ka-GE" w:eastAsia="ru-RU"/>
        </w:rPr>
        <w:t xml:space="preserve"> </w:t>
      </w:r>
      <w:r w:rsidRPr="000202E1">
        <w:rPr>
          <w:rFonts w:eastAsia="Times New Roman"/>
          <w:szCs w:val="18"/>
          <w:lang w:val="ka-GE" w:eastAsia="ru-RU"/>
        </w:rPr>
        <w:t xml:space="preserve">„ქართული ოცნება </w:t>
      </w:r>
      <w:r>
        <w:rPr>
          <w:rFonts w:eastAsia="Times New Roman"/>
          <w:szCs w:val="18"/>
          <w:lang w:val="ka-GE" w:eastAsia="ru-RU"/>
        </w:rPr>
        <w:t>–</w:t>
      </w:r>
      <w:r w:rsidRPr="000202E1">
        <w:rPr>
          <w:rFonts w:eastAsia="Times New Roman"/>
          <w:szCs w:val="18"/>
          <w:lang w:val="ka-GE" w:eastAsia="ru-RU"/>
        </w:rPr>
        <w:t xml:space="preserve"> ძლიერი ქუთაისისათვის“</w:t>
      </w:r>
    </w:p>
    <w:p w:rsidR="000202E1" w:rsidRPr="000202E1" w:rsidRDefault="000202E1" w:rsidP="000202E1">
      <w:pPr>
        <w:jc w:val="center"/>
        <w:rPr>
          <w:rFonts w:eastAsia="Times New Roman"/>
          <w:szCs w:val="18"/>
          <w:lang w:val="ka-GE" w:eastAsia="ru-RU"/>
        </w:rPr>
      </w:pPr>
      <w:r w:rsidRPr="000202E1">
        <w:rPr>
          <w:rFonts w:eastAsia="Times New Roman"/>
          <w:color w:val="FF0000"/>
          <w:szCs w:val="18"/>
          <w:lang w:val="ka-GE" w:eastAsia="ru-RU"/>
        </w:rPr>
        <w:t xml:space="preserve"> </w:t>
      </w:r>
      <w:r w:rsidRPr="000202E1">
        <w:rPr>
          <w:rFonts w:eastAsia="Times New Roman"/>
          <w:szCs w:val="18"/>
          <w:lang w:val="ka-GE" w:eastAsia="ru-RU"/>
        </w:rPr>
        <w:t>დაფუძნების ცნობად მიღების შ ე ს ა ხ ე ბ</w:t>
      </w:r>
    </w:p>
    <w:p w:rsidR="000202E1" w:rsidRPr="000202E1" w:rsidRDefault="000202E1" w:rsidP="004E54F3">
      <w:pPr>
        <w:spacing w:line="240" w:lineRule="auto"/>
        <w:jc w:val="center"/>
        <w:rPr>
          <w:rFonts w:eastAsia="Times New Roman"/>
          <w:szCs w:val="18"/>
          <w:lang w:val="ka-GE" w:eastAsia="ru-RU"/>
        </w:rPr>
      </w:pPr>
    </w:p>
    <w:p w:rsidR="000202E1" w:rsidRPr="000202E1" w:rsidRDefault="000202E1" w:rsidP="000202E1">
      <w:pPr>
        <w:ind w:firstLine="720"/>
        <w:rPr>
          <w:rFonts w:eastAsia="Times New Roman"/>
          <w:szCs w:val="18"/>
          <w:lang w:val="ka-GE" w:eastAsia="ru-RU"/>
        </w:rPr>
      </w:pPr>
      <w:r w:rsidRPr="000202E1">
        <w:rPr>
          <w:rFonts w:eastAsia="Times New Roman"/>
          <w:szCs w:val="18"/>
          <w:lang w:val="ka-GE" w:eastAsia="ru-RU"/>
        </w:rPr>
        <w:t xml:space="preserve"> საქართველოს ორგანული კანონის „ადგილობრივი თვითმმართველობის კოდექსი“ 30–ე მუხლის, „ქალაქ ქუთაისის მუნიციპალიტეტის საკრებულოს რეგლამენტის დამტკ</w:t>
      </w:r>
      <w:bookmarkStart w:id="0" w:name="_GoBack"/>
      <w:bookmarkEnd w:id="0"/>
      <w:r w:rsidRPr="000202E1">
        <w:rPr>
          <w:rFonts w:eastAsia="Times New Roman"/>
          <w:szCs w:val="18"/>
          <w:lang w:val="ka-GE" w:eastAsia="ru-RU"/>
        </w:rPr>
        <w:t>იცების შესახებ“ ქალაქ ქუთაისის მუნიციპალიტეტის საკრებულოს 2014 წლის 14 ივლისის N1 დადგენილების დანართის 35–ე მუხლისა და ქალაქ ქუთაისის მუნიციპალიტეტის საკრებულოს იურიდიულ საკითხთა კომისიის დასკვნის საფუძველზე:</w:t>
      </w:r>
    </w:p>
    <w:p w:rsidR="000202E1" w:rsidRPr="000202E1" w:rsidRDefault="000202E1" w:rsidP="000202E1">
      <w:pPr>
        <w:spacing w:before="240"/>
        <w:ind w:firstLine="708"/>
        <w:rPr>
          <w:rFonts w:eastAsia="Times New Roman"/>
          <w:szCs w:val="18"/>
          <w:lang w:val="ka-GE" w:eastAsia="ru-RU"/>
        </w:rPr>
      </w:pPr>
      <w:r w:rsidRPr="000202E1">
        <w:rPr>
          <w:rFonts w:eastAsia="Times New Roman"/>
          <w:b/>
          <w:szCs w:val="18"/>
          <w:lang w:val="ka-GE" w:eastAsia="ru-RU"/>
        </w:rPr>
        <w:t xml:space="preserve">მუხლი 1. </w:t>
      </w:r>
      <w:r w:rsidRPr="000202E1">
        <w:rPr>
          <w:rFonts w:eastAsia="Times New Roman"/>
          <w:szCs w:val="18"/>
          <w:lang w:val="ka-GE" w:eastAsia="ru-RU"/>
        </w:rPr>
        <w:t>ცნობად იქნეს მიღებული:</w:t>
      </w:r>
    </w:p>
    <w:p w:rsidR="000202E1" w:rsidRPr="000202E1" w:rsidRDefault="000202E1" w:rsidP="000202E1">
      <w:pPr>
        <w:rPr>
          <w:rFonts w:eastAsia="Times New Roman"/>
          <w:szCs w:val="18"/>
          <w:lang w:val="ka-GE" w:eastAsia="ru-RU"/>
        </w:rPr>
      </w:pPr>
      <w:r w:rsidRPr="000202E1">
        <w:rPr>
          <w:rFonts w:eastAsia="Times New Roman"/>
          <w:szCs w:val="18"/>
          <w:lang w:val="ka-GE" w:eastAsia="ru-RU"/>
        </w:rPr>
        <w:tab/>
        <w:t xml:space="preserve">1. ქალაქ ქუთაისის მუნიციპალიტეტის საკრებულოს იურიდიულ საკითხთა კომისიის დასკვნა ქალაქ ქუთაისის მუნიციპალიტეტის  საკრებულოს ფრაქცია </w:t>
      </w:r>
      <w:r>
        <w:rPr>
          <w:rFonts w:eastAsia="Times New Roman"/>
          <w:szCs w:val="18"/>
          <w:lang w:val="ka-GE" w:eastAsia="ru-RU"/>
        </w:rPr>
        <w:t>„ქართული ოცნება –</w:t>
      </w:r>
      <w:r w:rsidRPr="000202E1">
        <w:rPr>
          <w:rFonts w:eastAsia="Times New Roman"/>
          <w:szCs w:val="18"/>
          <w:lang w:val="ka-GE" w:eastAsia="ru-RU"/>
        </w:rPr>
        <w:t xml:space="preserve"> ძლიერი ქუთაისისათვის“</w:t>
      </w:r>
      <w:r w:rsidRPr="000202E1">
        <w:rPr>
          <w:rFonts w:eastAsia="Times New Roman"/>
          <w:color w:val="FF0000"/>
          <w:szCs w:val="18"/>
          <w:lang w:val="ka-GE" w:eastAsia="ru-RU"/>
        </w:rPr>
        <w:t xml:space="preserve"> </w:t>
      </w:r>
      <w:r w:rsidRPr="000202E1">
        <w:rPr>
          <w:rFonts w:eastAsia="Times New Roman"/>
          <w:szCs w:val="18"/>
          <w:lang w:val="ka-GE" w:eastAsia="ru-RU"/>
        </w:rPr>
        <w:t>დაფუძნების თაობაზე;</w:t>
      </w:r>
    </w:p>
    <w:p w:rsidR="000202E1" w:rsidRPr="000202E1" w:rsidRDefault="000202E1" w:rsidP="000202E1">
      <w:pPr>
        <w:rPr>
          <w:rFonts w:eastAsia="Times New Roman"/>
          <w:szCs w:val="18"/>
          <w:lang w:val="ka-GE" w:eastAsia="ru-RU"/>
        </w:rPr>
      </w:pPr>
      <w:r w:rsidRPr="000202E1">
        <w:rPr>
          <w:rFonts w:eastAsia="Times New Roman"/>
          <w:szCs w:val="18"/>
          <w:lang w:val="ka-GE" w:eastAsia="ru-RU"/>
        </w:rPr>
        <w:tab/>
        <w:t xml:space="preserve">2. ქალაქ ქუთაისის მუნიციპალიტეტის საკრებულოს ფრაქცია </w:t>
      </w:r>
      <w:r>
        <w:rPr>
          <w:rFonts w:eastAsia="Times New Roman"/>
          <w:szCs w:val="18"/>
          <w:lang w:val="ka-GE" w:eastAsia="ru-RU"/>
        </w:rPr>
        <w:t>„ქართული ოცნება –</w:t>
      </w:r>
      <w:r w:rsidRPr="000202E1">
        <w:rPr>
          <w:rFonts w:eastAsia="Times New Roman"/>
          <w:szCs w:val="18"/>
          <w:lang w:val="ka-GE" w:eastAsia="ru-RU"/>
        </w:rPr>
        <w:t xml:space="preserve"> ძლიერი ქუთაისისათვის“</w:t>
      </w:r>
      <w:r w:rsidRPr="000202E1">
        <w:rPr>
          <w:rFonts w:eastAsia="Times New Roman"/>
          <w:color w:val="FF0000"/>
          <w:szCs w:val="18"/>
          <w:lang w:val="ka-GE" w:eastAsia="ru-RU"/>
        </w:rPr>
        <w:t xml:space="preserve">  </w:t>
      </w:r>
      <w:r w:rsidRPr="000202E1">
        <w:rPr>
          <w:rFonts w:eastAsia="Times New Roman"/>
          <w:szCs w:val="18"/>
          <w:lang w:val="ka-GE" w:eastAsia="ru-RU"/>
        </w:rPr>
        <w:t>ამ დროიდან რეგისტრირებულია ქალაქ ქუთაისის მუნიციპალიტეტის საკრებულოში;</w:t>
      </w:r>
    </w:p>
    <w:p w:rsidR="000202E1" w:rsidRPr="000202E1" w:rsidRDefault="000202E1" w:rsidP="000202E1">
      <w:pPr>
        <w:rPr>
          <w:rFonts w:eastAsia="Times New Roman"/>
          <w:szCs w:val="18"/>
          <w:lang w:val="ka-GE" w:eastAsia="ru-RU"/>
        </w:rPr>
      </w:pPr>
      <w:r w:rsidRPr="000202E1">
        <w:rPr>
          <w:rFonts w:eastAsia="Times New Roman"/>
          <w:szCs w:val="18"/>
          <w:lang w:val="ka-GE" w:eastAsia="ru-RU"/>
        </w:rPr>
        <w:tab/>
        <w:t xml:space="preserve">3. ქალაქ ქუთაისის მუნიციპალიტეტის საკრებულოს ფრაქცია  „ქართული ოცნება </w:t>
      </w:r>
      <w:r w:rsidR="004E54F3">
        <w:rPr>
          <w:rFonts w:eastAsia="Times New Roman"/>
          <w:szCs w:val="18"/>
          <w:lang w:val="ka-GE" w:eastAsia="ru-RU"/>
        </w:rPr>
        <w:t>–</w:t>
      </w:r>
      <w:r w:rsidRPr="000202E1">
        <w:rPr>
          <w:rFonts w:eastAsia="Times New Roman"/>
          <w:szCs w:val="18"/>
          <w:lang w:val="ka-GE" w:eastAsia="ru-RU"/>
        </w:rPr>
        <w:t xml:space="preserve"> ძლიერი ქუთაისისათვის“</w:t>
      </w:r>
      <w:r w:rsidRPr="000202E1">
        <w:rPr>
          <w:rFonts w:eastAsia="Times New Roman"/>
          <w:color w:val="FF0000"/>
          <w:szCs w:val="18"/>
          <w:lang w:val="ka-GE" w:eastAsia="ru-RU"/>
        </w:rPr>
        <w:t xml:space="preserve">  </w:t>
      </w:r>
      <w:r w:rsidRPr="000202E1">
        <w:rPr>
          <w:rFonts w:eastAsia="Times New Roman"/>
          <w:szCs w:val="18"/>
          <w:lang w:val="ka-GE" w:eastAsia="ru-RU"/>
        </w:rPr>
        <w:t>შედგება ქალაქ ქუთაისის მუნიციპალიტეტის საკრებულოს შემდეგი წევრებისაგან:</w:t>
      </w:r>
    </w:p>
    <w:p w:rsidR="000202E1" w:rsidRPr="000202E1" w:rsidRDefault="000202E1" w:rsidP="000202E1">
      <w:pPr>
        <w:rPr>
          <w:rFonts w:eastAsia="Times New Roman"/>
          <w:szCs w:val="18"/>
          <w:lang w:val="ka-GE" w:eastAsia="ru-RU"/>
        </w:rPr>
      </w:pPr>
      <w:r w:rsidRPr="000202E1">
        <w:rPr>
          <w:rFonts w:eastAsia="Times New Roman"/>
          <w:szCs w:val="18"/>
          <w:lang w:val="ka-GE" w:eastAsia="ru-RU"/>
        </w:rPr>
        <w:tab/>
        <w:t>ა. ჩეჩელაშვილი ნიკოლოზ</w:t>
      </w:r>
      <w:r w:rsidR="004E54F3">
        <w:rPr>
          <w:rFonts w:eastAsia="Times New Roman"/>
          <w:szCs w:val="18"/>
          <w:lang w:val="ka-GE" w:eastAsia="ru-RU"/>
        </w:rPr>
        <w:t>;</w:t>
      </w:r>
    </w:p>
    <w:p w:rsidR="000202E1" w:rsidRPr="000202E1" w:rsidRDefault="000202E1" w:rsidP="000202E1">
      <w:pPr>
        <w:rPr>
          <w:rFonts w:eastAsia="Times New Roman"/>
          <w:szCs w:val="18"/>
          <w:lang w:val="ka-GE" w:eastAsia="ru-RU"/>
        </w:rPr>
      </w:pPr>
      <w:r w:rsidRPr="000202E1">
        <w:rPr>
          <w:rFonts w:eastAsia="Times New Roman"/>
          <w:szCs w:val="18"/>
          <w:lang w:val="ka-GE" w:eastAsia="ru-RU"/>
        </w:rPr>
        <w:tab/>
        <w:t>ბ. ჩხიკვაძე რამაზ</w:t>
      </w:r>
      <w:r w:rsidR="004E54F3">
        <w:rPr>
          <w:rFonts w:eastAsia="Times New Roman"/>
          <w:szCs w:val="18"/>
          <w:lang w:val="ka-GE" w:eastAsia="ru-RU"/>
        </w:rPr>
        <w:t>;</w:t>
      </w:r>
    </w:p>
    <w:p w:rsidR="000202E1" w:rsidRPr="000202E1" w:rsidRDefault="000202E1" w:rsidP="000202E1">
      <w:pPr>
        <w:rPr>
          <w:rFonts w:eastAsia="Times New Roman"/>
          <w:szCs w:val="18"/>
          <w:lang w:val="ka-GE" w:eastAsia="ru-RU"/>
        </w:rPr>
      </w:pPr>
      <w:r w:rsidRPr="000202E1">
        <w:rPr>
          <w:rFonts w:eastAsia="Times New Roman"/>
          <w:szCs w:val="18"/>
          <w:lang w:val="ka-GE" w:eastAsia="ru-RU"/>
        </w:rPr>
        <w:tab/>
        <w:t>გ. ლორთქიფანიძე ოთარ</w:t>
      </w:r>
      <w:r w:rsidR="004E54F3">
        <w:rPr>
          <w:rFonts w:eastAsia="Times New Roman"/>
          <w:szCs w:val="18"/>
          <w:lang w:val="ka-GE" w:eastAsia="ru-RU"/>
        </w:rPr>
        <w:t>.</w:t>
      </w:r>
    </w:p>
    <w:p w:rsidR="000202E1" w:rsidRPr="000202E1" w:rsidRDefault="000202E1" w:rsidP="000202E1">
      <w:pPr>
        <w:rPr>
          <w:rFonts w:eastAsia="Times New Roman"/>
          <w:szCs w:val="18"/>
          <w:lang w:val="ka-GE" w:eastAsia="ru-RU"/>
        </w:rPr>
      </w:pPr>
      <w:r w:rsidRPr="000202E1">
        <w:rPr>
          <w:rFonts w:eastAsia="Times New Roman"/>
          <w:szCs w:val="18"/>
          <w:lang w:val="ka-GE" w:eastAsia="ru-RU"/>
        </w:rPr>
        <w:tab/>
        <w:t xml:space="preserve">4. ქალაქ ქუთაისის მუნიციპალიტეტის საკრებულოს ფრაქცია </w:t>
      </w:r>
      <w:r>
        <w:rPr>
          <w:rFonts w:eastAsia="Times New Roman"/>
          <w:szCs w:val="18"/>
          <w:lang w:val="ka-GE" w:eastAsia="ru-RU"/>
        </w:rPr>
        <w:t>„ქართული ოცნება –</w:t>
      </w:r>
      <w:r w:rsidRPr="000202E1">
        <w:rPr>
          <w:rFonts w:eastAsia="Times New Roman"/>
          <w:szCs w:val="18"/>
          <w:lang w:val="ka-GE" w:eastAsia="ru-RU"/>
        </w:rPr>
        <w:t xml:space="preserve"> ძლიერი ქუთაისისათვის“</w:t>
      </w:r>
      <w:r w:rsidRPr="000202E1">
        <w:rPr>
          <w:rFonts w:eastAsia="Times New Roman"/>
          <w:color w:val="FF0000"/>
          <w:szCs w:val="18"/>
          <w:lang w:val="ka-GE" w:eastAsia="ru-RU"/>
        </w:rPr>
        <w:t xml:space="preserve">  </w:t>
      </w:r>
      <w:r w:rsidRPr="000202E1">
        <w:rPr>
          <w:rFonts w:eastAsia="Times New Roman"/>
          <w:szCs w:val="18"/>
          <w:lang w:val="ka-GE" w:eastAsia="ru-RU"/>
        </w:rPr>
        <w:t>თავმჯდომარედ არჩეულია ქალაქ ქუთაისის მუნიციპალიტეტის საკრებულოს წევრი, ნიკოლოზ ჩეჩელაშვილი, რომლის თანამდებობრივი სარგო განისაზღვრება ქალაქ ქუთაისის მუნიციპალიტეტის საკრებულოს მიერ დამტკიცებული ქალაქ ქუთაისის მუნიციპალიტეტის საკრებულოს ფრაქციის თავმჯდომარისათვის გათვალისწინებული თანამდებობრივი სარგოს განაკვეთის ოდენობით.</w:t>
      </w:r>
    </w:p>
    <w:p w:rsidR="000202E1" w:rsidRPr="000202E1" w:rsidRDefault="000202E1" w:rsidP="000202E1">
      <w:pPr>
        <w:ind w:firstLine="708"/>
        <w:rPr>
          <w:rFonts w:eastAsia="Times New Roman"/>
          <w:b/>
          <w:szCs w:val="18"/>
          <w:lang w:val="ka-GE" w:eastAsia="ru-RU"/>
        </w:rPr>
      </w:pPr>
      <w:r w:rsidRPr="000202E1">
        <w:rPr>
          <w:rFonts w:eastAsia="Times New Roman"/>
          <w:b/>
          <w:szCs w:val="18"/>
          <w:lang w:val="ka-GE" w:eastAsia="ru-RU"/>
        </w:rPr>
        <w:t xml:space="preserve">მუხლი 2. </w:t>
      </w:r>
      <w:r w:rsidRPr="000202E1">
        <w:rPr>
          <w:rFonts w:eastAsia="Times New Roman"/>
          <w:color w:val="333333"/>
          <w:szCs w:val="18"/>
          <w:lang w:val="ka-GE" w:eastAsia="ru-RU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0675CA" w:rsidRPr="000202E1" w:rsidRDefault="000202E1" w:rsidP="000202E1">
      <w:pPr>
        <w:rPr>
          <w:szCs w:val="18"/>
          <w:lang w:val="ka-GE"/>
        </w:rPr>
      </w:pPr>
      <w:r w:rsidRPr="000202E1">
        <w:rPr>
          <w:rFonts w:eastAsia="Times New Roman"/>
          <w:b/>
          <w:color w:val="333333"/>
          <w:szCs w:val="18"/>
          <w:lang w:val="ka-GE" w:eastAsia="ru-RU"/>
        </w:rPr>
        <w:t xml:space="preserve">მუხლი 3.  </w:t>
      </w:r>
      <w:r w:rsidRPr="000202E1">
        <w:rPr>
          <w:rFonts w:eastAsia="Times New Roman"/>
          <w:color w:val="333333"/>
          <w:szCs w:val="18"/>
          <w:lang w:val="ka-GE" w:eastAsia="ru-RU"/>
        </w:rPr>
        <w:t>განკარგულება ძალაში შევიდეს კანონით დადგენილი წესით.</w:t>
      </w:r>
    </w:p>
    <w:p w:rsidR="00B714F7" w:rsidRDefault="00B714F7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40550F">
      <w:headerReference w:type="default" r:id="rId10"/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1F8" w:rsidRDefault="00D671F8" w:rsidP="004117C9">
      <w:pPr>
        <w:spacing w:line="240" w:lineRule="auto"/>
      </w:pPr>
      <w:r>
        <w:separator/>
      </w:r>
    </w:p>
  </w:endnote>
  <w:endnote w:type="continuationSeparator" w:id="0">
    <w:p w:rsidR="00D671F8" w:rsidRDefault="00D671F8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1F8" w:rsidRDefault="00D671F8" w:rsidP="004117C9">
      <w:pPr>
        <w:spacing w:line="240" w:lineRule="auto"/>
      </w:pPr>
      <w:r>
        <w:separator/>
      </w:r>
    </w:p>
  </w:footnote>
  <w:footnote w:type="continuationSeparator" w:id="0">
    <w:p w:rsidR="00D671F8" w:rsidRDefault="00D671F8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4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202E1"/>
    <w:rsid w:val="000442EF"/>
    <w:rsid w:val="000675CA"/>
    <w:rsid w:val="001D2076"/>
    <w:rsid w:val="001E5E1D"/>
    <w:rsid w:val="00210D38"/>
    <w:rsid w:val="00237AD8"/>
    <w:rsid w:val="002C0B89"/>
    <w:rsid w:val="00357A74"/>
    <w:rsid w:val="00363818"/>
    <w:rsid w:val="003A0D13"/>
    <w:rsid w:val="003A17C0"/>
    <w:rsid w:val="0040550F"/>
    <w:rsid w:val="004117C9"/>
    <w:rsid w:val="004E54F3"/>
    <w:rsid w:val="00587BCE"/>
    <w:rsid w:val="00590917"/>
    <w:rsid w:val="005B4200"/>
    <w:rsid w:val="005E3FE6"/>
    <w:rsid w:val="00604D89"/>
    <w:rsid w:val="008165F9"/>
    <w:rsid w:val="00885804"/>
    <w:rsid w:val="008F79D8"/>
    <w:rsid w:val="00AA79AC"/>
    <w:rsid w:val="00AB3A81"/>
    <w:rsid w:val="00B62306"/>
    <w:rsid w:val="00B67BFE"/>
    <w:rsid w:val="00B714F7"/>
    <w:rsid w:val="00D671F8"/>
    <w:rsid w:val="00DA7DA6"/>
    <w:rsid w:val="00F4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AF56E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C4395-2F9F-412B-94AC-7EC1501B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14</cp:revision>
  <cp:lastPrinted>2021-01-22T10:47:00Z</cp:lastPrinted>
  <dcterms:created xsi:type="dcterms:W3CDTF">2019-12-17T13:13:00Z</dcterms:created>
  <dcterms:modified xsi:type="dcterms:W3CDTF">2021-01-28T07:46:00Z</dcterms:modified>
</cp:coreProperties>
</file>