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C1407"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3021169</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258DF"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15.9pt" to="273.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321</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9D0C1A">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9D0C1A">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B41EDE">
        <w:rPr>
          <w:noProof/>
          <w:color w:val="000000"/>
          <w:sz w:val="22"/>
          <w:lang w:val="af-ZA"/>
        </w:rPr>
        <w:t>2020</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B62306">
      <w:pPr>
        <w:jc w:val="center"/>
        <w:rPr>
          <w:szCs w:val="18"/>
          <w:lang w:val="ka-GE"/>
        </w:rPr>
      </w:pPr>
    </w:p>
    <w:p w:rsidR="00F63DA2" w:rsidRDefault="00F63DA2" w:rsidP="00F63DA2">
      <w:pPr>
        <w:spacing w:line="276" w:lineRule="auto"/>
        <w:jc w:val="center"/>
        <w:rPr>
          <w:szCs w:val="18"/>
          <w:lang w:val="ka-GE"/>
        </w:rPr>
      </w:pPr>
    </w:p>
    <w:p w:rsidR="0068365F" w:rsidRDefault="0028018C" w:rsidP="0068365F">
      <w:pPr>
        <w:jc w:val="center"/>
      </w:pPr>
      <w:r>
        <w:t>„</w:t>
      </w:r>
      <w:proofErr w:type="gramStart"/>
      <w:r w:rsidR="009D0C1A">
        <w:t>ქალაქ</w:t>
      </w:r>
      <w:proofErr w:type="gramEnd"/>
      <w:r w:rsidR="009D0C1A">
        <w:t xml:space="preserve"> ქუთაისის მუნიციპალიტეტის საკუთრებაში არსებული უძრავი ქონების</w:t>
      </w:r>
      <w:r w:rsidR="0068365F">
        <w:t>,</w:t>
      </w:r>
    </w:p>
    <w:p w:rsidR="0068365F" w:rsidRDefault="009D0C1A" w:rsidP="0068365F">
      <w:pPr>
        <w:jc w:val="center"/>
      </w:pPr>
      <w:proofErr w:type="gramStart"/>
      <w:r>
        <w:t>პირდაპირი</w:t>
      </w:r>
      <w:proofErr w:type="gramEnd"/>
      <w:r>
        <w:t xml:space="preserve"> განკარგვის წესით (სასყიდლით, პირობებით), იჯარის ფორმით</w:t>
      </w:r>
      <w:r w:rsidR="0068365F">
        <w:t>,</w:t>
      </w:r>
    </w:p>
    <w:p w:rsidR="0068365F" w:rsidRDefault="009D0C1A" w:rsidP="0068365F">
      <w:pPr>
        <w:jc w:val="center"/>
      </w:pPr>
      <w:proofErr w:type="spellStart"/>
      <w:proofErr w:type="gramStart"/>
      <w:r>
        <w:t>მოქალაქე</w:t>
      </w:r>
      <w:proofErr w:type="spellEnd"/>
      <w:proofErr w:type="gramEnd"/>
      <w:r>
        <w:t xml:space="preserve"> </w:t>
      </w:r>
      <w:proofErr w:type="spellStart"/>
      <w:r>
        <w:t>დიმიტრი</w:t>
      </w:r>
      <w:proofErr w:type="spellEnd"/>
      <w:r>
        <w:t xml:space="preserve"> </w:t>
      </w:r>
      <w:proofErr w:type="spellStart"/>
      <w:r>
        <w:t>ალავიძისათვის</w:t>
      </w:r>
      <w:proofErr w:type="spellEnd"/>
      <w:r>
        <w:t xml:space="preserve"> სარგებლობაში გადაცემის თაობაზე, ქალაქ</w:t>
      </w:r>
    </w:p>
    <w:p w:rsidR="0068365F" w:rsidRDefault="009D0C1A" w:rsidP="0068365F">
      <w:pPr>
        <w:jc w:val="center"/>
      </w:pPr>
      <w:proofErr w:type="gramStart"/>
      <w:r>
        <w:t>ქუთაისის</w:t>
      </w:r>
      <w:proofErr w:type="gramEnd"/>
      <w:r>
        <w:t xml:space="preserve"> მუნიციპალიტეტის მერისათვის თანხმობის მიცემის შესახებ“ ქალაქ</w:t>
      </w:r>
    </w:p>
    <w:p w:rsidR="0068365F" w:rsidRDefault="009D0C1A" w:rsidP="0068365F">
      <w:pPr>
        <w:jc w:val="center"/>
      </w:pPr>
      <w:proofErr w:type="gramStart"/>
      <w:r>
        <w:t>ქუთაისის</w:t>
      </w:r>
      <w:proofErr w:type="gramEnd"/>
      <w:r>
        <w:t xml:space="preserve"> მუნიციპალიტეტის საკრებულოს 2020 წლის 13 მარტის</w:t>
      </w:r>
    </w:p>
    <w:p w:rsidR="0068365F" w:rsidRDefault="009D0C1A" w:rsidP="0068365F">
      <w:pPr>
        <w:jc w:val="center"/>
      </w:pPr>
      <w:r>
        <w:t>№262 განკარგულებაში ცვლილების შეტანის თაობაზე</w:t>
      </w:r>
    </w:p>
    <w:p w:rsidR="0068365F" w:rsidRDefault="0068365F" w:rsidP="0068365F">
      <w:pPr>
        <w:spacing w:line="276" w:lineRule="auto"/>
        <w:jc w:val="center"/>
      </w:pPr>
    </w:p>
    <w:p w:rsidR="003B3446" w:rsidRDefault="009D0C1A" w:rsidP="00E9015F">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w:t>
      </w:r>
      <w:r w:rsidR="0028018C">
        <w:t xml:space="preserve"> „</w:t>
      </w:r>
      <w:r>
        <w:t>დ“ ქვეპუნქტის „</w:t>
      </w:r>
      <w:proofErr w:type="spellStart"/>
      <w:r>
        <w:t>დ.დ</w:t>
      </w:r>
      <w:proofErr w:type="spellEnd"/>
      <w:r>
        <w:t xml:space="preserve">“ ქვეპუნქტის, საქართველოს ზოგადი </w:t>
      </w:r>
      <w:r w:rsidR="00087546">
        <w:t>ადმინისტრაციული</w:t>
      </w:r>
      <w:r>
        <w:t xml:space="preserve"> კოდექსის 63-ე მუხლის,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w:t>
      </w:r>
      <w:r w:rsidR="00087546">
        <w:t xml:space="preserve"> </w:t>
      </w:r>
      <w:r>
        <w:t xml:space="preserve">9 იანვრის №65 დადგენილებისა და ქალაქ ქუთაისის მუნიციპალიტეტის მერის მოვალეობის შემსრულებლის </w:t>
      </w:r>
      <w:r w:rsidR="00D027A2">
        <w:rPr>
          <w:lang w:val="ka-GE"/>
        </w:rPr>
        <w:t xml:space="preserve">2020 წლის 23 სექტემბრის N 01/17 531 წერილობითი </w:t>
      </w:r>
      <w:r>
        <w:t>მომართვის შესაბამისად</w:t>
      </w:r>
      <w:r w:rsidR="003B3446">
        <w:t>:</w:t>
      </w:r>
      <w:proofErr w:type="gramEnd"/>
    </w:p>
    <w:p w:rsidR="003B3446" w:rsidRDefault="009D0C1A" w:rsidP="003B3446">
      <w:pPr>
        <w:spacing w:before="240"/>
      </w:pPr>
      <w:proofErr w:type="gramStart"/>
      <w:r w:rsidRPr="003B3446">
        <w:rPr>
          <w:b/>
        </w:rPr>
        <w:t>მუხლი</w:t>
      </w:r>
      <w:proofErr w:type="gramEnd"/>
      <w:r w:rsidRPr="003B3446">
        <w:rPr>
          <w:b/>
        </w:rPr>
        <w:t xml:space="preserve"> 1.</w:t>
      </w:r>
      <w:r>
        <w:t xml:space="preserve"> შეტანილ იქნეს ცვლილება</w:t>
      </w:r>
      <w:r w:rsidR="003B3446">
        <w:t xml:space="preserve"> </w:t>
      </w:r>
      <w:r w:rsidR="003B3446">
        <w:rPr>
          <w:lang w:val="ka-GE"/>
        </w:rPr>
        <w:t>„</w:t>
      </w:r>
      <w:r>
        <w:t xml:space="preserve">ქალაქ ქუთაისის მუნიციპალიტეტის საკუთრებაში არსებული </w:t>
      </w:r>
      <w:proofErr w:type="spellStart"/>
      <w:r>
        <w:t>უძრავი</w:t>
      </w:r>
      <w:proofErr w:type="spellEnd"/>
      <w:r>
        <w:t xml:space="preserve"> ქონების, პირდაპირი განკარგვის წესით (</w:t>
      </w:r>
      <w:proofErr w:type="spellStart"/>
      <w:r>
        <w:t>სასყიდლით</w:t>
      </w:r>
      <w:proofErr w:type="spellEnd"/>
      <w:r>
        <w:t xml:space="preserve">, </w:t>
      </w:r>
      <w:proofErr w:type="spellStart"/>
      <w:r>
        <w:t>პირობებით</w:t>
      </w:r>
      <w:proofErr w:type="spellEnd"/>
      <w:r>
        <w:t xml:space="preserve">), იჯარის ფორმით, </w:t>
      </w:r>
      <w:proofErr w:type="spellStart"/>
      <w:r>
        <w:t>მოქალაქე</w:t>
      </w:r>
      <w:proofErr w:type="spellEnd"/>
      <w:r>
        <w:t xml:space="preserve"> </w:t>
      </w:r>
      <w:proofErr w:type="spellStart"/>
      <w:r>
        <w:t>დიმიტრი</w:t>
      </w:r>
      <w:proofErr w:type="spellEnd"/>
      <w:r>
        <w:t xml:space="preserve"> </w:t>
      </w:r>
      <w:proofErr w:type="spellStart"/>
      <w:r>
        <w:t>ალავიძისათვის</w:t>
      </w:r>
      <w:proofErr w:type="spellEnd"/>
      <w:r>
        <w:t xml:space="preserve"> სარგებლობაში გადაცემის თაობაზე, ქალაქ ქუთაისის მუნიციპალიტეტის მერისათვის თანხმობის მიცემის შესახებ“ ქალაქ ქუთაისის მუნიციპალიტეტის საკრებულოს 2020 წლის 13 მარტის №262 განკარგულებაში,</w:t>
      </w:r>
      <w:r w:rsidR="00D027A2">
        <w:rPr>
          <w:lang w:val="ka-GE"/>
        </w:rPr>
        <w:t xml:space="preserve"> კერძოდ, </w:t>
      </w:r>
      <w:r>
        <w:t>განკარგულების პირველი მუხლი ჩამოყალიბდეს შემდეგი რედაქციით</w:t>
      </w:r>
      <w:r w:rsidR="003B3446">
        <w:t xml:space="preserve">: </w:t>
      </w:r>
      <w:r w:rsidR="003B3446">
        <w:rPr>
          <w:lang w:val="ka-GE"/>
        </w:rPr>
        <w:t>„</w:t>
      </w:r>
      <w:r w:rsidRPr="003B3446">
        <w:rPr>
          <w:b/>
        </w:rPr>
        <w:t>მუხლი 1.</w:t>
      </w:r>
      <w:r>
        <w:t xml:space="preserve"> მიეცეს თანხმობა ქალაქ ქუთაისის მუნიციპალიტეტის მერის მოვალეობის შემსრულებელს, </w:t>
      </w:r>
      <w:proofErr w:type="spellStart"/>
      <w:r>
        <w:t>დავით</w:t>
      </w:r>
      <w:proofErr w:type="spellEnd"/>
      <w:r>
        <w:t xml:space="preserve"> </w:t>
      </w:r>
      <w:proofErr w:type="spellStart"/>
      <w:r>
        <w:t>ერემეიშვილს</w:t>
      </w:r>
      <w:proofErr w:type="spellEnd"/>
      <w:r>
        <w:t xml:space="preserve">, </w:t>
      </w:r>
      <w:proofErr w:type="spellStart"/>
      <w:r>
        <w:t>მოქალაქე</w:t>
      </w:r>
      <w:proofErr w:type="spellEnd"/>
      <w:r>
        <w:t xml:space="preserve"> </w:t>
      </w:r>
      <w:proofErr w:type="spellStart"/>
      <w:r>
        <w:t>დიმიტრი</w:t>
      </w:r>
      <w:proofErr w:type="spellEnd"/>
      <w:r>
        <w:t xml:space="preserve"> </w:t>
      </w:r>
      <w:proofErr w:type="spellStart"/>
      <w:r>
        <w:t>ალავიძისათვის</w:t>
      </w:r>
      <w:proofErr w:type="spellEnd"/>
      <w:r>
        <w:t xml:space="preserve"> (პ.</w:t>
      </w:r>
      <w:r w:rsidR="00453FC2">
        <w:t>№</w:t>
      </w:r>
      <w:r>
        <w:t>60001022740) პირდაპირი განკარგვის წესით (სასყიდლით, პირობებით), იჯარის ფორმით, ქალაქ ქუთაისის მუნიციპალიტეტის საკუთრებაში არსებული უძრავი ქონების, კერძოდ</w:t>
      </w:r>
      <w:r w:rsidR="00D60A4A">
        <w:t>,</w:t>
      </w:r>
      <w:r>
        <w:t xml:space="preserve"> ქალაქ ქუთაისში, </w:t>
      </w:r>
      <w:proofErr w:type="spellStart"/>
      <w:r>
        <w:t>ილია</w:t>
      </w:r>
      <w:proofErr w:type="spellEnd"/>
      <w:r>
        <w:t xml:space="preserve"> ჭავჭავაძის </w:t>
      </w:r>
      <w:proofErr w:type="spellStart"/>
      <w:r>
        <w:t>გამზირისა</w:t>
      </w:r>
      <w:proofErr w:type="spellEnd"/>
      <w:r>
        <w:t xml:space="preserve"> და ნიკეას ქუჩის </w:t>
      </w:r>
      <w:proofErr w:type="spellStart"/>
      <w:r>
        <w:t>გადაკვეთაზე</w:t>
      </w:r>
      <w:proofErr w:type="spellEnd"/>
      <w:r>
        <w:t xml:space="preserve"> მდებარე </w:t>
      </w:r>
      <w:proofErr w:type="spellStart"/>
      <w:r>
        <w:t>მიწისქვეშა</w:t>
      </w:r>
      <w:proofErr w:type="spellEnd"/>
      <w:r>
        <w:t xml:space="preserve"> </w:t>
      </w:r>
      <w:proofErr w:type="spellStart"/>
      <w:r>
        <w:t>გადასასვლელის</w:t>
      </w:r>
      <w:proofErr w:type="spellEnd"/>
      <w:r>
        <w:t xml:space="preserve"> (</w:t>
      </w:r>
      <w:proofErr w:type="spellStart"/>
      <w:r>
        <w:t>საკადასტრო</w:t>
      </w:r>
      <w:proofErr w:type="spellEnd"/>
      <w:r>
        <w:t xml:space="preserve"> კოდი</w:t>
      </w:r>
      <w:r w:rsidR="00453FC2">
        <w:rPr>
          <w:lang w:val="ka-GE"/>
        </w:rPr>
        <w:t>ს</w:t>
      </w:r>
      <w:r>
        <w:t xml:space="preserve"> №03.04.32.101; ნაკვეთის წინა ნომერი 03.04.07.296; საერთო </w:t>
      </w:r>
      <w:proofErr w:type="spellStart"/>
      <w:r>
        <w:t>ფართობით</w:t>
      </w:r>
      <w:proofErr w:type="spellEnd"/>
      <w:r w:rsidR="001C1407">
        <w:rPr>
          <w:lang w:val="ka-GE"/>
        </w:rPr>
        <w:t>:</w:t>
      </w:r>
      <w:bookmarkStart w:id="0" w:name="_GoBack"/>
      <w:bookmarkEnd w:id="0"/>
      <w:r>
        <w:t xml:space="preserve"> 659.20 კვ.მ.) 20 (ოცი) წლის ვადით, სარგებლობაში გადაცემის თაობაზე</w:t>
      </w:r>
      <w:r w:rsidR="004717FE">
        <w:rPr>
          <w:lang w:val="ka-GE"/>
        </w:rPr>
        <w:t>.</w:t>
      </w:r>
      <w:r>
        <w:t xml:space="preserve">“. </w:t>
      </w:r>
    </w:p>
    <w:p w:rsidR="00D60A4A" w:rsidRDefault="009D0C1A" w:rsidP="00E9015F">
      <w:proofErr w:type="gramStart"/>
      <w:r w:rsidRPr="003B3446">
        <w:rPr>
          <w:b/>
        </w:rPr>
        <w:lastRenderedPageBreak/>
        <w:t>მუხლი</w:t>
      </w:r>
      <w:proofErr w:type="gramEnd"/>
      <w:r w:rsidRPr="003B3446">
        <w:rPr>
          <w:b/>
        </w:rPr>
        <w:t xml:space="preserve"> 2.</w:t>
      </w:r>
      <w:r>
        <w:t xml:space="preserve"> ქალაქ ქუთაისის მუნიციპალიტეტის მერის მოვალეობის </w:t>
      </w:r>
      <w:proofErr w:type="spellStart"/>
      <w:r>
        <w:t>შემსრულებელმა</w:t>
      </w:r>
      <w:proofErr w:type="spellEnd"/>
      <w:r>
        <w:t xml:space="preserve">, </w:t>
      </w:r>
      <w:proofErr w:type="spellStart"/>
      <w:r>
        <w:t>დავით</w:t>
      </w:r>
      <w:proofErr w:type="spellEnd"/>
      <w:r>
        <w:t xml:space="preserve"> </w:t>
      </w:r>
      <w:proofErr w:type="spellStart"/>
      <w:r>
        <w:t>ერემეიშვილმა</w:t>
      </w:r>
      <w:proofErr w:type="spellEnd"/>
      <w:r>
        <w:t xml:space="preserve"> უზრუნველყოს 2020 წლის 22 ივნისს გაფორმებული ქალაქ ქუთაისის მუნიციპალიტეტის საკუთრებაში არსებული ქონების №5 </w:t>
      </w:r>
      <w:proofErr w:type="spellStart"/>
      <w:r>
        <w:t>საიჯარო</w:t>
      </w:r>
      <w:proofErr w:type="spellEnd"/>
      <w:r>
        <w:t xml:space="preserve"> </w:t>
      </w:r>
      <w:proofErr w:type="spellStart"/>
      <w:r>
        <w:t>ხელშეკრულებაში</w:t>
      </w:r>
      <w:proofErr w:type="spellEnd"/>
      <w:r>
        <w:t xml:space="preserve"> ცვლილების </w:t>
      </w:r>
      <w:proofErr w:type="spellStart"/>
      <w:r>
        <w:t>შეტანა</w:t>
      </w:r>
      <w:proofErr w:type="spellEnd"/>
      <w:r>
        <w:t xml:space="preserve"> საქართველოს კანონმდებლობით დადგენილი </w:t>
      </w:r>
      <w:proofErr w:type="spellStart"/>
      <w:r>
        <w:t>წესითა</w:t>
      </w:r>
      <w:proofErr w:type="spellEnd"/>
      <w:r>
        <w:t xml:space="preserve"> და </w:t>
      </w:r>
      <w:proofErr w:type="spellStart"/>
      <w:r>
        <w:t>ვადებით</w:t>
      </w:r>
      <w:proofErr w:type="spellEnd"/>
      <w:r w:rsidR="00D60A4A">
        <w:t>.</w:t>
      </w:r>
    </w:p>
    <w:p w:rsidR="00D60A4A" w:rsidRDefault="009D0C1A" w:rsidP="00E9015F">
      <w:proofErr w:type="gramStart"/>
      <w:r w:rsidRPr="00D60A4A">
        <w:rPr>
          <w:b/>
        </w:rPr>
        <w:t>მუხლი</w:t>
      </w:r>
      <w:proofErr w:type="gramEnd"/>
      <w:r w:rsidRPr="00D60A4A">
        <w:rPr>
          <w:b/>
        </w:rPr>
        <w:t xml:space="preserve"> 3.</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w:t>
      </w:r>
      <w:r w:rsidR="00D60A4A">
        <w:t xml:space="preserve"> (ვ.</w:t>
      </w:r>
      <w:r>
        <w:t>კუპრაძის ქუჩა</w:t>
      </w:r>
      <w:r w:rsidR="00D60A4A">
        <w:t xml:space="preserve"> №11)</w:t>
      </w:r>
      <w:r>
        <w:t>, მისი გაცნობიდან ერთი თვის ვადაში</w:t>
      </w:r>
      <w:r w:rsidR="00D60A4A">
        <w:t>.</w:t>
      </w:r>
    </w:p>
    <w:p w:rsidR="000675CA" w:rsidRDefault="009D0C1A" w:rsidP="00E9015F">
      <w:pPr>
        <w:rPr>
          <w:szCs w:val="18"/>
          <w:lang w:val="ka-GE"/>
        </w:rPr>
      </w:pPr>
      <w:proofErr w:type="gramStart"/>
      <w:r w:rsidRPr="00D60A4A">
        <w:rPr>
          <w:b/>
        </w:rPr>
        <w:t>მუხლი</w:t>
      </w:r>
      <w:proofErr w:type="gramEnd"/>
      <w:r w:rsidRPr="00D60A4A">
        <w:rPr>
          <w:b/>
        </w:rPr>
        <w:t xml:space="preserve"> 4.</w:t>
      </w:r>
      <w:r>
        <w:t xml:space="preserve"> განკარგულება ძალაში შევიდეს კანონით დადგენილი წესით.</w:t>
      </w: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0675CA" w:rsidRDefault="000675CA"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0675CA" w:rsidSect="00D60A4A">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F40" w:rsidRDefault="008B1F40" w:rsidP="00D60A4A">
      <w:pPr>
        <w:spacing w:line="240" w:lineRule="auto"/>
      </w:pPr>
      <w:r>
        <w:separator/>
      </w:r>
    </w:p>
  </w:endnote>
  <w:endnote w:type="continuationSeparator" w:id="0">
    <w:p w:rsidR="008B1F40" w:rsidRDefault="008B1F40" w:rsidP="00D60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F40" w:rsidRDefault="008B1F40" w:rsidP="00D60A4A">
      <w:pPr>
        <w:spacing w:line="240" w:lineRule="auto"/>
      </w:pPr>
      <w:r>
        <w:separator/>
      </w:r>
    </w:p>
  </w:footnote>
  <w:footnote w:type="continuationSeparator" w:id="0">
    <w:p w:rsidR="008B1F40" w:rsidRDefault="008B1F40" w:rsidP="00D60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38557"/>
      <w:docPartObj>
        <w:docPartGallery w:val="Page Numbers (Top of Page)"/>
        <w:docPartUnique/>
      </w:docPartObj>
    </w:sdtPr>
    <w:sdtEndPr>
      <w:rPr>
        <w:noProof/>
      </w:rPr>
    </w:sdtEndPr>
    <w:sdtContent>
      <w:p w:rsidR="00D60A4A" w:rsidRDefault="00D60A4A">
        <w:pPr>
          <w:pStyle w:val="Header"/>
          <w:jc w:val="right"/>
        </w:pPr>
        <w:r>
          <w:fldChar w:fldCharType="begin"/>
        </w:r>
        <w:r>
          <w:instrText xml:space="preserve"> PAGE   \* MERGEFORMAT </w:instrText>
        </w:r>
        <w:r>
          <w:fldChar w:fldCharType="separate"/>
        </w:r>
        <w:r w:rsidR="001C1407">
          <w:rPr>
            <w:noProof/>
          </w:rPr>
          <w:t>2</w:t>
        </w:r>
        <w:r>
          <w:rPr>
            <w:noProof/>
          </w:rPr>
          <w:fldChar w:fldCharType="end"/>
        </w:r>
      </w:p>
    </w:sdtContent>
  </w:sdt>
  <w:p w:rsidR="00D60A4A" w:rsidRDefault="00D60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675CA"/>
    <w:rsid w:val="00087546"/>
    <w:rsid w:val="001C1407"/>
    <w:rsid w:val="00210D38"/>
    <w:rsid w:val="00227162"/>
    <w:rsid w:val="00237AD8"/>
    <w:rsid w:val="0028018C"/>
    <w:rsid w:val="003B3446"/>
    <w:rsid w:val="00453FC2"/>
    <w:rsid w:val="004717FE"/>
    <w:rsid w:val="00590917"/>
    <w:rsid w:val="005B4200"/>
    <w:rsid w:val="0068365F"/>
    <w:rsid w:val="00885804"/>
    <w:rsid w:val="008B1F40"/>
    <w:rsid w:val="00945C6A"/>
    <w:rsid w:val="009D0C1A"/>
    <w:rsid w:val="00B41EDE"/>
    <w:rsid w:val="00B62306"/>
    <w:rsid w:val="00D027A2"/>
    <w:rsid w:val="00D16FA9"/>
    <w:rsid w:val="00D60A4A"/>
    <w:rsid w:val="00E9015F"/>
    <w:rsid w:val="00F6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904"/>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A4A"/>
    <w:pPr>
      <w:tabs>
        <w:tab w:val="center" w:pos="4680"/>
        <w:tab w:val="right" w:pos="9360"/>
      </w:tabs>
      <w:spacing w:line="240" w:lineRule="auto"/>
    </w:pPr>
  </w:style>
  <w:style w:type="character" w:customStyle="1" w:styleId="HeaderChar">
    <w:name w:val="Header Char"/>
    <w:basedOn w:val="DefaultParagraphFont"/>
    <w:link w:val="Header"/>
    <w:uiPriority w:val="99"/>
    <w:rsid w:val="00D60A4A"/>
  </w:style>
  <w:style w:type="paragraph" w:styleId="Footer">
    <w:name w:val="footer"/>
    <w:basedOn w:val="Normal"/>
    <w:link w:val="FooterChar"/>
    <w:uiPriority w:val="99"/>
    <w:unhideWhenUsed/>
    <w:rsid w:val="00D60A4A"/>
    <w:pPr>
      <w:tabs>
        <w:tab w:val="center" w:pos="4680"/>
        <w:tab w:val="right" w:pos="9360"/>
      </w:tabs>
      <w:spacing w:line="240" w:lineRule="auto"/>
    </w:pPr>
  </w:style>
  <w:style w:type="character" w:customStyle="1" w:styleId="FooterChar">
    <w:name w:val="Footer Char"/>
    <w:basedOn w:val="DefaultParagraphFont"/>
    <w:link w:val="Footer"/>
    <w:uiPriority w:val="99"/>
    <w:rsid w:val="00D60A4A"/>
  </w:style>
  <w:style w:type="paragraph" w:styleId="BalloonText">
    <w:name w:val="Balloon Text"/>
    <w:basedOn w:val="Normal"/>
    <w:link w:val="BalloonTextChar"/>
    <w:uiPriority w:val="99"/>
    <w:semiHidden/>
    <w:unhideWhenUsed/>
    <w:rsid w:val="0022716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7162"/>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8</cp:revision>
  <cp:lastPrinted>2020-10-01T07:26:00Z</cp:lastPrinted>
  <dcterms:created xsi:type="dcterms:W3CDTF">2019-12-17T13:13:00Z</dcterms:created>
  <dcterms:modified xsi:type="dcterms:W3CDTF">2020-10-01T07:26:00Z</dcterms:modified>
</cp:coreProperties>
</file>