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E324C9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135729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054"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Default="00634818" w:rsidP="00AC2376">
      <w:pPr>
        <w:spacing w:after="0" w:line="276" w:lineRule="auto"/>
        <w:jc w:val="center"/>
        <w:rPr>
          <w:noProof/>
          <w:color w:val="000000"/>
          <w:sz w:val="22"/>
        </w:rPr>
      </w:pPr>
    </w:p>
    <w:p w:rsidR="00634818" w:rsidRPr="00A810FC" w:rsidRDefault="00634818" w:rsidP="00DF3726">
      <w:pPr>
        <w:spacing w:after="0" w:line="240" w:lineRule="auto"/>
        <w:ind w:left="3600" w:firstLine="720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2984500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A3FED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pt,13.9pt" to="271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PolQlDeAAAACQEAAA8AAAAAAAAAAAAAAAAAewQAAGRycy9kb3ducmV2&#10;LnhtbFBLBQYAAAAABAAEAPMAAACGBQAAAAA=&#10;"/>
            </w:pict>
          </mc:Fallback>
        </mc:AlternateContent>
      </w:r>
      <w:r w:rsidR="00DF3726">
        <w:rPr>
          <w:noProof/>
          <w:color w:val="000000"/>
          <w:sz w:val="24"/>
          <w:szCs w:val="24"/>
          <w:lang w:val="ka-GE"/>
        </w:rPr>
        <w:t xml:space="preserve">   </w: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DF3726">
        <w:rPr>
          <w:noProof/>
          <w:color w:val="000000"/>
          <w:sz w:val="24"/>
          <w:szCs w:val="24"/>
          <w:lang w:val="ka-GE"/>
        </w:rPr>
        <w:t xml:space="preserve"> 300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D75CF9">
        <w:rPr>
          <w:rFonts w:cs="Sylfaen"/>
          <w:noProof/>
          <w:color w:val="000000"/>
          <w:sz w:val="22"/>
          <w:lang w:val="ka-GE"/>
        </w:rPr>
        <w:t>26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ED7417">
        <w:rPr>
          <w:rFonts w:cs="Sylfaen"/>
          <w:noProof/>
          <w:color w:val="000000"/>
          <w:sz w:val="22"/>
          <w:lang w:val="ka-GE"/>
        </w:rPr>
        <w:t>აგვისტო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93084">
        <w:rPr>
          <w:noProof/>
          <w:color w:val="000000"/>
          <w:sz w:val="22"/>
          <w:lang w:val="en-AU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ED7417" w:rsidRDefault="00ED7417" w:rsidP="00ED7417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„ქალაქ ქუთაისის მუნიციპალიტეტის საკრებულოს ჯანდაცვისა და სოციალურ</w:t>
      </w:r>
    </w:p>
    <w:p w:rsidR="00ED7417" w:rsidRDefault="00ED7417" w:rsidP="00ED7417">
      <w:pPr>
        <w:spacing w:after="0" w:line="360" w:lineRule="auto"/>
        <w:jc w:val="center"/>
        <w:rPr>
          <w:szCs w:val="18"/>
          <w:lang w:val="en-AU"/>
        </w:rPr>
      </w:pPr>
      <w:r>
        <w:rPr>
          <w:szCs w:val="18"/>
          <w:lang w:val="ka-GE"/>
        </w:rPr>
        <w:t>საკითხთა კომისიის შემადგენლობის დამტკიცების შესახებ“ ქალაქ ქუთაისის</w:t>
      </w:r>
    </w:p>
    <w:p w:rsidR="00ED7417" w:rsidRDefault="00ED7417" w:rsidP="00ED7417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მუნიციპალიტეტის საკრებულოს 2017 წლის 29 ნოემბრის N 30 განკარგულებაში</w:t>
      </w:r>
    </w:p>
    <w:p w:rsidR="00ED7417" w:rsidRDefault="00ED7417" w:rsidP="00ED7417">
      <w:pPr>
        <w:spacing w:after="0" w:line="36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ცვლილების შეტანის თაობაზე</w:t>
      </w:r>
    </w:p>
    <w:p w:rsidR="00ED7417" w:rsidRDefault="00ED7417" w:rsidP="00ED7417">
      <w:pPr>
        <w:spacing w:after="0" w:line="360" w:lineRule="auto"/>
        <w:jc w:val="center"/>
        <w:rPr>
          <w:szCs w:val="18"/>
          <w:lang w:val="en-AU"/>
        </w:rPr>
      </w:pPr>
    </w:p>
    <w:p w:rsidR="00ED7417" w:rsidRDefault="00ED7417" w:rsidP="00ED7417">
      <w:pPr>
        <w:spacing w:line="360" w:lineRule="auto"/>
        <w:ind w:firstLine="720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საქართველოს ორგანული კანონის „ადგილობრივი თვითმმართველობის კოდექსი“ 24–ე მუხლის 1–ლი  პუნქტის „ბ“ ქვეპუნქტის „ბ.დ“ ქვეპუნქტის, მე-40 მუხლის მე-8 პუნქტის, საქართველოს ზოგადი ადმინისტრაციული კოდექსის 63-ე მუხლის,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მე-14 მუხლის 1-ლი პუნქტის „დ“ ქვეპუნქტის, მე-15 მუხლის მე-2 პუნქტის, 23-ე მუხლის მე-5 და  მე-7 </w:t>
      </w:r>
      <w:r w:rsidR="00E324C9">
        <w:rPr>
          <w:szCs w:val="18"/>
          <w:lang w:val="ka-GE"/>
        </w:rPr>
        <w:t>პუნქტებ</w:t>
      </w:r>
      <w:bookmarkStart w:id="0" w:name="_GoBack"/>
      <w:bookmarkEnd w:id="0"/>
      <w:r w:rsidR="00E324C9">
        <w:rPr>
          <w:szCs w:val="18"/>
          <w:lang w:val="ka-GE"/>
        </w:rPr>
        <w:t xml:space="preserve">ის, 104-ე მუხლის მე-2 და მე-3 პუნქტებისა </w:t>
      </w:r>
      <w:r>
        <w:rPr>
          <w:szCs w:val="18"/>
          <w:lang w:val="ka-GE"/>
        </w:rPr>
        <w:t>და  ქალაქ ქუთაისის მუნიციპალიტეტის საკრებულოს წევრის, თეიმურაზ ნადირაძის 2020 წლის 17 აგვისტოს</w:t>
      </w:r>
      <w:r w:rsidR="00CA2091">
        <w:rPr>
          <w:szCs w:val="18"/>
          <w:lang w:val="ka-GE"/>
        </w:rPr>
        <w:t xml:space="preserve"> N</w:t>
      </w:r>
      <w:r>
        <w:rPr>
          <w:szCs w:val="18"/>
          <w:lang w:val="ka-GE"/>
        </w:rPr>
        <w:t>847/02  წერილობითი განცხადების  საფუძველზე:</w:t>
      </w:r>
    </w:p>
    <w:p w:rsidR="00ED7417" w:rsidRDefault="00ED7417" w:rsidP="00ED7417">
      <w:pPr>
        <w:spacing w:line="360" w:lineRule="auto"/>
        <w:ind w:firstLine="720"/>
        <w:jc w:val="both"/>
        <w:rPr>
          <w:rFonts w:cs="Sylfaen"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 xml:space="preserve">შეყვანილ იქნეს  ქალაქ ქუთაისის მუნიციპალიტეტის </w:t>
      </w:r>
      <w:r>
        <w:rPr>
          <w:rFonts w:cs="Sylfaen"/>
          <w:szCs w:val="18"/>
          <w:lang w:val="ka-GE" w:eastAsia="ru-RU"/>
        </w:rPr>
        <w:t xml:space="preserve">საკრებულოს ჯანდაცვისა და სოციალურ საკითხთა </w:t>
      </w:r>
      <w:r>
        <w:rPr>
          <w:szCs w:val="18"/>
          <w:lang w:val="ka-GE"/>
        </w:rPr>
        <w:t xml:space="preserve">კომისიის შემადგენლობაში ქალაქ ქუთაისის მუნიციპალიტეტის საკრებულოს წევრი, თეიმურაზ ნადირაძე.  </w:t>
      </w:r>
    </w:p>
    <w:p w:rsidR="00ED7417" w:rsidRDefault="00ED7417" w:rsidP="00ED7417">
      <w:pPr>
        <w:ind w:left="4500"/>
        <w:jc w:val="both"/>
        <w:rPr>
          <w:szCs w:val="18"/>
          <w:lang w:val="ka-GE"/>
        </w:rPr>
      </w:pPr>
      <w:r>
        <w:rPr>
          <w:szCs w:val="18"/>
          <w:lang w:val="ka-GE"/>
        </w:rPr>
        <w:t>(ქალაქ ქუთაისის მუნიციპალიტეტის საკრებულოს წევრის, თეიმურაზ ნადირაძის 2020 წლის 17 აგვისტოს N847/02        წერილობითი განცხადება განკარგულების დედანს თან ერთვის)</w:t>
      </w:r>
    </w:p>
    <w:p w:rsidR="00ED7417" w:rsidRPr="00E75835" w:rsidRDefault="00ED7417" w:rsidP="00ED7417">
      <w:pPr>
        <w:spacing w:line="360" w:lineRule="auto"/>
        <w:ind w:firstLine="706"/>
        <w:jc w:val="both"/>
        <w:rPr>
          <w:rFonts w:cs="Sylfaen"/>
          <w:szCs w:val="18"/>
          <w:lang w:val="ka-GE" w:eastAsia="ru-RU"/>
        </w:rPr>
      </w:pPr>
      <w:r>
        <w:rPr>
          <w:b/>
          <w:szCs w:val="18"/>
          <w:lang w:val="ka-GE"/>
        </w:rPr>
        <w:t xml:space="preserve">მუხლი 2. </w:t>
      </w:r>
      <w:r>
        <w:rPr>
          <w:szCs w:val="18"/>
          <w:lang w:val="ka-GE"/>
        </w:rPr>
        <w:t xml:space="preserve">ზემოაღნიშნულიდან გამომდინარე, შეტანილ იქნეს ცვლილება „ქალაქ ქუთაისის მუნიციპალიტეტის საკრებულოს </w:t>
      </w:r>
      <w:r>
        <w:rPr>
          <w:rFonts w:cs="Sylfaen"/>
          <w:szCs w:val="18"/>
          <w:lang w:val="ka-GE" w:eastAsia="ru-RU"/>
        </w:rPr>
        <w:t xml:space="preserve">ჯანდაცვისა და სოციალურ საკითხთა </w:t>
      </w:r>
      <w:r>
        <w:rPr>
          <w:szCs w:val="18"/>
          <w:lang w:val="ka-GE"/>
        </w:rPr>
        <w:t>კომისიის შემადგენლობის დამტკიცების შესახებ“ ქალაქ ქუთაისის მუნიციპალიტეტის საკრებულოს 2017 წლის 29 ნოემბრის N30 განკარგულებაში. კერძოდ, შეიცვალოს განკარგულების პირველი მუხლი და ჩამოყალიბდეს შემდეგი რედაქციით: „</w:t>
      </w:r>
      <w:r>
        <w:rPr>
          <w:b/>
          <w:szCs w:val="18"/>
          <w:lang w:val="ka-GE"/>
        </w:rPr>
        <w:t xml:space="preserve">მუხლი 1. </w:t>
      </w:r>
      <w:r>
        <w:rPr>
          <w:szCs w:val="18"/>
          <w:lang w:val="ka-GE"/>
        </w:rPr>
        <w:t xml:space="preserve">დამტკიცდეს ქალაქ ქუთაისის მუნიციპალიტეტის </w:t>
      </w:r>
      <w:r>
        <w:rPr>
          <w:rFonts w:cs="Sylfaen"/>
          <w:szCs w:val="18"/>
          <w:lang w:val="ka-GE" w:eastAsia="ru-RU"/>
        </w:rPr>
        <w:t xml:space="preserve">საკრებულოს ჯანდაცვისა და სოციალურ საკითხთა </w:t>
      </w:r>
      <w:r>
        <w:rPr>
          <w:szCs w:val="18"/>
          <w:lang w:val="ka-GE"/>
        </w:rPr>
        <w:t>კომისიის შემადგენლობა საკრებულოს შემდეგი წევრებისაგან:</w:t>
      </w:r>
    </w:p>
    <w:p w:rsidR="00ED7417" w:rsidRPr="00332F8C" w:rsidRDefault="00ED7417" w:rsidP="00ED7417">
      <w:pPr>
        <w:spacing w:after="0" w:line="360" w:lineRule="auto"/>
        <w:ind w:firstLine="706"/>
        <w:jc w:val="both"/>
        <w:rPr>
          <w:szCs w:val="18"/>
          <w:lang w:val="ka-GE"/>
        </w:rPr>
      </w:pPr>
      <w:r w:rsidRPr="00332F8C">
        <w:rPr>
          <w:szCs w:val="18"/>
          <w:lang w:val="ka-GE"/>
        </w:rPr>
        <w:t>1</w:t>
      </w:r>
      <w:r>
        <w:rPr>
          <w:szCs w:val="18"/>
          <w:lang w:val="ka-GE"/>
        </w:rPr>
        <w:t>. კვიცარიძე მერაბ;</w:t>
      </w:r>
    </w:p>
    <w:p w:rsidR="00ED7417" w:rsidRPr="00332F8C" w:rsidRDefault="00ED7417" w:rsidP="00ED7417">
      <w:pPr>
        <w:spacing w:after="0" w:line="360" w:lineRule="auto"/>
        <w:ind w:firstLine="708"/>
        <w:jc w:val="both"/>
        <w:rPr>
          <w:szCs w:val="18"/>
          <w:lang w:val="ka-GE"/>
        </w:rPr>
      </w:pPr>
      <w:r w:rsidRPr="00332F8C">
        <w:rPr>
          <w:szCs w:val="18"/>
          <w:lang w:val="ka-GE"/>
        </w:rPr>
        <w:t>2. შენგელია ირაკლი</w:t>
      </w:r>
      <w:r>
        <w:rPr>
          <w:szCs w:val="18"/>
          <w:lang w:val="ka-GE"/>
        </w:rPr>
        <w:t>;</w:t>
      </w:r>
    </w:p>
    <w:p w:rsidR="00ED7417" w:rsidRPr="00332F8C" w:rsidRDefault="00ED7417" w:rsidP="00ED7417">
      <w:pPr>
        <w:spacing w:after="0" w:line="360" w:lineRule="auto"/>
        <w:ind w:firstLine="708"/>
        <w:jc w:val="both"/>
        <w:rPr>
          <w:szCs w:val="18"/>
          <w:lang w:val="ka-GE"/>
        </w:rPr>
      </w:pPr>
      <w:r>
        <w:rPr>
          <w:szCs w:val="18"/>
          <w:lang w:val="ka-GE"/>
        </w:rPr>
        <w:t>3. გოგისვანიძე დავით;</w:t>
      </w:r>
    </w:p>
    <w:p w:rsidR="00ED7417" w:rsidRPr="00332F8C" w:rsidRDefault="00ED7417" w:rsidP="00ED7417">
      <w:pPr>
        <w:spacing w:after="0" w:line="360" w:lineRule="auto"/>
        <w:ind w:firstLine="708"/>
        <w:jc w:val="both"/>
        <w:rPr>
          <w:szCs w:val="18"/>
        </w:rPr>
      </w:pPr>
      <w:r w:rsidRPr="00332F8C">
        <w:rPr>
          <w:szCs w:val="18"/>
          <w:lang w:val="ka-GE"/>
        </w:rPr>
        <w:t>4. სიმონიძე მაია</w:t>
      </w:r>
      <w:r>
        <w:rPr>
          <w:szCs w:val="18"/>
          <w:lang w:val="ka-GE"/>
        </w:rPr>
        <w:t>;</w:t>
      </w:r>
    </w:p>
    <w:p w:rsidR="00ED7417" w:rsidRDefault="00ED7417" w:rsidP="00ED7417">
      <w:pPr>
        <w:spacing w:after="0" w:line="360" w:lineRule="auto"/>
        <w:ind w:firstLine="708"/>
        <w:jc w:val="both"/>
        <w:rPr>
          <w:szCs w:val="18"/>
          <w:lang w:val="ka-GE"/>
        </w:rPr>
      </w:pPr>
      <w:r w:rsidRPr="00332F8C">
        <w:rPr>
          <w:szCs w:val="18"/>
        </w:rPr>
        <w:t xml:space="preserve">5. </w:t>
      </w:r>
      <w:proofErr w:type="gramStart"/>
      <w:r w:rsidRPr="00332F8C">
        <w:rPr>
          <w:szCs w:val="18"/>
          <w:lang w:val="ka-GE"/>
        </w:rPr>
        <w:t>გარდაფხაძე</w:t>
      </w:r>
      <w:proofErr w:type="gramEnd"/>
      <w:r w:rsidRPr="00332F8C">
        <w:rPr>
          <w:szCs w:val="18"/>
          <w:lang w:val="ka-GE"/>
        </w:rPr>
        <w:t xml:space="preserve"> ვლასი</w:t>
      </w:r>
      <w:r>
        <w:rPr>
          <w:szCs w:val="18"/>
          <w:lang w:val="ka-GE"/>
        </w:rPr>
        <w:t>;</w:t>
      </w:r>
    </w:p>
    <w:p w:rsidR="00ED7417" w:rsidRDefault="00ED7417" w:rsidP="00ED7417">
      <w:pPr>
        <w:spacing w:after="0" w:line="360" w:lineRule="auto"/>
        <w:ind w:firstLine="706"/>
        <w:jc w:val="both"/>
        <w:rPr>
          <w:szCs w:val="18"/>
          <w:lang w:val="ka-GE"/>
        </w:rPr>
      </w:pPr>
      <w:r>
        <w:rPr>
          <w:szCs w:val="18"/>
          <w:lang w:val="ka-GE"/>
        </w:rPr>
        <w:t>6. შუშანია გრიგოლ;</w:t>
      </w:r>
    </w:p>
    <w:p w:rsidR="00ED7417" w:rsidRPr="00332F8C" w:rsidRDefault="00ED7417" w:rsidP="00ED7417">
      <w:pPr>
        <w:spacing w:after="0" w:line="360" w:lineRule="auto"/>
        <w:ind w:firstLine="706"/>
        <w:jc w:val="both"/>
        <w:rPr>
          <w:szCs w:val="18"/>
          <w:lang w:val="ka-GE"/>
        </w:rPr>
      </w:pPr>
      <w:r>
        <w:rPr>
          <w:szCs w:val="18"/>
          <w:lang w:val="ka-GE"/>
        </w:rPr>
        <w:lastRenderedPageBreak/>
        <w:t>7. ნადირაძე თეიმურაზ“.</w:t>
      </w:r>
    </w:p>
    <w:p w:rsidR="00ED7417" w:rsidRDefault="00ED7417" w:rsidP="00ED7417">
      <w:pPr>
        <w:spacing w:before="240" w:line="360" w:lineRule="auto"/>
        <w:ind w:firstLine="708"/>
        <w:jc w:val="both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3. </w:t>
      </w:r>
      <w:r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1B20ED" w:rsidRDefault="00ED7417" w:rsidP="00AC69BF">
      <w:pPr>
        <w:spacing w:after="0" w:line="360" w:lineRule="auto"/>
        <w:ind w:firstLine="709"/>
        <w:rPr>
          <w:szCs w:val="18"/>
          <w:lang w:val="ka-GE"/>
        </w:rPr>
      </w:pPr>
      <w:r>
        <w:rPr>
          <w:b/>
          <w:szCs w:val="18"/>
          <w:lang w:val="ka-GE"/>
        </w:rPr>
        <w:t xml:space="preserve">მუხლი 4.  </w:t>
      </w:r>
      <w:r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AC69BF" w:rsidRDefault="00AC69BF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A84F5F">
      <w:headerReference w:type="default" r:id="rId9"/>
      <w:pgSz w:w="12240" w:h="15840"/>
      <w:pgMar w:top="284" w:right="616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55" w:rsidRDefault="00E70755" w:rsidP="00AC69BF">
      <w:pPr>
        <w:spacing w:after="0" w:line="240" w:lineRule="auto"/>
      </w:pPr>
      <w:r>
        <w:separator/>
      </w:r>
    </w:p>
  </w:endnote>
  <w:endnote w:type="continuationSeparator" w:id="0">
    <w:p w:rsidR="00E70755" w:rsidRDefault="00E70755" w:rsidP="00AC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55" w:rsidRDefault="00E70755" w:rsidP="00AC69BF">
      <w:pPr>
        <w:spacing w:after="0" w:line="240" w:lineRule="auto"/>
      </w:pPr>
      <w:r>
        <w:separator/>
      </w:r>
    </w:p>
  </w:footnote>
  <w:footnote w:type="continuationSeparator" w:id="0">
    <w:p w:rsidR="00E70755" w:rsidRDefault="00E70755" w:rsidP="00AC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6363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69BF" w:rsidRDefault="00AC69B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F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C69BF" w:rsidRDefault="00AC69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1B20ED"/>
    <w:rsid w:val="001B5066"/>
    <w:rsid w:val="00211054"/>
    <w:rsid w:val="004365E6"/>
    <w:rsid w:val="005249D8"/>
    <w:rsid w:val="005B47DC"/>
    <w:rsid w:val="00634818"/>
    <w:rsid w:val="00772EB1"/>
    <w:rsid w:val="007E2C23"/>
    <w:rsid w:val="008550F5"/>
    <w:rsid w:val="008E5FC5"/>
    <w:rsid w:val="00901578"/>
    <w:rsid w:val="00997CDC"/>
    <w:rsid w:val="009A2BF1"/>
    <w:rsid w:val="009D3737"/>
    <w:rsid w:val="00A810FC"/>
    <w:rsid w:val="00A84F5F"/>
    <w:rsid w:val="00A96906"/>
    <w:rsid w:val="00AA3031"/>
    <w:rsid w:val="00AC2376"/>
    <w:rsid w:val="00AC69BF"/>
    <w:rsid w:val="00B54947"/>
    <w:rsid w:val="00B811DA"/>
    <w:rsid w:val="00B90058"/>
    <w:rsid w:val="00BF59D7"/>
    <w:rsid w:val="00CA2091"/>
    <w:rsid w:val="00CB0E18"/>
    <w:rsid w:val="00D75CF9"/>
    <w:rsid w:val="00DF3726"/>
    <w:rsid w:val="00E324C9"/>
    <w:rsid w:val="00E70755"/>
    <w:rsid w:val="00ED7417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AC6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9BF"/>
  </w:style>
  <w:style w:type="paragraph" w:styleId="Footer">
    <w:name w:val="footer"/>
    <w:basedOn w:val="Normal"/>
    <w:link w:val="FooterChar"/>
    <w:uiPriority w:val="99"/>
    <w:unhideWhenUsed/>
    <w:rsid w:val="00AC6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9BF"/>
  </w:style>
  <w:style w:type="paragraph" w:styleId="BalloonText">
    <w:name w:val="Balloon Text"/>
    <w:basedOn w:val="Normal"/>
    <w:link w:val="BalloonTextChar"/>
    <w:uiPriority w:val="99"/>
    <w:semiHidden/>
    <w:unhideWhenUsed/>
    <w:rsid w:val="00D75CF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CF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E67B7-FF37-4135-822F-91041ADC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20</cp:revision>
  <cp:lastPrinted>2020-08-27T08:13:00Z</cp:lastPrinted>
  <dcterms:created xsi:type="dcterms:W3CDTF">2019-01-17T07:58:00Z</dcterms:created>
  <dcterms:modified xsi:type="dcterms:W3CDTF">2020-08-27T08:13:00Z</dcterms:modified>
</cp:coreProperties>
</file>