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C64991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 xml:space="preserve">        </w: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299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3175000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60425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pt,.1pt" to="286.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LNkjqb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34D7E">
        <w:rPr>
          <w:rFonts w:cs="Sylfaen"/>
          <w:noProof/>
          <w:color w:val="000000"/>
          <w:sz w:val="22"/>
          <w:lang w:val="ka-GE"/>
        </w:rPr>
        <w:t>26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34D7E">
        <w:rPr>
          <w:rFonts w:cs="Sylfaen"/>
          <w:noProof/>
          <w:color w:val="000000"/>
          <w:sz w:val="22"/>
          <w:lang w:val="ka-GE"/>
        </w:rPr>
        <w:t>აგვისტო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B41EDE">
        <w:rPr>
          <w:noProof/>
          <w:color w:val="000000"/>
          <w:sz w:val="22"/>
          <w:lang w:val="af-ZA"/>
        </w:rPr>
        <w:t>2020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552270" w:rsidRDefault="00552270" w:rsidP="00552270">
      <w:pPr>
        <w:jc w:val="center"/>
        <w:rPr>
          <w:rFonts w:eastAsia="Times New Roman"/>
          <w:szCs w:val="18"/>
          <w:lang w:val="ka-GE"/>
        </w:rPr>
      </w:pPr>
      <w:r>
        <w:rPr>
          <w:rFonts w:eastAsia="Times New Roman"/>
          <w:szCs w:val="18"/>
          <w:lang w:val="ka-GE"/>
        </w:rPr>
        <w:t>ქალაქ ქუთაისის მუნიციპალიტეტის საკრებულოს წევრის,</w:t>
      </w:r>
    </w:p>
    <w:p w:rsidR="00552270" w:rsidRDefault="00552270" w:rsidP="00552270">
      <w:pPr>
        <w:jc w:val="center"/>
        <w:rPr>
          <w:rFonts w:eastAsia="Times New Roman"/>
          <w:szCs w:val="18"/>
          <w:lang w:val="ka-GE"/>
        </w:rPr>
      </w:pPr>
      <w:r>
        <w:rPr>
          <w:rFonts w:eastAsia="Times New Roman"/>
          <w:szCs w:val="18"/>
          <w:lang w:val="ka-GE"/>
        </w:rPr>
        <w:t xml:space="preserve">კოტე რატიანის უფლებამოსილების ცნობის </w:t>
      </w:r>
    </w:p>
    <w:p w:rsidR="00552270" w:rsidRDefault="00552270" w:rsidP="00EA6845">
      <w:pPr>
        <w:spacing w:line="276" w:lineRule="auto"/>
        <w:jc w:val="center"/>
        <w:rPr>
          <w:rFonts w:eastAsia="Times New Roman"/>
          <w:szCs w:val="18"/>
          <w:lang w:val="ka-GE"/>
        </w:rPr>
      </w:pPr>
      <w:r>
        <w:rPr>
          <w:rFonts w:eastAsia="Times New Roman"/>
          <w:szCs w:val="18"/>
          <w:lang w:val="ka-GE"/>
        </w:rPr>
        <w:t>შ ე ს ა ხ ე ბ</w:t>
      </w:r>
    </w:p>
    <w:p w:rsidR="00C065F0" w:rsidRDefault="00C065F0" w:rsidP="00C065F0">
      <w:pPr>
        <w:spacing w:line="276" w:lineRule="auto"/>
        <w:jc w:val="center"/>
        <w:rPr>
          <w:rFonts w:eastAsia="Times New Roman"/>
          <w:szCs w:val="18"/>
          <w:lang w:val="ka-GE"/>
        </w:rPr>
      </w:pPr>
    </w:p>
    <w:p w:rsidR="00552270" w:rsidRDefault="00552270" w:rsidP="00552270">
      <w:pPr>
        <w:ind w:firstLine="706"/>
        <w:rPr>
          <w:rFonts w:eastAsia="Times New Roman"/>
          <w:szCs w:val="18"/>
          <w:lang w:val="ka-GE"/>
        </w:rPr>
      </w:pPr>
      <w:r>
        <w:rPr>
          <w:rFonts w:eastAsia="Times New Roman"/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24–ე მუხლის პირველი პუნქტის „ბ“ ქვეპუნქტის „ბ.გ“ ქვეპუნქტის, მე-40 მუხლის მე-6 პუნქტის,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</w:t>
      </w:r>
      <w:r w:rsidR="002A0121">
        <w:rPr>
          <w:rFonts w:eastAsia="Times New Roman"/>
          <w:szCs w:val="18"/>
          <w:lang w:val="ka-GE"/>
        </w:rPr>
        <w:t>აკრებულოს 2014 წლის 14 ივლისის №1 დადგენილების დანართის მე-3 მუხლის მე-</w:t>
      </w:r>
      <w:r>
        <w:rPr>
          <w:rFonts w:eastAsia="Times New Roman"/>
          <w:szCs w:val="18"/>
          <w:lang w:val="ka-GE"/>
        </w:rPr>
        <w:t>3 პუნქტის „ე“ ქვეპუნქტის, მე-13 მუხლის პირველი, მე-2, მე-3 პუნქტების, 93-ე მუხლის, ქალაქ ქუთაისის მუნიციპალიტეტის საკრებულოს გამოკლებული წევრის, მერაბ მეშველიანის (საარჩევნო ბლოკი „ბაქრაძე, უგულავა-ევროპული საქართველო“) ადგილმონაცვლედ კოტე რატიანის რ</w:t>
      </w:r>
      <w:r w:rsidR="009843EB">
        <w:rPr>
          <w:rFonts w:eastAsia="Times New Roman"/>
          <w:szCs w:val="18"/>
          <w:lang w:val="ka-GE"/>
        </w:rPr>
        <w:t>ეგისტრაციაში გატარების შესახებ №</w:t>
      </w:r>
      <w:r>
        <w:rPr>
          <w:rFonts w:eastAsia="Times New Roman"/>
          <w:szCs w:val="18"/>
          <w:lang w:val="ka-GE"/>
        </w:rPr>
        <w:t xml:space="preserve">59 ქუთაისის საოლქო საარჩევნო კომისიის თავმჯდომარის 2020 წლის 10 აგვისტოს </w:t>
      </w:r>
      <w:r>
        <w:rPr>
          <w:rFonts w:eastAsia="Times New Roman"/>
          <w:szCs w:val="18"/>
          <w:lang w:val="en-AU"/>
        </w:rPr>
        <w:t>№</w:t>
      </w:r>
      <w:r>
        <w:rPr>
          <w:rFonts w:eastAsia="Times New Roman"/>
          <w:szCs w:val="18"/>
          <w:lang w:val="ka-GE"/>
        </w:rPr>
        <w:t>45/გ02 წერილობითი მომართვის, N59 ქუთაისის საოლქო საარჩევნო კომისიის თავმჯ</w:t>
      </w:r>
      <w:r w:rsidR="002A0121">
        <w:rPr>
          <w:rFonts w:eastAsia="Times New Roman"/>
          <w:szCs w:val="18"/>
          <w:lang w:val="ka-GE"/>
        </w:rPr>
        <w:t>დომარის 2020 წლის 10 აგვისტოს №</w:t>
      </w:r>
      <w:r>
        <w:rPr>
          <w:rFonts w:eastAsia="Times New Roman"/>
          <w:szCs w:val="18"/>
          <w:lang w:val="ka-GE"/>
        </w:rPr>
        <w:t>03/02/2020 განკარგულებისა და ქალაქ ქუთაისის მუნიციპალიტეტის საკრებულოს იურიდიულ საკითხთა კომისიის  დასკვნის</w:t>
      </w:r>
      <w:r>
        <w:rPr>
          <w:rFonts w:eastAsia="Times New Roman"/>
          <w:color w:val="FF0000"/>
          <w:szCs w:val="18"/>
          <w:lang w:val="ka-GE"/>
        </w:rPr>
        <w:t xml:space="preserve"> </w:t>
      </w:r>
      <w:r>
        <w:rPr>
          <w:rFonts w:eastAsia="Times New Roman"/>
          <w:szCs w:val="18"/>
          <w:lang w:val="ka-GE"/>
        </w:rPr>
        <w:t>საფუძველზე:</w:t>
      </w:r>
    </w:p>
    <w:p w:rsidR="00552270" w:rsidRDefault="00552270" w:rsidP="00C065F0">
      <w:pPr>
        <w:spacing w:before="240"/>
        <w:ind w:firstLine="706"/>
        <w:rPr>
          <w:rFonts w:eastAsia="Times New Roman"/>
          <w:szCs w:val="18"/>
          <w:lang w:val="ka-GE"/>
        </w:rPr>
      </w:pPr>
      <w:r>
        <w:rPr>
          <w:rFonts w:eastAsia="Times New Roman"/>
          <w:b/>
          <w:szCs w:val="18"/>
          <w:lang w:val="ka-GE"/>
        </w:rPr>
        <w:t>მუხლი 1.</w:t>
      </w:r>
      <w:r>
        <w:rPr>
          <w:rFonts w:eastAsia="Times New Roman"/>
          <w:szCs w:val="18"/>
          <w:lang w:val="ka-GE"/>
        </w:rPr>
        <w:t xml:space="preserve"> ცნობილ იქნეს ქალაქ ქუთაისის მუნიციპალიტეტის საკრებულოს წევრის, კოტე რატიანის უფლებამოსილება.</w:t>
      </w:r>
    </w:p>
    <w:p w:rsidR="00552270" w:rsidRDefault="009843EB" w:rsidP="00C065F0">
      <w:pPr>
        <w:spacing w:line="240" w:lineRule="auto"/>
        <w:ind w:left="4253" w:firstLine="0"/>
        <w:rPr>
          <w:rFonts w:eastAsia="Times New Roman"/>
          <w:szCs w:val="18"/>
          <w:lang w:val="ka-GE"/>
        </w:rPr>
      </w:pPr>
      <w:r>
        <w:rPr>
          <w:rFonts w:eastAsia="Times New Roman"/>
          <w:szCs w:val="18"/>
          <w:lang w:val="ka-GE"/>
        </w:rPr>
        <w:t>(№</w:t>
      </w:r>
      <w:r w:rsidR="00552270">
        <w:rPr>
          <w:rFonts w:eastAsia="Times New Roman"/>
          <w:szCs w:val="18"/>
          <w:lang w:val="ka-GE"/>
        </w:rPr>
        <w:t xml:space="preserve">59 ქუთაისის საოლქო საარჩევნო კომისიის თავმჯდომარის 2020 წლის 10 აგვისტოს </w:t>
      </w:r>
      <w:r w:rsidR="00552270">
        <w:rPr>
          <w:rFonts w:eastAsia="Times New Roman"/>
          <w:szCs w:val="18"/>
          <w:lang w:val="en-AU"/>
        </w:rPr>
        <w:t>№</w:t>
      </w:r>
      <w:r w:rsidR="00552270">
        <w:rPr>
          <w:rFonts w:eastAsia="Times New Roman"/>
          <w:szCs w:val="18"/>
          <w:lang w:val="ka-GE"/>
        </w:rPr>
        <w:t xml:space="preserve">45/გ02 წერილობითი მომართვა, </w:t>
      </w:r>
      <w:r>
        <w:rPr>
          <w:rFonts w:eastAsia="Times New Roman"/>
          <w:szCs w:val="18"/>
          <w:lang w:val="ka-GE"/>
        </w:rPr>
        <w:t>№</w:t>
      </w:r>
      <w:r w:rsidR="00552270">
        <w:rPr>
          <w:rFonts w:eastAsia="Times New Roman"/>
          <w:szCs w:val="18"/>
          <w:lang w:val="ka-GE"/>
        </w:rPr>
        <w:t>59 ქუთაისის საოლქო საარჩევნო კომისიის თავმ</w:t>
      </w:r>
      <w:r>
        <w:rPr>
          <w:rFonts w:eastAsia="Times New Roman"/>
          <w:szCs w:val="18"/>
          <w:lang w:val="ka-GE"/>
        </w:rPr>
        <w:t>ჯდომარის 2020 წლის 10 აგვისტოს №</w:t>
      </w:r>
      <w:r w:rsidR="00552270">
        <w:rPr>
          <w:rFonts w:eastAsia="Times New Roman"/>
          <w:szCs w:val="18"/>
          <w:lang w:val="ka-GE"/>
        </w:rPr>
        <w:t>03/02/2020 განკარგულება და ქალაქ ქუთაისის მუნიცი</w:t>
      </w:r>
      <w:bookmarkStart w:id="0" w:name="_GoBack"/>
      <w:bookmarkEnd w:id="0"/>
      <w:r w:rsidR="00552270">
        <w:rPr>
          <w:rFonts w:eastAsia="Times New Roman"/>
          <w:szCs w:val="18"/>
          <w:lang w:val="ka-GE"/>
        </w:rPr>
        <w:t>პალიტეტის საკრებულოს იურიდიულ საკითხთა კომისიის დასკვნა განკარგულების დედანს თან ერთვის)</w:t>
      </w:r>
    </w:p>
    <w:p w:rsidR="00552270" w:rsidRDefault="00552270" w:rsidP="00552270">
      <w:pPr>
        <w:spacing w:line="240" w:lineRule="auto"/>
        <w:ind w:left="4410"/>
        <w:rPr>
          <w:rFonts w:eastAsia="Times New Roman"/>
          <w:szCs w:val="18"/>
          <w:lang w:val="ka-GE"/>
        </w:rPr>
      </w:pPr>
    </w:p>
    <w:p w:rsidR="00552270" w:rsidRDefault="00552270" w:rsidP="00552270">
      <w:pPr>
        <w:ind w:firstLine="708"/>
        <w:rPr>
          <w:rFonts w:eastAsia="Times New Roman"/>
          <w:color w:val="000000"/>
          <w:szCs w:val="18"/>
          <w:lang w:val="ka-GE"/>
        </w:rPr>
      </w:pPr>
      <w:r>
        <w:rPr>
          <w:rFonts w:eastAsia="Times New Roman"/>
          <w:b/>
          <w:szCs w:val="18"/>
          <w:lang w:val="ka-GE"/>
        </w:rPr>
        <w:t xml:space="preserve">მუხლი 2. </w:t>
      </w:r>
      <w:r>
        <w:rPr>
          <w:rFonts w:eastAsia="Times New Roman"/>
          <w:color w:val="000000"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</w:t>
      </w:r>
      <w:r w:rsidR="009843EB">
        <w:rPr>
          <w:rFonts w:eastAsia="Times New Roman"/>
          <w:color w:val="000000"/>
          <w:szCs w:val="18"/>
          <w:lang w:val="ka-GE"/>
        </w:rPr>
        <w:t xml:space="preserve"> </w:t>
      </w:r>
      <w:r>
        <w:rPr>
          <w:rFonts w:eastAsia="Times New Roman"/>
          <w:color w:val="000000"/>
          <w:szCs w:val="18"/>
          <w:lang w:val="ka-GE"/>
        </w:rPr>
        <w:t>11), მისი გაცნობიდან ერთი თვის ვადაში.</w:t>
      </w:r>
    </w:p>
    <w:p w:rsidR="000675CA" w:rsidRDefault="00552270" w:rsidP="00C065F0">
      <w:pPr>
        <w:rPr>
          <w:szCs w:val="18"/>
          <w:lang w:val="ka-GE"/>
        </w:rPr>
      </w:pPr>
      <w:r>
        <w:rPr>
          <w:rFonts w:eastAsia="Times New Roman"/>
          <w:b/>
          <w:color w:val="333333"/>
          <w:szCs w:val="18"/>
          <w:lang w:val="ka-GE"/>
        </w:rPr>
        <w:t xml:space="preserve">მუხლი 3.  </w:t>
      </w:r>
      <w:r>
        <w:rPr>
          <w:rFonts w:eastAsia="Times New Roman"/>
          <w:color w:val="000000"/>
          <w:szCs w:val="18"/>
          <w:lang w:val="ka-GE"/>
        </w:rPr>
        <w:t>განკარგულება ძალაში შევიდეს კანონით დადგენილი წესით, მიღებისთანავე.</w:t>
      </w:r>
    </w:p>
    <w:p w:rsidR="000675CA" w:rsidRDefault="000675CA" w:rsidP="00EA6845">
      <w:pPr>
        <w:spacing w:line="600" w:lineRule="auto"/>
        <w:jc w:val="center"/>
        <w:rPr>
          <w:szCs w:val="18"/>
          <w:lang w:val="ka-GE"/>
        </w:rPr>
      </w:pP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0675CA" w:rsidRDefault="000675CA" w:rsidP="000675CA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0675CA" w:rsidSect="005B4200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210D38"/>
    <w:rsid w:val="00237AD8"/>
    <w:rsid w:val="002A0121"/>
    <w:rsid w:val="00334D7E"/>
    <w:rsid w:val="00552270"/>
    <w:rsid w:val="00590917"/>
    <w:rsid w:val="005B4200"/>
    <w:rsid w:val="00885804"/>
    <w:rsid w:val="009843EB"/>
    <w:rsid w:val="00B41EDE"/>
    <w:rsid w:val="00B62306"/>
    <w:rsid w:val="00C065F0"/>
    <w:rsid w:val="00C64991"/>
    <w:rsid w:val="00EA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54DB5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3E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3EB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8</cp:revision>
  <cp:lastPrinted>2020-08-26T12:46:00Z</cp:lastPrinted>
  <dcterms:created xsi:type="dcterms:W3CDTF">2019-12-17T13:13:00Z</dcterms:created>
  <dcterms:modified xsi:type="dcterms:W3CDTF">2020-08-26T12:46:00Z</dcterms:modified>
</cp:coreProperties>
</file>