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CE4457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3060805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962B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15.9pt" to="277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CCLbRk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298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B647F">
        <w:rPr>
          <w:rFonts w:cs="Sylfaen"/>
          <w:noProof/>
          <w:color w:val="000000"/>
          <w:sz w:val="22"/>
          <w:lang w:val="ka-GE"/>
        </w:rPr>
        <w:t>29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B647F">
        <w:rPr>
          <w:rFonts w:cs="Sylfaen"/>
          <w:noProof/>
          <w:color w:val="000000"/>
          <w:sz w:val="22"/>
          <w:lang w:val="ka-GE"/>
        </w:rPr>
        <w:t>ივლისი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B41EDE">
        <w:rPr>
          <w:noProof/>
          <w:color w:val="000000"/>
          <w:sz w:val="22"/>
          <w:lang w:val="af-ZA"/>
        </w:rPr>
        <w:t>2020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772939" w:rsidRDefault="004167C3" w:rsidP="004167C3">
      <w:pPr>
        <w:tabs>
          <w:tab w:val="left" w:pos="2955"/>
        </w:tabs>
        <w:jc w:val="center"/>
        <w:rPr>
          <w:rFonts w:cs="Geo_Times"/>
          <w:noProof/>
          <w:szCs w:val="18"/>
          <w:lang w:val="ka-GE"/>
        </w:rPr>
      </w:pPr>
      <w:r w:rsidRPr="0094369D">
        <w:rPr>
          <w:rFonts w:cs="Sylfaen"/>
          <w:noProof/>
          <w:szCs w:val="18"/>
          <w:lang w:val="ka-GE"/>
        </w:rPr>
        <w:t>ქალაქ</w:t>
      </w:r>
      <w:r w:rsidRPr="0094369D">
        <w:rPr>
          <w:rFonts w:cs="Geo_Times"/>
          <w:noProof/>
          <w:szCs w:val="18"/>
          <w:lang w:val="ka-GE"/>
        </w:rPr>
        <w:t xml:space="preserve"> </w:t>
      </w:r>
      <w:r w:rsidRPr="0094369D">
        <w:rPr>
          <w:rFonts w:cs="Sylfaen"/>
          <w:noProof/>
          <w:szCs w:val="18"/>
          <w:lang w:val="ka-GE"/>
        </w:rPr>
        <w:t>ქუთაისის</w:t>
      </w:r>
      <w:r w:rsidRPr="0094369D">
        <w:rPr>
          <w:rFonts w:cs="Geo_Times"/>
          <w:noProof/>
          <w:szCs w:val="18"/>
          <w:lang w:val="ka-GE"/>
        </w:rPr>
        <w:t xml:space="preserve"> </w:t>
      </w:r>
      <w:r w:rsidRPr="0094369D">
        <w:rPr>
          <w:rFonts w:cs="Sylfaen"/>
          <w:noProof/>
          <w:szCs w:val="18"/>
          <w:lang w:val="ka-GE"/>
        </w:rPr>
        <w:t>მუნიციპალიტეტის</w:t>
      </w:r>
      <w:r w:rsidRPr="0094369D">
        <w:rPr>
          <w:rFonts w:cs="Geo_Times"/>
          <w:noProof/>
          <w:szCs w:val="18"/>
          <w:lang w:val="ka-GE"/>
        </w:rPr>
        <w:t xml:space="preserve"> </w:t>
      </w:r>
      <w:r w:rsidRPr="0094369D">
        <w:rPr>
          <w:rFonts w:cs="Sylfaen"/>
          <w:noProof/>
          <w:szCs w:val="18"/>
          <w:lang w:val="ka-GE"/>
        </w:rPr>
        <w:t>საკუთრებაში</w:t>
      </w:r>
      <w:r w:rsidRPr="0094369D">
        <w:rPr>
          <w:rFonts w:cs="Geo_Times"/>
          <w:noProof/>
          <w:szCs w:val="18"/>
          <w:lang w:val="ka-GE"/>
        </w:rPr>
        <w:t xml:space="preserve"> </w:t>
      </w:r>
      <w:r w:rsidRPr="0094369D">
        <w:rPr>
          <w:rFonts w:cs="Sylfaen"/>
          <w:noProof/>
          <w:szCs w:val="18"/>
          <w:lang w:val="ka-GE"/>
        </w:rPr>
        <w:t>არსებული</w:t>
      </w:r>
    </w:p>
    <w:p w:rsidR="00772939" w:rsidRDefault="004167C3" w:rsidP="004167C3">
      <w:pPr>
        <w:tabs>
          <w:tab w:val="left" w:pos="2955"/>
        </w:tabs>
        <w:jc w:val="center"/>
        <w:rPr>
          <w:noProof/>
          <w:szCs w:val="18"/>
          <w:lang w:val="ka-GE"/>
        </w:rPr>
      </w:pPr>
      <w:r w:rsidRPr="0094369D">
        <w:rPr>
          <w:rFonts w:cs="Geo_Times"/>
          <w:noProof/>
          <w:szCs w:val="18"/>
          <w:lang w:val="ka-GE"/>
        </w:rPr>
        <w:t>უძრავი</w:t>
      </w:r>
      <w:r w:rsidR="00772939">
        <w:rPr>
          <w:rFonts w:cs="Geo_Times"/>
          <w:noProof/>
          <w:szCs w:val="18"/>
          <w:lang w:val="ka-GE"/>
        </w:rPr>
        <w:t xml:space="preserve"> </w:t>
      </w:r>
      <w:r w:rsidRPr="0094369D">
        <w:rPr>
          <w:rFonts w:cs="Sylfaen"/>
          <w:noProof/>
          <w:szCs w:val="18"/>
          <w:lang w:val="ka-GE"/>
        </w:rPr>
        <w:t xml:space="preserve">ქონების </w:t>
      </w:r>
      <w:r w:rsidRPr="0094369D">
        <w:rPr>
          <w:rFonts w:cs="Geo_Times"/>
          <w:noProof/>
          <w:szCs w:val="18"/>
          <w:lang w:val="ka-GE"/>
        </w:rPr>
        <w:t>(</w:t>
      </w:r>
      <w:r w:rsidR="0094369D" w:rsidRPr="0094369D">
        <w:rPr>
          <w:rFonts w:cs="Geo_Times"/>
          <w:noProof/>
          <w:szCs w:val="18"/>
          <w:lang w:val="ka-GE"/>
        </w:rPr>
        <w:t xml:space="preserve">მდებარე </w:t>
      </w:r>
      <w:r w:rsidR="0094369D" w:rsidRPr="0094369D">
        <w:rPr>
          <w:rFonts w:cs="Sylfaen"/>
          <w:noProof/>
          <w:szCs w:val="18"/>
          <w:lang w:val="ka-GE"/>
        </w:rPr>
        <w:t>ქალაქ</w:t>
      </w:r>
      <w:r w:rsidRPr="0094369D">
        <w:rPr>
          <w:noProof/>
          <w:szCs w:val="18"/>
          <w:lang w:val="ka-GE"/>
        </w:rPr>
        <w:t xml:space="preserve"> </w:t>
      </w:r>
      <w:r w:rsidRPr="0094369D">
        <w:rPr>
          <w:rFonts w:cs="Sylfaen"/>
          <w:noProof/>
          <w:szCs w:val="18"/>
          <w:lang w:val="ka-GE"/>
        </w:rPr>
        <w:t>ქუთაისში</w:t>
      </w:r>
      <w:r w:rsidRPr="0094369D">
        <w:rPr>
          <w:noProof/>
          <w:szCs w:val="18"/>
          <w:lang w:val="ka-GE"/>
        </w:rPr>
        <w:t xml:space="preserve">, </w:t>
      </w:r>
      <w:r w:rsidRPr="0094369D">
        <w:rPr>
          <w:rFonts w:cs="Sylfaen"/>
          <w:noProof/>
          <w:szCs w:val="18"/>
          <w:lang w:val="ka-GE"/>
        </w:rPr>
        <w:t>შერვაშიძის</w:t>
      </w:r>
    </w:p>
    <w:p w:rsidR="00772939" w:rsidRDefault="004167C3" w:rsidP="004167C3">
      <w:pPr>
        <w:tabs>
          <w:tab w:val="left" w:pos="2955"/>
        </w:tabs>
        <w:jc w:val="center"/>
        <w:rPr>
          <w:noProof/>
          <w:szCs w:val="18"/>
          <w:lang w:val="ka-GE"/>
        </w:rPr>
      </w:pPr>
      <w:r w:rsidRPr="0094369D">
        <w:rPr>
          <w:rFonts w:cs="Sylfaen"/>
          <w:noProof/>
          <w:szCs w:val="18"/>
          <w:lang w:val="ka-GE"/>
        </w:rPr>
        <w:t>ქუჩა</w:t>
      </w:r>
      <w:r w:rsidRPr="0094369D">
        <w:rPr>
          <w:noProof/>
          <w:szCs w:val="18"/>
          <w:lang w:val="ka-GE"/>
        </w:rPr>
        <w:t xml:space="preserve"> №53-</w:t>
      </w:r>
      <w:r w:rsidRPr="0094369D">
        <w:rPr>
          <w:rFonts w:cs="Sylfaen"/>
          <w:noProof/>
          <w:szCs w:val="18"/>
          <w:lang w:val="ka-GE"/>
        </w:rPr>
        <w:t>ის</w:t>
      </w:r>
      <w:r w:rsidR="00772939">
        <w:rPr>
          <w:rFonts w:cs="Sylfaen"/>
          <w:noProof/>
          <w:szCs w:val="18"/>
          <w:lang w:val="ka-GE"/>
        </w:rPr>
        <w:t xml:space="preserve"> </w:t>
      </w:r>
      <w:r w:rsidRPr="0094369D">
        <w:rPr>
          <w:rFonts w:cs="Sylfaen"/>
          <w:noProof/>
          <w:szCs w:val="18"/>
          <w:lang w:val="ka-GE"/>
        </w:rPr>
        <w:t>აღმოსავლეთით</w:t>
      </w:r>
      <w:r w:rsidRPr="0094369D">
        <w:rPr>
          <w:noProof/>
          <w:szCs w:val="18"/>
          <w:lang w:val="ka-GE"/>
        </w:rPr>
        <w:t>)</w:t>
      </w:r>
      <w:r w:rsidR="0094369D" w:rsidRPr="0094369D">
        <w:rPr>
          <w:noProof/>
          <w:szCs w:val="18"/>
          <w:lang w:val="ka-GE"/>
        </w:rPr>
        <w:t>,</w:t>
      </w:r>
      <w:r w:rsidR="0094369D">
        <w:rPr>
          <w:noProof/>
          <w:szCs w:val="18"/>
          <w:lang w:val="ka-GE"/>
        </w:rPr>
        <w:t xml:space="preserve"> </w:t>
      </w:r>
      <w:r w:rsidR="0094369D" w:rsidRPr="0094369D">
        <w:rPr>
          <w:noProof/>
          <w:szCs w:val="18"/>
          <w:lang w:val="ka-GE"/>
        </w:rPr>
        <w:t>ს</w:t>
      </w:r>
      <w:r w:rsidR="0094369D" w:rsidRPr="0094369D">
        <w:rPr>
          <w:rFonts w:cs="Sylfaen"/>
          <w:noProof/>
          <w:szCs w:val="18"/>
          <w:lang w:val="ka-GE"/>
        </w:rPr>
        <w:t>ახელმწ</w:t>
      </w:r>
      <w:bookmarkStart w:id="0" w:name="_GoBack"/>
      <w:bookmarkEnd w:id="0"/>
      <w:r w:rsidR="0094369D" w:rsidRPr="0094369D">
        <w:rPr>
          <w:rFonts w:cs="Sylfaen"/>
          <w:noProof/>
          <w:szCs w:val="18"/>
          <w:lang w:val="ka-GE"/>
        </w:rPr>
        <w:t xml:space="preserve">იფოსათვის </w:t>
      </w:r>
      <w:r w:rsidRPr="0094369D">
        <w:rPr>
          <w:noProof/>
          <w:szCs w:val="18"/>
          <w:lang w:val="ka-GE"/>
        </w:rPr>
        <w:t>პირდაპირი</w:t>
      </w:r>
    </w:p>
    <w:p w:rsidR="00772939" w:rsidRDefault="004167C3" w:rsidP="004167C3">
      <w:pPr>
        <w:tabs>
          <w:tab w:val="left" w:pos="2955"/>
        </w:tabs>
        <w:jc w:val="center"/>
        <w:rPr>
          <w:rStyle w:val="SubtleEmphasis"/>
          <w:i w:val="0"/>
          <w:noProof/>
          <w:color w:val="auto"/>
          <w:szCs w:val="18"/>
          <w:lang w:val="ka-GE"/>
        </w:rPr>
      </w:pPr>
      <w:r w:rsidRPr="0094369D">
        <w:rPr>
          <w:noProof/>
          <w:szCs w:val="18"/>
          <w:lang w:val="ka-GE"/>
        </w:rPr>
        <w:t>განკარგვის</w:t>
      </w:r>
      <w:r w:rsidR="00772939">
        <w:rPr>
          <w:noProof/>
          <w:szCs w:val="18"/>
          <w:lang w:val="ka-GE"/>
        </w:rPr>
        <w:t xml:space="preserve"> </w:t>
      </w:r>
      <w:r w:rsidRPr="0094369D">
        <w:rPr>
          <w:noProof/>
          <w:szCs w:val="18"/>
          <w:lang w:val="ka-GE"/>
        </w:rPr>
        <w:t>წესით, უსასყიდლოდ,</w:t>
      </w:r>
      <w:r w:rsidR="00772939">
        <w:rPr>
          <w:noProof/>
          <w:szCs w:val="18"/>
          <w:lang w:val="ka-GE"/>
        </w:rPr>
        <w:t xml:space="preserve"> </w:t>
      </w:r>
      <w:r w:rsidRPr="0094369D">
        <w:rPr>
          <w:rStyle w:val="SubtleEmphasis"/>
          <w:i w:val="0"/>
          <w:noProof/>
          <w:color w:val="auto"/>
          <w:szCs w:val="18"/>
          <w:lang w:val="ka-GE"/>
        </w:rPr>
        <w:t>საკუთრებაში გადაცემის</w:t>
      </w:r>
    </w:p>
    <w:p w:rsidR="004167C3" w:rsidRPr="0094369D" w:rsidRDefault="004167C3" w:rsidP="002B7561">
      <w:pPr>
        <w:tabs>
          <w:tab w:val="left" w:pos="2955"/>
        </w:tabs>
        <w:spacing w:line="276" w:lineRule="auto"/>
        <w:jc w:val="center"/>
        <w:rPr>
          <w:i/>
          <w:noProof/>
          <w:szCs w:val="18"/>
          <w:lang w:val="ka-GE"/>
        </w:rPr>
      </w:pPr>
      <w:r w:rsidRPr="0094369D">
        <w:rPr>
          <w:rStyle w:val="SubtleEmphasis"/>
          <w:i w:val="0"/>
          <w:noProof/>
          <w:color w:val="auto"/>
          <w:szCs w:val="18"/>
          <w:lang w:val="ka-GE"/>
        </w:rPr>
        <w:t>შ</w:t>
      </w:r>
      <w:r w:rsidR="0094369D">
        <w:rPr>
          <w:rStyle w:val="SubtleEmphasis"/>
          <w:i w:val="0"/>
          <w:noProof/>
          <w:color w:val="auto"/>
          <w:szCs w:val="18"/>
          <w:lang w:val="ka-GE"/>
        </w:rPr>
        <w:t xml:space="preserve"> </w:t>
      </w:r>
      <w:r w:rsidRPr="0094369D">
        <w:rPr>
          <w:rStyle w:val="SubtleEmphasis"/>
          <w:i w:val="0"/>
          <w:noProof/>
          <w:color w:val="auto"/>
          <w:szCs w:val="18"/>
          <w:lang w:val="ka-GE"/>
        </w:rPr>
        <w:t>ე</w:t>
      </w:r>
      <w:r w:rsidR="0094369D">
        <w:rPr>
          <w:rStyle w:val="SubtleEmphasis"/>
          <w:i w:val="0"/>
          <w:noProof/>
          <w:color w:val="auto"/>
          <w:szCs w:val="18"/>
          <w:lang w:val="ka-GE"/>
        </w:rPr>
        <w:t xml:space="preserve"> </w:t>
      </w:r>
      <w:r w:rsidRPr="0094369D">
        <w:rPr>
          <w:rStyle w:val="SubtleEmphasis"/>
          <w:i w:val="0"/>
          <w:noProof/>
          <w:color w:val="auto"/>
          <w:szCs w:val="18"/>
          <w:lang w:val="ka-GE"/>
        </w:rPr>
        <w:t>ს</w:t>
      </w:r>
      <w:r w:rsidR="0094369D">
        <w:rPr>
          <w:rStyle w:val="SubtleEmphasis"/>
          <w:i w:val="0"/>
          <w:noProof/>
          <w:color w:val="auto"/>
          <w:szCs w:val="18"/>
          <w:lang w:val="ka-GE"/>
        </w:rPr>
        <w:t xml:space="preserve"> </w:t>
      </w:r>
      <w:r w:rsidRPr="0094369D">
        <w:rPr>
          <w:rStyle w:val="SubtleEmphasis"/>
          <w:i w:val="0"/>
          <w:noProof/>
          <w:color w:val="auto"/>
          <w:szCs w:val="18"/>
          <w:lang w:val="ka-GE"/>
        </w:rPr>
        <w:t>ა</w:t>
      </w:r>
      <w:r w:rsidR="0094369D">
        <w:rPr>
          <w:rStyle w:val="SubtleEmphasis"/>
          <w:i w:val="0"/>
          <w:noProof/>
          <w:color w:val="auto"/>
          <w:szCs w:val="18"/>
          <w:lang w:val="ka-GE"/>
        </w:rPr>
        <w:t xml:space="preserve"> </w:t>
      </w:r>
      <w:r w:rsidRPr="0094369D">
        <w:rPr>
          <w:rStyle w:val="SubtleEmphasis"/>
          <w:i w:val="0"/>
          <w:noProof/>
          <w:color w:val="auto"/>
          <w:szCs w:val="18"/>
          <w:lang w:val="ka-GE"/>
        </w:rPr>
        <w:t>ხ</w:t>
      </w:r>
      <w:r w:rsidR="0094369D">
        <w:rPr>
          <w:rStyle w:val="SubtleEmphasis"/>
          <w:i w:val="0"/>
          <w:noProof/>
          <w:color w:val="auto"/>
          <w:szCs w:val="18"/>
          <w:lang w:val="ka-GE"/>
        </w:rPr>
        <w:t xml:space="preserve"> </w:t>
      </w:r>
      <w:r w:rsidRPr="0094369D">
        <w:rPr>
          <w:rStyle w:val="SubtleEmphasis"/>
          <w:i w:val="0"/>
          <w:noProof/>
          <w:color w:val="auto"/>
          <w:szCs w:val="18"/>
          <w:lang w:val="ka-GE"/>
        </w:rPr>
        <w:t>ე</w:t>
      </w:r>
      <w:r w:rsidR="0094369D">
        <w:rPr>
          <w:rStyle w:val="SubtleEmphasis"/>
          <w:i w:val="0"/>
          <w:noProof/>
          <w:color w:val="auto"/>
          <w:szCs w:val="18"/>
          <w:lang w:val="ka-GE"/>
        </w:rPr>
        <w:t xml:space="preserve"> </w:t>
      </w:r>
      <w:r w:rsidRPr="0094369D">
        <w:rPr>
          <w:rStyle w:val="SubtleEmphasis"/>
          <w:i w:val="0"/>
          <w:noProof/>
          <w:color w:val="auto"/>
          <w:szCs w:val="18"/>
          <w:lang w:val="ka-GE"/>
        </w:rPr>
        <w:t>ბ</w:t>
      </w:r>
    </w:p>
    <w:p w:rsidR="004167C3" w:rsidRPr="0094369D" w:rsidRDefault="004167C3" w:rsidP="004167C3">
      <w:pPr>
        <w:rPr>
          <w:noProof/>
          <w:szCs w:val="18"/>
          <w:lang w:val="ka-GE"/>
        </w:rPr>
      </w:pPr>
    </w:p>
    <w:p w:rsidR="004167C3" w:rsidRPr="009B1FEA" w:rsidRDefault="004167C3" w:rsidP="004167C3">
      <w:pPr>
        <w:ind w:firstLine="708"/>
        <w:rPr>
          <w:rFonts w:cs="Sylfaen"/>
          <w:noProof/>
          <w:szCs w:val="18"/>
          <w:lang w:val="ka-GE"/>
        </w:rPr>
      </w:pPr>
      <w:r w:rsidRPr="009B1FEA">
        <w:rPr>
          <w:rFonts w:cs="Sylfaen"/>
          <w:noProof/>
          <w:szCs w:val="18"/>
          <w:lang w:val="ka-GE"/>
        </w:rPr>
        <w:t>საქართველოს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ორგანული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კანონის</w:t>
      </w:r>
      <w:r w:rsidRPr="009B1FEA">
        <w:rPr>
          <w:rFonts w:cs="Geo_Times"/>
          <w:noProof/>
          <w:szCs w:val="18"/>
          <w:lang w:val="ka-GE"/>
        </w:rPr>
        <w:t xml:space="preserve"> „</w:t>
      </w:r>
      <w:r w:rsidRPr="009B1FEA">
        <w:rPr>
          <w:rFonts w:cs="Sylfaen"/>
          <w:noProof/>
          <w:szCs w:val="18"/>
          <w:lang w:val="ka-GE"/>
        </w:rPr>
        <w:t>ადგილობრივი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თვითმმართველობის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კოდექსი</w:t>
      </w:r>
      <w:r w:rsidRPr="009B1FEA">
        <w:rPr>
          <w:rFonts w:cs="Geo_Times"/>
          <w:noProof/>
          <w:szCs w:val="18"/>
          <w:lang w:val="ka-GE"/>
        </w:rPr>
        <w:t>“ 24-ე მუხლის პირველი პუნქტის</w:t>
      </w:r>
      <w:r w:rsidR="002B7561">
        <w:rPr>
          <w:rFonts w:cs="Geo_Times"/>
          <w:noProof/>
          <w:szCs w:val="18"/>
          <w:lang w:val="ka-GE"/>
        </w:rPr>
        <w:t xml:space="preserve"> „</w:t>
      </w:r>
      <w:r w:rsidRPr="009B1FEA">
        <w:rPr>
          <w:rFonts w:cs="Geo_Times"/>
          <w:noProof/>
          <w:szCs w:val="18"/>
          <w:lang w:val="ka-GE"/>
        </w:rPr>
        <w:t>ე“ ქვეპუნქტის</w:t>
      </w:r>
      <w:r w:rsidR="002B7561">
        <w:rPr>
          <w:rFonts w:cs="Geo_Times"/>
          <w:noProof/>
          <w:szCs w:val="18"/>
          <w:lang w:val="ka-GE"/>
        </w:rPr>
        <w:t xml:space="preserve"> „</w:t>
      </w:r>
      <w:r w:rsidRPr="009B1FEA">
        <w:rPr>
          <w:rFonts w:cs="Geo_Times"/>
          <w:noProof/>
          <w:szCs w:val="18"/>
          <w:lang w:val="ka-GE"/>
        </w:rPr>
        <w:t xml:space="preserve">ე.ე“ </w:t>
      </w:r>
      <w:r w:rsidRPr="009B1FEA">
        <w:rPr>
          <w:noProof/>
          <w:szCs w:val="18"/>
          <w:lang w:val="ka-GE"/>
        </w:rPr>
        <w:t xml:space="preserve">ქვეპუნქტის, </w:t>
      </w:r>
      <w:r w:rsidRPr="009B1FEA">
        <w:rPr>
          <w:rFonts w:cs="Sylfaen"/>
          <w:noProof/>
          <w:szCs w:val="18"/>
          <w:lang w:val="ka-GE"/>
        </w:rPr>
        <w:t>108-ე მუხლის პირველი პუნქტის</w:t>
      </w:r>
      <w:r w:rsidR="002B7561">
        <w:rPr>
          <w:rFonts w:cs="Sylfaen"/>
          <w:noProof/>
          <w:szCs w:val="18"/>
          <w:lang w:val="ka-GE"/>
        </w:rPr>
        <w:t>, „</w:t>
      </w:r>
      <w:r w:rsidRPr="009B1FEA">
        <w:rPr>
          <w:rFonts w:cs="Sylfaen"/>
          <w:noProof/>
          <w:szCs w:val="18"/>
          <w:lang w:val="ka-GE"/>
        </w:rPr>
        <w:t>სახელმწიფო ქონების შესახებ</w:t>
      </w:r>
      <w:r w:rsidR="002B7561">
        <w:rPr>
          <w:rFonts w:cs="Sylfaen"/>
          <w:noProof/>
          <w:szCs w:val="18"/>
          <w:lang w:val="ka-GE"/>
        </w:rPr>
        <w:t>“</w:t>
      </w:r>
      <w:r w:rsidRPr="009B1FEA">
        <w:rPr>
          <w:rFonts w:cs="Sylfaen"/>
          <w:noProof/>
          <w:szCs w:val="18"/>
          <w:lang w:val="ka-GE"/>
        </w:rPr>
        <w:t xml:space="preserve"> საქართველოს კანონის 35-ე მუხლის მე-3 პუნქტისა და სახელმწიფო ქონების ეროვნული სააგენტოს თავმჯდომარის 24.07.2020 წლის №5/39781 </w:t>
      </w:r>
      <w:r w:rsidR="00D1700E">
        <w:rPr>
          <w:rFonts w:cs="Sylfaen"/>
          <w:noProof/>
          <w:szCs w:val="18"/>
          <w:lang w:val="ka-GE"/>
        </w:rPr>
        <w:t xml:space="preserve">წერილობითი </w:t>
      </w:r>
      <w:r w:rsidRPr="009B1FEA">
        <w:rPr>
          <w:rFonts w:cs="Sylfaen"/>
          <w:noProof/>
          <w:szCs w:val="18"/>
          <w:lang w:val="ka-GE"/>
        </w:rPr>
        <w:t xml:space="preserve">მომართვის შესაბამისად: </w:t>
      </w:r>
    </w:p>
    <w:p w:rsidR="004167C3" w:rsidRPr="009B1FEA" w:rsidRDefault="004167C3" w:rsidP="00225575">
      <w:pPr>
        <w:spacing w:before="240"/>
        <w:ind w:firstLine="708"/>
        <w:rPr>
          <w:rFonts w:cs="Sylfaen"/>
          <w:noProof/>
          <w:szCs w:val="18"/>
          <w:lang w:val="ka-GE"/>
        </w:rPr>
      </w:pPr>
      <w:r w:rsidRPr="009B1FEA">
        <w:rPr>
          <w:rFonts w:cs="Sylfaen"/>
          <w:b/>
          <w:noProof/>
          <w:szCs w:val="18"/>
          <w:lang w:val="ka-GE"/>
        </w:rPr>
        <w:t>მუხლი</w:t>
      </w:r>
      <w:r w:rsidRPr="009B1FEA">
        <w:rPr>
          <w:rFonts w:cs="Geo_Times"/>
          <w:b/>
          <w:noProof/>
          <w:szCs w:val="18"/>
          <w:lang w:val="ka-GE"/>
        </w:rPr>
        <w:t xml:space="preserve"> 1. </w:t>
      </w:r>
      <w:r w:rsidRPr="009B1FEA">
        <w:rPr>
          <w:rFonts w:cs="Sylfaen"/>
          <w:noProof/>
          <w:szCs w:val="18"/>
          <w:lang w:val="ka-GE"/>
        </w:rPr>
        <w:t xml:space="preserve">გადაეცეს სახელმწიფოს </w:t>
      </w:r>
      <w:r w:rsidR="00D1700E">
        <w:rPr>
          <w:rFonts w:cs="Sylfaen"/>
          <w:noProof/>
          <w:szCs w:val="18"/>
          <w:lang w:val="ka-GE"/>
        </w:rPr>
        <w:t>საკუთრებაში</w:t>
      </w:r>
      <w:r w:rsidR="00CE4457">
        <w:rPr>
          <w:rFonts w:cs="Sylfaen"/>
          <w:noProof/>
          <w:szCs w:val="18"/>
          <w:lang w:val="ka-GE"/>
        </w:rPr>
        <w:t>,</w:t>
      </w:r>
      <w:r w:rsidR="00D1700E">
        <w:rPr>
          <w:rFonts w:cs="Sylfaen"/>
          <w:noProof/>
          <w:szCs w:val="18"/>
          <w:lang w:val="ka-GE"/>
        </w:rPr>
        <w:t xml:space="preserve"> </w:t>
      </w:r>
      <w:r w:rsidR="00225575">
        <w:rPr>
          <w:rFonts w:cs="Sylfaen"/>
          <w:noProof/>
          <w:szCs w:val="18"/>
          <w:lang w:val="ka-GE"/>
        </w:rPr>
        <w:t xml:space="preserve">პირდაპირი განკარგვის წესით, </w:t>
      </w:r>
      <w:r w:rsidRPr="009B1FEA">
        <w:rPr>
          <w:rFonts w:cs="Sylfaen"/>
          <w:noProof/>
          <w:szCs w:val="18"/>
          <w:lang w:val="ka-GE"/>
        </w:rPr>
        <w:t>უსასყიდლოდ</w:t>
      </w:r>
      <w:r w:rsidR="00225575">
        <w:rPr>
          <w:rFonts w:cs="Sylfaen"/>
          <w:noProof/>
          <w:szCs w:val="18"/>
          <w:lang w:val="ka-GE"/>
        </w:rPr>
        <w:t>,</w:t>
      </w:r>
      <w:r w:rsidRPr="009B1FEA">
        <w:rPr>
          <w:rFonts w:cs="Sylfaen"/>
          <w:noProof/>
          <w:szCs w:val="18"/>
          <w:lang w:val="ka-GE"/>
        </w:rPr>
        <w:t xml:space="preserve"> ქალაქ ქუთაისის მუნიციპალიტეტის საკუთრებაში არსებული უძრავი ქონება, კერძოდ</w:t>
      </w:r>
      <w:r w:rsidR="00225575">
        <w:rPr>
          <w:rFonts w:cs="Sylfaen"/>
          <w:noProof/>
          <w:szCs w:val="18"/>
          <w:lang w:val="ka-GE"/>
        </w:rPr>
        <w:t>,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="00225575">
        <w:rPr>
          <w:rFonts w:cs="Sylfaen"/>
          <w:noProof/>
          <w:szCs w:val="18"/>
          <w:lang w:val="ka-GE"/>
        </w:rPr>
        <w:t>ქალაქ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ქუთაისში</w:t>
      </w:r>
      <w:r w:rsidRPr="009B1FEA">
        <w:rPr>
          <w:noProof/>
          <w:szCs w:val="18"/>
          <w:lang w:val="ka-GE"/>
        </w:rPr>
        <w:t xml:space="preserve">, </w:t>
      </w:r>
      <w:r w:rsidRPr="009B1FEA">
        <w:rPr>
          <w:rFonts w:cs="Sylfaen"/>
          <w:noProof/>
          <w:szCs w:val="18"/>
          <w:lang w:val="ka-GE"/>
        </w:rPr>
        <w:t>შერვაშიძის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 xml:space="preserve">ქუჩა </w:t>
      </w:r>
      <w:r w:rsidRPr="009B1FEA">
        <w:rPr>
          <w:noProof/>
          <w:szCs w:val="18"/>
          <w:lang w:val="ka-GE"/>
        </w:rPr>
        <w:t>№53-</w:t>
      </w:r>
      <w:r w:rsidRPr="009B1FEA">
        <w:rPr>
          <w:rFonts w:cs="Sylfaen"/>
          <w:noProof/>
          <w:szCs w:val="18"/>
          <w:lang w:val="ka-GE"/>
        </w:rPr>
        <w:t>ის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აღმოსავლეთით</w:t>
      </w:r>
      <w:r w:rsidRPr="009B1FEA">
        <w:rPr>
          <w:noProof/>
          <w:szCs w:val="18"/>
          <w:lang w:val="ka-GE"/>
        </w:rPr>
        <w:t xml:space="preserve"> მდებარე </w:t>
      </w:r>
      <w:r w:rsidRPr="009B1FEA">
        <w:rPr>
          <w:rFonts w:cs="Sylfaen"/>
          <w:noProof/>
          <w:szCs w:val="18"/>
          <w:lang w:val="ka-GE"/>
        </w:rPr>
        <w:t>არასასოფლო</w:t>
      </w:r>
      <w:r w:rsidR="00D44A51">
        <w:rPr>
          <w:rFonts w:cs="Sylfaen"/>
          <w:noProof/>
          <w:szCs w:val="18"/>
          <w:lang w:val="ka-GE"/>
        </w:rPr>
        <w:t>–</w:t>
      </w:r>
      <w:r w:rsidRPr="009B1FEA">
        <w:rPr>
          <w:rFonts w:cs="Sylfaen"/>
          <w:noProof/>
          <w:szCs w:val="18"/>
          <w:lang w:val="ka-GE"/>
        </w:rPr>
        <w:t>სამეურნეო დანიშნულების მიწის ნაკვეთი</w:t>
      </w:r>
      <w:r w:rsidR="00225575">
        <w:rPr>
          <w:rFonts w:cs="Sylfaen"/>
          <w:noProof/>
          <w:szCs w:val="18"/>
          <w:lang w:val="ka-GE"/>
        </w:rPr>
        <w:t xml:space="preserve"> (</w:t>
      </w:r>
      <w:r w:rsidRPr="009B1FEA">
        <w:rPr>
          <w:rFonts w:cs="Sylfaen"/>
          <w:noProof/>
          <w:szCs w:val="18"/>
          <w:lang w:val="ka-GE"/>
        </w:rPr>
        <w:t>საკადასტრო კოდი №03.01.22.384; ფართობი</w:t>
      </w:r>
      <w:r w:rsidR="00D44A51">
        <w:rPr>
          <w:rFonts w:cs="Sylfaen"/>
          <w:noProof/>
          <w:szCs w:val="18"/>
          <w:lang w:val="ka-GE"/>
        </w:rPr>
        <w:t xml:space="preserve"> –</w:t>
      </w:r>
      <w:r w:rsidRPr="009B1FEA">
        <w:rPr>
          <w:rFonts w:cs="Sylfaen"/>
          <w:noProof/>
          <w:szCs w:val="18"/>
          <w:lang w:val="ka-GE"/>
        </w:rPr>
        <w:t xml:space="preserve"> </w:t>
      </w:r>
      <w:r w:rsidR="00225575">
        <w:rPr>
          <w:noProof/>
          <w:szCs w:val="18"/>
          <w:lang w:val="ka-GE"/>
        </w:rPr>
        <w:t>62</w:t>
      </w:r>
      <w:r w:rsidRPr="009B1FEA">
        <w:rPr>
          <w:noProof/>
          <w:szCs w:val="18"/>
          <w:lang w:val="ka-GE"/>
        </w:rPr>
        <w:t xml:space="preserve">500 </w:t>
      </w:r>
      <w:r w:rsidRPr="009B1FEA">
        <w:rPr>
          <w:rFonts w:cs="Sylfaen"/>
          <w:noProof/>
          <w:szCs w:val="18"/>
          <w:lang w:val="ka-GE"/>
        </w:rPr>
        <w:t>კვ</w:t>
      </w:r>
      <w:r w:rsidRPr="009B1FEA">
        <w:rPr>
          <w:noProof/>
          <w:szCs w:val="18"/>
          <w:lang w:val="ka-GE"/>
        </w:rPr>
        <w:t>.</w:t>
      </w:r>
      <w:r w:rsidRPr="009B1FEA">
        <w:rPr>
          <w:rFonts w:cs="Sylfaen"/>
          <w:noProof/>
          <w:szCs w:val="18"/>
          <w:lang w:val="ka-GE"/>
        </w:rPr>
        <w:t>მ</w:t>
      </w:r>
      <w:r w:rsidR="00225575">
        <w:rPr>
          <w:rFonts w:cs="Sylfaen"/>
          <w:noProof/>
          <w:szCs w:val="18"/>
          <w:lang w:val="ka-GE"/>
        </w:rPr>
        <w:t>.</w:t>
      </w:r>
      <w:r w:rsidR="00040C22">
        <w:rPr>
          <w:rFonts w:cs="Sylfaen"/>
          <w:noProof/>
          <w:szCs w:val="18"/>
          <w:lang w:val="ka-GE"/>
        </w:rPr>
        <w:t>)</w:t>
      </w:r>
      <w:r w:rsidRPr="009B1FEA">
        <w:rPr>
          <w:rFonts w:cs="Sylfaen"/>
          <w:noProof/>
          <w:szCs w:val="18"/>
          <w:lang w:val="ka-GE"/>
        </w:rPr>
        <w:t xml:space="preserve">, შემდგომში </w:t>
      </w:r>
      <w:r w:rsidR="00040C22">
        <w:rPr>
          <w:rFonts w:cs="Sylfaen"/>
          <w:noProof/>
          <w:szCs w:val="18"/>
          <w:lang w:val="ka-GE"/>
        </w:rPr>
        <w:t>არასამეწარმეო (არაკომერციული) იურიდიული პირის</w:t>
      </w:r>
      <w:r w:rsidR="00040C22">
        <w:rPr>
          <w:noProof/>
          <w:szCs w:val="18"/>
          <w:lang w:val="ka-GE"/>
        </w:rPr>
        <w:t xml:space="preserve"> „</w:t>
      </w:r>
      <w:r w:rsidRPr="009B1FEA">
        <w:rPr>
          <w:rFonts w:cs="Sylfaen"/>
          <w:noProof/>
          <w:szCs w:val="18"/>
          <w:lang w:val="ka-GE"/>
        </w:rPr>
        <w:t>საქართველოს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ფეხბურთის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ფედერაციისათვის</w:t>
      </w:r>
      <w:r w:rsidRPr="009B1FEA">
        <w:rPr>
          <w:rFonts w:cs="Geo_Times"/>
          <w:noProof/>
          <w:szCs w:val="18"/>
          <w:lang w:val="ka-GE"/>
        </w:rPr>
        <w:t>“ სარგებლობაში გადაცემის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მიზნით.</w:t>
      </w:r>
    </w:p>
    <w:p w:rsidR="004167C3" w:rsidRPr="009B1FEA" w:rsidRDefault="004167C3" w:rsidP="004167C3">
      <w:pPr>
        <w:ind w:firstLine="708"/>
        <w:rPr>
          <w:rFonts w:cs="Sylfaen"/>
          <w:b/>
          <w:noProof/>
          <w:szCs w:val="18"/>
          <w:lang w:val="ka-GE"/>
        </w:rPr>
      </w:pPr>
      <w:r w:rsidRPr="009B1FEA">
        <w:rPr>
          <w:rFonts w:cs="Sylfaen"/>
          <w:b/>
          <w:noProof/>
          <w:szCs w:val="18"/>
          <w:lang w:val="ka-GE"/>
        </w:rPr>
        <w:t xml:space="preserve">მუხლი 2. </w:t>
      </w:r>
      <w:r w:rsidRPr="009B1FEA">
        <w:rPr>
          <w:rFonts w:cs="Sylfaen"/>
          <w:noProof/>
          <w:szCs w:val="18"/>
          <w:lang w:val="ka-GE"/>
        </w:rPr>
        <w:t>ქალაქ ქუთაისის მუნიციპალიტეტის მერის მოვალეობის შემსრულებელმა, დავით ერემეიშვილმა, მოქმედი კანონმდებლობის შესაბამისად, ქონების გადაცემის მიზნით, უზრუნველყოს შესაბამისი ღონისძიებების გატარება.</w:t>
      </w:r>
      <w:r w:rsidRPr="009B1FEA">
        <w:rPr>
          <w:rFonts w:cs="Sylfaen"/>
          <w:b/>
          <w:noProof/>
          <w:szCs w:val="18"/>
          <w:lang w:val="ka-GE"/>
        </w:rPr>
        <w:t xml:space="preserve"> </w:t>
      </w:r>
    </w:p>
    <w:p w:rsidR="004167C3" w:rsidRPr="009B1FEA" w:rsidRDefault="004167C3" w:rsidP="004167C3">
      <w:pPr>
        <w:ind w:firstLine="708"/>
        <w:rPr>
          <w:noProof/>
          <w:szCs w:val="18"/>
          <w:lang w:val="ka-GE"/>
        </w:rPr>
      </w:pPr>
      <w:r w:rsidRPr="009B1FEA">
        <w:rPr>
          <w:rFonts w:cs="Sylfaen"/>
          <w:b/>
          <w:noProof/>
          <w:szCs w:val="18"/>
          <w:lang w:val="ka-GE"/>
        </w:rPr>
        <w:t>მუხლი</w:t>
      </w:r>
      <w:r w:rsidRPr="009B1FEA">
        <w:rPr>
          <w:b/>
          <w:noProof/>
          <w:szCs w:val="18"/>
          <w:lang w:val="ka-GE"/>
        </w:rPr>
        <w:t xml:space="preserve"> 3.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კონტროლი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განკარგულების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შესრულებაზე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განახორციელოს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ქალაქ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ქუთაისის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მუნიციპალიტეტის საკრებულოს</w:t>
      </w:r>
      <w:r w:rsidRPr="009B1FEA">
        <w:rPr>
          <w:rFonts w:cs="Geo_Times"/>
          <w:noProof/>
          <w:szCs w:val="18"/>
          <w:lang w:val="ka-GE"/>
        </w:rPr>
        <w:t xml:space="preserve">  </w:t>
      </w:r>
      <w:r w:rsidRPr="009B1FEA">
        <w:rPr>
          <w:rFonts w:cs="Sylfaen"/>
          <w:noProof/>
          <w:szCs w:val="18"/>
          <w:lang w:val="ka-GE"/>
        </w:rPr>
        <w:t>ეკონომიკის</w:t>
      </w:r>
      <w:r w:rsidRPr="009B1FEA">
        <w:rPr>
          <w:rFonts w:cs="Geo_Times"/>
          <w:noProof/>
          <w:szCs w:val="18"/>
          <w:lang w:val="ka-GE"/>
        </w:rPr>
        <w:t xml:space="preserve">, </w:t>
      </w:r>
      <w:r w:rsidRPr="009B1FEA">
        <w:rPr>
          <w:rFonts w:cs="Sylfaen"/>
          <w:noProof/>
          <w:szCs w:val="18"/>
          <w:lang w:val="ka-GE"/>
        </w:rPr>
        <w:t>ქონების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მართვისა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და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საქალაქო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მეურნეობის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კომისიამ</w:t>
      </w:r>
      <w:r w:rsidRPr="009B1FEA">
        <w:rPr>
          <w:noProof/>
          <w:szCs w:val="18"/>
          <w:lang w:val="ka-GE"/>
        </w:rPr>
        <w:t>.</w:t>
      </w:r>
    </w:p>
    <w:p w:rsidR="004167C3" w:rsidRPr="009B1FEA" w:rsidRDefault="004167C3" w:rsidP="004167C3">
      <w:pPr>
        <w:ind w:firstLine="708"/>
        <w:rPr>
          <w:rStyle w:val="IntenseEmphasis"/>
          <w:b w:val="0"/>
          <w:i w:val="0"/>
          <w:noProof/>
          <w:color w:val="auto"/>
          <w:szCs w:val="18"/>
          <w:lang w:val="ka-GE"/>
        </w:rPr>
      </w:pPr>
      <w:r w:rsidRPr="009B1FEA">
        <w:rPr>
          <w:rStyle w:val="IntenseEmphasis"/>
          <w:rFonts w:cs="Sylfaen"/>
          <w:i w:val="0"/>
          <w:noProof/>
          <w:color w:val="auto"/>
          <w:szCs w:val="18"/>
          <w:lang w:val="ka-GE"/>
        </w:rPr>
        <w:t>მუხლი</w:t>
      </w:r>
      <w:r w:rsidRPr="009B1FEA">
        <w:rPr>
          <w:rStyle w:val="IntenseEmphasis"/>
          <w:i w:val="0"/>
          <w:noProof/>
          <w:color w:val="auto"/>
          <w:szCs w:val="18"/>
          <w:lang w:val="ka-GE"/>
        </w:rPr>
        <w:t xml:space="preserve"> 4. </w:t>
      </w:r>
      <w:r w:rsidRPr="004167C3">
        <w:rPr>
          <w:rStyle w:val="IntenseEmphasis"/>
          <w:rFonts w:eastAsia="Calibri" w:cs="Sylfaen"/>
          <w:b w:val="0"/>
          <w:i w:val="0"/>
          <w:noProof/>
          <w:color w:val="auto"/>
          <w:szCs w:val="18"/>
          <w:lang w:val="ka-GE"/>
        </w:rPr>
        <w:t>განკარგულება</w:t>
      </w:r>
      <w:r w:rsidRPr="004167C3">
        <w:rPr>
          <w:rStyle w:val="IntenseEmphasis"/>
          <w:rFonts w:eastAsia="Calibri"/>
          <w:b w:val="0"/>
          <w:i w:val="0"/>
          <w:noProof/>
          <w:color w:val="auto"/>
          <w:szCs w:val="18"/>
          <w:lang w:val="ka-GE"/>
        </w:rPr>
        <w:t xml:space="preserve"> </w:t>
      </w:r>
      <w:r w:rsidRPr="004167C3">
        <w:rPr>
          <w:rStyle w:val="IntenseEmphasis"/>
          <w:rFonts w:eastAsia="Calibri" w:cs="Sylfaen"/>
          <w:b w:val="0"/>
          <w:i w:val="0"/>
          <w:noProof/>
          <w:color w:val="auto"/>
          <w:szCs w:val="18"/>
          <w:lang w:val="ka-GE"/>
        </w:rPr>
        <w:t>შეიძლება</w:t>
      </w:r>
      <w:r w:rsidRPr="004167C3">
        <w:rPr>
          <w:rStyle w:val="IntenseEmphasis"/>
          <w:rFonts w:eastAsia="Calibri"/>
          <w:b w:val="0"/>
          <w:i w:val="0"/>
          <w:noProof/>
          <w:color w:val="auto"/>
          <w:szCs w:val="18"/>
          <w:lang w:val="ka-GE"/>
        </w:rPr>
        <w:t xml:space="preserve"> </w:t>
      </w:r>
      <w:r w:rsidRPr="004167C3">
        <w:rPr>
          <w:rStyle w:val="IntenseEmphasis"/>
          <w:rFonts w:eastAsia="Calibri" w:cs="Sylfaen"/>
          <w:b w:val="0"/>
          <w:i w:val="0"/>
          <w:noProof/>
          <w:color w:val="auto"/>
          <w:szCs w:val="18"/>
          <w:lang w:val="ka-GE"/>
        </w:rPr>
        <w:t>გასაჩივრდეს,</w:t>
      </w:r>
      <w:r w:rsidRPr="004167C3">
        <w:rPr>
          <w:rStyle w:val="IntenseEmphasis"/>
          <w:rFonts w:eastAsia="Calibri"/>
          <w:b w:val="0"/>
          <w:i w:val="0"/>
          <w:noProof/>
          <w:color w:val="auto"/>
          <w:szCs w:val="18"/>
          <w:lang w:val="ka-GE"/>
        </w:rPr>
        <w:t xml:space="preserve"> </w:t>
      </w:r>
      <w:r w:rsidRPr="004167C3">
        <w:rPr>
          <w:rStyle w:val="IntenseEmphasis"/>
          <w:rFonts w:eastAsia="Calibri" w:cs="Sylfaen"/>
          <w:b w:val="0"/>
          <w:i w:val="0"/>
          <w:noProof/>
          <w:color w:val="auto"/>
          <w:szCs w:val="18"/>
          <w:lang w:val="ka-GE"/>
        </w:rPr>
        <w:t>კანონით</w:t>
      </w:r>
      <w:r w:rsidRPr="004167C3">
        <w:rPr>
          <w:rStyle w:val="IntenseEmphasis"/>
          <w:rFonts w:eastAsia="Calibri"/>
          <w:b w:val="0"/>
          <w:i w:val="0"/>
          <w:noProof/>
          <w:color w:val="auto"/>
          <w:szCs w:val="18"/>
          <w:lang w:val="ka-GE"/>
        </w:rPr>
        <w:t xml:space="preserve"> </w:t>
      </w:r>
      <w:r w:rsidRPr="004167C3">
        <w:rPr>
          <w:rStyle w:val="IntenseEmphasis"/>
          <w:rFonts w:eastAsia="Calibri" w:cs="Sylfaen"/>
          <w:b w:val="0"/>
          <w:i w:val="0"/>
          <w:noProof/>
          <w:color w:val="auto"/>
          <w:szCs w:val="18"/>
          <w:lang w:val="ka-GE"/>
        </w:rPr>
        <w:t>დადგენილი</w:t>
      </w:r>
      <w:r w:rsidRPr="004167C3">
        <w:rPr>
          <w:rStyle w:val="IntenseEmphasis"/>
          <w:rFonts w:eastAsia="Calibri"/>
          <w:b w:val="0"/>
          <w:i w:val="0"/>
          <w:noProof/>
          <w:color w:val="auto"/>
          <w:szCs w:val="18"/>
          <w:lang w:val="ka-GE"/>
        </w:rPr>
        <w:t xml:space="preserve"> </w:t>
      </w:r>
      <w:r w:rsidRPr="004167C3">
        <w:rPr>
          <w:rStyle w:val="IntenseEmphasis"/>
          <w:rFonts w:eastAsia="Calibri" w:cs="Sylfaen"/>
          <w:b w:val="0"/>
          <w:i w:val="0"/>
          <w:noProof/>
          <w:color w:val="auto"/>
          <w:szCs w:val="18"/>
          <w:lang w:val="ka-GE"/>
        </w:rPr>
        <w:t>წესით</w:t>
      </w:r>
      <w:r w:rsidRPr="004167C3">
        <w:rPr>
          <w:rStyle w:val="IntenseEmphasis"/>
          <w:rFonts w:eastAsia="Calibri"/>
          <w:b w:val="0"/>
          <w:i w:val="0"/>
          <w:noProof/>
          <w:color w:val="auto"/>
          <w:szCs w:val="18"/>
          <w:lang w:val="ka-GE"/>
        </w:rPr>
        <w:t>,</w:t>
      </w:r>
      <w:r w:rsidRPr="009B1FEA">
        <w:rPr>
          <w:rStyle w:val="IntenseEmphasis"/>
          <w:rFonts w:eastAsia="Calibri"/>
          <w:i w:val="0"/>
          <w:noProof/>
          <w:color w:val="auto"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ქუთაისის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საქალაქო</w:t>
      </w:r>
      <w:r w:rsidRPr="009B1FEA">
        <w:rPr>
          <w:noProof/>
          <w:szCs w:val="18"/>
          <w:lang w:val="ka-GE"/>
        </w:rPr>
        <w:t xml:space="preserve">  </w:t>
      </w:r>
      <w:r w:rsidRPr="009B1FEA">
        <w:rPr>
          <w:rFonts w:cs="Sylfaen"/>
          <w:noProof/>
          <w:szCs w:val="18"/>
          <w:lang w:val="ka-GE"/>
        </w:rPr>
        <w:t>სასამართლოში</w:t>
      </w:r>
      <w:r w:rsidR="00040C22">
        <w:rPr>
          <w:noProof/>
          <w:szCs w:val="18"/>
          <w:lang w:val="ka-GE"/>
        </w:rPr>
        <w:t xml:space="preserve"> (</w:t>
      </w:r>
      <w:r w:rsidRPr="009B1FEA">
        <w:rPr>
          <w:rFonts w:cs="Sylfaen"/>
          <w:noProof/>
          <w:szCs w:val="18"/>
          <w:lang w:val="ka-GE"/>
        </w:rPr>
        <w:t>ვ</w:t>
      </w:r>
      <w:r w:rsidR="00040C22">
        <w:rPr>
          <w:noProof/>
          <w:szCs w:val="18"/>
          <w:lang w:val="ka-GE"/>
        </w:rPr>
        <w:t>.</w:t>
      </w:r>
      <w:r w:rsidRPr="009B1FEA">
        <w:rPr>
          <w:rFonts w:cs="Sylfaen"/>
          <w:noProof/>
          <w:szCs w:val="18"/>
          <w:lang w:val="ka-GE"/>
        </w:rPr>
        <w:t>კუპრაძის</w:t>
      </w:r>
      <w:r w:rsidRPr="009B1FEA">
        <w:rPr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ქუჩა</w:t>
      </w:r>
      <w:r w:rsidRPr="009B1FEA">
        <w:rPr>
          <w:noProof/>
          <w:szCs w:val="18"/>
          <w:lang w:val="ka-GE"/>
        </w:rPr>
        <w:t xml:space="preserve"> №</w:t>
      </w:r>
      <w:r w:rsidR="00040C22">
        <w:rPr>
          <w:rFonts w:cs="Geo_Times"/>
          <w:noProof/>
          <w:szCs w:val="18"/>
          <w:lang w:val="ka-GE"/>
        </w:rPr>
        <w:t>11)</w:t>
      </w:r>
      <w:r w:rsidRPr="009B1FEA">
        <w:rPr>
          <w:noProof/>
          <w:szCs w:val="18"/>
          <w:lang w:val="ka-GE"/>
        </w:rPr>
        <w:t xml:space="preserve">, </w:t>
      </w:r>
      <w:r w:rsidRPr="009B1FEA">
        <w:rPr>
          <w:rFonts w:cs="Sylfaen"/>
          <w:noProof/>
          <w:szCs w:val="18"/>
          <w:lang w:val="ka-GE"/>
        </w:rPr>
        <w:t>მისი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გაცნობიდან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ერთი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თვის</w:t>
      </w:r>
      <w:r w:rsidRPr="009B1FEA">
        <w:rPr>
          <w:rFonts w:cs="Geo_Times"/>
          <w:noProof/>
          <w:szCs w:val="18"/>
          <w:lang w:val="ka-GE"/>
        </w:rPr>
        <w:t xml:space="preserve"> </w:t>
      </w:r>
      <w:r w:rsidRPr="009B1FEA">
        <w:rPr>
          <w:rFonts w:cs="Sylfaen"/>
          <w:noProof/>
          <w:szCs w:val="18"/>
          <w:lang w:val="ka-GE"/>
        </w:rPr>
        <w:t>ვადაში</w:t>
      </w:r>
      <w:r w:rsidRPr="009B1FEA">
        <w:rPr>
          <w:rFonts w:cs="Geo_Times"/>
          <w:noProof/>
          <w:szCs w:val="18"/>
          <w:lang w:val="ka-GE"/>
        </w:rPr>
        <w:t>.</w:t>
      </w:r>
    </w:p>
    <w:p w:rsidR="004167C3" w:rsidRPr="009B1FEA" w:rsidRDefault="004167C3" w:rsidP="004167C3">
      <w:pPr>
        <w:ind w:firstLine="708"/>
        <w:rPr>
          <w:rFonts w:cs="Geo_Times"/>
          <w:noProof/>
          <w:szCs w:val="18"/>
          <w:lang w:val="ka-GE"/>
        </w:rPr>
      </w:pPr>
      <w:r w:rsidRPr="009B1FEA">
        <w:rPr>
          <w:rStyle w:val="IntenseEmphasis"/>
          <w:rFonts w:eastAsia="Calibri" w:cs="Sylfaen"/>
          <w:i w:val="0"/>
          <w:noProof/>
          <w:color w:val="auto"/>
          <w:szCs w:val="18"/>
          <w:lang w:val="ka-GE"/>
        </w:rPr>
        <w:t>მუხლი</w:t>
      </w:r>
      <w:r w:rsidRPr="009B1FEA">
        <w:rPr>
          <w:rStyle w:val="IntenseEmphasis"/>
          <w:rFonts w:eastAsia="Calibri"/>
          <w:i w:val="0"/>
          <w:noProof/>
          <w:color w:val="auto"/>
          <w:szCs w:val="18"/>
          <w:lang w:val="ka-GE"/>
        </w:rPr>
        <w:t xml:space="preserve"> 5. </w:t>
      </w:r>
      <w:r w:rsidRPr="004167C3">
        <w:rPr>
          <w:rStyle w:val="IntenseEmphasis"/>
          <w:rFonts w:cs="Sylfaen"/>
          <w:b w:val="0"/>
          <w:i w:val="0"/>
          <w:noProof/>
          <w:color w:val="auto"/>
          <w:szCs w:val="18"/>
          <w:lang w:val="ka-GE"/>
        </w:rPr>
        <w:t>განკარგულება</w:t>
      </w:r>
      <w:r w:rsidRPr="004167C3">
        <w:rPr>
          <w:rStyle w:val="IntenseEmphasis"/>
          <w:b w:val="0"/>
          <w:i w:val="0"/>
          <w:noProof/>
          <w:color w:val="auto"/>
          <w:szCs w:val="18"/>
          <w:lang w:val="ka-GE"/>
        </w:rPr>
        <w:t xml:space="preserve"> </w:t>
      </w:r>
      <w:r w:rsidRPr="004167C3">
        <w:rPr>
          <w:rStyle w:val="IntenseEmphasis"/>
          <w:rFonts w:cs="Sylfaen"/>
          <w:b w:val="0"/>
          <w:i w:val="0"/>
          <w:noProof/>
          <w:color w:val="auto"/>
          <w:szCs w:val="18"/>
          <w:lang w:val="ka-GE"/>
        </w:rPr>
        <w:t>ძალაში</w:t>
      </w:r>
      <w:r w:rsidRPr="004167C3">
        <w:rPr>
          <w:rStyle w:val="IntenseEmphasis"/>
          <w:b w:val="0"/>
          <w:i w:val="0"/>
          <w:noProof/>
          <w:color w:val="auto"/>
          <w:szCs w:val="18"/>
          <w:lang w:val="ka-GE"/>
        </w:rPr>
        <w:t xml:space="preserve"> </w:t>
      </w:r>
      <w:r w:rsidRPr="004167C3">
        <w:rPr>
          <w:rStyle w:val="IntenseEmphasis"/>
          <w:rFonts w:cs="Sylfaen"/>
          <w:b w:val="0"/>
          <w:i w:val="0"/>
          <w:noProof/>
          <w:color w:val="auto"/>
          <w:szCs w:val="18"/>
          <w:lang w:val="ka-GE"/>
        </w:rPr>
        <w:t>შევიდეს</w:t>
      </w:r>
      <w:r w:rsidRPr="004167C3">
        <w:rPr>
          <w:rStyle w:val="IntenseEmphasis"/>
          <w:b w:val="0"/>
          <w:i w:val="0"/>
          <w:noProof/>
          <w:color w:val="auto"/>
          <w:szCs w:val="18"/>
          <w:lang w:val="ka-GE"/>
        </w:rPr>
        <w:t xml:space="preserve"> </w:t>
      </w:r>
      <w:r w:rsidRPr="004167C3">
        <w:rPr>
          <w:rStyle w:val="IntenseEmphasis"/>
          <w:rFonts w:cs="Sylfaen"/>
          <w:b w:val="0"/>
          <w:i w:val="0"/>
          <w:noProof/>
          <w:color w:val="auto"/>
          <w:szCs w:val="18"/>
          <w:lang w:val="ka-GE"/>
        </w:rPr>
        <w:t>კანონით</w:t>
      </w:r>
      <w:r w:rsidRPr="004167C3">
        <w:rPr>
          <w:rStyle w:val="IntenseEmphasis"/>
          <w:b w:val="0"/>
          <w:i w:val="0"/>
          <w:noProof/>
          <w:color w:val="auto"/>
          <w:szCs w:val="18"/>
          <w:lang w:val="ka-GE"/>
        </w:rPr>
        <w:t xml:space="preserve"> </w:t>
      </w:r>
      <w:r w:rsidRPr="004167C3">
        <w:rPr>
          <w:rStyle w:val="IntenseEmphasis"/>
          <w:rFonts w:cs="Sylfaen"/>
          <w:b w:val="0"/>
          <w:i w:val="0"/>
          <w:noProof/>
          <w:color w:val="auto"/>
          <w:szCs w:val="18"/>
          <w:lang w:val="ka-GE"/>
        </w:rPr>
        <w:t>დადგენილი</w:t>
      </w:r>
      <w:r w:rsidRPr="004167C3">
        <w:rPr>
          <w:rStyle w:val="IntenseEmphasis"/>
          <w:b w:val="0"/>
          <w:i w:val="0"/>
          <w:noProof/>
          <w:color w:val="auto"/>
          <w:szCs w:val="18"/>
          <w:lang w:val="ka-GE"/>
        </w:rPr>
        <w:t xml:space="preserve"> </w:t>
      </w:r>
      <w:r w:rsidRPr="004167C3">
        <w:rPr>
          <w:rStyle w:val="IntenseEmphasis"/>
          <w:rFonts w:cs="Sylfaen"/>
          <w:b w:val="0"/>
          <w:i w:val="0"/>
          <w:noProof/>
          <w:color w:val="auto"/>
          <w:szCs w:val="18"/>
          <w:lang w:val="ka-GE"/>
        </w:rPr>
        <w:t>წესით</w:t>
      </w:r>
      <w:r w:rsidRPr="004167C3">
        <w:rPr>
          <w:rStyle w:val="IntenseEmphasis"/>
          <w:b w:val="0"/>
          <w:i w:val="0"/>
          <w:noProof/>
          <w:color w:val="auto"/>
          <w:szCs w:val="18"/>
          <w:lang w:val="ka-GE"/>
        </w:rPr>
        <w:t>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0675CA" w:rsidP="00D44A51">
      <w:pPr>
        <w:spacing w:line="276" w:lineRule="auto"/>
        <w:jc w:val="center"/>
        <w:rPr>
          <w:szCs w:val="18"/>
          <w:lang w:val="ka-GE"/>
        </w:rPr>
      </w:pP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 თავმჯდომარის  მოადგილე,</w:t>
      </w:r>
    </w:p>
    <w:p w:rsidR="000675CA" w:rsidRDefault="000675CA" w:rsidP="000675CA">
      <w:pPr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0675CA" w:rsidRDefault="000675CA" w:rsidP="000675CA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40C22"/>
    <w:rsid w:val="000675CA"/>
    <w:rsid w:val="00210D38"/>
    <w:rsid w:val="00225575"/>
    <w:rsid w:val="00237AD8"/>
    <w:rsid w:val="002B647F"/>
    <w:rsid w:val="002B7561"/>
    <w:rsid w:val="004167C3"/>
    <w:rsid w:val="00590917"/>
    <w:rsid w:val="005B4200"/>
    <w:rsid w:val="00772939"/>
    <w:rsid w:val="00885804"/>
    <w:rsid w:val="0094369D"/>
    <w:rsid w:val="00B41EDE"/>
    <w:rsid w:val="00B62306"/>
    <w:rsid w:val="00CE4457"/>
    <w:rsid w:val="00D1700E"/>
    <w:rsid w:val="00D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9B034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qFormat/>
    <w:rsid w:val="004167C3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sid w:val="004167C3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5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51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8</cp:revision>
  <cp:lastPrinted>2020-07-29T13:22:00Z</cp:lastPrinted>
  <dcterms:created xsi:type="dcterms:W3CDTF">2019-12-17T13:13:00Z</dcterms:created>
  <dcterms:modified xsi:type="dcterms:W3CDTF">2020-07-29T13:22:00Z</dcterms:modified>
</cp:coreProperties>
</file>