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054" w:rsidRDefault="00211054" w:rsidP="004365E6">
      <w:pPr>
        <w:spacing w:after="0"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6B4004B7" wp14:editId="1201C8B5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5DF1A4B" wp14:editId="7B00711B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6CD7" w:rsidRDefault="00EF6CD7" w:rsidP="004365E6">
      <w:pPr>
        <w:spacing w:after="0" w:line="240" w:lineRule="auto"/>
        <w:jc w:val="center"/>
      </w:pPr>
    </w:p>
    <w:p w:rsidR="00211054" w:rsidRDefault="00211054" w:rsidP="004365E6">
      <w:pPr>
        <w:spacing w:after="0" w:line="240" w:lineRule="auto"/>
        <w:jc w:val="center"/>
      </w:pPr>
    </w:p>
    <w:p w:rsidR="00F46459" w:rsidRDefault="00F46459" w:rsidP="004365E6">
      <w:pPr>
        <w:spacing w:after="0" w:line="240" w:lineRule="auto"/>
        <w:jc w:val="center"/>
      </w:pPr>
    </w:p>
    <w:p w:rsidR="00F46459" w:rsidRDefault="00F46459" w:rsidP="004365E6">
      <w:pPr>
        <w:spacing w:after="0" w:line="240" w:lineRule="auto"/>
        <w:jc w:val="center"/>
      </w:pPr>
    </w:p>
    <w:p w:rsidR="00211054" w:rsidRDefault="00211054" w:rsidP="004365E6">
      <w:pPr>
        <w:spacing w:after="0" w:line="240" w:lineRule="auto"/>
        <w:jc w:val="center"/>
      </w:pPr>
    </w:p>
    <w:p w:rsidR="00211054" w:rsidRDefault="005249D8" w:rsidP="00AC2376">
      <w:pPr>
        <w:spacing w:after="0" w:line="36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 ა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ქ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ა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რ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თ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ვ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ე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ლ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>ო</w:t>
      </w:r>
    </w:p>
    <w:p w:rsidR="00211054" w:rsidRPr="005249D8" w:rsidRDefault="005249D8" w:rsidP="00AC2376">
      <w:pPr>
        <w:spacing w:after="0" w:line="360" w:lineRule="auto"/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211054" w:rsidRPr="005249D8" w:rsidRDefault="005249D8" w:rsidP="00AC2376">
      <w:pPr>
        <w:spacing w:after="0"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  ა  ნ  კ  ა  რ  გ  უ  ლ  ე  ბ  ა</w:t>
      </w:r>
    </w:p>
    <w:p w:rsidR="00634818" w:rsidRDefault="00634818" w:rsidP="00AC2376">
      <w:pPr>
        <w:spacing w:after="0" w:line="276" w:lineRule="auto"/>
        <w:jc w:val="center"/>
        <w:rPr>
          <w:noProof/>
          <w:color w:val="000000"/>
          <w:sz w:val="22"/>
        </w:rPr>
      </w:pPr>
    </w:p>
    <w:p w:rsidR="00634818" w:rsidRPr="00A810FC" w:rsidRDefault="00634818" w:rsidP="00AC2376">
      <w:pPr>
        <w:spacing w:after="0" w:line="240" w:lineRule="auto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402F6" wp14:editId="7D5257CD">
                <wp:simplePos x="0" y="0"/>
                <wp:positionH relativeFrom="column">
                  <wp:posOffset>2984500</wp:posOffset>
                </wp:positionH>
                <wp:positionV relativeFrom="paragraph">
                  <wp:posOffset>176530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3FEDC" id="Straight Connector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pt,13.9pt" to="271.0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PolQlDeAAAACQEAAA8AAAAAAAAAAAAAAAAAewQAAGRycy9kb3ducmV2&#10;LnhtbFBLBQYAAAAABAAEAPMAAACGBQAAAAA=&#10;"/>
            </w:pict>
          </mc:Fallback>
        </mc:AlternateContent>
      </w:r>
      <w:r w:rsidRPr="00634818">
        <w:rPr>
          <w:noProof/>
          <w:color w:val="000000"/>
          <w:sz w:val="24"/>
          <w:szCs w:val="24"/>
        </w:rPr>
        <w:sym w:font="Times New Roman" w:char="2116"/>
      </w:r>
      <w:r w:rsidR="00A810FC">
        <w:rPr>
          <w:noProof/>
          <w:color w:val="000000"/>
          <w:sz w:val="24"/>
          <w:szCs w:val="24"/>
          <w:lang w:val="af-ZA"/>
        </w:rPr>
        <w:t xml:space="preserve"> </w:t>
      </w:r>
      <w:r w:rsidR="00A810FC">
        <w:rPr>
          <w:noProof/>
          <w:color w:val="000000"/>
          <w:sz w:val="24"/>
          <w:szCs w:val="24"/>
          <w:lang w:val="ka-GE"/>
        </w:rPr>
        <w:t xml:space="preserve">  </w:t>
      </w:r>
      <w:r w:rsidR="003F3B60">
        <w:rPr>
          <w:noProof/>
          <w:color w:val="000000"/>
          <w:sz w:val="24"/>
          <w:szCs w:val="24"/>
          <w:lang w:val="ka-GE"/>
        </w:rPr>
        <w:t>291</w:t>
      </w:r>
    </w:p>
    <w:p w:rsidR="00634818" w:rsidRPr="00D93084" w:rsidRDefault="00634818" w:rsidP="00AC2376">
      <w:pPr>
        <w:spacing w:after="0" w:line="360" w:lineRule="auto"/>
        <w:jc w:val="center"/>
        <w:rPr>
          <w:noProof/>
          <w:color w:val="000000"/>
          <w:sz w:val="22"/>
          <w:lang w:val="af-ZA"/>
        </w:rPr>
      </w:pPr>
    </w:p>
    <w:p w:rsidR="00634818" w:rsidRPr="005249D8" w:rsidRDefault="008550F5" w:rsidP="00AC2376">
      <w:pPr>
        <w:spacing w:after="0" w:line="360" w:lineRule="auto"/>
        <w:ind w:firstLine="720"/>
        <w:jc w:val="both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E80891" wp14:editId="039D9B2A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ADC44" id="Straight Connector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D63798" wp14:editId="581FCBDC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67AEF0" id="Straight Connector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="00634818"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="00634818" w:rsidRPr="00D93084">
        <w:rPr>
          <w:noProof/>
          <w:color w:val="000000"/>
          <w:sz w:val="22"/>
          <w:lang w:val="af-ZA"/>
        </w:rPr>
        <w:t xml:space="preserve">  </w:t>
      </w:r>
      <w:r w:rsidR="00634818" w:rsidRPr="00D93084">
        <w:rPr>
          <w:rFonts w:cs="Sylfaen"/>
          <w:noProof/>
          <w:color w:val="000000"/>
          <w:sz w:val="22"/>
          <w:lang w:val="af-ZA"/>
        </w:rPr>
        <w:t>ქუთაისი</w:t>
      </w:r>
      <w:r w:rsidR="00AC2376">
        <w:rPr>
          <w:rFonts w:cs="Sylfaen"/>
          <w:noProof/>
          <w:color w:val="000000"/>
          <w:sz w:val="22"/>
          <w:lang w:val="af-ZA"/>
        </w:rPr>
        <w:tab/>
      </w:r>
      <w:r w:rsidR="00AC2376">
        <w:rPr>
          <w:rFonts w:cs="Sylfaen"/>
          <w:noProof/>
          <w:color w:val="000000"/>
          <w:sz w:val="22"/>
          <w:lang w:val="af-ZA"/>
        </w:rPr>
        <w:tab/>
      </w:r>
      <w:r w:rsidR="00DA1139">
        <w:rPr>
          <w:rFonts w:cs="Sylfaen"/>
          <w:noProof/>
          <w:color w:val="000000"/>
          <w:sz w:val="22"/>
          <w:lang w:val="ka-GE"/>
        </w:rPr>
        <w:t>29</w:t>
      </w:r>
      <w:r w:rsidR="00AC2376">
        <w:rPr>
          <w:rFonts w:cs="Sylfaen"/>
          <w:noProof/>
          <w:color w:val="000000"/>
          <w:sz w:val="22"/>
          <w:lang w:val="af-ZA"/>
        </w:rPr>
        <w:tab/>
      </w:r>
      <w:r w:rsidR="00AC2376">
        <w:rPr>
          <w:rFonts w:cs="Sylfaen"/>
          <w:noProof/>
          <w:color w:val="000000"/>
          <w:sz w:val="22"/>
          <w:lang w:val="af-ZA"/>
        </w:rPr>
        <w:tab/>
      </w:r>
      <w:r w:rsidR="00DA1139">
        <w:rPr>
          <w:rFonts w:cs="Sylfaen"/>
          <w:noProof/>
          <w:color w:val="000000"/>
          <w:sz w:val="22"/>
          <w:lang w:val="ka-GE"/>
        </w:rPr>
        <w:t>ივლისი</w:t>
      </w:r>
      <w:r w:rsidR="00CB0E18">
        <w:rPr>
          <w:rFonts w:cs="Sylfaen"/>
          <w:noProof/>
          <w:color w:val="000000"/>
          <w:sz w:val="22"/>
          <w:lang w:val="af-ZA"/>
        </w:rPr>
        <w:tab/>
      </w:r>
      <w:r w:rsidR="00A810FC">
        <w:rPr>
          <w:rFonts w:cs="Sylfaen"/>
          <w:noProof/>
          <w:color w:val="000000"/>
          <w:sz w:val="22"/>
          <w:lang w:val="ka-GE"/>
        </w:rPr>
        <w:tab/>
      </w:r>
      <w:r w:rsidR="00634818" w:rsidRPr="00D93084">
        <w:rPr>
          <w:noProof/>
          <w:color w:val="000000"/>
          <w:sz w:val="22"/>
          <w:lang w:val="af-ZA"/>
        </w:rPr>
        <w:t>20</w:t>
      </w:r>
      <w:r w:rsidR="007E2C23">
        <w:rPr>
          <w:noProof/>
          <w:color w:val="000000"/>
          <w:sz w:val="22"/>
          <w:lang w:val="ka-GE"/>
        </w:rPr>
        <w:t>20</w:t>
      </w:r>
      <w:r w:rsidR="00634818" w:rsidRPr="00D93084">
        <w:rPr>
          <w:noProof/>
          <w:color w:val="000000"/>
          <w:sz w:val="22"/>
          <w:lang w:val="en-AU"/>
        </w:rPr>
        <w:t xml:space="preserve"> </w:t>
      </w:r>
      <w:r w:rsidR="00634818" w:rsidRPr="00D93084">
        <w:rPr>
          <w:noProof/>
          <w:color w:val="000000"/>
          <w:sz w:val="22"/>
          <w:lang w:val="af-ZA"/>
        </w:rPr>
        <w:t xml:space="preserve"> </w:t>
      </w:r>
      <w:r w:rsidR="005249D8">
        <w:rPr>
          <w:noProof/>
          <w:color w:val="000000"/>
          <w:szCs w:val="18"/>
          <w:lang w:val="ka-GE"/>
        </w:rPr>
        <w:t>წელი</w:t>
      </w:r>
    </w:p>
    <w:p w:rsidR="00634818" w:rsidRDefault="00634818" w:rsidP="00772EB1">
      <w:pPr>
        <w:spacing w:after="0" w:line="360" w:lineRule="auto"/>
        <w:ind w:firstLine="709"/>
        <w:jc w:val="center"/>
        <w:rPr>
          <w:szCs w:val="18"/>
          <w:lang w:val="ka-GE"/>
        </w:rPr>
      </w:pPr>
    </w:p>
    <w:p w:rsidR="00DA1139" w:rsidRPr="00851450" w:rsidRDefault="00DA1139" w:rsidP="00DA1139">
      <w:pPr>
        <w:spacing w:after="0" w:line="360" w:lineRule="auto"/>
        <w:jc w:val="center"/>
        <w:rPr>
          <w:rFonts w:eastAsia="Times New Roman"/>
          <w:szCs w:val="18"/>
          <w:lang w:val="ka-GE"/>
        </w:rPr>
      </w:pPr>
      <w:r w:rsidRPr="00851450">
        <w:rPr>
          <w:rFonts w:eastAsia="Times New Roman"/>
          <w:szCs w:val="18"/>
          <w:lang w:val="ka-GE"/>
        </w:rPr>
        <w:t>ქალაქ ქუთაისის მუნიციპალიტეტის საკრებულოს წევრის,</w:t>
      </w:r>
    </w:p>
    <w:p w:rsidR="003F3B60" w:rsidRDefault="00DA1139" w:rsidP="00DA1139">
      <w:pPr>
        <w:spacing w:after="0" w:line="360" w:lineRule="auto"/>
        <w:jc w:val="center"/>
        <w:rPr>
          <w:rFonts w:eastAsia="Times New Roman"/>
          <w:szCs w:val="18"/>
          <w:lang w:val="ka-GE"/>
        </w:rPr>
      </w:pPr>
      <w:r w:rsidRPr="00851450">
        <w:rPr>
          <w:rFonts w:eastAsia="Times New Roman"/>
          <w:szCs w:val="18"/>
          <w:lang w:val="ka-GE"/>
        </w:rPr>
        <w:t>თეიმურაზ ნ</w:t>
      </w:r>
      <w:r w:rsidR="003F3B60">
        <w:rPr>
          <w:rFonts w:eastAsia="Times New Roman"/>
          <w:szCs w:val="18"/>
          <w:lang w:val="ka-GE"/>
        </w:rPr>
        <w:t>ადირაძის უფლებამოსილების ცნობის</w:t>
      </w:r>
    </w:p>
    <w:p w:rsidR="00DA1139" w:rsidRDefault="00DA1139" w:rsidP="00DA1139">
      <w:pPr>
        <w:spacing w:after="0" w:line="360" w:lineRule="auto"/>
        <w:jc w:val="center"/>
        <w:rPr>
          <w:rFonts w:eastAsia="Times New Roman"/>
          <w:szCs w:val="18"/>
          <w:lang w:val="ka-GE"/>
        </w:rPr>
      </w:pPr>
      <w:r>
        <w:rPr>
          <w:rFonts w:eastAsia="Times New Roman"/>
          <w:szCs w:val="18"/>
          <w:lang w:val="ka-GE"/>
        </w:rPr>
        <w:t>შ</w:t>
      </w:r>
      <w:r w:rsidR="003F3B60">
        <w:rPr>
          <w:rFonts w:eastAsia="Times New Roman"/>
          <w:szCs w:val="18"/>
          <w:lang w:val="ka-GE"/>
        </w:rPr>
        <w:t xml:space="preserve"> </w:t>
      </w:r>
      <w:r w:rsidRPr="00DA1139">
        <w:rPr>
          <w:rFonts w:eastAsia="Times New Roman"/>
          <w:szCs w:val="18"/>
          <w:lang w:val="ka-GE"/>
        </w:rPr>
        <w:t>ე</w:t>
      </w:r>
      <w:r w:rsidR="003F3B60">
        <w:rPr>
          <w:rFonts w:eastAsia="Times New Roman"/>
          <w:szCs w:val="18"/>
          <w:lang w:val="ka-GE"/>
        </w:rPr>
        <w:t xml:space="preserve"> </w:t>
      </w:r>
      <w:r w:rsidRPr="00DA1139">
        <w:rPr>
          <w:rFonts w:eastAsia="Times New Roman"/>
          <w:szCs w:val="18"/>
          <w:lang w:val="ka-GE"/>
        </w:rPr>
        <w:t>ს</w:t>
      </w:r>
      <w:r w:rsidR="003F3B60">
        <w:rPr>
          <w:rFonts w:eastAsia="Times New Roman"/>
          <w:szCs w:val="18"/>
          <w:lang w:val="ka-GE"/>
        </w:rPr>
        <w:t xml:space="preserve"> </w:t>
      </w:r>
      <w:r w:rsidRPr="00DA1139">
        <w:rPr>
          <w:rFonts w:eastAsia="Times New Roman"/>
          <w:szCs w:val="18"/>
          <w:lang w:val="ka-GE"/>
        </w:rPr>
        <w:t>ა</w:t>
      </w:r>
      <w:r w:rsidR="003F3B60">
        <w:rPr>
          <w:rFonts w:eastAsia="Times New Roman"/>
          <w:szCs w:val="18"/>
          <w:lang w:val="ka-GE"/>
        </w:rPr>
        <w:t xml:space="preserve"> </w:t>
      </w:r>
      <w:r w:rsidRPr="00DA1139">
        <w:rPr>
          <w:rFonts w:eastAsia="Times New Roman"/>
          <w:szCs w:val="18"/>
          <w:lang w:val="ka-GE"/>
        </w:rPr>
        <w:t>ხ</w:t>
      </w:r>
      <w:r w:rsidR="003F3B60">
        <w:rPr>
          <w:rFonts w:eastAsia="Times New Roman"/>
          <w:szCs w:val="18"/>
          <w:lang w:val="ka-GE"/>
        </w:rPr>
        <w:t xml:space="preserve"> </w:t>
      </w:r>
      <w:r w:rsidRPr="00DA1139">
        <w:rPr>
          <w:rFonts w:eastAsia="Times New Roman"/>
          <w:szCs w:val="18"/>
          <w:lang w:val="ka-GE"/>
        </w:rPr>
        <w:t>ე</w:t>
      </w:r>
      <w:r w:rsidR="003F3B60">
        <w:rPr>
          <w:rFonts w:eastAsia="Times New Roman"/>
          <w:szCs w:val="18"/>
          <w:lang w:val="ka-GE"/>
        </w:rPr>
        <w:t xml:space="preserve"> </w:t>
      </w:r>
      <w:r w:rsidRPr="00DA1139">
        <w:rPr>
          <w:rFonts w:eastAsia="Times New Roman"/>
          <w:szCs w:val="18"/>
          <w:lang w:val="ka-GE"/>
        </w:rPr>
        <w:t>ბ</w:t>
      </w:r>
    </w:p>
    <w:p w:rsidR="00DA1139" w:rsidRPr="00DA1139" w:rsidRDefault="00DA1139" w:rsidP="00DA1139">
      <w:pPr>
        <w:spacing w:after="0" w:line="360" w:lineRule="auto"/>
        <w:jc w:val="center"/>
        <w:rPr>
          <w:rFonts w:eastAsia="Times New Roman"/>
          <w:szCs w:val="18"/>
          <w:lang w:val="ka-GE"/>
        </w:rPr>
      </w:pPr>
    </w:p>
    <w:p w:rsidR="00DA1139" w:rsidRPr="00851450" w:rsidRDefault="00DA1139" w:rsidP="00DA1139">
      <w:pPr>
        <w:spacing w:after="0" w:line="360" w:lineRule="auto"/>
        <w:ind w:firstLine="706"/>
        <w:jc w:val="both"/>
        <w:rPr>
          <w:rFonts w:eastAsia="Times New Roman"/>
          <w:szCs w:val="18"/>
          <w:lang w:val="ka-GE"/>
        </w:rPr>
      </w:pPr>
      <w:r w:rsidRPr="00851450">
        <w:rPr>
          <w:rFonts w:eastAsia="Times New Roman"/>
          <w:szCs w:val="18"/>
          <w:lang w:val="ka-GE"/>
        </w:rPr>
        <w:t>საქართველოს ორგანული კანონის „ადგილობრივი თვითმმართველობის კოდექსი“ 24–ე მუხლის პირველი პუნქტის „ბ“ ქვეპუნქტის „ბ.გ“ ქვეპუნქტის, მე-40 მუხლის მე-6 პუნქტის, „ქალაქ ქუთაისის მუნიციპალიტეტის საკრებულოს რეგლამენტის დამტკიცების შესახებ“ ქალაქ ქუთაისის მუნიციპალიტეტის საკრებულოს 2014 წლის 14 ივლისის N1 დადგენილების დანართის მე–3 მუხლის მე–3 პუნქტის „ე“ ქვეპუნქტის, მე-13 მუხლის პირველი, მე-2, მე-3 პუნქტების, 93-ე მუხლის, ქალაქ ქუთაისის მუნიციპალი</w:t>
      </w:r>
      <w:r w:rsidR="00661E6F">
        <w:rPr>
          <w:rFonts w:eastAsia="Times New Roman"/>
          <w:szCs w:val="18"/>
          <w:lang w:val="ka-GE"/>
        </w:rPr>
        <w:t xml:space="preserve">ტეტის </w:t>
      </w:r>
      <w:r w:rsidRPr="00851450">
        <w:rPr>
          <w:rFonts w:eastAsia="Times New Roman"/>
          <w:szCs w:val="18"/>
          <w:lang w:val="ka-GE"/>
        </w:rPr>
        <w:t>საკრებულოს გამოკლებული წევრის, ნ</w:t>
      </w:r>
      <w:r w:rsidR="00661E6F">
        <w:rPr>
          <w:rFonts w:eastAsia="Times New Roman"/>
          <w:szCs w:val="18"/>
          <w:lang w:val="ka-GE"/>
        </w:rPr>
        <w:t xml:space="preserve">იკოლოზ ლატარიას (ქართული ოცნება – </w:t>
      </w:r>
      <w:r w:rsidRPr="00851450">
        <w:rPr>
          <w:rFonts w:eastAsia="Times New Roman"/>
          <w:szCs w:val="18"/>
          <w:lang w:val="ka-GE"/>
        </w:rPr>
        <w:t xml:space="preserve">დემოკრატიული საქართველო) ადგილმონაცვლედ თეიმურაზ ნადირაძის რეგისტრაციაში გატარების შესახებ N59 ქუთაისის საოლქო საარჩევნო კომისიის 2020 წლის 22 ივლისის </w:t>
      </w:r>
      <w:r w:rsidRPr="00851450">
        <w:rPr>
          <w:rFonts w:eastAsia="Times New Roman"/>
          <w:szCs w:val="18"/>
          <w:lang w:val="en-AU"/>
        </w:rPr>
        <w:t>№</w:t>
      </w:r>
      <w:r w:rsidR="00446F03">
        <w:rPr>
          <w:rFonts w:eastAsia="Times New Roman"/>
          <w:szCs w:val="18"/>
          <w:lang w:val="ka-GE"/>
        </w:rPr>
        <w:t>29/გ02 წერილობითი მომართვის, N59 ქუთაისის საოლქო სა</w:t>
      </w:r>
      <w:r w:rsidR="00963ACE">
        <w:rPr>
          <w:rFonts w:eastAsia="Times New Roman"/>
          <w:szCs w:val="18"/>
          <w:lang w:val="ka-GE"/>
        </w:rPr>
        <w:t>არჩევნო</w:t>
      </w:r>
      <w:r w:rsidR="00446F03">
        <w:rPr>
          <w:rFonts w:eastAsia="Times New Roman"/>
          <w:szCs w:val="18"/>
          <w:lang w:val="ka-GE"/>
        </w:rPr>
        <w:t xml:space="preserve"> კომისიის თავმჯდომარის 2020 წლის 22 ივლისის 02/02/2020 განკარგულებისა</w:t>
      </w:r>
      <w:r w:rsidRPr="00851450">
        <w:rPr>
          <w:rFonts w:eastAsia="Times New Roman"/>
          <w:szCs w:val="18"/>
          <w:lang w:val="ka-GE"/>
        </w:rPr>
        <w:t xml:space="preserve"> და ქალაქ ქუთაისის მუნიციპალიტეტის საკრებულოს იურიდიულ საკითხთა კომისიის  დასკვნის</w:t>
      </w:r>
      <w:r w:rsidRPr="00851450">
        <w:rPr>
          <w:rFonts w:eastAsia="Times New Roman"/>
          <w:color w:val="FF0000"/>
          <w:szCs w:val="18"/>
          <w:lang w:val="ka-GE"/>
        </w:rPr>
        <w:t xml:space="preserve"> </w:t>
      </w:r>
      <w:r w:rsidRPr="00851450">
        <w:rPr>
          <w:rFonts w:eastAsia="Times New Roman"/>
          <w:szCs w:val="18"/>
          <w:lang w:val="ka-GE"/>
        </w:rPr>
        <w:t>საფუძველზე:</w:t>
      </w:r>
    </w:p>
    <w:p w:rsidR="00DA1139" w:rsidRPr="00851450" w:rsidRDefault="00DA1139" w:rsidP="00DA1139">
      <w:pPr>
        <w:spacing w:before="240" w:after="0" w:line="360" w:lineRule="auto"/>
        <w:ind w:firstLine="706"/>
        <w:jc w:val="both"/>
        <w:rPr>
          <w:rFonts w:eastAsia="Times New Roman"/>
          <w:szCs w:val="18"/>
          <w:lang w:val="ka-GE"/>
        </w:rPr>
      </w:pPr>
      <w:r w:rsidRPr="00851450">
        <w:rPr>
          <w:rFonts w:eastAsia="Times New Roman"/>
          <w:b/>
          <w:szCs w:val="18"/>
          <w:lang w:val="ka-GE"/>
        </w:rPr>
        <w:t>მუხლი 1.</w:t>
      </w:r>
      <w:r w:rsidRPr="00851450">
        <w:rPr>
          <w:rFonts w:eastAsia="Times New Roman"/>
          <w:szCs w:val="18"/>
          <w:lang w:val="ka-GE"/>
        </w:rPr>
        <w:t xml:space="preserve"> ცნობილ იქნეს ქალაქ ქუთაისის მუნიციპალიტეტის საკრებულოს წევრის, თეიმურაზ ნადირაძის უფლებამოსილება.</w:t>
      </w:r>
    </w:p>
    <w:p w:rsidR="00DA1139" w:rsidRDefault="00DA1139" w:rsidP="00DA1139">
      <w:pPr>
        <w:spacing w:after="0" w:line="240" w:lineRule="auto"/>
        <w:ind w:left="4253"/>
        <w:jc w:val="both"/>
        <w:rPr>
          <w:rFonts w:eastAsia="Times New Roman"/>
          <w:szCs w:val="18"/>
          <w:lang w:val="ka-GE"/>
        </w:rPr>
      </w:pPr>
      <w:r w:rsidRPr="00E91CC7">
        <w:rPr>
          <w:rFonts w:eastAsia="Times New Roman"/>
          <w:szCs w:val="18"/>
          <w:lang w:val="ka-GE"/>
        </w:rPr>
        <w:t>(N59</w:t>
      </w:r>
      <w:bookmarkStart w:id="0" w:name="_GoBack"/>
      <w:bookmarkEnd w:id="0"/>
      <w:r w:rsidRPr="00E91CC7">
        <w:rPr>
          <w:rFonts w:eastAsia="Times New Roman"/>
          <w:szCs w:val="18"/>
          <w:lang w:val="ka-GE"/>
        </w:rPr>
        <w:t xml:space="preserve"> ქუთაისის საოლქო საარჩევნო კომისიის 2020 წლის 22 ივლისის </w:t>
      </w:r>
      <w:r w:rsidRPr="00E91CC7">
        <w:rPr>
          <w:rFonts w:eastAsia="Times New Roman"/>
          <w:szCs w:val="18"/>
          <w:lang w:val="en-AU"/>
        </w:rPr>
        <w:t>№</w:t>
      </w:r>
      <w:r w:rsidRPr="00E91CC7">
        <w:rPr>
          <w:rFonts w:eastAsia="Times New Roman"/>
          <w:szCs w:val="18"/>
          <w:lang w:val="ka-GE"/>
        </w:rPr>
        <w:t xml:space="preserve">29/გ02 წერილობითი მომართვა და ქალაქ ქუთაისის მუნიციპალიტეტის საკრებულოს იურიდიულ საკითხთა კომისიის </w:t>
      </w:r>
      <w:r w:rsidRPr="00B6183A">
        <w:rPr>
          <w:rFonts w:eastAsia="Times New Roman"/>
          <w:szCs w:val="18"/>
          <w:lang w:val="ka-GE"/>
        </w:rPr>
        <w:t xml:space="preserve">დასკვნა </w:t>
      </w:r>
      <w:r w:rsidRPr="00E91CC7">
        <w:rPr>
          <w:rFonts w:eastAsia="Times New Roman"/>
          <w:szCs w:val="18"/>
          <w:lang w:val="ka-GE"/>
        </w:rPr>
        <w:t>განკარგულების დედანს თან ერთვის)</w:t>
      </w:r>
    </w:p>
    <w:p w:rsidR="00DA1139" w:rsidRPr="00605BA6" w:rsidRDefault="00DA1139" w:rsidP="00DA1139">
      <w:pPr>
        <w:spacing w:after="0" w:line="240" w:lineRule="auto"/>
        <w:ind w:left="4410"/>
        <w:jc w:val="both"/>
        <w:rPr>
          <w:rFonts w:eastAsia="Times New Roman"/>
          <w:szCs w:val="18"/>
          <w:lang w:val="ka-GE"/>
        </w:rPr>
      </w:pPr>
    </w:p>
    <w:p w:rsidR="00DA1139" w:rsidRPr="00851450" w:rsidRDefault="00DA1139" w:rsidP="00DA1139">
      <w:pPr>
        <w:spacing w:after="0" w:line="360" w:lineRule="auto"/>
        <w:ind w:firstLine="708"/>
        <w:jc w:val="both"/>
        <w:rPr>
          <w:rFonts w:eastAsia="Times New Roman"/>
          <w:color w:val="000000"/>
          <w:szCs w:val="18"/>
          <w:lang w:val="ka-GE"/>
        </w:rPr>
      </w:pPr>
      <w:r w:rsidRPr="00851450">
        <w:rPr>
          <w:rFonts w:eastAsia="Times New Roman"/>
          <w:b/>
          <w:szCs w:val="18"/>
          <w:lang w:val="ka-GE"/>
        </w:rPr>
        <w:t xml:space="preserve">მუხლი 2. </w:t>
      </w:r>
      <w:r w:rsidRPr="00851450">
        <w:rPr>
          <w:rFonts w:eastAsia="Times New Roman"/>
          <w:color w:val="000000"/>
          <w:szCs w:val="18"/>
          <w:lang w:val="ka-GE"/>
        </w:rPr>
        <w:t>განკარგულება შეიძლება გასაჩივრდეს, კანონით დადგენილი წესით, ქუთაისის საქალაქო სასამართლოში (ვ.კუპრაძის ქუჩა №11), მისი გაცნობიდან ერთი თვის ვადაში.</w:t>
      </w:r>
    </w:p>
    <w:p w:rsidR="001B20ED" w:rsidRDefault="00DA1139" w:rsidP="00DA1139">
      <w:pPr>
        <w:spacing w:after="0" w:line="360" w:lineRule="auto"/>
        <w:ind w:firstLine="709"/>
        <w:rPr>
          <w:szCs w:val="18"/>
          <w:lang w:val="ka-GE"/>
        </w:rPr>
      </w:pPr>
      <w:r w:rsidRPr="00851450">
        <w:rPr>
          <w:rFonts w:eastAsia="Times New Roman"/>
          <w:b/>
          <w:color w:val="333333"/>
          <w:szCs w:val="18"/>
          <w:lang w:val="ka-GE"/>
        </w:rPr>
        <w:t xml:space="preserve">მუხლი 3.  </w:t>
      </w:r>
      <w:r w:rsidRPr="00851450">
        <w:rPr>
          <w:rFonts w:eastAsia="Times New Roman"/>
          <w:color w:val="000000"/>
          <w:szCs w:val="18"/>
          <w:lang w:val="ka-GE"/>
        </w:rPr>
        <w:t>განკარგულება ძალაში შევიდეს კანონით დადგენილი წესით, მიღებისთანავე.</w:t>
      </w:r>
    </w:p>
    <w:p w:rsidR="005B47DC" w:rsidRDefault="005B47DC" w:rsidP="00772EB1">
      <w:pPr>
        <w:spacing w:after="0" w:line="360" w:lineRule="auto"/>
        <w:ind w:firstLine="709"/>
        <w:jc w:val="center"/>
        <w:rPr>
          <w:szCs w:val="18"/>
          <w:lang w:val="ka-GE"/>
        </w:rPr>
      </w:pPr>
    </w:p>
    <w:p w:rsidR="005B47DC" w:rsidRDefault="005B47DC" w:rsidP="00772EB1">
      <w:pPr>
        <w:spacing w:after="0" w:line="360" w:lineRule="auto"/>
        <w:ind w:firstLine="709"/>
        <w:jc w:val="center"/>
        <w:rPr>
          <w:szCs w:val="18"/>
          <w:lang w:val="ka-GE"/>
        </w:rPr>
      </w:pPr>
    </w:p>
    <w:p w:rsidR="005B47DC" w:rsidRDefault="00B811DA" w:rsidP="00B811DA">
      <w:pPr>
        <w:spacing w:after="0" w:line="360" w:lineRule="auto"/>
        <w:ind w:firstLine="709"/>
        <w:jc w:val="both"/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 w:rsidR="005B47DC">
        <w:rPr>
          <w:szCs w:val="18"/>
          <w:lang w:val="ka-GE"/>
        </w:rPr>
        <w:t xml:space="preserve">საკრებულოს  </w:t>
      </w:r>
      <w:r w:rsidR="009D3737">
        <w:rPr>
          <w:szCs w:val="18"/>
          <w:lang w:val="ka-GE"/>
        </w:rPr>
        <w:t>თავმჯდომარის  მოადგილე</w:t>
      </w:r>
      <w:r>
        <w:rPr>
          <w:szCs w:val="18"/>
          <w:lang w:val="ka-GE"/>
        </w:rPr>
        <w:t>,</w:t>
      </w:r>
    </w:p>
    <w:p w:rsidR="00B811DA" w:rsidRDefault="00B811DA" w:rsidP="00B811DA">
      <w:pPr>
        <w:spacing w:after="0" w:line="360" w:lineRule="auto"/>
        <w:ind w:firstLine="709"/>
        <w:jc w:val="both"/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საკრებულოს თავმჯდომარის მოვალეობის</w:t>
      </w:r>
    </w:p>
    <w:p w:rsidR="00B811DA" w:rsidRPr="00772EB1" w:rsidRDefault="00B811DA" w:rsidP="00A96906">
      <w:pPr>
        <w:spacing w:after="0" w:line="240" w:lineRule="auto"/>
        <w:ind w:firstLine="709"/>
        <w:jc w:val="both"/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შემსრულებელი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B811DA" w:rsidRPr="00772EB1" w:rsidSect="00FC7858">
      <w:pgSz w:w="12240" w:h="15840"/>
      <w:pgMar w:top="284" w:right="850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947"/>
    <w:rsid w:val="001B20ED"/>
    <w:rsid w:val="001B5066"/>
    <w:rsid w:val="00211054"/>
    <w:rsid w:val="003F3B60"/>
    <w:rsid w:val="004365E6"/>
    <w:rsid w:val="00446F03"/>
    <w:rsid w:val="005249D8"/>
    <w:rsid w:val="005B47DC"/>
    <w:rsid w:val="00634818"/>
    <w:rsid w:val="00661E6F"/>
    <w:rsid w:val="00772EB1"/>
    <w:rsid w:val="007E2C23"/>
    <w:rsid w:val="008032CB"/>
    <w:rsid w:val="008550F5"/>
    <w:rsid w:val="00901578"/>
    <w:rsid w:val="00963ACE"/>
    <w:rsid w:val="009D3737"/>
    <w:rsid w:val="00A810FC"/>
    <w:rsid w:val="00A96906"/>
    <w:rsid w:val="00AA3031"/>
    <w:rsid w:val="00AC2376"/>
    <w:rsid w:val="00B24D48"/>
    <w:rsid w:val="00B54947"/>
    <w:rsid w:val="00B811DA"/>
    <w:rsid w:val="00B90058"/>
    <w:rsid w:val="00CB0E18"/>
    <w:rsid w:val="00DA1139"/>
    <w:rsid w:val="00EF6CD7"/>
    <w:rsid w:val="00F46459"/>
    <w:rsid w:val="00FC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27084"/>
  <w15:chartTrackingRefBased/>
  <w15:docId w15:val="{C6C1AC4C-6973-48FE-ACA8-688EE9B81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34818"/>
    <w:pPr>
      <w:widowControl w:val="0"/>
      <w:spacing w:before="74" w:after="0" w:line="240" w:lineRule="auto"/>
      <w:ind w:left="109"/>
    </w:pPr>
    <w:rPr>
      <w:rFonts w:eastAsia="Sylfaen"/>
      <w:sz w:val="11"/>
      <w:szCs w:val="11"/>
    </w:rPr>
  </w:style>
  <w:style w:type="character" w:customStyle="1" w:styleId="BodyTextChar">
    <w:name w:val="Body Text Char"/>
    <w:basedOn w:val="DefaultParagraphFont"/>
    <w:link w:val="BodyText"/>
    <w:uiPriority w:val="1"/>
    <w:rsid w:val="00634818"/>
    <w:rPr>
      <w:rFonts w:eastAsia="Sylfaen"/>
      <w:sz w:val="11"/>
      <w:szCs w:val="1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E6F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E6F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19</cp:revision>
  <cp:lastPrinted>2020-07-29T13:25:00Z</cp:lastPrinted>
  <dcterms:created xsi:type="dcterms:W3CDTF">2019-01-17T07:58:00Z</dcterms:created>
  <dcterms:modified xsi:type="dcterms:W3CDTF">2020-07-29T13:26:00Z</dcterms:modified>
</cp:coreProperties>
</file>