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0F3C3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3042446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2890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15.9pt" to="27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oK5DX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283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  <w:bookmarkStart w:id="0" w:name="_GoBack"/>
      <w:bookmarkEnd w:id="0"/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F3C36">
        <w:rPr>
          <w:rFonts w:cs="Sylfaen"/>
          <w:noProof/>
          <w:color w:val="000000"/>
          <w:sz w:val="22"/>
          <w:lang w:val="ka-GE"/>
        </w:rPr>
        <w:t>17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10451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310451" w:rsidRPr="006E1EB1" w:rsidRDefault="00310451" w:rsidP="00310451">
      <w:pPr>
        <w:pStyle w:val="ListParagraph"/>
        <w:spacing w:after="0" w:line="360" w:lineRule="auto"/>
        <w:ind w:left="810"/>
        <w:jc w:val="center"/>
        <w:rPr>
          <w:rFonts w:ascii="Sylfaen" w:hAnsi="Sylfaen"/>
          <w:sz w:val="18"/>
          <w:szCs w:val="18"/>
          <w:lang w:val="ka-GE"/>
        </w:rPr>
      </w:pPr>
      <w:r w:rsidRPr="006E1EB1">
        <w:rPr>
          <w:rFonts w:ascii="Sylfaen" w:hAnsi="Sylfaen" w:cs="Sylfaen"/>
          <w:sz w:val="18"/>
          <w:szCs w:val="18"/>
          <w:lang w:val="ka-GE"/>
        </w:rPr>
        <w:t>პირადი განცხადების საფუძველზე, ქალაქ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</w:p>
    <w:p w:rsidR="00310451" w:rsidRDefault="00310451" w:rsidP="00310451">
      <w:pPr>
        <w:pStyle w:val="ListParagraph"/>
        <w:spacing w:after="0" w:line="360" w:lineRule="auto"/>
        <w:ind w:left="810"/>
        <w:jc w:val="center"/>
        <w:rPr>
          <w:rFonts w:ascii="Sylfaen" w:hAnsi="Sylfaen" w:cs="Sylfaen"/>
          <w:sz w:val="18"/>
          <w:szCs w:val="18"/>
          <w:lang w:val="ka-GE"/>
        </w:rPr>
      </w:pPr>
      <w:r w:rsidRPr="006E1EB1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წევრის, ნიკოლოზ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ლატარიას</w:t>
      </w:r>
      <w:r w:rsidRPr="006E1EB1">
        <w:rPr>
          <w:rFonts w:ascii="Sylfaen" w:hAnsi="Sylfaen"/>
          <w:sz w:val="18"/>
          <w:szCs w:val="18"/>
          <w:lang w:val="ka-GE"/>
        </w:rPr>
        <w:t xml:space="preserve">ათვის, </w:t>
      </w:r>
      <w:r w:rsidRPr="006E1EB1">
        <w:rPr>
          <w:rFonts w:ascii="Sylfaen" w:hAnsi="Sylfaen" w:cs="Sylfaen"/>
          <w:sz w:val="18"/>
          <w:szCs w:val="18"/>
          <w:lang w:val="ka-GE"/>
        </w:rPr>
        <w:t>ქალაქ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ქუთაისის</w:t>
      </w:r>
    </w:p>
    <w:p w:rsidR="00310451" w:rsidRDefault="00310451" w:rsidP="00310451">
      <w:pPr>
        <w:pStyle w:val="ListParagraph"/>
        <w:spacing w:after="0" w:line="360" w:lineRule="auto"/>
        <w:ind w:left="810"/>
        <w:jc w:val="center"/>
        <w:rPr>
          <w:rFonts w:ascii="Sylfaen" w:hAnsi="Sylfaen"/>
          <w:sz w:val="18"/>
          <w:szCs w:val="18"/>
          <w:lang w:val="ka-GE"/>
        </w:rPr>
      </w:pPr>
      <w:r w:rsidRPr="006E1EB1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6E1EB1">
        <w:rPr>
          <w:rFonts w:ascii="Sylfaen" w:hAnsi="Sylfaen"/>
          <w:sz w:val="18"/>
          <w:szCs w:val="18"/>
          <w:lang w:val="ka-GE"/>
        </w:rPr>
        <w:t xml:space="preserve"> საკრებულოს წევრის უფლებამოსილების ვადამდე</w:t>
      </w:r>
    </w:p>
    <w:p w:rsidR="00310451" w:rsidRPr="006E1EB1" w:rsidRDefault="00310451" w:rsidP="00310451">
      <w:pPr>
        <w:pStyle w:val="ListParagraph"/>
        <w:spacing w:after="0"/>
        <w:ind w:left="810"/>
        <w:jc w:val="center"/>
        <w:rPr>
          <w:rFonts w:ascii="Sylfaen" w:hAnsi="Sylfaen"/>
          <w:sz w:val="18"/>
          <w:szCs w:val="18"/>
          <w:lang w:val="ka-GE"/>
        </w:rPr>
      </w:pPr>
      <w:r w:rsidRPr="006E1EB1">
        <w:rPr>
          <w:rFonts w:ascii="Sylfaen" w:hAnsi="Sylfaen"/>
          <w:sz w:val="18"/>
          <w:szCs w:val="18"/>
          <w:lang w:val="ka-GE"/>
        </w:rPr>
        <w:t xml:space="preserve">შეწყვეტის ცნობად მიღების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შ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ე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ს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ა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ხ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ე</w:t>
      </w:r>
      <w:r w:rsidRPr="006E1EB1">
        <w:rPr>
          <w:rFonts w:ascii="Sylfaen" w:hAnsi="Sylfaen"/>
          <w:sz w:val="18"/>
          <w:szCs w:val="18"/>
          <w:lang w:val="ka-GE"/>
        </w:rPr>
        <w:t xml:space="preserve"> </w:t>
      </w:r>
      <w:r w:rsidRPr="006E1EB1">
        <w:rPr>
          <w:rFonts w:ascii="Sylfaen" w:hAnsi="Sylfaen" w:cs="Sylfaen"/>
          <w:sz w:val="18"/>
          <w:szCs w:val="18"/>
          <w:lang w:val="ka-GE"/>
        </w:rPr>
        <w:t>ბ</w:t>
      </w:r>
    </w:p>
    <w:p w:rsidR="00310451" w:rsidRPr="006E1EB1" w:rsidRDefault="00310451" w:rsidP="00310451">
      <w:pPr>
        <w:pStyle w:val="ListParagraph"/>
        <w:spacing w:after="0" w:line="360" w:lineRule="auto"/>
        <w:ind w:left="810"/>
        <w:jc w:val="center"/>
        <w:rPr>
          <w:rFonts w:ascii="Sylfaen" w:hAnsi="Sylfaen" w:cs="Sylfaen"/>
          <w:sz w:val="18"/>
          <w:szCs w:val="18"/>
          <w:lang w:val="ka-GE"/>
        </w:rPr>
      </w:pPr>
    </w:p>
    <w:p w:rsidR="00310451" w:rsidRPr="006E1EB1" w:rsidRDefault="00310451" w:rsidP="00310451">
      <w:pPr>
        <w:ind w:firstLine="708"/>
        <w:rPr>
          <w:szCs w:val="18"/>
          <w:lang w:val="ka-GE"/>
        </w:rPr>
      </w:pPr>
      <w:r w:rsidRPr="006E1EB1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43-ე მუხლის პირველი პუნქტის „ა“ ქვეპუნქტის, ამავე მუხლის მე-4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F36109">
        <w:rPr>
          <w:szCs w:val="18"/>
          <w:lang w:val="ka-GE"/>
        </w:rPr>
        <w:t xml:space="preserve"> №</w:t>
      </w:r>
      <w:r w:rsidRPr="006E1EB1">
        <w:rPr>
          <w:szCs w:val="18"/>
          <w:lang w:val="ka-GE"/>
        </w:rPr>
        <w:t>1 დადგენილების დანართის მე-13 მუხლის მე-4 პუნქტის „ა“ ქვეპუნქტის, ქალაქ ქუთაისის მუნიციპალიტეტის საკრებულოს წევრის უფლებამოსილების მოხსნის თაობაზე, საკრებულოს წევრის, ნიკოლოზ ლატარიას 2020 წლის პირველი ივლისის</w:t>
      </w:r>
      <w:r w:rsidR="00440C17">
        <w:rPr>
          <w:szCs w:val="18"/>
          <w:lang w:val="ka-GE"/>
        </w:rPr>
        <w:t xml:space="preserve"> №</w:t>
      </w:r>
      <w:r w:rsidRPr="006E1EB1">
        <w:rPr>
          <w:szCs w:val="18"/>
          <w:lang w:val="ka-GE"/>
        </w:rPr>
        <w:t xml:space="preserve">259-02 წერილობითი განცხადებისა და ქალაქ ქუთაისის მუნიციპალიტეტის საკრებულოს იურიდიულ საკითხთა კომისიის 2020 წლის </w:t>
      </w:r>
      <w:r w:rsidR="00F36109">
        <w:rPr>
          <w:szCs w:val="18"/>
        </w:rPr>
        <w:t>14</w:t>
      </w:r>
      <w:r w:rsidRPr="006E1EB1">
        <w:rPr>
          <w:szCs w:val="18"/>
          <w:lang w:val="ka-GE"/>
        </w:rPr>
        <w:t xml:space="preserve"> ივლისის </w:t>
      </w:r>
      <w:r w:rsidR="00F36109">
        <w:rPr>
          <w:szCs w:val="18"/>
          <w:lang w:val="ka-GE"/>
        </w:rPr>
        <w:t>№283–02</w:t>
      </w:r>
      <w:r w:rsidRPr="006E1EB1">
        <w:rPr>
          <w:szCs w:val="18"/>
          <w:lang w:val="ka-GE"/>
        </w:rPr>
        <w:t xml:space="preserve"> დასკვნის საფუძველზე</w:t>
      </w:r>
      <w:r w:rsidR="000F3C36">
        <w:rPr>
          <w:szCs w:val="18"/>
          <w:lang w:val="ka-GE"/>
        </w:rPr>
        <w:t>:</w:t>
      </w:r>
    </w:p>
    <w:p w:rsidR="00310451" w:rsidRPr="006E1EB1" w:rsidRDefault="00310451" w:rsidP="00310451">
      <w:pPr>
        <w:spacing w:before="240"/>
        <w:ind w:firstLine="708"/>
        <w:rPr>
          <w:szCs w:val="18"/>
          <w:lang w:val="ka-GE"/>
        </w:rPr>
      </w:pPr>
      <w:r w:rsidRPr="006E1EB1">
        <w:rPr>
          <w:b/>
          <w:szCs w:val="18"/>
          <w:lang w:val="ka-GE"/>
        </w:rPr>
        <w:t xml:space="preserve">მუხლი 1. </w:t>
      </w:r>
      <w:r w:rsidRPr="006E1EB1">
        <w:rPr>
          <w:szCs w:val="18"/>
          <w:lang w:val="ka-GE"/>
        </w:rPr>
        <w:t xml:space="preserve">ცნობად იქნეს მიღებული, რომ 2020 წლის 2 ივლისიდან </w:t>
      </w:r>
      <w:r w:rsidRPr="006E1EB1">
        <w:rPr>
          <w:rFonts w:cs="Sylfaen"/>
          <w:szCs w:val="18"/>
          <w:lang w:val="ka-GE"/>
        </w:rPr>
        <w:t>ქალაქ</w:t>
      </w:r>
      <w:r w:rsidRPr="006E1EB1">
        <w:rPr>
          <w:szCs w:val="18"/>
          <w:lang w:val="ka-GE"/>
        </w:rPr>
        <w:t xml:space="preserve"> </w:t>
      </w:r>
      <w:r w:rsidRPr="006E1EB1">
        <w:rPr>
          <w:rFonts w:cs="Sylfaen"/>
          <w:szCs w:val="18"/>
          <w:lang w:val="ka-GE"/>
        </w:rPr>
        <w:t>ქუთაისის</w:t>
      </w:r>
      <w:r w:rsidRPr="006E1EB1">
        <w:rPr>
          <w:szCs w:val="18"/>
          <w:lang w:val="ka-GE"/>
        </w:rPr>
        <w:t xml:space="preserve"> </w:t>
      </w:r>
      <w:r w:rsidRPr="006E1EB1">
        <w:rPr>
          <w:rFonts w:cs="Sylfaen"/>
          <w:szCs w:val="18"/>
          <w:lang w:val="ka-GE"/>
        </w:rPr>
        <w:t>მუნიციპალიტეტის</w:t>
      </w:r>
      <w:r w:rsidRPr="006E1EB1">
        <w:rPr>
          <w:szCs w:val="18"/>
          <w:lang w:val="ka-GE"/>
        </w:rPr>
        <w:t xml:space="preserve"> საკრებულოს წევრს, ნიკოლოზ ლატარიას პირადი განცხადების საფუძველზე, ვადამდე შეუწყდა </w:t>
      </w:r>
      <w:r w:rsidRPr="006E1EB1">
        <w:rPr>
          <w:rFonts w:cs="Sylfaen"/>
          <w:szCs w:val="18"/>
          <w:lang w:val="ka-GE"/>
        </w:rPr>
        <w:t>ქალაქ</w:t>
      </w:r>
      <w:r w:rsidRPr="006E1EB1">
        <w:rPr>
          <w:szCs w:val="18"/>
          <w:lang w:val="ka-GE"/>
        </w:rPr>
        <w:t xml:space="preserve"> </w:t>
      </w:r>
      <w:r w:rsidRPr="006E1EB1">
        <w:rPr>
          <w:rFonts w:cs="Sylfaen"/>
          <w:szCs w:val="18"/>
          <w:lang w:val="ka-GE"/>
        </w:rPr>
        <w:t>ქუთაისის</w:t>
      </w:r>
      <w:r w:rsidRPr="006E1EB1">
        <w:rPr>
          <w:szCs w:val="18"/>
          <w:lang w:val="ka-GE"/>
        </w:rPr>
        <w:t xml:space="preserve"> </w:t>
      </w:r>
      <w:r w:rsidRPr="006E1EB1">
        <w:rPr>
          <w:rFonts w:cs="Sylfaen"/>
          <w:szCs w:val="18"/>
          <w:lang w:val="ka-GE"/>
        </w:rPr>
        <w:t>მუნიციპალიტეტის</w:t>
      </w:r>
      <w:r w:rsidRPr="006E1EB1">
        <w:rPr>
          <w:szCs w:val="18"/>
          <w:lang w:val="ka-GE"/>
        </w:rPr>
        <w:t xml:space="preserve"> საკრებულოს წევრის უფლებამოსილება.</w:t>
      </w:r>
    </w:p>
    <w:p w:rsidR="00310451" w:rsidRPr="006E1EB1" w:rsidRDefault="00310451" w:rsidP="00310451">
      <w:pPr>
        <w:spacing w:line="276" w:lineRule="auto"/>
        <w:ind w:left="3600" w:firstLine="0"/>
        <w:rPr>
          <w:rFonts w:cs="Sylfaen"/>
          <w:noProof/>
          <w:szCs w:val="18"/>
          <w:lang w:val="ka-GE"/>
        </w:rPr>
      </w:pPr>
      <w:r w:rsidRPr="006E1EB1">
        <w:rPr>
          <w:rFonts w:cs="Sylfaen"/>
          <w:noProof/>
          <w:szCs w:val="18"/>
          <w:lang w:val="ka-GE"/>
        </w:rPr>
        <w:t>(ქალაქ ქუთაისის მუნიციპალიტეტის საკრებულოს წევრის, ნიკოლოზ ლატარიას 2020 წლის პირველი ივლისის</w:t>
      </w:r>
      <w:r w:rsidR="00440C17">
        <w:rPr>
          <w:rFonts w:cs="Sylfaen"/>
          <w:noProof/>
          <w:szCs w:val="18"/>
          <w:lang w:val="ka-GE"/>
        </w:rPr>
        <w:t xml:space="preserve"> №</w:t>
      </w:r>
      <w:r w:rsidRPr="006E1EB1">
        <w:rPr>
          <w:rFonts w:cs="Sylfaen"/>
          <w:noProof/>
          <w:szCs w:val="18"/>
          <w:lang w:val="ka-GE"/>
        </w:rPr>
        <w:t xml:space="preserve">259-02 წერილობითი განცხადება და ქალაქ ქუთაისის მუნიციპალიტეტის საკრებულოს იურიდიულ საკითხთა კომისიის 2020 წლის </w:t>
      </w:r>
      <w:r w:rsidR="00F36109">
        <w:rPr>
          <w:rFonts w:cs="Sylfaen"/>
          <w:noProof/>
          <w:szCs w:val="18"/>
          <w:lang w:val="ka-GE"/>
        </w:rPr>
        <w:t>14</w:t>
      </w:r>
      <w:r w:rsidRPr="006E1EB1">
        <w:rPr>
          <w:rFonts w:cs="Sylfaen"/>
          <w:noProof/>
          <w:szCs w:val="18"/>
          <w:lang w:val="ka-GE"/>
        </w:rPr>
        <w:t xml:space="preserve"> ივლისის</w:t>
      </w:r>
      <w:r w:rsidR="00440C17">
        <w:rPr>
          <w:rFonts w:cs="Sylfaen"/>
          <w:noProof/>
          <w:szCs w:val="18"/>
          <w:lang w:val="ka-GE"/>
        </w:rPr>
        <w:t xml:space="preserve"> № </w:t>
      </w:r>
      <w:r w:rsidR="00E446BF">
        <w:rPr>
          <w:rFonts w:cs="Sylfaen"/>
          <w:noProof/>
          <w:szCs w:val="18"/>
          <w:lang w:val="ka-GE"/>
        </w:rPr>
        <w:t>283–02</w:t>
      </w:r>
      <w:r w:rsidRPr="006E1EB1">
        <w:rPr>
          <w:rFonts w:cs="Sylfaen"/>
          <w:noProof/>
          <w:szCs w:val="18"/>
          <w:lang w:val="ka-GE"/>
        </w:rPr>
        <w:t xml:space="preserve"> დასკვნა წინამდებარე განკარგულების დედანს თან ერთვის)</w:t>
      </w:r>
    </w:p>
    <w:p w:rsidR="00310451" w:rsidRPr="006E1EB1" w:rsidRDefault="00310451" w:rsidP="00310451">
      <w:pPr>
        <w:spacing w:line="276" w:lineRule="auto"/>
        <w:jc w:val="left"/>
        <w:rPr>
          <w:rFonts w:cs="Sylfaen"/>
          <w:noProof/>
          <w:szCs w:val="18"/>
          <w:lang w:val="ka-GE"/>
        </w:rPr>
      </w:pPr>
    </w:p>
    <w:p w:rsidR="00310451" w:rsidRPr="006E1EB1" w:rsidRDefault="00310451" w:rsidP="00310451">
      <w:pPr>
        <w:ind w:firstLine="720"/>
        <w:rPr>
          <w:szCs w:val="18"/>
          <w:lang w:val="ka-GE"/>
        </w:rPr>
      </w:pPr>
      <w:r w:rsidRPr="006E1EB1">
        <w:rPr>
          <w:b/>
          <w:szCs w:val="18"/>
          <w:lang w:val="ka-GE"/>
        </w:rPr>
        <w:t xml:space="preserve">მუხლი 2. </w:t>
      </w:r>
      <w:r w:rsidRPr="006E1EB1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310451" w:rsidP="00310451">
      <w:pPr>
        <w:rPr>
          <w:szCs w:val="18"/>
          <w:lang w:val="ka-GE"/>
        </w:rPr>
      </w:pPr>
      <w:r w:rsidRPr="006E1EB1">
        <w:rPr>
          <w:b/>
          <w:szCs w:val="18"/>
          <w:lang w:val="ka-GE"/>
        </w:rPr>
        <w:t xml:space="preserve">მუხლი 3. </w:t>
      </w:r>
      <w:r w:rsidRPr="006E1EB1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310451" w:rsidRDefault="00310451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F3C36"/>
    <w:rsid w:val="00210D38"/>
    <w:rsid w:val="00237AD8"/>
    <w:rsid w:val="00310451"/>
    <w:rsid w:val="00440C17"/>
    <w:rsid w:val="00590917"/>
    <w:rsid w:val="005B4200"/>
    <w:rsid w:val="00885804"/>
    <w:rsid w:val="00B41EDE"/>
    <w:rsid w:val="00B62306"/>
    <w:rsid w:val="00C51F21"/>
    <w:rsid w:val="00E446BF"/>
    <w:rsid w:val="00F36109"/>
    <w:rsid w:val="00FC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B97A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5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1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1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7</cp:revision>
  <cp:lastPrinted>2020-07-17T09:06:00Z</cp:lastPrinted>
  <dcterms:created xsi:type="dcterms:W3CDTF">2019-12-17T13:13:00Z</dcterms:created>
  <dcterms:modified xsi:type="dcterms:W3CDTF">2020-07-17T09:07:00Z</dcterms:modified>
</cp:coreProperties>
</file>