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306" w:rsidRPr="00F8123B" w:rsidRDefault="00B62306" w:rsidP="00B62306">
      <w:pPr>
        <w:spacing w:line="240" w:lineRule="auto"/>
        <w:jc w:val="center"/>
      </w:pPr>
      <w:r w:rsidRPr="00F8123B">
        <w:rPr>
          <w:noProof/>
          <w:sz w:val="20"/>
          <w:szCs w:val="20"/>
        </w:rPr>
        <w:drawing>
          <wp:anchor distT="0" distB="0" distL="114300" distR="114300" simplePos="0" relativeHeight="251660288" behindDoc="1" locked="0" layoutInCell="1" allowOverlap="1" wp14:anchorId="1616FE8B" wp14:editId="0B2FDC96">
            <wp:simplePos x="0" y="0"/>
            <wp:positionH relativeFrom="column">
              <wp:posOffset>5010150</wp:posOffset>
            </wp:positionH>
            <wp:positionV relativeFrom="paragraph">
              <wp:posOffset>92075</wp:posOffset>
            </wp:positionV>
            <wp:extent cx="964565" cy="1143000"/>
            <wp:effectExtent l="0" t="0" r="6985" b="0"/>
            <wp:wrapNone/>
            <wp:docPr id="5" name="Picture 5" descr="Gerb Kutai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 Kutais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4565"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8123B">
        <w:rPr>
          <w:noProof/>
          <w:sz w:val="20"/>
          <w:szCs w:val="20"/>
        </w:rPr>
        <w:drawing>
          <wp:anchor distT="0" distB="0" distL="114300" distR="114300" simplePos="0" relativeHeight="251659264" behindDoc="0" locked="0" layoutInCell="1" allowOverlap="1" wp14:anchorId="462E21E9" wp14:editId="72D7C30E">
            <wp:simplePos x="0" y="0"/>
            <wp:positionH relativeFrom="column">
              <wp:posOffset>0</wp:posOffset>
            </wp:positionH>
            <wp:positionV relativeFrom="paragraph">
              <wp:posOffset>92075</wp:posOffset>
            </wp:positionV>
            <wp:extent cx="584200" cy="1098550"/>
            <wp:effectExtent l="0" t="0" r="6350" b="6350"/>
            <wp:wrapNone/>
            <wp:docPr id="4" name="Picture 4" descr="image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00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4200" cy="1098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62306" w:rsidRPr="00F8123B" w:rsidRDefault="00B62306" w:rsidP="00B62306">
      <w:pPr>
        <w:spacing w:line="240" w:lineRule="auto"/>
        <w:jc w:val="center"/>
      </w:pPr>
    </w:p>
    <w:p w:rsidR="00B62306" w:rsidRPr="00F8123B" w:rsidRDefault="00B62306" w:rsidP="00B62306">
      <w:pPr>
        <w:spacing w:line="240" w:lineRule="auto"/>
        <w:jc w:val="center"/>
      </w:pPr>
    </w:p>
    <w:p w:rsidR="00B62306" w:rsidRPr="00F8123B" w:rsidRDefault="00B62306" w:rsidP="00B62306">
      <w:pPr>
        <w:spacing w:line="240" w:lineRule="auto"/>
        <w:jc w:val="center"/>
      </w:pPr>
    </w:p>
    <w:p w:rsidR="00B62306" w:rsidRPr="00F8123B" w:rsidRDefault="00B62306" w:rsidP="00B62306">
      <w:pPr>
        <w:spacing w:line="240" w:lineRule="auto"/>
        <w:jc w:val="center"/>
      </w:pPr>
    </w:p>
    <w:p w:rsidR="00B62306" w:rsidRPr="00F8123B" w:rsidRDefault="00B62306" w:rsidP="00B62306">
      <w:pPr>
        <w:spacing w:line="240" w:lineRule="auto"/>
        <w:jc w:val="center"/>
      </w:pPr>
    </w:p>
    <w:p w:rsidR="00B62306" w:rsidRPr="00F8123B" w:rsidRDefault="00B62306" w:rsidP="00B62306">
      <w:pPr>
        <w:jc w:val="center"/>
        <w:rPr>
          <w:sz w:val="32"/>
          <w:szCs w:val="32"/>
          <w:lang w:val="ka-GE"/>
        </w:rPr>
      </w:pPr>
      <w:r w:rsidRPr="00F8123B">
        <w:rPr>
          <w:sz w:val="32"/>
          <w:szCs w:val="32"/>
          <w:lang w:val="ka-GE"/>
        </w:rPr>
        <w:t>ს  ა  ქ  ა  რ  თ  ვ  ე  ლ  ო</w:t>
      </w:r>
    </w:p>
    <w:p w:rsidR="00B62306" w:rsidRPr="00F8123B" w:rsidRDefault="00B62306" w:rsidP="00B62306">
      <w:pPr>
        <w:jc w:val="center"/>
        <w:rPr>
          <w:sz w:val="28"/>
          <w:szCs w:val="28"/>
          <w:lang w:val="ka-GE"/>
        </w:rPr>
      </w:pPr>
      <w:r w:rsidRPr="00F8123B">
        <w:rPr>
          <w:rFonts w:cs="Sylfaen"/>
          <w:noProof/>
          <w:sz w:val="26"/>
          <w:szCs w:val="26"/>
          <w:lang w:val="ka-GE"/>
        </w:rPr>
        <w:t>ქალაქ  ქუთაისის  მუნიციპალიტეტის  საკრებულო</w:t>
      </w:r>
    </w:p>
    <w:p w:rsidR="00B62306" w:rsidRPr="00F8123B" w:rsidRDefault="00B62306" w:rsidP="00B62306">
      <w:pPr>
        <w:spacing w:line="240" w:lineRule="auto"/>
        <w:jc w:val="center"/>
        <w:rPr>
          <w:sz w:val="32"/>
          <w:szCs w:val="32"/>
          <w:lang w:val="ka-GE"/>
        </w:rPr>
      </w:pPr>
      <w:r w:rsidRPr="00F8123B">
        <w:rPr>
          <w:sz w:val="32"/>
          <w:szCs w:val="32"/>
          <w:lang w:val="ka-GE"/>
        </w:rPr>
        <w:t>დ  ა  დ  გ  ე  ნ  ი  ლ  ე  ბ  ა</w:t>
      </w:r>
    </w:p>
    <w:p w:rsidR="00B62306" w:rsidRPr="00AE4138" w:rsidRDefault="00B62306" w:rsidP="00B62306">
      <w:pPr>
        <w:spacing w:line="276" w:lineRule="auto"/>
        <w:jc w:val="center"/>
        <w:rPr>
          <w:noProof/>
          <w:sz w:val="22"/>
          <w:lang w:val="ka-GE"/>
        </w:rPr>
      </w:pPr>
    </w:p>
    <w:p w:rsidR="00B62306" w:rsidRPr="00F8123B" w:rsidRDefault="001B62D1" w:rsidP="000675CA">
      <w:pPr>
        <w:spacing w:line="240" w:lineRule="auto"/>
        <w:ind w:firstLine="0"/>
        <w:jc w:val="center"/>
        <w:rPr>
          <w:noProof/>
          <w:sz w:val="24"/>
          <w:szCs w:val="24"/>
          <w:lang w:val="ka-GE"/>
        </w:rPr>
      </w:pPr>
      <w:r w:rsidRPr="00F8123B">
        <w:rPr>
          <w:noProof/>
          <w:sz w:val="24"/>
          <w:szCs w:val="24"/>
        </w:rPr>
        <mc:AlternateContent>
          <mc:Choice Requires="wps">
            <w:drawing>
              <wp:anchor distT="0" distB="0" distL="114300" distR="114300" simplePos="0" relativeHeight="251661312" behindDoc="0" locked="0" layoutInCell="1" allowOverlap="1" wp14:anchorId="67188EB4" wp14:editId="342777C4">
                <wp:simplePos x="0" y="0"/>
                <wp:positionH relativeFrom="column">
                  <wp:posOffset>3022905</wp:posOffset>
                </wp:positionH>
                <wp:positionV relativeFrom="paragraph">
                  <wp:posOffset>201930</wp:posOffset>
                </wp:positionV>
                <wp:extent cx="457835" cy="635"/>
                <wp:effectExtent l="0" t="0" r="37465" b="3746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83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0F2645" id="Straight Connector 1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pt,15.9pt" to="274.0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"/>
            </w:pict>
          </mc:Fallback>
        </mc:AlternateContent>
      </w:r>
      <w:r w:rsidR="00B62306" w:rsidRPr="00F8123B">
        <w:rPr>
          <w:noProof/>
          <w:sz w:val="24"/>
          <w:szCs w:val="24"/>
        </w:rPr>
        <w:sym w:font="Times New Roman" w:char="2116"/>
      </w:r>
      <w:r w:rsidR="00B62306" w:rsidRPr="00F8123B">
        <w:rPr>
          <w:noProof/>
          <w:sz w:val="24"/>
          <w:szCs w:val="24"/>
          <w:lang w:val="af-ZA"/>
        </w:rPr>
        <w:t xml:space="preserve"> </w:t>
      </w:r>
      <w:r w:rsidR="00B62306" w:rsidRPr="00F8123B">
        <w:rPr>
          <w:noProof/>
          <w:sz w:val="24"/>
          <w:szCs w:val="24"/>
          <w:lang w:val="ka-GE"/>
        </w:rPr>
        <w:t xml:space="preserve">  </w:t>
      </w:r>
      <w:r w:rsidR="000675CA" w:rsidRPr="00F8123B">
        <w:rPr>
          <w:noProof/>
          <w:sz w:val="24"/>
          <w:szCs w:val="24"/>
          <w:lang w:val="ka-GE"/>
        </w:rPr>
        <w:t xml:space="preserve">  </w:t>
      </w:r>
      <w:r>
        <w:rPr>
          <w:noProof/>
          <w:sz w:val="24"/>
          <w:szCs w:val="24"/>
          <w:lang w:val="ka-GE"/>
        </w:rPr>
        <w:t>166</w:t>
      </w:r>
    </w:p>
    <w:p w:rsidR="00B62306" w:rsidRPr="00F8123B" w:rsidRDefault="00B62306" w:rsidP="00B62306">
      <w:pPr>
        <w:jc w:val="center"/>
        <w:rPr>
          <w:noProof/>
          <w:sz w:val="22"/>
          <w:lang w:val="af-ZA"/>
        </w:rPr>
      </w:pPr>
    </w:p>
    <w:p w:rsidR="00B62306" w:rsidRPr="00F8123B" w:rsidRDefault="00B62306" w:rsidP="00B62306">
      <w:pPr>
        <w:ind w:firstLine="720"/>
        <w:rPr>
          <w:noProof/>
          <w:szCs w:val="18"/>
          <w:lang w:val="ka-GE"/>
        </w:rPr>
      </w:pPr>
      <w:r w:rsidRPr="00F8123B">
        <w:rPr>
          <w:noProof/>
          <w:sz w:val="22"/>
        </w:rPr>
        <mc:AlternateContent>
          <mc:Choice Requires="wps">
            <w:drawing>
              <wp:anchor distT="0" distB="0" distL="114300" distR="114300" simplePos="0" relativeHeight="251662336" behindDoc="0" locked="0" layoutInCell="1" allowOverlap="1" wp14:anchorId="32065727" wp14:editId="384A3D93">
                <wp:simplePos x="0" y="0"/>
                <wp:positionH relativeFrom="column">
                  <wp:posOffset>2695575</wp:posOffset>
                </wp:positionH>
                <wp:positionV relativeFrom="paragraph">
                  <wp:posOffset>165735</wp:posOffset>
                </wp:positionV>
                <wp:extent cx="1555115" cy="635"/>
                <wp:effectExtent l="0" t="0" r="26035" b="3746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1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762AD2" id="Straight Connector 1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25pt,13.05pt" to="334.7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"/>
            </w:pict>
          </mc:Fallback>
        </mc:AlternateContent>
      </w:r>
      <w:r w:rsidRPr="00F8123B">
        <w:rPr>
          <w:noProof/>
          <w:sz w:val="22"/>
        </w:rPr>
        <mc:AlternateContent>
          <mc:Choice Requires="wps">
            <w:drawing>
              <wp:anchor distT="0" distB="0" distL="114300" distR="114300" simplePos="0" relativeHeight="251663360" behindDoc="0" locked="0" layoutInCell="1" allowOverlap="1" wp14:anchorId="1328F20B" wp14:editId="24DA47F8">
                <wp:simplePos x="0" y="0"/>
                <wp:positionH relativeFrom="column">
                  <wp:posOffset>2117090</wp:posOffset>
                </wp:positionH>
                <wp:positionV relativeFrom="paragraph">
                  <wp:posOffset>170180</wp:posOffset>
                </wp:positionV>
                <wp:extent cx="434340" cy="0"/>
                <wp:effectExtent l="0" t="0" r="2286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17C843" id="Straight Connector 1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7pt,13.4pt" to="200.9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"/>
            </w:pict>
          </mc:Fallback>
        </mc:AlternateContent>
      </w:r>
      <w:r w:rsidRPr="00F8123B">
        <w:rPr>
          <w:rFonts w:cs="Sylfaen"/>
          <w:noProof/>
          <w:sz w:val="22"/>
          <w:lang w:val="af-ZA"/>
        </w:rPr>
        <w:t>ქალაქი</w:t>
      </w:r>
      <w:r w:rsidRPr="00F8123B">
        <w:rPr>
          <w:noProof/>
          <w:sz w:val="22"/>
          <w:lang w:val="af-ZA"/>
        </w:rPr>
        <w:t xml:space="preserve">  </w:t>
      </w:r>
      <w:r w:rsidRPr="00F8123B">
        <w:rPr>
          <w:rFonts w:cs="Sylfaen"/>
          <w:noProof/>
          <w:sz w:val="22"/>
          <w:lang w:val="af-ZA"/>
        </w:rPr>
        <w:t>ქუთაისი</w:t>
      </w:r>
      <w:r w:rsidRPr="00F8123B">
        <w:rPr>
          <w:rFonts w:cs="Sylfaen"/>
          <w:noProof/>
          <w:sz w:val="22"/>
          <w:lang w:val="af-ZA"/>
        </w:rPr>
        <w:tab/>
      </w:r>
      <w:r w:rsidRPr="00F8123B">
        <w:rPr>
          <w:rFonts w:cs="Sylfaen"/>
          <w:noProof/>
          <w:sz w:val="22"/>
          <w:lang w:val="af-ZA"/>
        </w:rPr>
        <w:tab/>
      </w:r>
      <w:r w:rsidR="002F455B">
        <w:rPr>
          <w:rFonts w:cs="Sylfaen"/>
          <w:noProof/>
          <w:sz w:val="22"/>
          <w:lang w:val="ka-GE"/>
        </w:rPr>
        <w:t>30</w:t>
      </w:r>
      <w:r w:rsidRPr="00F8123B">
        <w:rPr>
          <w:rFonts w:cs="Sylfaen"/>
          <w:noProof/>
          <w:sz w:val="22"/>
          <w:lang w:val="af-ZA"/>
        </w:rPr>
        <w:tab/>
      </w:r>
      <w:r w:rsidRPr="00F8123B">
        <w:rPr>
          <w:rFonts w:cs="Sylfaen"/>
          <w:noProof/>
          <w:sz w:val="22"/>
          <w:lang w:val="af-ZA"/>
        </w:rPr>
        <w:tab/>
      </w:r>
      <w:r w:rsidR="002F455B">
        <w:rPr>
          <w:rFonts w:cs="Sylfaen"/>
          <w:noProof/>
          <w:sz w:val="22"/>
          <w:lang w:val="ka-GE"/>
        </w:rPr>
        <w:t>დეკემბერი</w:t>
      </w:r>
      <w:r w:rsidRPr="00F8123B">
        <w:rPr>
          <w:rFonts w:cs="Sylfaen"/>
          <w:noProof/>
          <w:sz w:val="22"/>
          <w:lang w:val="ka-GE"/>
        </w:rPr>
        <w:tab/>
      </w:r>
      <w:r w:rsidRPr="00F8123B">
        <w:rPr>
          <w:rFonts w:cs="Sylfaen"/>
          <w:noProof/>
          <w:sz w:val="22"/>
          <w:lang w:val="ka-GE"/>
        </w:rPr>
        <w:tab/>
      </w:r>
      <w:r w:rsidR="00CB0BB9" w:rsidRPr="00F8123B">
        <w:rPr>
          <w:noProof/>
          <w:sz w:val="22"/>
          <w:lang w:val="af-ZA"/>
        </w:rPr>
        <w:t>2020</w:t>
      </w:r>
      <w:r w:rsidRPr="001D7718">
        <w:rPr>
          <w:noProof/>
          <w:sz w:val="22"/>
          <w:lang w:val="af-ZA"/>
        </w:rPr>
        <w:t xml:space="preserve"> </w:t>
      </w:r>
      <w:r w:rsidRPr="00F8123B">
        <w:rPr>
          <w:noProof/>
          <w:sz w:val="22"/>
          <w:lang w:val="af-ZA"/>
        </w:rPr>
        <w:t xml:space="preserve"> </w:t>
      </w:r>
      <w:r w:rsidRPr="00F8123B">
        <w:rPr>
          <w:noProof/>
          <w:szCs w:val="18"/>
          <w:lang w:val="ka-GE"/>
        </w:rPr>
        <w:t>წელი</w:t>
      </w:r>
    </w:p>
    <w:p w:rsidR="00B62306" w:rsidRPr="00F8123B" w:rsidRDefault="00B62306" w:rsidP="00B62306">
      <w:pPr>
        <w:jc w:val="center"/>
        <w:rPr>
          <w:szCs w:val="18"/>
          <w:lang w:val="ka-GE"/>
        </w:rPr>
      </w:pPr>
    </w:p>
    <w:p w:rsidR="002F455B" w:rsidRPr="002F455B" w:rsidRDefault="002F455B" w:rsidP="002F455B">
      <w:pPr>
        <w:jc w:val="center"/>
        <w:rPr>
          <w:rFonts w:eastAsia="Times New Roman" w:cs="Calibri"/>
          <w:szCs w:val="18"/>
          <w:lang w:val="af-ZA"/>
        </w:rPr>
      </w:pPr>
      <w:r w:rsidRPr="002F455B">
        <w:rPr>
          <w:rFonts w:eastAsia="Times New Roman" w:cs="Calibri"/>
          <w:szCs w:val="18"/>
          <w:lang w:val="af-ZA"/>
        </w:rPr>
        <w:t>„</w:t>
      </w:r>
      <w:r w:rsidRPr="002F455B">
        <w:rPr>
          <w:rFonts w:eastAsia="Times New Roman" w:cs="Calibri"/>
          <w:szCs w:val="18"/>
          <w:lang w:val="ka-GE"/>
        </w:rPr>
        <w:t>ქალაქ</w:t>
      </w:r>
      <w:r w:rsidRPr="002F455B">
        <w:rPr>
          <w:rFonts w:eastAsia="Times New Roman" w:cs="Calibri"/>
          <w:szCs w:val="18"/>
          <w:lang w:val="af-ZA"/>
        </w:rPr>
        <w:t xml:space="preserve"> </w:t>
      </w:r>
      <w:r w:rsidRPr="002F455B">
        <w:rPr>
          <w:rFonts w:eastAsia="Times New Roman" w:cs="Calibri"/>
          <w:szCs w:val="18"/>
          <w:lang w:val="ka-GE"/>
        </w:rPr>
        <w:t>ქუთაისის</w:t>
      </w:r>
      <w:r w:rsidRPr="002F455B">
        <w:rPr>
          <w:rFonts w:eastAsia="Times New Roman" w:cs="Calibri"/>
          <w:szCs w:val="18"/>
          <w:lang w:val="af-ZA"/>
        </w:rPr>
        <w:t xml:space="preserve"> </w:t>
      </w:r>
      <w:r w:rsidRPr="002F455B">
        <w:rPr>
          <w:rFonts w:eastAsia="Times New Roman" w:cs="Calibri"/>
          <w:szCs w:val="18"/>
          <w:lang w:val="ka-GE"/>
        </w:rPr>
        <w:t>მუნიციპალიტეტის</w:t>
      </w:r>
      <w:r w:rsidRPr="002F455B">
        <w:rPr>
          <w:rFonts w:eastAsia="Times New Roman" w:cs="Calibri"/>
          <w:szCs w:val="18"/>
          <w:lang w:val="af-ZA"/>
        </w:rPr>
        <w:t xml:space="preserve"> 2020 </w:t>
      </w:r>
      <w:r w:rsidRPr="002F455B">
        <w:rPr>
          <w:rFonts w:eastAsia="Times New Roman" w:cs="Calibri"/>
          <w:szCs w:val="18"/>
          <w:lang w:val="ka-GE"/>
        </w:rPr>
        <w:t>წლის ბიუჯეტის</w:t>
      </w:r>
      <w:r w:rsidRPr="002F455B">
        <w:rPr>
          <w:rFonts w:eastAsia="Times New Roman" w:cs="Calibri"/>
          <w:szCs w:val="18"/>
          <w:lang w:val="af-ZA"/>
        </w:rPr>
        <w:t xml:space="preserve"> </w:t>
      </w:r>
      <w:r w:rsidRPr="002F455B">
        <w:rPr>
          <w:rFonts w:eastAsia="Times New Roman" w:cs="Calibri"/>
          <w:szCs w:val="18"/>
          <w:lang w:val="ka-GE"/>
        </w:rPr>
        <w:t>დამტკიცების</w:t>
      </w:r>
    </w:p>
    <w:p w:rsidR="002F455B" w:rsidRPr="002F455B" w:rsidRDefault="002F455B" w:rsidP="002F455B">
      <w:pPr>
        <w:jc w:val="center"/>
        <w:rPr>
          <w:rFonts w:eastAsia="Times New Roman" w:cs="Calibri"/>
          <w:szCs w:val="18"/>
          <w:lang w:val="af-ZA"/>
        </w:rPr>
      </w:pPr>
      <w:r w:rsidRPr="002F455B">
        <w:rPr>
          <w:rFonts w:eastAsia="Times New Roman" w:cs="Calibri"/>
          <w:szCs w:val="18"/>
          <w:lang w:val="ka-GE"/>
        </w:rPr>
        <w:t>შესახებ</w:t>
      </w:r>
      <w:r w:rsidRPr="002F455B">
        <w:rPr>
          <w:rFonts w:eastAsia="Times New Roman" w:cs="Calibri"/>
          <w:szCs w:val="18"/>
          <w:lang w:val="af-ZA"/>
        </w:rPr>
        <w:t xml:space="preserve">“ </w:t>
      </w:r>
      <w:r w:rsidRPr="002F455B">
        <w:rPr>
          <w:rFonts w:eastAsia="Times New Roman" w:cs="Calibri"/>
          <w:szCs w:val="18"/>
          <w:lang w:val="ka-GE"/>
        </w:rPr>
        <w:t>ქალაქ</w:t>
      </w:r>
      <w:r w:rsidRPr="002F455B">
        <w:rPr>
          <w:rFonts w:eastAsia="Times New Roman" w:cs="Calibri"/>
          <w:szCs w:val="18"/>
          <w:lang w:val="af-ZA"/>
        </w:rPr>
        <w:t xml:space="preserve"> </w:t>
      </w:r>
      <w:r w:rsidRPr="002F455B">
        <w:rPr>
          <w:rFonts w:eastAsia="Times New Roman" w:cs="Calibri"/>
          <w:szCs w:val="18"/>
          <w:lang w:val="ka-GE"/>
        </w:rPr>
        <w:t>ქუთაისის</w:t>
      </w:r>
      <w:r w:rsidRPr="002F455B">
        <w:rPr>
          <w:rFonts w:eastAsia="Times New Roman" w:cs="Calibri"/>
          <w:szCs w:val="18"/>
          <w:lang w:val="af-ZA"/>
        </w:rPr>
        <w:t xml:space="preserve"> </w:t>
      </w:r>
      <w:r w:rsidRPr="002F455B">
        <w:rPr>
          <w:rFonts w:eastAsia="Times New Roman" w:cs="Calibri"/>
          <w:szCs w:val="18"/>
          <w:lang w:val="ka-GE"/>
        </w:rPr>
        <w:t>მუნიციპალიტეტის საკრებულოს</w:t>
      </w:r>
      <w:r w:rsidRPr="002F455B">
        <w:rPr>
          <w:rFonts w:eastAsia="Times New Roman" w:cs="Calibri"/>
          <w:szCs w:val="18"/>
          <w:lang w:val="af-ZA"/>
        </w:rPr>
        <w:t xml:space="preserve"> 2019 </w:t>
      </w:r>
      <w:r w:rsidRPr="002F455B">
        <w:rPr>
          <w:rFonts w:eastAsia="Times New Roman" w:cs="Calibri"/>
          <w:szCs w:val="18"/>
          <w:lang w:val="ka-GE"/>
        </w:rPr>
        <w:t>წლის</w:t>
      </w:r>
      <w:r w:rsidRPr="002F455B">
        <w:rPr>
          <w:rFonts w:eastAsia="Times New Roman" w:cs="Calibri"/>
          <w:szCs w:val="18"/>
          <w:lang w:val="af-ZA"/>
        </w:rPr>
        <w:t xml:space="preserve"> </w:t>
      </w:r>
    </w:p>
    <w:p w:rsidR="002F455B" w:rsidRPr="002F455B" w:rsidRDefault="002F455B" w:rsidP="002F455B">
      <w:pPr>
        <w:spacing w:line="276" w:lineRule="auto"/>
        <w:jc w:val="center"/>
        <w:rPr>
          <w:rFonts w:eastAsia="Times New Roman" w:cs="Calibri"/>
          <w:szCs w:val="18"/>
          <w:lang w:val="af-ZA"/>
        </w:rPr>
      </w:pPr>
      <w:r w:rsidRPr="002F455B">
        <w:rPr>
          <w:rFonts w:eastAsia="Times New Roman" w:cs="Calibri"/>
          <w:szCs w:val="18"/>
          <w:lang w:val="af-ZA"/>
        </w:rPr>
        <w:t xml:space="preserve">25 </w:t>
      </w:r>
      <w:r w:rsidRPr="002F455B">
        <w:rPr>
          <w:rFonts w:eastAsia="Times New Roman" w:cs="Calibri"/>
          <w:szCs w:val="18"/>
          <w:lang w:val="ka-GE"/>
        </w:rPr>
        <w:t>დეკემბრის</w:t>
      </w:r>
      <w:r w:rsidRPr="002F455B">
        <w:rPr>
          <w:rFonts w:eastAsia="Times New Roman" w:cs="Calibri"/>
          <w:szCs w:val="18"/>
          <w:lang w:val="af-ZA"/>
        </w:rPr>
        <w:t xml:space="preserve"> N133 </w:t>
      </w:r>
      <w:r w:rsidRPr="002F455B">
        <w:rPr>
          <w:rFonts w:eastAsia="Times New Roman" w:cs="Calibri"/>
          <w:szCs w:val="18"/>
          <w:lang w:val="ka-GE"/>
        </w:rPr>
        <w:t>დადგენილებაში</w:t>
      </w:r>
      <w:r w:rsidRPr="002F455B">
        <w:rPr>
          <w:rFonts w:eastAsia="Times New Roman" w:cs="Calibri"/>
          <w:szCs w:val="18"/>
          <w:lang w:val="af-ZA"/>
        </w:rPr>
        <w:t xml:space="preserve"> </w:t>
      </w:r>
      <w:r w:rsidRPr="002F455B">
        <w:rPr>
          <w:rFonts w:eastAsia="Times New Roman" w:cs="Calibri"/>
          <w:szCs w:val="18"/>
          <w:lang w:val="ka-GE"/>
        </w:rPr>
        <w:t>ცვლილების</w:t>
      </w:r>
      <w:bookmarkStart w:id="0" w:name="_GoBack"/>
      <w:bookmarkEnd w:id="0"/>
      <w:r w:rsidRPr="002F455B">
        <w:rPr>
          <w:rFonts w:eastAsia="Times New Roman" w:cs="Calibri"/>
          <w:szCs w:val="18"/>
          <w:lang w:val="af-ZA"/>
        </w:rPr>
        <w:t xml:space="preserve"> </w:t>
      </w:r>
      <w:r w:rsidRPr="002F455B">
        <w:rPr>
          <w:rFonts w:eastAsia="Times New Roman" w:cs="Calibri"/>
          <w:szCs w:val="18"/>
          <w:lang w:val="ka-GE"/>
        </w:rPr>
        <w:t>შეტანის</w:t>
      </w:r>
      <w:r w:rsidRPr="002F455B">
        <w:rPr>
          <w:rFonts w:eastAsia="Times New Roman" w:cs="Calibri"/>
          <w:szCs w:val="18"/>
          <w:lang w:val="af-ZA"/>
        </w:rPr>
        <w:t xml:space="preserve"> </w:t>
      </w:r>
      <w:r w:rsidRPr="002F455B">
        <w:rPr>
          <w:rFonts w:eastAsia="Times New Roman" w:cs="Calibri"/>
          <w:szCs w:val="18"/>
          <w:lang w:val="ka-GE"/>
        </w:rPr>
        <w:t>თაობაზე</w:t>
      </w:r>
    </w:p>
    <w:p w:rsidR="002F455B" w:rsidRPr="00053E65" w:rsidRDefault="002F455B" w:rsidP="002F455B">
      <w:pPr>
        <w:spacing w:line="240" w:lineRule="auto"/>
        <w:jc w:val="center"/>
        <w:rPr>
          <w:szCs w:val="18"/>
          <w:lang w:val="af-ZA"/>
        </w:rPr>
      </w:pPr>
    </w:p>
    <w:p w:rsidR="002F455B" w:rsidRPr="002F455B" w:rsidRDefault="002F455B" w:rsidP="002F455B">
      <w:pPr>
        <w:rPr>
          <w:rFonts w:eastAsia="Times New Roman" w:cs="Calibri"/>
          <w:b/>
          <w:bCs/>
          <w:szCs w:val="18"/>
          <w:lang w:val="ka-GE"/>
        </w:rPr>
      </w:pPr>
      <w:r w:rsidRPr="002F455B">
        <w:rPr>
          <w:rFonts w:eastAsia="Times New Roman" w:cs="Calibri"/>
          <w:szCs w:val="18"/>
          <w:lang w:val="ka-GE"/>
        </w:rPr>
        <w:t>საქართველოს ორგანული კანონის „ადგილობრივი თვითმმართველობის კოდექსი“ 24–ე მუხლის პირველი პუნქტის „დ“ ქვეპუნქტის „დ.ა“ ქვეპუნქტის, „ნორმატიული აქტების შესახებ" საქართველოს ორგანული კანონის  მე-20 მუხლის მე-4 პუნქტისა და საქართველოს ზოგადი ადმინისტრაციული კოდექსის 63-ე მუხლის საფუძველზე, ქალაქ ქუთაისის მუნიციპალიტეტის საკრებულო</w:t>
      </w:r>
      <w:r w:rsidRPr="002F455B">
        <w:rPr>
          <w:rFonts w:eastAsia="Times New Roman" w:cs="Calibri"/>
          <w:b/>
          <w:bCs/>
          <w:szCs w:val="18"/>
          <w:lang w:val="ka-GE"/>
        </w:rPr>
        <w:t xml:space="preserve"> ა დ გ ე ნ ს :</w:t>
      </w:r>
    </w:p>
    <w:p w:rsidR="002F455B" w:rsidRPr="00AE4138" w:rsidRDefault="002F455B" w:rsidP="002F455B">
      <w:pPr>
        <w:spacing w:before="240"/>
        <w:rPr>
          <w:rFonts w:eastAsia="Times New Roman" w:cs="Calibri"/>
          <w:szCs w:val="18"/>
          <w:lang w:val="ka-GE"/>
        </w:rPr>
      </w:pPr>
      <w:r w:rsidRPr="002F455B">
        <w:rPr>
          <w:rFonts w:eastAsia="Times New Roman" w:cs="Calibri"/>
          <w:b/>
          <w:szCs w:val="18"/>
          <w:lang w:val="ka-GE"/>
        </w:rPr>
        <w:t>მუხლი 1.</w:t>
      </w:r>
      <w:r w:rsidRPr="002F455B">
        <w:rPr>
          <w:rFonts w:eastAsia="Times New Roman" w:cs="Calibri"/>
          <w:szCs w:val="18"/>
          <w:lang w:val="ka-GE"/>
        </w:rPr>
        <w:t xml:space="preserve"> შეტანილ იქნეს ცვლილება „ქალაქ ქუთაისის მუნიციპალიტეტის 2020 წლის ბიუჯეტის დამტკიცების  შესახებ“ ქალაქ ქუთაისის მუნიციპალიტეტის საკრებულოს 2019 წლის 25 დეკემბრის №133 დადგენილებაში (www.matsne.gov.ge, 30.12.2019, N1900 200 20. </w:t>
      </w:r>
      <w:r w:rsidRPr="00AE4138">
        <w:rPr>
          <w:rFonts w:eastAsia="Times New Roman" w:cs="Calibri"/>
          <w:szCs w:val="18"/>
          <w:lang w:val="ka-GE"/>
        </w:rPr>
        <w:t>35. 123. 016536)  და ჩამოყალიბდეს იგი შემდეგი რედაქციით:</w:t>
      </w:r>
    </w:p>
    <w:p w:rsidR="002F455B" w:rsidRPr="002F455B" w:rsidRDefault="002F455B" w:rsidP="002F455B">
      <w:pPr>
        <w:spacing w:before="240"/>
        <w:jc w:val="center"/>
        <w:rPr>
          <w:rFonts w:eastAsia="Times New Roman" w:cs="Calibri"/>
          <w:b/>
          <w:bCs/>
          <w:szCs w:val="18"/>
        </w:rPr>
      </w:pPr>
      <w:r w:rsidRPr="002F455B">
        <w:rPr>
          <w:rFonts w:eastAsia="Times New Roman" w:cs="Calibri"/>
          <w:b/>
          <w:bCs/>
          <w:szCs w:val="18"/>
        </w:rPr>
        <w:t>„თ</w:t>
      </w:r>
      <w:r w:rsidRPr="002F455B">
        <w:rPr>
          <w:rFonts w:eastAsia="Times New Roman" w:cs="Calibri"/>
          <w:b/>
          <w:bCs/>
          <w:szCs w:val="18"/>
          <w:lang w:val="ka-GE"/>
        </w:rPr>
        <w:t xml:space="preserve"> </w:t>
      </w:r>
      <w:r w:rsidRPr="002F455B">
        <w:rPr>
          <w:rFonts w:eastAsia="Times New Roman" w:cs="Calibri"/>
          <w:b/>
          <w:bCs/>
          <w:szCs w:val="18"/>
        </w:rPr>
        <w:t>ა</w:t>
      </w:r>
      <w:r w:rsidRPr="002F455B">
        <w:rPr>
          <w:rFonts w:eastAsia="Times New Roman" w:cs="Calibri"/>
          <w:b/>
          <w:bCs/>
          <w:szCs w:val="18"/>
          <w:lang w:val="ka-GE"/>
        </w:rPr>
        <w:t xml:space="preserve"> </w:t>
      </w:r>
      <w:r w:rsidRPr="002F455B">
        <w:rPr>
          <w:rFonts w:eastAsia="Times New Roman" w:cs="Calibri"/>
          <w:b/>
          <w:bCs/>
          <w:szCs w:val="18"/>
        </w:rPr>
        <w:t>ვ</w:t>
      </w:r>
      <w:r w:rsidRPr="002F455B">
        <w:rPr>
          <w:rFonts w:eastAsia="Times New Roman" w:cs="Calibri"/>
          <w:b/>
          <w:bCs/>
          <w:szCs w:val="18"/>
          <w:lang w:val="ka-GE"/>
        </w:rPr>
        <w:t xml:space="preserve"> </w:t>
      </w:r>
      <w:r w:rsidRPr="002F455B">
        <w:rPr>
          <w:rFonts w:eastAsia="Times New Roman" w:cs="Calibri"/>
          <w:b/>
          <w:bCs/>
          <w:szCs w:val="18"/>
        </w:rPr>
        <w:t>ი  I</w:t>
      </w:r>
      <w:r w:rsidRPr="002F455B">
        <w:rPr>
          <w:rFonts w:eastAsia="Times New Roman" w:cs="Calibri"/>
          <w:b/>
          <w:bCs/>
          <w:szCs w:val="18"/>
        </w:rPr>
        <w:br/>
        <w:t>ქალაქ ქუთაისის მუნიციპალიტეტის ბიუჯეტის დამტკიცება</w:t>
      </w:r>
    </w:p>
    <w:p w:rsidR="002F455B" w:rsidRPr="002F455B" w:rsidRDefault="002F455B" w:rsidP="002F455B">
      <w:pPr>
        <w:spacing w:before="240" w:line="276" w:lineRule="auto"/>
        <w:rPr>
          <w:rFonts w:eastAsia="Times New Roman" w:cs="Calibri"/>
          <w:szCs w:val="18"/>
          <w:lang w:val="ka-GE"/>
        </w:rPr>
      </w:pPr>
      <w:r w:rsidRPr="002F455B">
        <w:rPr>
          <w:rFonts w:eastAsia="Times New Roman" w:cs="Calibri"/>
          <w:b/>
          <w:bCs/>
          <w:szCs w:val="18"/>
        </w:rPr>
        <w:t xml:space="preserve">მუხლი 1. </w:t>
      </w:r>
      <w:r w:rsidRPr="002F455B">
        <w:rPr>
          <w:rFonts w:eastAsia="Times New Roman" w:cs="Calibri"/>
          <w:szCs w:val="18"/>
        </w:rPr>
        <w:t>დამტკიცდეს ქალაქ ქუთაისის მუნიციპალიტეტის 2020 წლის ბიუჯეტი წინამდებარე რედაქციით</w:t>
      </w:r>
      <w:r w:rsidRPr="002F455B">
        <w:rPr>
          <w:rFonts w:eastAsia="Times New Roman" w:cs="Calibri"/>
          <w:szCs w:val="18"/>
          <w:lang w:val="ka-GE"/>
        </w:rPr>
        <w:t>.</w:t>
      </w:r>
    </w:p>
    <w:p w:rsidR="002F455B" w:rsidRPr="002F455B" w:rsidRDefault="002F455B" w:rsidP="002F455B">
      <w:pPr>
        <w:spacing w:line="240" w:lineRule="auto"/>
        <w:jc w:val="center"/>
        <w:rPr>
          <w:rFonts w:eastAsia="Times New Roman" w:cs="Calibri"/>
          <w:b/>
          <w:bCs/>
          <w:szCs w:val="18"/>
        </w:rPr>
      </w:pPr>
    </w:p>
    <w:p w:rsidR="002F455B" w:rsidRPr="002F455B" w:rsidRDefault="002F455B" w:rsidP="002F455B">
      <w:pPr>
        <w:jc w:val="center"/>
        <w:rPr>
          <w:rFonts w:eastAsia="Times New Roman" w:cs="Calibri"/>
          <w:b/>
          <w:bCs/>
          <w:szCs w:val="18"/>
        </w:rPr>
      </w:pPr>
      <w:r w:rsidRPr="002F455B">
        <w:rPr>
          <w:rFonts w:eastAsia="Times New Roman" w:cs="Calibri"/>
          <w:b/>
          <w:bCs/>
          <w:szCs w:val="18"/>
        </w:rPr>
        <w:t>თ ა ვ ი    II</w:t>
      </w:r>
    </w:p>
    <w:p w:rsidR="002F455B" w:rsidRPr="002F455B" w:rsidRDefault="002F455B" w:rsidP="002F455B">
      <w:pPr>
        <w:spacing w:line="240" w:lineRule="auto"/>
        <w:jc w:val="center"/>
        <w:rPr>
          <w:rFonts w:eastAsia="Times New Roman" w:cs="Calibri"/>
          <w:b/>
          <w:bCs/>
          <w:szCs w:val="18"/>
        </w:rPr>
      </w:pPr>
      <w:r w:rsidRPr="002F455B">
        <w:rPr>
          <w:rFonts w:eastAsia="Times New Roman" w:cs="Calibri"/>
          <w:b/>
          <w:bCs/>
          <w:szCs w:val="18"/>
        </w:rPr>
        <w:t>ქალაქ ქუთაისის მუნიციპალიტეტის ბიუჯეტის მაჩვენებლები</w:t>
      </w:r>
    </w:p>
    <w:p w:rsidR="002F455B" w:rsidRPr="002F455B" w:rsidRDefault="002F455B" w:rsidP="002F455B">
      <w:pPr>
        <w:spacing w:line="240" w:lineRule="auto"/>
        <w:jc w:val="center"/>
        <w:rPr>
          <w:rFonts w:eastAsia="Times New Roman" w:cs="Calibri"/>
          <w:b/>
          <w:bCs/>
          <w:szCs w:val="18"/>
        </w:rPr>
      </w:pPr>
    </w:p>
    <w:p w:rsidR="002F455B" w:rsidRPr="002F455B" w:rsidRDefault="002F455B" w:rsidP="002F455B">
      <w:pPr>
        <w:spacing w:line="240" w:lineRule="auto"/>
        <w:rPr>
          <w:rFonts w:eastAsia="Times New Roman" w:cs="Calibri"/>
          <w:szCs w:val="18"/>
        </w:rPr>
      </w:pPr>
      <w:r w:rsidRPr="002F455B">
        <w:rPr>
          <w:rFonts w:eastAsia="Times New Roman" w:cs="Calibri"/>
          <w:b/>
          <w:bCs/>
          <w:szCs w:val="18"/>
        </w:rPr>
        <w:t xml:space="preserve">მუხლი 2. </w:t>
      </w:r>
      <w:r w:rsidRPr="002F455B">
        <w:rPr>
          <w:rFonts w:eastAsia="Times New Roman" w:cs="Calibri"/>
          <w:szCs w:val="18"/>
        </w:rPr>
        <w:t xml:space="preserve"> ქალაქ ქუთაისის მუნიციპალიტეტის ბიუჯეტის ბალანსი</w:t>
      </w:r>
    </w:p>
    <w:p w:rsidR="002F455B" w:rsidRPr="002F455B" w:rsidRDefault="002F455B" w:rsidP="002F455B">
      <w:pPr>
        <w:jc w:val="right"/>
        <w:rPr>
          <w:rFonts w:eastAsia="Times New Roman" w:cs="Calibri"/>
          <w:szCs w:val="18"/>
        </w:rPr>
      </w:pPr>
      <w:r w:rsidRPr="002F455B">
        <w:rPr>
          <w:rFonts w:eastAsia="Times New Roman" w:cs="Calibri"/>
          <w:szCs w:val="18"/>
        </w:rPr>
        <w:t>(ათას ლარებში)</w:t>
      </w:r>
    </w:p>
    <w:tbl>
      <w:tblPr>
        <w:tblW w:w="1088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3941"/>
        <w:gridCol w:w="1276"/>
        <w:gridCol w:w="1323"/>
        <w:gridCol w:w="1134"/>
        <w:gridCol w:w="1418"/>
        <w:gridCol w:w="1086"/>
      </w:tblGrid>
      <w:tr w:rsidR="002F455B" w:rsidRPr="002F455B" w:rsidTr="002F455B">
        <w:trPr>
          <w:trHeight w:val="419"/>
        </w:trPr>
        <w:tc>
          <w:tcPr>
            <w:tcW w:w="709" w:type="dxa"/>
            <w:vMerge w:val="restart"/>
            <w:vAlign w:val="center"/>
          </w:tcPr>
          <w:p w:rsidR="002F455B" w:rsidRPr="002F455B" w:rsidRDefault="002F455B" w:rsidP="002F455B">
            <w:pPr>
              <w:spacing w:after="160" w:line="240" w:lineRule="auto"/>
              <w:ind w:firstLine="0"/>
              <w:jc w:val="center"/>
              <w:rPr>
                <w:rFonts w:cs="Calibri"/>
                <w:szCs w:val="18"/>
                <w:lang w:val="ka-GE"/>
              </w:rPr>
            </w:pPr>
            <w:r w:rsidRPr="002F455B">
              <w:rPr>
                <w:rFonts w:cs="Calibri"/>
                <w:szCs w:val="18"/>
                <w:lang w:val="ka-GE"/>
              </w:rPr>
              <w:t>№</w:t>
            </w:r>
          </w:p>
        </w:tc>
        <w:tc>
          <w:tcPr>
            <w:tcW w:w="3941" w:type="dxa"/>
            <w:vMerge w:val="restart"/>
            <w:vAlign w:val="center"/>
          </w:tcPr>
          <w:p w:rsidR="002F455B" w:rsidRPr="002F455B" w:rsidRDefault="002F455B" w:rsidP="002F455B">
            <w:pPr>
              <w:spacing w:after="160" w:line="240" w:lineRule="auto"/>
              <w:ind w:firstLine="0"/>
              <w:jc w:val="center"/>
              <w:rPr>
                <w:rFonts w:cs="Calibri"/>
                <w:szCs w:val="18"/>
              </w:rPr>
            </w:pPr>
            <w:r w:rsidRPr="002F455B">
              <w:rPr>
                <w:rFonts w:cs="Calibri"/>
                <w:szCs w:val="18"/>
              </w:rPr>
              <w:t>დასახელება</w:t>
            </w:r>
          </w:p>
        </w:tc>
        <w:tc>
          <w:tcPr>
            <w:tcW w:w="1276" w:type="dxa"/>
            <w:vMerge w:val="restart"/>
            <w:vAlign w:val="center"/>
          </w:tcPr>
          <w:p w:rsidR="002F455B" w:rsidRPr="002F455B" w:rsidRDefault="002F455B" w:rsidP="002F455B">
            <w:pPr>
              <w:spacing w:after="160" w:line="240" w:lineRule="auto"/>
              <w:ind w:firstLine="0"/>
              <w:jc w:val="center"/>
              <w:rPr>
                <w:rFonts w:cs="Calibri"/>
                <w:szCs w:val="18"/>
              </w:rPr>
            </w:pPr>
            <w:r w:rsidRPr="002F455B">
              <w:rPr>
                <w:rFonts w:cs="Calibri"/>
                <w:szCs w:val="18"/>
              </w:rPr>
              <w:t>2018 წლის ფაქტი</w:t>
            </w:r>
          </w:p>
        </w:tc>
        <w:tc>
          <w:tcPr>
            <w:tcW w:w="1323" w:type="dxa"/>
            <w:vMerge w:val="restart"/>
            <w:vAlign w:val="center"/>
          </w:tcPr>
          <w:p w:rsidR="002F455B" w:rsidRPr="002F455B" w:rsidRDefault="002F455B" w:rsidP="002F455B">
            <w:pPr>
              <w:spacing w:after="160" w:line="240" w:lineRule="auto"/>
              <w:ind w:firstLine="0"/>
              <w:jc w:val="center"/>
              <w:rPr>
                <w:rFonts w:cs="Calibri"/>
                <w:szCs w:val="18"/>
              </w:rPr>
            </w:pPr>
            <w:r w:rsidRPr="002F455B">
              <w:rPr>
                <w:rFonts w:cs="Calibri"/>
                <w:szCs w:val="18"/>
              </w:rPr>
              <w:t>2019 წლის ფაქტი</w:t>
            </w:r>
          </w:p>
        </w:tc>
        <w:tc>
          <w:tcPr>
            <w:tcW w:w="3638" w:type="dxa"/>
            <w:gridSpan w:val="3"/>
            <w:shd w:val="clear" w:color="auto" w:fill="FFFFFF"/>
            <w:vAlign w:val="center"/>
          </w:tcPr>
          <w:p w:rsidR="002F455B" w:rsidRPr="002F455B" w:rsidRDefault="002F455B" w:rsidP="002F455B">
            <w:pPr>
              <w:spacing w:after="160" w:line="240" w:lineRule="auto"/>
              <w:ind w:firstLine="0"/>
              <w:jc w:val="center"/>
              <w:rPr>
                <w:rFonts w:cs="Calibri"/>
                <w:szCs w:val="18"/>
                <w:lang w:val="ka-GE"/>
              </w:rPr>
            </w:pPr>
            <w:r w:rsidRPr="002F455B">
              <w:rPr>
                <w:rFonts w:cs="Calibri"/>
                <w:szCs w:val="18"/>
              </w:rPr>
              <w:t>20</w:t>
            </w:r>
            <w:r w:rsidRPr="002F455B">
              <w:rPr>
                <w:rFonts w:cs="Calibri"/>
                <w:szCs w:val="18"/>
                <w:lang w:val="ka-GE"/>
              </w:rPr>
              <w:t>20</w:t>
            </w:r>
            <w:r w:rsidRPr="002F455B">
              <w:rPr>
                <w:rFonts w:cs="Calibri"/>
                <w:szCs w:val="18"/>
              </w:rPr>
              <w:t xml:space="preserve"> წლის </w:t>
            </w:r>
            <w:r w:rsidRPr="002F455B">
              <w:rPr>
                <w:rFonts w:cs="Calibri"/>
                <w:szCs w:val="18"/>
                <w:lang w:val="ka-GE"/>
              </w:rPr>
              <w:t>გეგმა</w:t>
            </w:r>
          </w:p>
        </w:tc>
      </w:tr>
      <w:tr w:rsidR="002F455B" w:rsidRPr="002F455B" w:rsidTr="002F455B">
        <w:trPr>
          <w:trHeight w:val="445"/>
        </w:trPr>
        <w:tc>
          <w:tcPr>
            <w:tcW w:w="709" w:type="dxa"/>
            <w:vMerge/>
            <w:vAlign w:val="center"/>
          </w:tcPr>
          <w:p w:rsidR="002F455B" w:rsidRPr="002F455B" w:rsidRDefault="002F455B" w:rsidP="002F455B">
            <w:pPr>
              <w:spacing w:after="160" w:line="256" w:lineRule="auto"/>
              <w:ind w:firstLine="0"/>
              <w:jc w:val="left"/>
              <w:rPr>
                <w:rFonts w:cs="Calibri"/>
                <w:szCs w:val="18"/>
                <w:lang w:val="ka-GE"/>
              </w:rPr>
            </w:pPr>
          </w:p>
        </w:tc>
        <w:tc>
          <w:tcPr>
            <w:tcW w:w="3941" w:type="dxa"/>
            <w:vMerge/>
            <w:vAlign w:val="center"/>
          </w:tcPr>
          <w:p w:rsidR="002F455B" w:rsidRPr="002F455B" w:rsidRDefault="002F455B" w:rsidP="002F455B">
            <w:pPr>
              <w:spacing w:after="160" w:line="256" w:lineRule="auto"/>
              <w:ind w:firstLine="0"/>
              <w:jc w:val="left"/>
              <w:rPr>
                <w:rFonts w:cs="Calibri"/>
                <w:szCs w:val="18"/>
              </w:rPr>
            </w:pPr>
          </w:p>
        </w:tc>
        <w:tc>
          <w:tcPr>
            <w:tcW w:w="1276" w:type="dxa"/>
            <w:vMerge/>
            <w:vAlign w:val="center"/>
          </w:tcPr>
          <w:p w:rsidR="002F455B" w:rsidRPr="002F455B" w:rsidRDefault="002F455B" w:rsidP="002F455B">
            <w:pPr>
              <w:spacing w:after="160" w:line="256" w:lineRule="auto"/>
              <w:ind w:firstLine="0"/>
              <w:jc w:val="left"/>
              <w:rPr>
                <w:rFonts w:cs="Calibri"/>
                <w:szCs w:val="18"/>
              </w:rPr>
            </w:pPr>
          </w:p>
        </w:tc>
        <w:tc>
          <w:tcPr>
            <w:tcW w:w="1323" w:type="dxa"/>
            <w:vMerge/>
            <w:vAlign w:val="center"/>
          </w:tcPr>
          <w:p w:rsidR="002F455B" w:rsidRPr="002F455B" w:rsidRDefault="002F455B" w:rsidP="002F455B">
            <w:pPr>
              <w:spacing w:after="160" w:line="256" w:lineRule="auto"/>
              <w:ind w:firstLine="0"/>
              <w:jc w:val="left"/>
              <w:rPr>
                <w:rFonts w:cs="Calibri"/>
                <w:szCs w:val="18"/>
              </w:rPr>
            </w:pPr>
          </w:p>
        </w:tc>
        <w:tc>
          <w:tcPr>
            <w:tcW w:w="1134" w:type="dxa"/>
            <w:vMerge w:val="restart"/>
            <w:shd w:val="clear" w:color="auto" w:fill="FFFFFF"/>
            <w:vAlign w:val="center"/>
          </w:tcPr>
          <w:p w:rsidR="002F455B" w:rsidRPr="002F455B" w:rsidRDefault="002F455B" w:rsidP="002F455B">
            <w:pPr>
              <w:spacing w:after="160" w:line="240" w:lineRule="auto"/>
              <w:ind w:firstLine="0"/>
              <w:jc w:val="center"/>
              <w:rPr>
                <w:rFonts w:cs="Calibri"/>
                <w:szCs w:val="18"/>
              </w:rPr>
            </w:pPr>
            <w:r w:rsidRPr="002F455B">
              <w:rPr>
                <w:rFonts w:cs="Calibri"/>
                <w:szCs w:val="18"/>
              </w:rPr>
              <w:t>სულ</w:t>
            </w:r>
          </w:p>
        </w:tc>
        <w:tc>
          <w:tcPr>
            <w:tcW w:w="2504" w:type="dxa"/>
            <w:gridSpan w:val="2"/>
            <w:shd w:val="clear" w:color="auto" w:fill="FFFFFF"/>
            <w:vAlign w:val="center"/>
          </w:tcPr>
          <w:p w:rsidR="002F455B" w:rsidRPr="002F455B" w:rsidRDefault="002F455B" w:rsidP="002F455B">
            <w:pPr>
              <w:spacing w:after="160" w:line="240" w:lineRule="auto"/>
              <w:ind w:firstLine="0"/>
              <w:jc w:val="center"/>
              <w:rPr>
                <w:rFonts w:cs="Calibri"/>
                <w:szCs w:val="18"/>
              </w:rPr>
            </w:pPr>
            <w:r w:rsidRPr="002F455B">
              <w:rPr>
                <w:rFonts w:cs="Calibri"/>
                <w:szCs w:val="18"/>
              </w:rPr>
              <w:t>მათ შორის:</w:t>
            </w:r>
          </w:p>
        </w:tc>
      </w:tr>
      <w:tr w:rsidR="002F455B" w:rsidRPr="002F455B" w:rsidTr="002F455B">
        <w:trPr>
          <w:trHeight w:val="1311"/>
        </w:trPr>
        <w:tc>
          <w:tcPr>
            <w:tcW w:w="709" w:type="dxa"/>
            <w:vMerge/>
            <w:vAlign w:val="center"/>
          </w:tcPr>
          <w:p w:rsidR="002F455B" w:rsidRPr="002F455B" w:rsidRDefault="002F455B" w:rsidP="002F455B">
            <w:pPr>
              <w:spacing w:after="160" w:line="256" w:lineRule="auto"/>
              <w:ind w:firstLine="0"/>
              <w:jc w:val="left"/>
              <w:rPr>
                <w:rFonts w:cs="Calibri"/>
                <w:szCs w:val="18"/>
                <w:lang w:val="ka-GE"/>
              </w:rPr>
            </w:pPr>
          </w:p>
        </w:tc>
        <w:tc>
          <w:tcPr>
            <w:tcW w:w="3941" w:type="dxa"/>
            <w:vMerge/>
            <w:vAlign w:val="center"/>
          </w:tcPr>
          <w:p w:rsidR="002F455B" w:rsidRPr="002F455B" w:rsidRDefault="002F455B" w:rsidP="002F455B">
            <w:pPr>
              <w:spacing w:after="160" w:line="256" w:lineRule="auto"/>
              <w:ind w:firstLine="0"/>
              <w:jc w:val="left"/>
              <w:rPr>
                <w:rFonts w:cs="Calibri"/>
                <w:szCs w:val="18"/>
              </w:rPr>
            </w:pPr>
          </w:p>
        </w:tc>
        <w:tc>
          <w:tcPr>
            <w:tcW w:w="1276" w:type="dxa"/>
            <w:vMerge/>
            <w:vAlign w:val="center"/>
          </w:tcPr>
          <w:p w:rsidR="002F455B" w:rsidRPr="002F455B" w:rsidRDefault="002F455B" w:rsidP="002F455B">
            <w:pPr>
              <w:spacing w:after="160" w:line="256" w:lineRule="auto"/>
              <w:ind w:firstLine="0"/>
              <w:jc w:val="left"/>
              <w:rPr>
                <w:rFonts w:cs="Calibri"/>
                <w:szCs w:val="18"/>
              </w:rPr>
            </w:pPr>
          </w:p>
        </w:tc>
        <w:tc>
          <w:tcPr>
            <w:tcW w:w="1323" w:type="dxa"/>
            <w:vMerge/>
            <w:vAlign w:val="center"/>
          </w:tcPr>
          <w:p w:rsidR="002F455B" w:rsidRPr="002F455B" w:rsidRDefault="002F455B" w:rsidP="002F455B">
            <w:pPr>
              <w:spacing w:after="160" w:line="256" w:lineRule="auto"/>
              <w:ind w:firstLine="0"/>
              <w:jc w:val="left"/>
              <w:rPr>
                <w:rFonts w:cs="Calibri"/>
                <w:szCs w:val="18"/>
              </w:rPr>
            </w:pPr>
          </w:p>
        </w:tc>
        <w:tc>
          <w:tcPr>
            <w:tcW w:w="0" w:type="auto"/>
            <w:vMerge/>
            <w:vAlign w:val="center"/>
          </w:tcPr>
          <w:p w:rsidR="002F455B" w:rsidRPr="002F455B" w:rsidRDefault="002F455B" w:rsidP="002F455B">
            <w:pPr>
              <w:spacing w:after="160" w:line="256" w:lineRule="auto"/>
              <w:ind w:firstLine="0"/>
              <w:jc w:val="left"/>
              <w:rPr>
                <w:rFonts w:cs="Calibri"/>
                <w:szCs w:val="18"/>
              </w:rPr>
            </w:pPr>
          </w:p>
        </w:tc>
        <w:tc>
          <w:tcPr>
            <w:tcW w:w="1418" w:type="dxa"/>
            <w:shd w:val="clear" w:color="auto" w:fill="FFFFFF"/>
            <w:vAlign w:val="center"/>
          </w:tcPr>
          <w:p w:rsidR="002F455B" w:rsidRPr="002F455B" w:rsidRDefault="002F455B" w:rsidP="002F455B">
            <w:pPr>
              <w:spacing w:after="160" w:line="240" w:lineRule="auto"/>
              <w:ind w:firstLine="0"/>
              <w:jc w:val="center"/>
              <w:rPr>
                <w:rFonts w:cs="Calibri"/>
                <w:szCs w:val="18"/>
              </w:rPr>
            </w:pPr>
            <w:r w:rsidRPr="002F455B">
              <w:rPr>
                <w:rFonts w:cs="Calibri"/>
                <w:szCs w:val="18"/>
              </w:rPr>
              <w:t>წლიური სახელ</w:t>
            </w:r>
            <w:r w:rsidRPr="002F455B">
              <w:rPr>
                <w:rFonts w:cs="Calibri"/>
                <w:szCs w:val="18"/>
              </w:rPr>
              <w:softHyphen/>
            </w:r>
            <w:r w:rsidRPr="002F455B">
              <w:rPr>
                <w:rFonts w:cs="Calibri"/>
                <w:szCs w:val="18"/>
              </w:rPr>
              <w:softHyphen/>
              <w:t>მწიფო ბიუჯეტის ფონდე</w:t>
            </w:r>
            <w:r w:rsidRPr="002F455B">
              <w:rPr>
                <w:rFonts w:cs="Calibri"/>
                <w:szCs w:val="18"/>
              </w:rPr>
              <w:softHyphen/>
              <w:t>ბიდან გამოყო</w:t>
            </w:r>
            <w:r w:rsidRPr="002F455B">
              <w:rPr>
                <w:rFonts w:cs="Calibri"/>
                <w:szCs w:val="18"/>
              </w:rPr>
              <w:softHyphen/>
            </w:r>
            <w:r w:rsidRPr="002F455B">
              <w:rPr>
                <w:rFonts w:cs="Calibri"/>
                <w:szCs w:val="18"/>
              </w:rPr>
              <w:softHyphen/>
              <w:t>ფილი ტრანს</w:t>
            </w:r>
            <w:r w:rsidRPr="002F455B">
              <w:rPr>
                <w:rFonts w:cs="Calibri"/>
                <w:szCs w:val="18"/>
              </w:rPr>
              <w:softHyphen/>
            </w:r>
            <w:r w:rsidRPr="002F455B">
              <w:rPr>
                <w:rFonts w:cs="Calibri"/>
                <w:szCs w:val="18"/>
              </w:rPr>
              <w:softHyphen/>
              <w:t>ფერები</w:t>
            </w:r>
          </w:p>
        </w:tc>
        <w:tc>
          <w:tcPr>
            <w:tcW w:w="1086" w:type="dxa"/>
            <w:shd w:val="clear" w:color="auto" w:fill="FFFFFF"/>
            <w:vAlign w:val="center"/>
          </w:tcPr>
          <w:p w:rsidR="002F455B" w:rsidRPr="002F455B" w:rsidRDefault="002F455B" w:rsidP="002F455B">
            <w:pPr>
              <w:spacing w:after="160" w:line="240" w:lineRule="auto"/>
              <w:ind w:firstLine="0"/>
              <w:jc w:val="center"/>
              <w:rPr>
                <w:rFonts w:cs="Calibri"/>
                <w:szCs w:val="18"/>
              </w:rPr>
            </w:pPr>
            <w:r w:rsidRPr="002F455B">
              <w:rPr>
                <w:rFonts w:cs="Calibri"/>
                <w:szCs w:val="18"/>
              </w:rPr>
              <w:t>საკუთარი შემოსავ</w:t>
            </w:r>
            <w:r w:rsidRPr="002F455B">
              <w:rPr>
                <w:rFonts w:cs="Calibri"/>
                <w:szCs w:val="18"/>
              </w:rPr>
              <w:softHyphen/>
              <w:t>ლები</w:t>
            </w:r>
          </w:p>
        </w:tc>
      </w:tr>
      <w:tr w:rsidR="002F455B" w:rsidRPr="002F455B" w:rsidTr="002F455B">
        <w:trPr>
          <w:trHeight w:val="231"/>
        </w:trPr>
        <w:tc>
          <w:tcPr>
            <w:tcW w:w="709"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1.</w:t>
            </w:r>
          </w:p>
        </w:tc>
        <w:tc>
          <w:tcPr>
            <w:tcW w:w="3941" w:type="dxa"/>
            <w:shd w:val="clear" w:color="auto" w:fill="FFFFFF"/>
            <w:vAlign w:val="center"/>
          </w:tcPr>
          <w:p w:rsidR="002F455B" w:rsidRPr="002F455B" w:rsidRDefault="002F455B" w:rsidP="002F455B">
            <w:pPr>
              <w:spacing w:line="240" w:lineRule="auto"/>
              <w:ind w:firstLine="0"/>
              <w:jc w:val="left"/>
              <w:rPr>
                <w:rFonts w:eastAsia="Times New Roman" w:cs="Calibri"/>
                <w:szCs w:val="18"/>
              </w:rPr>
            </w:pPr>
            <w:r w:rsidRPr="002F455B">
              <w:rPr>
                <w:rFonts w:eastAsia="Times New Roman" w:cs="Calibri"/>
                <w:szCs w:val="18"/>
              </w:rPr>
              <w:t>შემოსავლები</w:t>
            </w:r>
          </w:p>
        </w:tc>
        <w:tc>
          <w:tcPr>
            <w:tcW w:w="1276"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58912,2</w:t>
            </w:r>
          </w:p>
        </w:tc>
        <w:tc>
          <w:tcPr>
            <w:tcW w:w="1323"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65125,6</w:t>
            </w:r>
          </w:p>
        </w:tc>
        <w:tc>
          <w:tcPr>
            <w:tcW w:w="1134" w:type="dxa"/>
            <w:vAlign w:val="center"/>
          </w:tcPr>
          <w:p w:rsidR="002F455B" w:rsidRPr="002F455B" w:rsidRDefault="002F455B" w:rsidP="00293746">
            <w:pPr>
              <w:spacing w:line="240" w:lineRule="auto"/>
              <w:ind w:firstLine="0"/>
              <w:jc w:val="center"/>
              <w:rPr>
                <w:rFonts w:eastAsia="Times New Roman" w:cs="Calibri"/>
                <w:szCs w:val="18"/>
              </w:rPr>
            </w:pPr>
            <w:r w:rsidRPr="002F455B">
              <w:rPr>
                <w:rFonts w:eastAsia="Times New Roman" w:cs="Calibri"/>
                <w:szCs w:val="18"/>
              </w:rPr>
              <w:t>65</w:t>
            </w:r>
            <w:r w:rsidR="00293746">
              <w:rPr>
                <w:rFonts w:eastAsia="Times New Roman" w:cs="Calibri"/>
                <w:szCs w:val="18"/>
              </w:rPr>
              <w:t>720</w:t>
            </w:r>
            <w:r w:rsidRPr="002F455B">
              <w:rPr>
                <w:rFonts w:eastAsia="Times New Roman" w:cs="Calibri"/>
                <w:szCs w:val="18"/>
              </w:rPr>
              <w:t>,</w:t>
            </w:r>
            <w:r w:rsidR="00293746">
              <w:rPr>
                <w:rFonts w:eastAsia="Times New Roman" w:cs="Calibri"/>
                <w:szCs w:val="18"/>
              </w:rPr>
              <w:t>4</w:t>
            </w:r>
          </w:p>
        </w:tc>
        <w:tc>
          <w:tcPr>
            <w:tcW w:w="1418" w:type="dxa"/>
            <w:vAlign w:val="center"/>
          </w:tcPr>
          <w:p w:rsidR="002F455B" w:rsidRPr="002F455B" w:rsidRDefault="002F455B" w:rsidP="00EA5364">
            <w:pPr>
              <w:spacing w:line="240" w:lineRule="auto"/>
              <w:ind w:firstLine="0"/>
              <w:jc w:val="center"/>
              <w:rPr>
                <w:rFonts w:eastAsia="Times New Roman" w:cs="Calibri"/>
                <w:szCs w:val="18"/>
              </w:rPr>
            </w:pPr>
            <w:r w:rsidRPr="002F455B">
              <w:rPr>
                <w:rFonts w:eastAsia="Times New Roman" w:cs="Calibri"/>
                <w:szCs w:val="18"/>
              </w:rPr>
              <w:t>12</w:t>
            </w:r>
            <w:r w:rsidR="00EA5364">
              <w:rPr>
                <w:rFonts w:eastAsia="Times New Roman" w:cs="Calibri"/>
                <w:szCs w:val="18"/>
              </w:rPr>
              <w:t>766</w:t>
            </w:r>
            <w:r w:rsidRPr="002F455B">
              <w:rPr>
                <w:rFonts w:eastAsia="Times New Roman" w:cs="Calibri"/>
                <w:szCs w:val="18"/>
              </w:rPr>
              <w:t>,</w:t>
            </w:r>
            <w:r w:rsidR="00EA5364">
              <w:rPr>
                <w:rFonts w:eastAsia="Times New Roman" w:cs="Calibri"/>
                <w:szCs w:val="18"/>
              </w:rPr>
              <w:t>1</w:t>
            </w:r>
          </w:p>
        </w:tc>
        <w:tc>
          <w:tcPr>
            <w:tcW w:w="1086"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52954,3</w:t>
            </w:r>
          </w:p>
        </w:tc>
      </w:tr>
      <w:tr w:rsidR="002F455B" w:rsidRPr="002F455B" w:rsidTr="002F455B">
        <w:trPr>
          <w:trHeight w:val="277"/>
        </w:trPr>
        <w:tc>
          <w:tcPr>
            <w:tcW w:w="709"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2.</w:t>
            </w:r>
          </w:p>
        </w:tc>
        <w:tc>
          <w:tcPr>
            <w:tcW w:w="3941" w:type="dxa"/>
            <w:shd w:val="clear" w:color="auto" w:fill="FFFFFF"/>
            <w:vAlign w:val="center"/>
          </w:tcPr>
          <w:p w:rsidR="002F455B" w:rsidRPr="002F455B" w:rsidRDefault="002F455B" w:rsidP="002F455B">
            <w:pPr>
              <w:spacing w:line="240" w:lineRule="auto"/>
              <w:ind w:firstLine="0"/>
              <w:jc w:val="left"/>
              <w:rPr>
                <w:rFonts w:eastAsia="Times New Roman" w:cs="Calibri"/>
                <w:szCs w:val="18"/>
              </w:rPr>
            </w:pPr>
            <w:r w:rsidRPr="002F455B">
              <w:rPr>
                <w:rFonts w:eastAsia="Times New Roman" w:cs="Calibri"/>
                <w:szCs w:val="18"/>
              </w:rPr>
              <w:t>გადასახადები</w:t>
            </w:r>
          </w:p>
        </w:tc>
        <w:tc>
          <w:tcPr>
            <w:tcW w:w="1276"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12771,9</w:t>
            </w:r>
          </w:p>
        </w:tc>
        <w:tc>
          <w:tcPr>
            <w:tcW w:w="1323"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44589,0</w:t>
            </w:r>
          </w:p>
        </w:tc>
        <w:tc>
          <w:tcPr>
            <w:tcW w:w="1134"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39341,3</w:t>
            </w:r>
          </w:p>
        </w:tc>
        <w:tc>
          <w:tcPr>
            <w:tcW w:w="1418"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0,0</w:t>
            </w:r>
          </w:p>
        </w:tc>
        <w:tc>
          <w:tcPr>
            <w:tcW w:w="1086"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39341,3</w:t>
            </w:r>
          </w:p>
        </w:tc>
      </w:tr>
      <w:tr w:rsidR="002F455B" w:rsidRPr="002F455B" w:rsidTr="002F455B">
        <w:trPr>
          <w:trHeight w:val="353"/>
        </w:trPr>
        <w:tc>
          <w:tcPr>
            <w:tcW w:w="709"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lastRenderedPageBreak/>
              <w:t>3.</w:t>
            </w:r>
          </w:p>
        </w:tc>
        <w:tc>
          <w:tcPr>
            <w:tcW w:w="3941" w:type="dxa"/>
            <w:shd w:val="clear" w:color="auto" w:fill="FFFFFF"/>
            <w:vAlign w:val="center"/>
          </w:tcPr>
          <w:p w:rsidR="002F455B" w:rsidRPr="002F455B" w:rsidRDefault="002F455B" w:rsidP="002F455B">
            <w:pPr>
              <w:spacing w:line="240" w:lineRule="auto"/>
              <w:ind w:firstLine="0"/>
              <w:jc w:val="left"/>
              <w:rPr>
                <w:rFonts w:eastAsia="Times New Roman" w:cs="Calibri"/>
                <w:szCs w:val="18"/>
              </w:rPr>
            </w:pPr>
            <w:r w:rsidRPr="002F455B">
              <w:rPr>
                <w:rFonts w:eastAsia="Times New Roman" w:cs="Calibri"/>
                <w:szCs w:val="18"/>
              </w:rPr>
              <w:t>გრანტები</w:t>
            </w:r>
          </w:p>
        </w:tc>
        <w:tc>
          <w:tcPr>
            <w:tcW w:w="1276"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37414,9</w:t>
            </w:r>
          </w:p>
        </w:tc>
        <w:tc>
          <w:tcPr>
            <w:tcW w:w="1323"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11255,9</w:t>
            </w:r>
          </w:p>
        </w:tc>
        <w:tc>
          <w:tcPr>
            <w:tcW w:w="1134" w:type="dxa"/>
            <w:vAlign w:val="center"/>
          </w:tcPr>
          <w:p w:rsidR="002F455B" w:rsidRPr="002F455B" w:rsidRDefault="002F455B" w:rsidP="00727835">
            <w:pPr>
              <w:spacing w:line="240" w:lineRule="auto"/>
              <w:ind w:firstLine="0"/>
              <w:jc w:val="center"/>
              <w:rPr>
                <w:rFonts w:eastAsia="Times New Roman" w:cs="Calibri"/>
                <w:szCs w:val="18"/>
              </w:rPr>
            </w:pPr>
            <w:r w:rsidRPr="002F455B">
              <w:rPr>
                <w:rFonts w:eastAsia="Times New Roman" w:cs="Calibri"/>
                <w:szCs w:val="18"/>
              </w:rPr>
              <w:t>19</w:t>
            </w:r>
            <w:r w:rsidR="00727835">
              <w:rPr>
                <w:rFonts w:eastAsia="Times New Roman" w:cs="Calibri"/>
                <w:szCs w:val="18"/>
              </w:rPr>
              <w:t>643</w:t>
            </w:r>
            <w:r w:rsidRPr="002F455B">
              <w:rPr>
                <w:rFonts w:eastAsia="Times New Roman" w:cs="Calibri"/>
                <w:szCs w:val="18"/>
              </w:rPr>
              <w:t>,</w:t>
            </w:r>
            <w:r w:rsidR="00727835">
              <w:rPr>
                <w:rFonts w:eastAsia="Times New Roman" w:cs="Calibri"/>
                <w:szCs w:val="18"/>
              </w:rPr>
              <w:t>4</w:t>
            </w:r>
          </w:p>
        </w:tc>
        <w:tc>
          <w:tcPr>
            <w:tcW w:w="1418" w:type="dxa"/>
            <w:vAlign w:val="center"/>
          </w:tcPr>
          <w:p w:rsidR="002F455B" w:rsidRPr="002F455B" w:rsidRDefault="002F455B" w:rsidP="00727835">
            <w:pPr>
              <w:spacing w:line="240" w:lineRule="auto"/>
              <w:ind w:firstLine="0"/>
              <w:jc w:val="center"/>
              <w:rPr>
                <w:rFonts w:eastAsia="Times New Roman" w:cs="Calibri"/>
                <w:szCs w:val="18"/>
              </w:rPr>
            </w:pPr>
            <w:r w:rsidRPr="002F455B">
              <w:rPr>
                <w:rFonts w:eastAsia="Times New Roman" w:cs="Calibri"/>
                <w:szCs w:val="18"/>
              </w:rPr>
              <w:t>12</w:t>
            </w:r>
            <w:r w:rsidR="00727835">
              <w:rPr>
                <w:rFonts w:eastAsia="Times New Roman" w:cs="Calibri"/>
                <w:szCs w:val="18"/>
              </w:rPr>
              <w:t>766</w:t>
            </w:r>
            <w:r w:rsidRPr="002F455B">
              <w:rPr>
                <w:rFonts w:eastAsia="Times New Roman" w:cs="Calibri"/>
                <w:szCs w:val="18"/>
              </w:rPr>
              <w:t>,</w:t>
            </w:r>
            <w:r w:rsidR="00727835">
              <w:rPr>
                <w:rFonts w:eastAsia="Times New Roman" w:cs="Calibri"/>
                <w:szCs w:val="18"/>
              </w:rPr>
              <w:t>1</w:t>
            </w:r>
          </w:p>
        </w:tc>
        <w:tc>
          <w:tcPr>
            <w:tcW w:w="1086"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6877,3</w:t>
            </w:r>
          </w:p>
        </w:tc>
      </w:tr>
      <w:tr w:rsidR="002F455B" w:rsidRPr="002F455B" w:rsidTr="002F455B">
        <w:trPr>
          <w:trHeight w:val="353"/>
        </w:trPr>
        <w:tc>
          <w:tcPr>
            <w:tcW w:w="709"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4.</w:t>
            </w:r>
          </w:p>
        </w:tc>
        <w:tc>
          <w:tcPr>
            <w:tcW w:w="3941" w:type="dxa"/>
            <w:shd w:val="clear" w:color="auto" w:fill="FFFFFF"/>
            <w:vAlign w:val="center"/>
          </w:tcPr>
          <w:p w:rsidR="002F455B" w:rsidRPr="002F455B" w:rsidRDefault="002F455B" w:rsidP="002F455B">
            <w:pPr>
              <w:spacing w:line="240" w:lineRule="auto"/>
              <w:ind w:firstLine="0"/>
              <w:jc w:val="left"/>
              <w:rPr>
                <w:rFonts w:eastAsia="Times New Roman" w:cs="Calibri"/>
                <w:szCs w:val="18"/>
              </w:rPr>
            </w:pPr>
            <w:r w:rsidRPr="002F455B">
              <w:rPr>
                <w:rFonts w:eastAsia="Times New Roman" w:cs="Calibri"/>
                <w:szCs w:val="18"/>
              </w:rPr>
              <w:t>სხვა შემოსავლები</w:t>
            </w:r>
          </w:p>
        </w:tc>
        <w:tc>
          <w:tcPr>
            <w:tcW w:w="1276"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8725,4</w:t>
            </w:r>
          </w:p>
        </w:tc>
        <w:tc>
          <w:tcPr>
            <w:tcW w:w="1323"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9280,7</w:t>
            </w:r>
          </w:p>
        </w:tc>
        <w:tc>
          <w:tcPr>
            <w:tcW w:w="1134"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6735,7</w:t>
            </w:r>
          </w:p>
        </w:tc>
        <w:tc>
          <w:tcPr>
            <w:tcW w:w="1418"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0,0</w:t>
            </w:r>
          </w:p>
        </w:tc>
        <w:tc>
          <w:tcPr>
            <w:tcW w:w="1086"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6735,7</w:t>
            </w:r>
          </w:p>
        </w:tc>
      </w:tr>
      <w:tr w:rsidR="002F455B" w:rsidRPr="002F455B" w:rsidTr="002F455B">
        <w:trPr>
          <w:trHeight w:val="217"/>
        </w:trPr>
        <w:tc>
          <w:tcPr>
            <w:tcW w:w="709"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5.</w:t>
            </w:r>
          </w:p>
        </w:tc>
        <w:tc>
          <w:tcPr>
            <w:tcW w:w="3941" w:type="dxa"/>
            <w:shd w:val="clear" w:color="auto" w:fill="FFFFFF"/>
            <w:vAlign w:val="center"/>
          </w:tcPr>
          <w:p w:rsidR="002F455B" w:rsidRPr="002F455B" w:rsidRDefault="002F455B" w:rsidP="002F455B">
            <w:pPr>
              <w:spacing w:line="240" w:lineRule="auto"/>
              <w:ind w:firstLine="0"/>
              <w:jc w:val="left"/>
              <w:rPr>
                <w:rFonts w:eastAsia="Times New Roman" w:cs="Calibri"/>
                <w:szCs w:val="18"/>
              </w:rPr>
            </w:pPr>
            <w:r w:rsidRPr="002F455B">
              <w:rPr>
                <w:rFonts w:eastAsia="Times New Roman" w:cs="Calibri"/>
                <w:szCs w:val="18"/>
              </w:rPr>
              <w:t>ხარჯები</w:t>
            </w:r>
          </w:p>
        </w:tc>
        <w:tc>
          <w:tcPr>
            <w:tcW w:w="1276"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46421,4</w:t>
            </w:r>
          </w:p>
        </w:tc>
        <w:tc>
          <w:tcPr>
            <w:tcW w:w="1323"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51998,6</w:t>
            </w:r>
          </w:p>
        </w:tc>
        <w:tc>
          <w:tcPr>
            <w:tcW w:w="1134" w:type="dxa"/>
            <w:vAlign w:val="center"/>
          </w:tcPr>
          <w:p w:rsidR="002F455B" w:rsidRPr="002F455B" w:rsidRDefault="002F455B" w:rsidP="00727835">
            <w:pPr>
              <w:spacing w:line="240" w:lineRule="auto"/>
              <w:ind w:firstLine="0"/>
              <w:jc w:val="center"/>
              <w:rPr>
                <w:rFonts w:eastAsia="Times New Roman" w:cs="Calibri"/>
                <w:szCs w:val="18"/>
              </w:rPr>
            </w:pPr>
            <w:r w:rsidRPr="002F455B">
              <w:rPr>
                <w:rFonts w:eastAsia="Times New Roman" w:cs="Calibri"/>
                <w:szCs w:val="18"/>
              </w:rPr>
              <w:t>5198</w:t>
            </w:r>
            <w:r w:rsidR="00727835">
              <w:rPr>
                <w:rFonts w:eastAsia="Times New Roman" w:cs="Calibri"/>
                <w:szCs w:val="18"/>
              </w:rPr>
              <w:t>5</w:t>
            </w:r>
            <w:r w:rsidRPr="002F455B">
              <w:rPr>
                <w:rFonts w:eastAsia="Times New Roman" w:cs="Calibri"/>
                <w:szCs w:val="18"/>
              </w:rPr>
              <w:t>,</w:t>
            </w:r>
            <w:r w:rsidR="00727835">
              <w:rPr>
                <w:rFonts w:eastAsia="Times New Roman" w:cs="Calibri"/>
                <w:szCs w:val="18"/>
              </w:rPr>
              <w:t>0</w:t>
            </w:r>
          </w:p>
        </w:tc>
        <w:tc>
          <w:tcPr>
            <w:tcW w:w="1418" w:type="dxa"/>
            <w:vAlign w:val="center"/>
          </w:tcPr>
          <w:p w:rsidR="002F455B" w:rsidRPr="002F455B" w:rsidRDefault="002F455B" w:rsidP="00727835">
            <w:pPr>
              <w:spacing w:line="240" w:lineRule="auto"/>
              <w:ind w:firstLine="0"/>
              <w:jc w:val="center"/>
              <w:rPr>
                <w:rFonts w:eastAsia="Times New Roman" w:cs="Calibri"/>
                <w:szCs w:val="18"/>
              </w:rPr>
            </w:pPr>
            <w:r w:rsidRPr="002F455B">
              <w:rPr>
                <w:rFonts w:eastAsia="Times New Roman" w:cs="Calibri"/>
                <w:szCs w:val="18"/>
              </w:rPr>
              <w:t>101</w:t>
            </w:r>
            <w:r w:rsidR="00727835">
              <w:rPr>
                <w:rFonts w:eastAsia="Times New Roman" w:cs="Calibri"/>
                <w:szCs w:val="18"/>
              </w:rPr>
              <w:t>5</w:t>
            </w:r>
            <w:r w:rsidRPr="002F455B">
              <w:rPr>
                <w:rFonts w:eastAsia="Times New Roman" w:cs="Calibri"/>
                <w:szCs w:val="18"/>
              </w:rPr>
              <w:t>,</w:t>
            </w:r>
            <w:r w:rsidR="00727835">
              <w:rPr>
                <w:rFonts w:eastAsia="Times New Roman" w:cs="Calibri"/>
                <w:szCs w:val="18"/>
              </w:rPr>
              <w:t>0</w:t>
            </w:r>
          </w:p>
        </w:tc>
        <w:tc>
          <w:tcPr>
            <w:tcW w:w="1086"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50970,0</w:t>
            </w:r>
          </w:p>
        </w:tc>
      </w:tr>
      <w:tr w:rsidR="002F455B" w:rsidRPr="002F455B" w:rsidTr="002F455B">
        <w:trPr>
          <w:trHeight w:val="249"/>
        </w:trPr>
        <w:tc>
          <w:tcPr>
            <w:tcW w:w="709"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6.</w:t>
            </w:r>
          </w:p>
        </w:tc>
        <w:tc>
          <w:tcPr>
            <w:tcW w:w="3941" w:type="dxa"/>
            <w:shd w:val="clear" w:color="auto" w:fill="FFFFFF"/>
            <w:vAlign w:val="center"/>
          </w:tcPr>
          <w:p w:rsidR="002F455B" w:rsidRPr="002F455B" w:rsidRDefault="002F455B" w:rsidP="002F455B">
            <w:pPr>
              <w:spacing w:line="240" w:lineRule="auto"/>
              <w:ind w:firstLine="0"/>
              <w:jc w:val="left"/>
              <w:rPr>
                <w:rFonts w:eastAsia="Times New Roman" w:cs="Calibri"/>
                <w:szCs w:val="18"/>
              </w:rPr>
            </w:pPr>
            <w:r w:rsidRPr="002F455B">
              <w:rPr>
                <w:rFonts w:eastAsia="Times New Roman" w:cs="Calibri"/>
                <w:szCs w:val="18"/>
              </w:rPr>
              <w:t>შრომის ანაზღაურება</w:t>
            </w:r>
          </w:p>
        </w:tc>
        <w:tc>
          <w:tcPr>
            <w:tcW w:w="1276"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4442,0</w:t>
            </w:r>
          </w:p>
        </w:tc>
        <w:tc>
          <w:tcPr>
            <w:tcW w:w="1323"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24362,1</w:t>
            </w:r>
          </w:p>
        </w:tc>
        <w:tc>
          <w:tcPr>
            <w:tcW w:w="1134"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24821,6</w:t>
            </w:r>
          </w:p>
        </w:tc>
        <w:tc>
          <w:tcPr>
            <w:tcW w:w="1418"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0,0</w:t>
            </w:r>
          </w:p>
        </w:tc>
        <w:tc>
          <w:tcPr>
            <w:tcW w:w="1086"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24821,6</w:t>
            </w:r>
          </w:p>
        </w:tc>
      </w:tr>
      <w:tr w:rsidR="002F455B" w:rsidRPr="002F455B" w:rsidTr="002F455B">
        <w:trPr>
          <w:trHeight w:val="383"/>
        </w:trPr>
        <w:tc>
          <w:tcPr>
            <w:tcW w:w="709"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7.</w:t>
            </w:r>
          </w:p>
        </w:tc>
        <w:tc>
          <w:tcPr>
            <w:tcW w:w="3941" w:type="dxa"/>
            <w:shd w:val="clear" w:color="auto" w:fill="FFFFFF"/>
            <w:vAlign w:val="center"/>
          </w:tcPr>
          <w:p w:rsidR="002F455B" w:rsidRPr="002F455B" w:rsidRDefault="002F455B" w:rsidP="002F455B">
            <w:pPr>
              <w:spacing w:line="240" w:lineRule="auto"/>
              <w:ind w:firstLine="0"/>
              <w:jc w:val="left"/>
              <w:rPr>
                <w:rFonts w:eastAsia="Times New Roman" w:cs="Calibri"/>
                <w:szCs w:val="18"/>
              </w:rPr>
            </w:pPr>
            <w:r w:rsidRPr="002F455B">
              <w:rPr>
                <w:rFonts w:eastAsia="Times New Roman" w:cs="Calibri"/>
                <w:szCs w:val="18"/>
              </w:rPr>
              <w:t>საქონელი და მომსახურება</w:t>
            </w:r>
          </w:p>
        </w:tc>
        <w:tc>
          <w:tcPr>
            <w:tcW w:w="1276"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5322,9</w:t>
            </w:r>
          </w:p>
        </w:tc>
        <w:tc>
          <w:tcPr>
            <w:tcW w:w="1323"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15908,7</w:t>
            </w:r>
          </w:p>
        </w:tc>
        <w:tc>
          <w:tcPr>
            <w:tcW w:w="1134" w:type="dxa"/>
            <w:vAlign w:val="center"/>
          </w:tcPr>
          <w:p w:rsidR="002F455B" w:rsidRPr="002F455B" w:rsidRDefault="002F455B" w:rsidP="00941941">
            <w:pPr>
              <w:spacing w:line="240" w:lineRule="auto"/>
              <w:ind w:firstLine="0"/>
              <w:jc w:val="center"/>
              <w:rPr>
                <w:rFonts w:eastAsia="Times New Roman" w:cs="Calibri"/>
                <w:szCs w:val="18"/>
              </w:rPr>
            </w:pPr>
            <w:r w:rsidRPr="002F455B">
              <w:rPr>
                <w:rFonts w:eastAsia="Times New Roman" w:cs="Calibri"/>
                <w:szCs w:val="18"/>
              </w:rPr>
              <w:t>16</w:t>
            </w:r>
            <w:r w:rsidR="00941941">
              <w:rPr>
                <w:rFonts w:eastAsia="Times New Roman" w:cs="Calibri"/>
                <w:szCs w:val="18"/>
              </w:rPr>
              <w:t>1</w:t>
            </w:r>
            <w:r w:rsidRPr="002F455B">
              <w:rPr>
                <w:rFonts w:eastAsia="Times New Roman" w:cs="Calibri"/>
                <w:szCs w:val="18"/>
              </w:rPr>
              <w:t>0</w:t>
            </w:r>
            <w:r w:rsidR="00941941">
              <w:rPr>
                <w:rFonts w:eastAsia="Times New Roman" w:cs="Calibri"/>
                <w:szCs w:val="18"/>
              </w:rPr>
              <w:t>1</w:t>
            </w:r>
            <w:r w:rsidRPr="002F455B">
              <w:rPr>
                <w:rFonts w:eastAsia="Times New Roman" w:cs="Calibri"/>
                <w:szCs w:val="18"/>
              </w:rPr>
              <w:t>,</w:t>
            </w:r>
            <w:r w:rsidR="00941941">
              <w:rPr>
                <w:rFonts w:eastAsia="Times New Roman" w:cs="Calibri"/>
                <w:szCs w:val="18"/>
              </w:rPr>
              <w:t>3</w:t>
            </w:r>
          </w:p>
        </w:tc>
        <w:tc>
          <w:tcPr>
            <w:tcW w:w="1418"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0,0</w:t>
            </w:r>
          </w:p>
        </w:tc>
        <w:tc>
          <w:tcPr>
            <w:tcW w:w="1086" w:type="dxa"/>
            <w:vAlign w:val="center"/>
          </w:tcPr>
          <w:p w:rsidR="002F455B" w:rsidRPr="002F455B" w:rsidRDefault="00941941" w:rsidP="002F455B">
            <w:pPr>
              <w:spacing w:line="240" w:lineRule="auto"/>
              <w:ind w:firstLine="0"/>
              <w:jc w:val="center"/>
              <w:rPr>
                <w:rFonts w:eastAsia="Times New Roman" w:cs="Calibri"/>
                <w:szCs w:val="18"/>
              </w:rPr>
            </w:pPr>
            <w:r w:rsidRPr="002F455B">
              <w:rPr>
                <w:rFonts w:eastAsia="Times New Roman" w:cs="Calibri"/>
                <w:szCs w:val="18"/>
              </w:rPr>
              <w:t>16</w:t>
            </w:r>
            <w:r>
              <w:rPr>
                <w:rFonts w:eastAsia="Times New Roman" w:cs="Calibri"/>
                <w:szCs w:val="18"/>
              </w:rPr>
              <w:t>1</w:t>
            </w:r>
            <w:r w:rsidRPr="002F455B">
              <w:rPr>
                <w:rFonts w:eastAsia="Times New Roman" w:cs="Calibri"/>
                <w:szCs w:val="18"/>
              </w:rPr>
              <w:t>0</w:t>
            </w:r>
            <w:r>
              <w:rPr>
                <w:rFonts w:eastAsia="Times New Roman" w:cs="Calibri"/>
                <w:szCs w:val="18"/>
              </w:rPr>
              <w:t>1</w:t>
            </w:r>
            <w:r w:rsidRPr="002F455B">
              <w:rPr>
                <w:rFonts w:eastAsia="Times New Roman" w:cs="Calibri"/>
                <w:szCs w:val="18"/>
              </w:rPr>
              <w:t>,</w:t>
            </w:r>
            <w:r>
              <w:rPr>
                <w:rFonts w:eastAsia="Times New Roman" w:cs="Calibri"/>
                <w:szCs w:val="18"/>
              </w:rPr>
              <w:t>3</w:t>
            </w:r>
          </w:p>
        </w:tc>
      </w:tr>
      <w:tr w:rsidR="002F455B" w:rsidRPr="002F455B" w:rsidTr="002F455B">
        <w:trPr>
          <w:trHeight w:val="233"/>
        </w:trPr>
        <w:tc>
          <w:tcPr>
            <w:tcW w:w="709"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8.</w:t>
            </w:r>
          </w:p>
        </w:tc>
        <w:tc>
          <w:tcPr>
            <w:tcW w:w="3941" w:type="dxa"/>
            <w:shd w:val="clear" w:color="auto" w:fill="FFFFFF"/>
            <w:vAlign w:val="center"/>
          </w:tcPr>
          <w:p w:rsidR="002F455B" w:rsidRPr="002F455B" w:rsidRDefault="002F455B" w:rsidP="002F455B">
            <w:pPr>
              <w:spacing w:line="240" w:lineRule="auto"/>
              <w:ind w:firstLine="0"/>
              <w:jc w:val="left"/>
              <w:rPr>
                <w:rFonts w:eastAsia="Times New Roman" w:cs="Calibri"/>
                <w:szCs w:val="18"/>
              </w:rPr>
            </w:pPr>
            <w:r w:rsidRPr="002F455B">
              <w:rPr>
                <w:rFonts w:eastAsia="Times New Roman" w:cs="Calibri"/>
                <w:szCs w:val="18"/>
              </w:rPr>
              <w:t>პროცენტი</w:t>
            </w:r>
          </w:p>
        </w:tc>
        <w:tc>
          <w:tcPr>
            <w:tcW w:w="1276"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484,1</w:t>
            </w:r>
          </w:p>
        </w:tc>
        <w:tc>
          <w:tcPr>
            <w:tcW w:w="1323"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407,0</w:t>
            </w:r>
          </w:p>
        </w:tc>
        <w:tc>
          <w:tcPr>
            <w:tcW w:w="1134"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381,7</w:t>
            </w:r>
          </w:p>
        </w:tc>
        <w:tc>
          <w:tcPr>
            <w:tcW w:w="1418"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0,0</w:t>
            </w:r>
          </w:p>
        </w:tc>
        <w:tc>
          <w:tcPr>
            <w:tcW w:w="1086"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381,7</w:t>
            </w:r>
          </w:p>
        </w:tc>
      </w:tr>
      <w:tr w:rsidR="002F455B" w:rsidRPr="002F455B" w:rsidTr="002F455B">
        <w:trPr>
          <w:trHeight w:val="419"/>
        </w:trPr>
        <w:tc>
          <w:tcPr>
            <w:tcW w:w="709"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9.</w:t>
            </w:r>
          </w:p>
        </w:tc>
        <w:tc>
          <w:tcPr>
            <w:tcW w:w="3941" w:type="dxa"/>
            <w:shd w:val="clear" w:color="auto" w:fill="FFFFFF"/>
            <w:vAlign w:val="center"/>
          </w:tcPr>
          <w:p w:rsidR="002F455B" w:rsidRPr="002F455B" w:rsidRDefault="002F455B" w:rsidP="002F455B">
            <w:pPr>
              <w:spacing w:line="240" w:lineRule="auto"/>
              <w:ind w:firstLine="0"/>
              <w:jc w:val="left"/>
              <w:rPr>
                <w:rFonts w:eastAsia="Times New Roman" w:cs="Calibri"/>
                <w:szCs w:val="18"/>
              </w:rPr>
            </w:pPr>
            <w:r w:rsidRPr="002F455B">
              <w:rPr>
                <w:rFonts w:eastAsia="Times New Roman" w:cs="Calibri"/>
                <w:szCs w:val="18"/>
              </w:rPr>
              <w:t>სუბსიდიები</w:t>
            </w:r>
          </w:p>
        </w:tc>
        <w:tc>
          <w:tcPr>
            <w:tcW w:w="1276"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29693,8</w:t>
            </w:r>
          </w:p>
        </w:tc>
        <w:tc>
          <w:tcPr>
            <w:tcW w:w="1323"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2483,7</w:t>
            </w:r>
          </w:p>
        </w:tc>
        <w:tc>
          <w:tcPr>
            <w:tcW w:w="1134"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2895,7</w:t>
            </w:r>
          </w:p>
        </w:tc>
        <w:tc>
          <w:tcPr>
            <w:tcW w:w="1418"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0,0</w:t>
            </w:r>
          </w:p>
        </w:tc>
        <w:tc>
          <w:tcPr>
            <w:tcW w:w="1086"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2895,7</w:t>
            </w:r>
          </w:p>
        </w:tc>
      </w:tr>
      <w:tr w:rsidR="002F455B" w:rsidRPr="002F455B" w:rsidTr="002F455B">
        <w:trPr>
          <w:trHeight w:val="272"/>
        </w:trPr>
        <w:tc>
          <w:tcPr>
            <w:tcW w:w="709"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10.</w:t>
            </w:r>
          </w:p>
        </w:tc>
        <w:tc>
          <w:tcPr>
            <w:tcW w:w="3941" w:type="dxa"/>
            <w:shd w:val="clear" w:color="auto" w:fill="FFFFFF"/>
            <w:vAlign w:val="center"/>
          </w:tcPr>
          <w:p w:rsidR="002F455B" w:rsidRPr="002F455B" w:rsidRDefault="002F455B" w:rsidP="002F455B">
            <w:pPr>
              <w:spacing w:line="240" w:lineRule="auto"/>
              <w:ind w:firstLine="0"/>
              <w:jc w:val="left"/>
              <w:rPr>
                <w:rFonts w:eastAsia="Times New Roman" w:cs="Calibri"/>
                <w:szCs w:val="18"/>
              </w:rPr>
            </w:pPr>
            <w:r w:rsidRPr="002F455B">
              <w:rPr>
                <w:rFonts w:eastAsia="Times New Roman" w:cs="Calibri"/>
                <w:szCs w:val="18"/>
              </w:rPr>
              <w:t>გრანტები</w:t>
            </w:r>
          </w:p>
        </w:tc>
        <w:tc>
          <w:tcPr>
            <w:tcW w:w="1276"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168,0</w:t>
            </w:r>
          </w:p>
        </w:tc>
        <w:tc>
          <w:tcPr>
            <w:tcW w:w="1323"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237,8</w:t>
            </w:r>
          </w:p>
        </w:tc>
        <w:tc>
          <w:tcPr>
            <w:tcW w:w="1134"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180,0</w:t>
            </w:r>
          </w:p>
        </w:tc>
        <w:tc>
          <w:tcPr>
            <w:tcW w:w="1418"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0,0</w:t>
            </w:r>
          </w:p>
        </w:tc>
        <w:tc>
          <w:tcPr>
            <w:tcW w:w="1086"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180,0</w:t>
            </w:r>
          </w:p>
        </w:tc>
      </w:tr>
      <w:tr w:rsidR="002F455B" w:rsidRPr="002F455B" w:rsidTr="002F455B">
        <w:trPr>
          <w:trHeight w:val="419"/>
        </w:trPr>
        <w:tc>
          <w:tcPr>
            <w:tcW w:w="709"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11.</w:t>
            </w:r>
          </w:p>
        </w:tc>
        <w:tc>
          <w:tcPr>
            <w:tcW w:w="3941" w:type="dxa"/>
            <w:shd w:val="clear" w:color="auto" w:fill="FFFFFF"/>
            <w:vAlign w:val="center"/>
          </w:tcPr>
          <w:p w:rsidR="002F455B" w:rsidRPr="002F455B" w:rsidRDefault="002F455B" w:rsidP="002F455B">
            <w:pPr>
              <w:spacing w:line="240" w:lineRule="auto"/>
              <w:ind w:firstLine="0"/>
              <w:jc w:val="left"/>
              <w:rPr>
                <w:rFonts w:eastAsia="Times New Roman" w:cs="Calibri"/>
                <w:szCs w:val="18"/>
              </w:rPr>
            </w:pPr>
            <w:r w:rsidRPr="002F455B">
              <w:rPr>
                <w:rFonts w:eastAsia="Times New Roman" w:cs="Calibri"/>
                <w:szCs w:val="18"/>
              </w:rPr>
              <w:t>სოციალური უზრუნველყოფა</w:t>
            </w:r>
          </w:p>
        </w:tc>
        <w:tc>
          <w:tcPr>
            <w:tcW w:w="1276"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3620,5</w:t>
            </w:r>
          </w:p>
        </w:tc>
        <w:tc>
          <w:tcPr>
            <w:tcW w:w="1323"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3802,9</w:t>
            </w:r>
          </w:p>
        </w:tc>
        <w:tc>
          <w:tcPr>
            <w:tcW w:w="1134" w:type="dxa"/>
            <w:vAlign w:val="center"/>
          </w:tcPr>
          <w:p w:rsidR="002F455B" w:rsidRPr="002F455B" w:rsidRDefault="002F455B" w:rsidP="00941941">
            <w:pPr>
              <w:spacing w:line="240" w:lineRule="auto"/>
              <w:ind w:firstLine="0"/>
              <w:jc w:val="center"/>
              <w:rPr>
                <w:rFonts w:eastAsia="Times New Roman" w:cs="Calibri"/>
                <w:szCs w:val="18"/>
              </w:rPr>
            </w:pPr>
            <w:r w:rsidRPr="002F455B">
              <w:rPr>
                <w:rFonts w:eastAsia="Times New Roman" w:cs="Calibri"/>
                <w:szCs w:val="18"/>
              </w:rPr>
              <w:t>43</w:t>
            </w:r>
            <w:r w:rsidR="00941941">
              <w:rPr>
                <w:rFonts w:eastAsia="Times New Roman" w:cs="Calibri"/>
                <w:szCs w:val="18"/>
              </w:rPr>
              <w:t>71</w:t>
            </w:r>
            <w:r w:rsidRPr="002F455B">
              <w:rPr>
                <w:rFonts w:eastAsia="Times New Roman" w:cs="Calibri"/>
                <w:szCs w:val="18"/>
              </w:rPr>
              <w:t>,</w:t>
            </w:r>
            <w:r w:rsidR="00941941">
              <w:rPr>
                <w:rFonts w:eastAsia="Times New Roman" w:cs="Calibri"/>
                <w:szCs w:val="18"/>
              </w:rPr>
              <w:t>9</w:t>
            </w:r>
          </w:p>
        </w:tc>
        <w:tc>
          <w:tcPr>
            <w:tcW w:w="1418"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0,0</w:t>
            </w:r>
          </w:p>
        </w:tc>
        <w:tc>
          <w:tcPr>
            <w:tcW w:w="1086" w:type="dxa"/>
            <w:vAlign w:val="center"/>
          </w:tcPr>
          <w:p w:rsidR="002F455B" w:rsidRPr="002F455B" w:rsidRDefault="00941941" w:rsidP="002F455B">
            <w:pPr>
              <w:spacing w:line="240" w:lineRule="auto"/>
              <w:ind w:firstLine="0"/>
              <w:jc w:val="center"/>
              <w:rPr>
                <w:rFonts w:eastAsia="Times New Roman" w:cs="Calibri"/>
                <w:szCs w:val="18"/>
              </w:rPr>
            </w:pPr>
            <w:r w:rsidRPr="002F455B">
              <w:rPr>
                <w:rFonts w:eastAsia="Times New Roman" w:cs="Calibri"/>
                <w:szCs w:val="18"/>
              </w:rPr>
              <w:t>43</w:t>
            </w:r>
            <w:r>
              <w:rPr>
                <w:rFonts w:eastAsia="Times New Roman" w:cs="Calibri"/>
                <w:szCs w:val="18"/>
              </w:rPr>
              <w:t>71</w:t>
            </w:r>
            <w:r w:rsidRPr="002F455B">
              <w:rPr>
                <w:rFonts w:eastAsia="Times New Roman" w:cs="Calibri"/>
                <w:szCs w:val="18"/>
              </w:rPr>
              <w:t>,</w:t>
            </w:r>
            <w:r>
              <w:rPr>
                <w:rFonts w:eastAsia="Times New Roman" w:cs="Calibri"/>
                <w:szCs w:val="18"/>
              </w:rPr>
              <w:t>9</w:t>
            </w:r>
          </w:p>
        </w:tc>
      </w:tr>
      <w:tr w:rsidR="002F455B" w:rsidRPr="002F455B" w:rsidTr="002F455B">
        <w:trPr>
          <w:trHeight w:val="419"/>
        </w:trPr>
        <w:tc>
          <w:tcPr>
            <w:tcW w:w="709"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12.</w:t>
            </w:r>
          </w:p>
        </w:tc>
        <w:tc>
          <w:tcPr>
            <w:tcW w:w="3941" w:type="dxa"/>
            <w:shd w:val="clear" w:color="auto" w:fill="FFFFFF"/>
            <w:vAlign w:val="center"/>
          </w:tcPr>
          <w:p w:rsidR="002F455B" w:rsidRPr="002F455B" w:rsidRDefault="002F455B" w:rsidP="002F455B">
            <w:pPr>
              <w:spacing w:line="240" w:lineRule="auto"/>
              <w:ind w:firstLine="0"/>
              <w:jc w:val="left"/>
              <w:rPr>
                <w:rFonts w:eastAsia="Times New Roman" w:cs="Calibri"/>
                <w:szCs w:val="18"/>
              </w:rPr>
            </w:pPr>
            <w:r w:rsidRPr="002F455B">
              <w:rPr>
                <w:rFonts w:eastAsia="Times New Roman" w:cs="Calibri"/>
                <w:szCs w:val="18"/>
              </w:rPr>
              <w:t>სხვა ხარჯები</w:t>
            </w:r>
          </w:p>
        </w:tc>
        <w:tc>
          <w:tcPr>
            <w:tcW w:w="1276"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2690,1</w:t>
            </w:r>
          </w:p>
        </w:tc>
        <w:tc>
          <w:tcPr>
            <w:tcW w:w="1323"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4796,4</w:t>
            </w:r>
          </w:p>
        </w:tc>
        <w:tc>
          <w:tcPr>
            <w:tcW w:w="1134" w:type="dxa"/>
            <w:vAlign w:val="center"/>
          </w:tcPr>
          <w:p w:rsidR="002F455B" w:rsidRPr="002F455B" w:rsidRDefault="002F455B" w:rsidP="00040C0B">
            <w:pPr>
              <w:spacing w:line="240" w:lineRule="auto"/>
              <w:ind w:firstLine="0"/>
              <w:jc w:val="center"/>
              <w:rPr>
                <w:rFonts w:eastAsia="Times New Roman" w:cs="Calibri"/>
                <w:szCs w:val="18"/>
              </w:rPr>
            </w:pPr>
            <w:r w:rsidRPr="002F455B">
              <w:rPr>
                <w:rFonts w:eastAsia="Times New Roman" w:cs="Calibri"/>
                <w:szCs w:val="18"/>
              </w:rPr>
              <w:t>323</w:t>
            </w:r>
            <w:r w:rsidR="00040C0B">
              <w:rPr>
                <w:rFonts w:eastAsia="Times New Roman" w:cs="Calibri"/>
                <w:szCs w:val="18"/>
              </w:rPr>
              <w:t>2</w:t>
            </w:r>
            <w:r w:rsidRPr="002F455B">
              <w:rPr>
                <w:rFonts w:eastAsia="Times New Roman" w:cs="Calibri"/>
                <w:szCs w:val="18"/>
              </w:rPr>
              <w:t>,</w:t>
            </w:r>
            <w:r w:rsidR="00040C0B">
              <w:rPr>
                <w:rFonts w:eastAsia="Times New Roman" w:cs="Calibri"/>
                <w:szCs w:val="18"/>
              </w:rPr>
              <w:t>8</w:t>
            </w:r>
          </w:p>
        </w:tc>
        <w:tc>
          <w:tcPr>
            <w:tcW w:w="1418" w:type="dxa"/>
            <w:vAlign w:val="center"/>
          </w:tcPr>
          <w:p w:rsidR="002F455B" w:rsidRPr="002F455B" w:rsidRDefault="002F455B" w:rsidP="00040C0B">
            <w:pPr>
              <w:spacing w:line="240" w:lineRule="auto"/>
              <w:ind w:firstLine="0"/>
              <w:jc w:val="center"/>
              <w:rPr>
                <w:rFonts w:eastAsia="Times New Roman" w:cs="Calibri"/>
                <w:szCs w:val="18"/>
              </w:rPr>
            </w:pPr>
            <w:r w:rsidRPr="002F455B">
              <w:rPr>
                <w:rFonts w:eastAsia="Times New Roman" w:cs="Calibri"/>
                <w:szCs w:val="18"/>
              </w:rPr>
              <w:t>101</w:t>
            </w:r>
            <w:r w:rsidR="00040C0B">
              <w:rPr>
                <w:rFonts w:eastAsia="Times New Roman" w:cs="Calibri"/>
                <w:szCs w:val="18"/>
              </w:rPr>
              <w:t>5</w:t>
            </w:r>
            <w:r w:rsidRPr="002F455B">
              <w:rPr>
                <w:rFonts w:eastAsia="Times New Roman" w:cs="Calibri"/>
                <w:szCs w:val="18"/>
              </w:rPr>
              <w:t>,</w:t>
            </w:r>
            <w:r w:rsidR="00040C0B">
              <w:rPr>
                <w:rFonts w:eastAsia="Times New Roman" w:cs="Calibri"/>
                <w:szCs w:val="18"/>
              </w:rPr>
              <w:t>0</w:t>
            </w:r>
          </w:p>
        </w:tc>
        <w:tc>
          <w:tcPr>
            <w:tcW w:w="1086" w:type="dxa"/>
            <w:vAlign w:val="center"/>
          </w:tcPr>
          <w:p w:rsidR="002F455B" w:rsidRPr="002F455B" w:rsidRDefault="002F455B" w:rsidP="00A966C1">
            <w:pPr>
              <w:spacing w:line="240" w:lineRule="auto"/>
              <w:ind w:firstLine="0"/>
              <w:jc w:val="center"/>
              <w:rPr>
                <w:rFonts w:eastAsia="Times New Roman" w:cs="Calibri"/>
                <w:szCs w:val="18"/>
              </w:rPr>
            </w:pPr>
            <w:r w:rsidRPr="002F455B">
              <w:rPr>
                <w:rFonts w:eastAsia="Times New Roman" w:cs="Calibri"/>
                <w:szCs w:val="18"/>
              </w:rPr>
              <w:t>22</w:t>
            </w:r>
            <w:r w:rsidR="00A966C1">
              <w:rPr>
                <w:rFonts w:eastAsia="Times New Roman" w:cs="Calibri"/>
                <w:szCs w:val="18"/>
              </w:rPr>
              <w:t>17</w:t>
            </w:r>
            <w:r w:rsidRPr="002F455B">
              <w:rPr>
                <w:rFonts w:eastAsia="Times New Roman" w:cs="Calibri"/>
                <w:szCs w:val="18"/>
              </w:rPr>
              <w:t>,8</w:t>
            </w:r>
          </w:p>
        </w:tc>
      </w:tr>
      <w:tr w:rsidR="002F455B" w:rsidRPr="002F455B" w:rsidTr="002F455B">
        <w:trPr>
          <w:trHeight w:val="419"/>
        </w:trPr>
        <w:tc>
          <w:tcPr>
            <w:tcW w:w="709"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13.</w:t>
            </w:r>
          </w:p>
        </w:tc>
        <w:tc>
          <w:tcPr>
            <w:tcW w:w="3941" w:type="dxa"/>
            <w:shd w:val="clear" w:color="auto" w:fill="FFFFFF"/>
            <w:vAlign w:val="center"/>
          </w:tcPr>
          <w:p w:rsidR="002F455B" w:rsidRPr="002F455B" w:rsidRDefault="002F455B" w:rsidP="002F455B">
            <w:pPr>
              <w:spacing w:line="240" w:lineRule="auto"/>
              <w:ind w:firstLine="0"/>
              <w:jc w:val="left"/>
              <w:rPr>
                <w:rFonts w:eastAsia="Times New Roman" w:cs="Calibri"/>
                <w:szCs w:val="18"/>
              </w:rPr>
            </w:pPr>
            <w:r w:rsidRPr="002F455B">
              <w:rPr>
                <w:rFonts w:eastAsia="Times New Roman" w:cs="Calibri"/>
                <w:szCs w:val="18"/>
              </w:rPr>
              <w:t>საოპერაციო სალდო</w:t>
            </w:r>
          </w:p>
        </w:tc>
        <w:tc>
          <w:tcPr>
            <w:tcW w:w="1276"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12490,8</w:t>
            </w:r>
          </w:p>
        </w:tc>
        <w:tc>
          <w:tcPr>
            <w:tcW w:w="1323"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13127,0</w:t>
            </w:r>
          </w:p>
        </w:tc>
        <w:tc>
          <w:tcPr>
            <w:tcW w:w="1134" w:type="dxa"/>
            <w:vAlign w:val="center"/>
          </w:tcPr>
          <w:p w:rsidR="002F455B" w:rsidRPr="002F455B" w:rsidRDefault="002F455B" w:rsidP="00D269AF">
            <w:pPr>
              <w:spacing w:line="240" w:lineRule="auto"/>
              <w:ind w:firstLine="0"/>
              <w:jc w:val="center"/>
              <w:rPr>
                <w:rFonts w:eastAsia="Times New Roman" w:cs="Calibri"/>
                <w:szCs w:val="18"/>
              </w:rPr>
            </w:pPr>
            <w:r w:rsidRPr="002F455B">
              <w:rPr>
                <w:rFonts w:eastAsia="Times New Roman" w:cs="Calibri"/>
                <w:szCs w:val="18"/>
              </w:rPr>
              <w:t>13</w:t>
            </w:r>
            <w:r w:rsidR="00D269AF">
              <w:rPr>
                <w:rFonts w:eastAsia="Times New Roman" w:cs="Calibri"/>
                <w:szCs w:val="18"/>
              </w:rPr>
              <w:t>735</w:t>
            </w:r>
            <w:r w:rsidRPr="002F455B">
              <w:rPr>
                <w:rFonts w:eastAsia="Times New Roman" w:cs="Calibri"/>
                <w:szCs w:val="18"/>
              </w:rPr>
              <w:t>,</w:t>
            </w:r>
            <w:r w:rsidR="00D269AF">
              <w:rPr>
                <w:rFonts w:eastAsia="Times New Roman" w:cs="Calibri"/>
                <w:szCs w:val="18"/>
              </w:rPr>
              <w:t>4</w:t>
            </w:r>
          </w:p>
        </w:tc>
        <w:tc>
          <w:tcPr>
            <w:tcW w:w="1418" w:type="dxa"/>
            <w:vAlign w:val="center"/>
          </w:tcPr>
          <w:p w:rsidR="002F455B" w:rsidRPr="002F455B" w:rsidRDefault="002F455B" w:rsidP="00892E3D">
            <w:pPr>
              <w:spacing w:line="240" w:lineRule="auto"/>
              <w:ind w:firstLine="0"/>
              <w:jc w:val="center"/>
              <w:rPr>
                <w:rFonts w:eastAsia="Times New Roman" w:cs="Calibri"/>
                <w:szCs w:val="18"/>
              </w:rPr>
            </w:pPr>
            <w:r w:rsidRPr="002F455B">
              <w:rPr>
                <w:rFonts w:eastAsia="Times New Roman" w:cs="Calibri"/>
                <w:szCs w:val="18"/>
              </w:rPr>
              <w:t>11</w:t>
            </w:r>
            <w:r w:rsidR="00892E3D">
              <w:rPr>
                <w:rFonts w:eastAsia="Times New Roman" w:cs="Calibri"/>
                <w:szCs w:val="18"/>
              </w:rPr>
              <w:t>751</w:t>
            </w:r>
            <w:r w:rsidRPr="002F455B">
              <w:rPr>
                <w:rFonts w:eastAsia="Times New Roman" w:cs="Calibri"/>
                <w:szCs w:val="18"/>
              </w:rPr>
              <w:t>,</w:t>
            </w:r>
            <w:r w:rsidR="00892E3D">
              <w:rPr>
                <w:rFonts w:eastAsia="Times New Roman" w:cs="Calibri"/>
                <w:szCs w:val="18"/>
              </w:rPr>
              <w:t>1</w:t>
            </w:r>
          </w:p>
        </w:tc>
        <w:tc>
          <w:tcPr>
            <w:tcW w:w="1086" w:type="dxa"/>
            <w:vAlign w:val="center"/>
          </w:tcPr>
          <w:p w:rsidR="002F455B" w:rsidRPr="002F455B" w:rsidRDefault="00F909EC" w:rsidP="002F455B">
            <w:pPr>
              <w:spacing w:line="240" w:lineRule="auto"/>
              <w:ind w:firstLine="0"/>
              <w:jc w:val="center"/>
              <w:rPr>
                <w:rFonts w:eastAsia="Times New Roman" w:cs="Calibri"/>
                <w:szCs w:val="18"/>
              </w:rPr>
            </w:pPr>
            <w:r>
              <w:rPr>
                <w:rFonts w:eastAsia="Times New Roman" w:cs="Calibri"/>
                <w:szCs w:val="18"/>
              </w:rPr>
              <w:t>1984</w:t>
            </w:r>
            <w:r w:rsidR="002F455B" w:rsidRPr="002F455B">
              <w:rPr>
                <w:rFonts w:eastAsia="Times New Roman" w:cs="Calibri"/>
                <w:szCs w:val="18"/>
              </w:rPr>
              <w:t>,3</w:t>
            </w:r>
          </w:p>
        </w:tc>
      </w:tr>
      <w:tr w:rsidR="002F455B" w:rsidRPr="002F455B" w:rsidTr="002F455B">
        <w:trPr>
          <w:trHeight w:val="419"/>
        </w:trPr>
        <w:tc>
          <w:tcPr>
            <w:tcW w:w="709"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14.</w:t>
            </w:r>
          </w:p>
        </w:tc>
        <w:tc>
          <w:tcPr>
            <w:tcW w:w="3941" w:type="dxa"/>
            <w:shd w:val="clear" w:color="auto" w:fill="FFFFFF"/>
            <w:vAlign w:val="center"/>
          </w:tcPr>
          <w:p w:rsidR="002F455B" w:rsidRPr="002F455B" w:rsidRDefault="002F455B" w:rsidP="002F455B">
            <w:pPr>
              <w:spacing w:line="240" w:lineRule="auto"/>
              <w:ind w:firstLine="0"/>
              <w:jc w:val="left"/>
              <w:rPr>
                <w:rFonts w:eastAsia="Times New Roman" w:cs="Calibri"/>
                <w:szCs w:val="18"/>
              </w:rPr>
            </w:pPr>
            <w:r w:rsidRPr="002F455B">
              <w:rPr>
                <w:rFonts w:eastAsia="Times New Roman" w:cs="Calibri"/>
                <w:szCs w:val="18"/>
              </w:rPr>
              <w:t>არაფინანსური აქტივების ცვლილება</w:t>
            </w:r>
          </w:p>
        </w:tc>
        <w:tc>
          <w:tcPr>
            <w:tcW w:w="1276"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8401,8</w:t>
            </w:r>
          </w:p>
        </w:tc>
        <w:tc>
          <w:tcPr>
            <w:tcW w:w="1323"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14485,5</w:t>
            </w:r>
          </w:p>
        </w:tc>
        <w:tc>
          <w:tcPr>
            <w:tcW w:w="1134" w:type="dxa"/>
            <w:vAlign w:val="center"/>
          </w:tcPr>
          <w:p w:rsidR="002F455B" w:rsidRPr="002F455B" w:rsidRDefault="009E77AD" w:rsidP="002F455B">
            <w:pPr>
              <w:spacing w:line="240" w:lineRule="auto"/>
              <w:ind w:firstLine="0"/>
              <w:jc w:val="center"/>
              <w:rPr>
                <w:rFonts w:eastAsia="Times New Roman" w:cs="Calibri"/>
                <w:szCs w:val="18"/>
              </w:rPr>
            </w:pPr>
            <w:r>
              <w:rPr>
                <w:rFonts w:eastAsia="Times New Roman" w:cs="Calibri"/>
                <w:szCs w:val="18"/>
              </w:rPr>
              <w:t>19236,1</w:t>
            </w:r>
          </w:p>
        </w:tc>
        <w:tc>
          <w:tcPr>
            <w:tcW w:w="1418" w:type="dxa"/>
            <w:vAlign w:val="center"/>
          </w:tcPr>
          <w:p w:rsidR="002F455B" w:rsidRPr="002F455B" w:rsidRDefault="00CA341A" w:rsidP="00CA341A">
            <w:pPr>
              <w:spacing w:line="240" w:lineRule="auto"/>
              <w:ind w:firstLine="0"/>
              <w:jc w:val="center"/>
              <w:rPr>
                <w:rFonts w:eastAsia="Times New Roman" w:cs="Calibri"/>
                <w:szCs w:val="18"/>
              </w:rPr>
            </w:pPr>
            <w:r>
              <w:rPr>
                <w:rFonts w:eastAsia="Times New Roman" w:cs="Calibri"/>
                <w:szCs w:val="18"/>
              </w:rPr>
              <w:t>12918</w:t>
            </w:r>
            <w:r w:rsidR="002F455B" w:rsidRPr="002F455B">
              <w:rPr>
                <w:rFonts w:eastAsia="Times New Roman" w:cs="Calibri"/>
                <w:szCs w:val="18"/>
              </w:rPr>
              <w:t>,</w:t>
            </w:r>
            <w:r>
              <w:rPr>
                <w:rFonts w:eastAsia="Times New Roman" w:cs="Calibri"/>
                <w:szCs w:val="18"/>
              </w:rPr>
              <w:t>6</w:t>
            </w:r>
          </w:p>
        </w:tc>
        <w:tc>
          <w:tcPr>
            <w:tcW w:w="1086"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6317,5</w:t>
            </w:r>
          </w:p>
        </w:tc>
      </w:tr>
      <w:tr w:rsidR="002F455B" w:rsidRPr="002F455B" w:rsidTr="002F455B">
        <w:trPr>
          <w:trHeight w:val="321"/>
        </w:trPr>
        <w:tc>
          <w:tcPr>
            <w:tcW w:w="709"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15.</w:t>
            </w:r>
          </w:p>
        </w:tc>
        <w:tc>
          <w:tcPr>
            <w:tcW w:w="3941" w:type="dxa"/>
            <w:shd w:val="clear" w:color="auto" w:fill="FFFFFF"/>
            <w:vAlign w:val="center"/>
          </w:tcPr>
          <w:p w:rsidR="002F455B" w:rsidRPr="002F455B" w:rsidRDefault="002F455B" w:rsidP="002F455B">
            <w:pPr>
              <w:spacing w:line="240" w:lineRule="auto"/>
              <w:ind w:firstLine="0"/>
              <w:jc w:val="left"/>
              <w:rPr>
                <w:rFonts w:eastAsia="Times New Roman" w:cs="Calibri"/>
                <w:szCs w:val="18"/>
              </w:rPr>
            </w:pPr>
            <w:r w:rsidRPr="002F455B">
              <w:rPr>
                <w:rFonts w:eastAsia="Times New Roman" w:cs="Calibri"/>
                <w:szCs w:val="18"/>
              </w:rPr>
              <w:t>ზრდა</w:t>
            </w:r>
          </w:p>
        </w:tc>
        <w:tc>
          <w:tcPr>
            <w:tcW w:w="1276"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11789,2</w:t>
            </w:r>
          </w:p>
        </w:tc>
        <w:tc>
          <w:tcPr>
            <w:tcW w:w="1323"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17860,7</w:t>
            </w:r>
          </w:p>
        </w:tc>
        <w:tc>
          <w:tcPr>
            <w:tcW w:w="1134" w:type="dxa"/>
            <w:vAlign w:val="center"/>
          </w:tcPr>
          <w:p w:rsidR="002F455B" w:rsidRPr="002F455B" w:rsidRDefault="00CA341A" w:rsidP="00CA341A">
            <w:pPr>
              <w:spacing w:line="240" w:lineRule="auto"/>
              <w:ind w:firstLine="0"/>
              <w:jc w:val="center"/>
              <w:rPr>
                <w:rFonts w:eastAsia="Times New Roman" w:cs="Calibri"/>
                <w:szCs w:val="18"/>
              </w:rPr>
            </w:pPr>
            <w:r>
              <w:rPr>
                <w:rFonts w:eastAsia="Times New Roman" w:cs="Calibri"/>
                <w:szCs w:val="18"/>
              </w:rPr>
              <w:t>23736</w:t>
            </w:r>
            <w:r w:rsidR="002F455B" w:rsidRPr="002F455B">
              <w:rPr>
                <w:rFonts w:eastAsia="Times New Roman" w:cs="Calibri"/>
                <w:szCs w:val="18"/>
              </w:rPr>
              <w:t>,</w:t>
            </w:r>
            <w:r>
              <w:rPr>
                <w:rFonts w:eastAsia="Times New Roman" w:cs="Calibri"/>
                <w:szCs w:val="18"/>
              </w:rPr>
              <w:t>1</w:t>
            </w:r>
          </w:p>
        </w:tc>
        <w:tc>
          <w:tcPr>
            <w:tcW w:w="1418" w:type="dxa"/>
            <w:vAlign w:val="center"/>
          </w:tcPr>
          <w:p w:rsidR="002F455B" w:rsidRPr="002F455B" w:rsidRDefault="00CA341A" w:rsidP="00CA341A">
            <w:pPr>
              <w:spacing w:line="240" w:lineRule="auto"/>
              <w:ind w:firstLine="0"/>
              <w:jc w:val="center"/>
              <w:rPr>
                <w:rFonts w:eastAsia="Times New Roman" w:cs="Calibri"/>
                <w:szCs w:val="18"/>
              </w:rPr>
            </w:pPr>
            <w:r>
              <w:rPr>
                <w:rFonts w:eastAsia="Times New Roman" w:cs="Calibri"/>
                <w:szCs w:val="18"/>
              </w:rPr>
              <w:t>12918</w:t>
            </w:r>
            <w:r w:rsidR="002F455B" w:rsidRPr="002F455B">
              <w:rPr>
                <w:rFonts w:eastAsia="Times New Roman" w:cs="Calibri"/>
                <w:szCs w:val="18"/>
              </w:rPr>
              <w:t>,</w:t>
            </w:r>
            <w:r>
              <w:rPr>
                <w:rFonts w:eastAsia="Times New Roman" w:cs="Calibri"/>
                <w:szCs w:val="18"/>
              </w:rPr>
              <w:t>6</w:t>
            </w:r>
          </w:p>
        </w:tc>
        <w:tc>
          <w:tcPr>
            <w:tcW w:w="1086"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10817,5</w:t>
            </w:r>
          </w:p>
        </w:tc>
      </w:tr>
      <w:tr w:rsidR="002F455B" w:rsidRPr="002F455B" w:rsidTr="002F455B">
        <w:trPr>
          <w:trHeight w:val="349"/>
        </w:trPr>
        <w:tc>
          <w:tcPr>
            <w:tcW w:w="709"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16.</w:t>
            </w:r>
          </w:p>
        </w:tc>
        <w:tc>
          <w:tcPr>
            <w:tcW w:w="3941" w:type="dxa"/>
            <w:shd w:val="clear" w:color="auto" w:fill="FFFFFF"/>
            <w:vAlign w:val="center"/>
          </w:tcPr>
          <w:p w:rsidR="002F455B" w:rsidRPr="002F455B" w:rsidRDefault="002F455B" w:rsidP="002F455B">
            <w:pPr>
              <w:spacing w:line="240" w:lineRule="auto"/>
              <w:ind w:firstLine="0"/>
              <w:jc w:val="left"/>
              <w:rPr>
                <w:rFonts w:eastAsia="Times New Roman" w:cs="Calibri"/>
                <w:szCs w:val="18"/>
              </w:rPr>
            </w:pPr>
            <w:r w:rsidRPr="002F455B">
              <w:rPr>
                <w:rFonts w:eastAsia="Times New Roman" w:cs="Calibri"/>
                <w:szCs w:val="18"/>
              </w:rPr>
              <w:t>კლება</w:t>
            </w:r>
          </w:p>
        </w:tc>
        <w:tc>
          <w:tcPr>
            <w:tcW w:w="1276"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3387,4</w:t>
            </w:r>
          </w:p>
        </w:tc>
        <w:tc>
          <w:tcPr>
            <w:tcW w:w="1323"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3375,2</w:t>
            </w:r>
          </w:p>
        </w:tc>
        <w:tc>
          <w:tcPr>
            <w:tcW w:w="1134"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4500,0</w:t>
            </w:r>
          </w:p>
        </w:tc>
        <w:tc>
          <w:tcPr>
            <w:tcW w:w="1418"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0,0</w:t>
            </w:r>
          </w:p>
        </w:tc>
        <w:tc>
          <w:tcPr>
            <w:tcW w:w="1086"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4500,0</w:t>
            </w:r>
          </w:p>
        </w:tc>
      </w:tr>
      <w:tr w:rsidR="002F455B" w:rsidRPr="002F455B" w:rsidTr="002F455B">
        <w:trPr>
          <w:trHeight w:val="419"/>
        </w:trPr>
        <w:tc>
          <w:tcPr>
            <w:tcW w:w="709"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17.</w:t>
            </w:r>
          </w:p>
        </w:tc>
        <w:tc>
          <w:tcPr>
            <w:tcW w:w="3941" w:type="dxa"/>
            <w:shd w:val="clear" w:color="auto" w:fill="FFFFFF"/>
            <w:vAlign w:val="center"/>
          </w:tcPr>
          <w:p w:rsidR="002F455B" w:rsidRPr="002F455B" w:rsidRDefault="002F455B" w:rsidP="002F455B">
            <w:pPr>
              <w:spacing w:line="240" w:lineRule="auto"/>
              <w:ind w:firstLine="0"/>
              <w:jc w:val="left"/>
              <w:rPr>
                <w:rFonts w:eastAsia="Times New Roman" w:cs="Calibri"/>
                <w:szCs w:val="18"/>
              </w:rPr>
            </w:pPr>
            <w:r w:rsidRPr="002F455B">
              <w:rPr>
                <w:rFonts w:eastAsia="Times New Roman" w:cs="Calibri"/>
                <w:szCs w:val="18"/>
              </w:rPr>
              <w:t>მთლიანი სალდო</w:t>
            </w:r>
          </w:p>
        </w:tc>
        <w:tc>
          <w:tcPr>
            <w:tcW w:w="1276"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4089,0</w:t>
            </w:r>
          </w:p>
        </w:tc>
        <w:tc>
          <w:tcPr>
            <w:tcW w:w="1323"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-1358,5</w:t>
            </w:r>
          </w:p>
        </w:tc>
        <w:tc>
          <w:tcPr>
            <w:tcW w:w="1134"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-5500,7</w:t>
            </w:r>
          </w:p>
        </w:tc>
        <w:tc>
          <w:tcPr>
            <w:tcW w:w="1418"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-1167,5</w:t>
            </w:r>
          </w:p>
        </w:tc>
        <w:tc>
          <w:tcPr>
            <w:tcW w:w="1086"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-4333,2</w:t>
            </w:r>
          </w:p>
        </w:tc>
      </w:tr>
      <w:tr w:rsidR="002F455B" w:rsidRPr="002F455B" w:rsidTr="002F455B">
        <w:trPr>
          <w:trHeight w:val="347"/>
        </w:trPr>
        <w:tc>
          <w:tcPr>
            <w:tcW w:w="709"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18.</w:t>
            </w:r>
          </w:p>
        </w:tc>
        <w:tc>
          <w:tcPr>
            <w:tcW w:w="3941" w:type="dxa"/>
            <w:shd w:val="clear" w:color="auto" w:fill="FFFFFF"/>
            <w:vAlign w:val="center"/>
          </w:tcPr>
          <w:p w:rsidR="002F455B" w:rsidRPr="002F455B" w:rsidRDefault="002F455B" w:rsidP="002F455B">
            <w:pPr>
              <w:spacing w:line="240" w:lineRule="auto"/>
              <w:ind w:firstLine="0"/>
              <w:jc w:val="left"/>
              <w:rPr>
                <w:rFonts w:eastAsia="Times New Roman" w:cs="Calibri"/>
                <w:szCs w:val="18"/>
              </w:rPr>
            </w:pPr>
            <w:r w:rsidRPr="002F455B">
              <w:rPr>
                <w:rFonts w:eastAsia="Times New Roman" w:cs="Calibri"/>
                <w:szCs w:val="18"/>
              </w:rPr>
              <w:t>ფინანსური აქტივების ცვლილება</w:t>
            </w:r>
          </w:p>
        </w:tc>
        <w:tc>
          <w:tcPr>
            <w:tcW w:w="1276"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3782,1</w:t>
            </w:r>
          </w:p>
        </w:tc>
        <w:tc>
          <w:tcPr>
            <w:tcW w:w="1323"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-1752,9</w:t>
            </w:r>
          </w:p>
        </w:tc>
        <w:tc>
          <w:tcPr>
            <w:tcW w:w="1134"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-5980,5</w:t>
            </w:r>
          </w:p>
        </w:tc>
        <w:tc>
          <w:tcPr>
            <w:tcW w:w="1418"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-1167,5</w:t>
            </w:r>
          </w:p>
        </w:tc>
        <w:tc>
          <w:tcPr>
            <w:tcW w:w="1086"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-4813,0</w:t>
            </w:r>
          </w:p>
        </w:tc>
      </w:tr>
      <w:tr w:rsidR="002F455B" w:rsidRPr="002F455B" w:rsidTr="002F455B">
        <w:trPr>
          <w:trHeight w:val="339"/>
        </w:trPr>
        <w:tc>
          <w:tcPr>
            <w:tcW w:w="709"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19.</w:t>
            </w:r>
          </w:p>
        </w:tc>
        <w:tc>
          <w:tcPr>
            <w:tcW w:w="3941" w:type="dxa"/>
            <w:shd w:val="clear" w:color="auto" w:fill="FFFFFF"/>
            <w:vAlign w:val="center"/>
          </w:tcPr>
          <w:p w:rsidR="002F455B" w:rsidRPr="002F455B" w:rsidRDefault="002F455B" w:rsidP="002F455B">
            <w:pPr>
              <w:spacing w:line="240" w:lineRule="auto"/>
              <w:ind w:firstLine="0"/>
              <w:jc w:val="left"/>
              <w:rPr>
                <w:rFonts w:eastAsia="Times New Roman" w:cs="Calibri"/>
                <w:szCs w:val="18"/>
              </w:rPr>
            </w:pPr>
            <w:r w:rsidRPr="002F455B">
              <w:rPr>
                <w:rFonts w:eastAsia="Times New Roman" w:cs="Calibri"/>
                <w:szCs w:val="18"/>
              </w:rPr>
              <w:t>ზრდა</w:t>
            </w:r>
          </w:p>
        </w:tc>
        <w:tc>
          <w:tcPr>
            <w:tcW w:w="1276"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7966,4</w:t>
            </w:r>
          </w:p>
        </w:tc>
        <w:tc>
          <w:tcPr>
            <w:tcW w:w="1323"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6300,6</w:t>
            </w:r>
          </w:p>
        </w:tc>
        <w:tc>
          <w:tcPr>
            <w:tcW w:w="1134"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0,0</w:t>
            </w:r>
          </w:p>
        </w:tc>
        <w:tc>
          <w:tcPr>
            <w:tcW w:w="1418"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0,0</w:t>
            </w:r>
          </w:p>
        </w:tc>
        <w:tc>
          <w:tcPr>
            <w:tcW w:w="1086"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0,0</w:t>
            </w:r>
          </w:p>
        </w:tc>
      </w:tr>
      <w:tr w:rsidR="002F455B" w:rsidRPr="002F455B" w:rsidTr="002F455B">
        <w:trPr>
          <w:trHeight w:val="419"/>
        </w:trPr>
        <w:tc>
          <w:tcPr>
            <w:tcW w:w="709"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20.</w:t>
            </w:r>
          </w:p>
        </w:tc>
        <w:tc>
          <w:tcPr>
            <w:tcW w:w="3941" w:type="dxa"/>
            <w:shd w:val="clear" w:color="auto" w:fill="FFFFFF"/>
            <w:vAlign w:val="center"/>
          </w:tcPr>
          <w:p w:rsidR="002F455B" w:rsidRPr="002F455B" w:rsidRDefault="002F455B" w:rsidP="002F455B">
            <w:pPr>
              <w:spacing w:line="240" w:lineRule="auto"/>
              <w:ind w:firstLine="0"/>
              <w:jc w:val="left"/>
              <w:rPr>
                <w:rFonts w:eastAsia="Times New Roman" w:cs="Calibri"/>
                <w:szCs w:val="18"/>
              </w:rPr>
            </w:pPr>
            <w:r w:rsidRPr="002F455B">
              <w:rPr>
                <w:rFonts w:eastAsia="Times New Roman" w:cs="Calibri"/>
                <w:szCs w:val="18"/>
              </w:rPr>
              <w:t>აქციები და სხვა კაპიტალი</w:t>
            </w:r>
          </w:p>
        </w:tc>
        <w:tc>
          <w:tcPr>
            <w:tcW w:w="1276"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0,0</w:t>
            </w:r>
          </w:p>
        </w:tc>
        <w:tc>
          <w:tcPr>
            <w:tcW w:w="1323"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0,0</w:t>
            </w:r>
          </w:p>
        </w:tc>
        <w:tc>
          <w:tcPr>
            <w:tcW w:w="1134"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0,0</w:t>
            </w:r>
          </w:p>
        </w:tc>
        <w:tc>
          <w:tcPr>
            <w:tcW w:w="1418"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0,0</w:t>
            </w:r>
          </w:p>
        </w:tc>
        <w:tc>
          <w:tcPr>
            <w:tcW w:w="1086"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0,0</w:t>
            </w:r>
          </w:p>
        </w:tc>
      </w:tr>
      <w:tr w:rsidR="002F455B" w:rsidRPr="002F455B" w:rsidTr="002F455B">
        <w:trPr>
          <w:trHeight w:val="419"/>
        </w:trPr>
        <w:tc>
          <w:tcPr>
            <w:tcW w:w="709"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21.</w:t>
            </w:r>
          </w:p>
        </w:tc>
        <w:tc>
          <w:tcPr>
            <w:tcW w:w="3941" w:type="dxa"/>
            <w:shd w:val="clear" w:color="auto" w:fill="FFFFFF"/>
            <w:vAlign w:val="center"/>
          </w:tcPr>
          <w:p w:rsidR="002F455B" w:rsidRPr="002F455B" w:rsidRDefault="002F455B" w:rsidP="002F455B">
            <w:pPr>
              <w:spacing w:line="240" w:lineRule="auto"/>
              <w:ind w:firstLine="0"/>
              <w:jc w:val="left"/>
              <w:rPr>
                <w:rFonts w:eastAsia="Times New Roman" w:cs="Calibri"/>
                <w:szCs w:val="18"/>
              </w:rPr>
            </w:pPr>
            <w:r w:rsidRPr="002F455B">
              <w:rPr>
                <w:rFonts w:eastAsia="Times New Roman" w:cs="Calibri"/>
                <w:szCs w:val="18"/>
              </w:rPr>
              <w:t>სხვა დებიტორული დავალიანებები</w:t>
            </w:r>
          </w:p>
        </w:tc>
        <w:tc>
          <w:tcPr>
            <w:tcW w:w="1276"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7966,4</w:t>
            </w:r>
          </w:p>
        </w:tc>
        <w:tc>
          <w:tcPr>
            <w:tcW w:w="1323"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6300,6</w:t>
            </w:r>
          </w:p>
        </w:tc>
        <w:tc>
          <w:tcPr>
            <w:tcW w:w="1134"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0,0</w:t>
            </w:r>
          </w:p>
        </w:tc>
        <w:tc>
          <w:tcPr>
            <w:tcW w:w="1418"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0,0</w:t>
            </w:r>
          </w:p>
        </w:tc>
        <w:tc>
          <w:tcPr>
            <w:tcW w:w="1086"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0,0</w:t>
            </w:r>
          </w:p>
        </w:tc>
      </w:tr>
      <w:tr w:rsidR="002F455B" w:rsidRPr="002F455B" w:rsidTr="002F455B">
        <w:trPr>
          <w:trHeight w:val="279"/>
        </w:trPr>
        <w:tc>
          <w:tcPr>
            <w:tcW w:w="709"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22.</w:t>
            </w:r>
          </w:p>
        </w:tc>
        <w:tc>
          <w:tcPr>
            <w:tcW w:w="3941" w:type="dxa"/>
            <w:shd w:val="clear" w:color="auto" w:fill="FFFFFF"/>
            <w:vAlign w:val="center"/>
          </w:tcPr>
          <w:p w:rsidR="002F455B" w:rsidRPr="002F455B" w:rsidRDefault="002F455B" w:rsidP="002F455B">
            <w:pPr>
              <w:spacing w:line="240" w:lineRule="auto"/>
              <w:ind w:firstLine="0"/>
              <w:jc w:val="left"/>
              <w:rPr>
                <w:rFonts w:eastAsia="Times New Roman" w:cs="Calibri"/>
                <w:szCs w:val="18"/>
              </w:rPr>
            </w:pPr>
            <w:r w:rsidRPr="002F455B">
              <w:rPr>
                <w:rFonts w:eastAsia="Times New Roman" w:cs="Calibri"/>
                <w:szCs w:val="18"/>
              </w:rPr>
              <w:t>კლება</w:t>
            </w:r>
          </w:p>
        </w:tc>
        <w:tc>
          <w:tcPr>
            <w:tcW w:w="1276"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4184,3</w:t>
            </w:r>
          </w:p>
        </w:tc>
        <w:tc>
          <w:tcPr>
            <w:tcW w:w="1323"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8053,5</w:t>
            </w:r>
          </w:p>
        </w:tc>
        <w:tc>
          <w:tcPr>
            <w:tcW w:w="1134"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5980,5</w:t>
            </w:r>
          </w:p>
        </w:tc>
        <w:tc>
          <w:tcPr>
            <w:tcW w:w="1418"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1167,5</w:t>
            </w:r>
          </w:p>
        </w:tc>
        <w:tc>
          <w:tcPr>
            <w:tcW w:w="1086"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4813,0</w:t>
            </w:r>
          </w:p>
        </w:tc>
      </w:tr>
      <w:tr w:rsidR="002F455B" w:rsidRPr="002F455B" w:rsidTr="002F455B">
        <w:trPr>
          <w:trHeight w:val="419"/>
        </w:trPr>
        <w:tc>
          <w:tcPr>
            <w:tcW w:w="709"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23.</w:t>
            </w:r>
          </w:p>
        </w:tc>
        <w:tc>
          <w:tcPr>
            <w:tcW w:w="3941" w:type="dxa"/>
            <w:shd w:val="clear" w:color="auto" w:fill="FFFFFF"/>
            <w:vAlign w:val="center"/>
          </w:tcPr>
          <w:p w:rsidR="002F455B" w:rsidRPr="002F455B" w:rsidRDefault="002F455B" w:rsidP="002F455B">
            <w:pPr>
              <w:spacing w:line="240" w:lineRule="auto"/>
              <w:ind w:firstLine="0"/>
              <w:jc w:val="left"/>
              <w:rPr>
                <w:rFonts w:eastAsia="Times New Roman" w:cs="Calibri"/>
                <w:szCs w:val="18"/>
              </w:rPr>
            </w:pPr>
            <w:r w:rsidRPr="002F455B">
              <w:rPr>
                <w:rFonts w:eastAsia="Times New Roman" w:cs="Calibri"/>
                <w:szCs w:val="18"/>
              </w:rPr>
              <w:t>სხვა დებიტორული დავალიანებები</w:t>
            </w:r>
          </w:p>
        </w:tc>
        <w:tc>
          <w:tcPr>
            <w:tcW w:w="1276"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4184,3</w:t>
            </w:r>
          </w:p>
        </w:tc>
        <w:tc>
          <w:tcPr>
            <w:tcW w:w="1323"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8053,5</w:t>
            </w:r>
          </w:p>
        </w:tc>
        <w:tc>
          <w:tcPr>
            <w:tcW w:w="1134"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5980,5</w:t>
            </w:r>
          </w:p>
        </w:tc>
        <w:tc>
          <w:tcPr>
            <w:tcW w:w="1418"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1167,5</w:t>
            </w:r>
          </w:p>
        </w:tc>
        <w:tc>
          <w:tcPr>
            <w:tcW w:w="1086"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4813,0</w:t>
            </w:r>
          </w:p>
        </w:tc>
      </w:tr>
      <w:tr w:rsidR="002F455B" w:rsidRPr="002F455B" w:rsidTr="002F455B">
        <w:trPr>
          <w:trHeight w:val="419"/>
        </w:trPr>
        <w:tc>
          <w:tcPr>
            <w:tcW w:w="709"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24.</w:t>
            </w:r>
          </w:p>
        </w:tc>
        <w:tc>
          <w:tcPr>
            <w:tcW w:w="3941" w:type="dxa"/>
            <w:shd w:val="clear" w:color="auto" w:fill="FFFFFF"/>
            <w:vAlign w:val="center"/>
          </w:tcPr>
          <w:p w:rsidR="002F455B" w:rsidRPr="002F455B" w:rsidRDefault="002F455B" w:rsidP="002F455B">
            <w:pPr>
              <w:spacing w:line="240" w:lineRule="auto"/>
              <w:ind w:firstLine="0"/>
              <w:jc w:val="left"/>
              <w:rPr>
                <w:rFonts w:eastAsia="Times New Roman" w:cs="Calibri"/>
                <w:szCs w:val="18"/>
              </w:rPr>
            </w:pPr>
            <w:r w:rsidRPr="002F455B">
              <w:rPr>
                <w:rFonts w:eastAsia="Times New Roman" w:cs="Calibri"/>
                <w:szCs w:val="18"/>
              </w:rPr>
              <w:t>ვალდებულებების ცვლილება</w:t>
            </w:r>
          </w:p>
        </w:tc>
        <w:tc>
          <w:tcPr>
            <w:tcW w:w="1276"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-306,9</w:t>
            </w:r>
          </w:p>
        </w:tc>
        <w:tc>
          <w:tcPr>
            <w:tcW w:w="1323"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-394,4</w:t>
            </w:r>
          </w:p>
        </w:tc>
        <w:tc>
          <w:tcPr>
            <w:tcW w:w="1134"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-479,8</w:t>
            </w:r>
          </w:p>
        </w:tc>
        <w:tc>
          <w:tcPr>
            <w:tcW w:w="1418"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0,0</w:t>
            </w:r>
          </w:p>
        </w:tc>
        <w:tc>
          <w:tcPr>
            <w:tcW w:w="1086"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-479,8</w:t>
            </w:r>
          </w:p>
        </w:tc>
      </w:tr>
      <w:tr w:rsidR="002F455B" w:rsidRPr="002F455B" w:rsidTr="002F455B">
        <w:trPr>
          <w:trHeight w:val="181"/>
        </w:trPr>
        <w:tc>
          <w:tcPr>
            <w:tcW w:w="709"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25.</w:t>
            </w:r>
          </w:p>
        </w:tc>
        <w:tc>
          <w:tcPr>
            <w:tcW w:w="3941" w:type="dxa"/>
            <w:shd w:val="clear" w:color="auto" w:fill="FFFFFF"/>
            <w:vAlign w:val="center"/>
          </w:tcPr>
          <w:p w:rsidR="002F455B" w:rsidRPr="002F455B" w:rsidRDefault="002F455B" w:rsidP="002F455B">
            <w:pPr>
              <w:spacing w:line="240" w:lineRule="auto"/>
              <w:ind w:firstLine="0"/>
              <w:jc w:val="left"/>
              <w:rPr>
                <w:rFonts w:eastAsia="Times New Roman" w:cs="Calibri"/>
                <w:szCs w:val="18"/>
              </w:rPr>
            </w:pPr>
            <w:r w:rsidRPr="002F455B">
              <w:rPr>
                <w:rFonts w:eastAsia="Times New Roman" w:cs="Calibri"/>
                <w:szCs w:val="18"/>
              </w:rPr>
              <w:t>ზრდა</w:t>
            </w:r>
          </w:p>
        </w:tc>
        <w:tc>
          <w:tcPr>
            <w:tcW w:w="1276"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0,0</w:t>
            </w:r>
          </w:p>
        </w:tc>
        <w:tc>
          <w:tcPr>
            <w:tcW w:w="1323"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0,0</w:t>
            </w:r>
          </w:p>
        </w:tc>
        <w:tc>
          <w:tcPr>
            <w:tcW w:w="1134"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0,0</w:t>
            </w:r>
          </w:p>
        </w:tc>
        <w:tc>
          <w:tcPr>
            <w:tcW w:w="1418"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0,0</w:t>
            </w:r>
          </w:p>
        </w:tc>
        <w:tc>
          <w:tcPr>
            <w:tcW w:w="1086"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0,0</w:t>
            </w:r>
          </w:p>
        </w:tc>
      </w:tr>
      <w:tr w:rsidR="002F455B" w:rsidRPr="002F455B" w:rsidTr="002F455B">
        <w:trPr>
          <w:trHeight w:val="283"/>
        </w:trPr>
        <w:tc>
          <w:tcPr>
            <w:tcW w:w="709"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26.</w:t>
            </w:r>
          </w:p>
        </w:tc>
        <w:tc>
          <w:tcPr>
            <w:tcW w:w="3941" w:type="dxa"/>
            <w:shd w:val="clear" w:color="auto" w:fill="FFFFFF"/>
            <w:vAlign w:val="center"/>
          </w:tcPr>
          <w:p w:rsidR="002F455B" w:rsidRPr="002F455B" w:rsidRDefault="002F455B" w:rsidP="002F455B">
            <w:pPr>
              <w:spacing w:line="240" w:lineRule="auto"/>
              <w:ind w:firstLine="0"/>
              <w:jc w:val="left"/>
              <w:rPr>
                <w:rFonts w:eastAsia="Times New Roman" w:cs="Calibri"/>
                <w:szCs w:val="18"/>
              </w:rPr>
            </w:pPr>
            <w:r w:rsidRPr="002F455B">
              <w:rPr>
                <w:rFonts w:eastAsia="Times New Roman" w:cs="Calibri"/>
                <w:szCs w:val="18"/>
              </w:rPr>
              <w:t>საშინაო</w:t>
            </w:r>
          </w:p>
        </w:tc>
        <w:tc>
          <w:tcPr>
            <w:tcW w:w="1276"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0,0</w:t>
            </w:r>
          </w:p>
        </w:tc>
        <w:tc>
          <w:tcPr>
            <w:tcW w:w="1323"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0,0</w:t>
            </w:r>
          </w:p>
        </w:tc>
        <w:tc>
          <w:tcPr>
            <w:tcW w:w="1134"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0,0</w:t>
            </w:r>
          </w:p>
        </w:tc>
        <w:tc>
          <w:tcPr>
            <w:tcW w:w="1418"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0,0</w:t>
            </w:r>
          </w:p>
        </w:tc>
        <w:tc>
          <w:tcPr>
            <w:tcW w:w="1086"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0,0</w:t>
            </w:r>
          </w:p>
        </w:tc>
      </w:tr>
      <w:tr w:rsidR="002F455B" w:rsidRPr="002F455B" w:rsidTr="002F455B">
        <w:trPr>
          <w:trHeight w:val="301"/>
        </w:trPr>
        <w:tc>
          <w:tcPr>
            <w:tcW w:w="709"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27.</w:t>
            </w:r>
          </w:p>
        </w:tc>
        <w:tc>
          <w:tcPr>
            <w:tcW w:w="3941" w:type="dxa"/>
            <w:shd w:val="clear" w:color="auto" w:fill="FFFFFF"/>
            <w:vAlign w:val="center"/>
          </w:tcPr>
          <w:p w:rsidR="002F455B" w:rsidRPr="002F455B" w:rsidRDefault="002F455B" w:rsidP="002F455B">
            <w:pPr>
              <w:spacing w:line="240" w:lineRule="auto"/>
              <w:ind w:firstLine="0"/>
              <w:jc w:val="left"/>
              <w:rPr>
                <w:rFonts w:eastAsia="Times New Roman" w:cs="Calibri"/>
                <w:szCs w:val="18"/>
              </w:rPr>
            </w:pPr>
            <w:r w:rsidRPr="002F455B">
              <w:rPr>
                <w:rFonts w:eastAsia="Times New Roman" w:cs="Calibri"/>
                <w:szCs w:val="18"/>
              </w:rPr>
              <w:t>საგარეო</w:t>
            </w:r>
          </w:p>
        </w:tc>
        <w:tc>
          <w:tcPr>
            <w:tcW w:w="1276"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0,0</w:t>
            </w:r>
          </w:p>
        </w:tc>
        <w:tc>
          <w:tcPr>
            <w:tcW w:w="1323"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0,0</w:t>
            </w:r>
          </w:p>
        </w:tc>
        <w:tc>
          <w:tcPr>
            <w:tcW w:w="1134"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0,0</w:t>
            </w:r>
          </w:p>
        </w:tc>
        <w:tc>
          <w:tcPr>
            <w:tcW w:w="1418"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0,0</w:t>
            </w:r>
          </w:p>
        </w:tc>
        <w:tc>
          <w:tcPr>
            <w:tcW w:w="1086"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0,0</w:t>
            </w:r>
          </w:p>
        </w:tc>
      </w:tr>
      <w:tr w:rsidR="002F455B" w:rsidRPr="002F455B" w:rsidTr="002F455B">
        <w:trPr>
          <w:trHeight w:val="419"/>
        </w:trPr>
        <w:tc>
          <w:tcPr>
            <w:tcW w:w="709"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28.</w:t>
            </w:r>
          </w:p>
        </w:tc>
        <w:tc>
          <w:tcPr>
            <w:tcW w:w="3941" w:type="dxa"/>
            <w:shd w:val="clear" w:color="auto" w:fill="FFFFFF"/>
            <w:vAlign w:val="center"/>
          </w:tcPr>
          <w:p w:rsidR="002F455B" w:rsidRPr="002F455B" w:rsidRDefault="002F455B" w:rsidP="002F455B">
            <w:pPr>
              <w:spacing w:line="240" w:lineRule="auto"/>
              <w:ind w:firstLine="0"/>
              <w:jc w:val="left"/>
              <w:rPr>
                <w:rFonts w:eastAsia="Times New Roman" w:cs="Calibri"/>
                <w:szCs w:val="18"/>
              </w:rPr>
            </w:pPr>
            <w:r w:rsidRPr="002F455B">
              <w:rPr>
                <w:rFonts w:eastAsia="Times New Roman" w:cs="Calibri"/>
                <w:szCs w:val="18"/>
              </w:rPr>
              <w:t>კლება</w:t>
            </w:r>
          </w:p>
        </w:tc>
        <w:tc>
          <w:tcPr>
            <w:tcW w:w="1276"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306,9</w:t>
            </w:r>
          </w:p>
        </w:tc>
        <w:tc>
          <w:tcPr>
            <w:tcW w:w="1323"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394,4</w:t>
            </w:r>
          </w:p>
        </w:tc>
        <w:tc>
          <w:tcPr>
            <w:tcW w:w="1134"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479,8</w:t>
            </w:r>
          </w:p>
        </w:tc>
        <w:tc>
          <w:tcPr>
            <w:tcW w:w="1418"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0,0</w:t>
            </w:r>
          </w:p>
        </w:tc>
        <w:tc>
          <w:tcPr>
            <w:tcW w:w="1086"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479,8</w:t>
            </w:r>
          </w:p>
        </w:tc>
      </w:tr>
      <w:tr w:rsidR="002F455B" w:rsidRPr="002F455B" w:rsidTr="002F455B">
        <w:trPr>
          <w:trHeight w:val="419"/>
        </w:trPr>
        <w:tc>
          <w:tcPr>
            <w:tcW w:w="709"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29.</w:t>
            </w:r>
          </w:p>
        </w:tc>
        <w:tc>
          <w:tcPr>
            <w:tcW w:w="3941" w:type="dxa"/>
            <w:shd w:val="clear" w:color="auto" w:fill="FFFFFF"/>
            <w:vAlign w:val="center"/>
          </w:tcPr>
          <w:p w:rsidR="002F455B" w:rsidRPr="002F455B" w:rsidRDefault="002F455B" w:rsidP="002F455B">
            <w:pPr>
              <w:spacing w:line="240" w:lineRule="auto"/>
              <w:ind w:firstLine="0"/>
              <w:jc w:val="left"/>
              <w:rPr>
                <w:rFonts w:eastAsia="Times New Roman" w:cs="Calibri"/>
                <w:szCs w:val="18"/>
              </w:rPr>
            </w:pPr>
            <w:r w:rsidRPr="002F455B">
              <w:rPr>
                <w:rFonts w:eastAsia="Times New Roman" w:cs="Calibri"/>
                <w:szCs w:val="18"/>
              </w:rPr>
              <w:t>საშინაო</w:t>
            </w:r>
          </w:p>
        </w:tc>
        <w:tc>
          <w:tcPr>
            <w:tcW w:w="1276"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306,9</w:t>
            </w:r>
          </w:p>
        </w:tc>
        <w:tc>
          <w:tcPr>
            <w:tcW w:w="1323"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394,4</w:t>
            </w:r>
          </w:p>
        </w:tc>
        <w:tc>
          <w:tcPr>
            <w:tcW w:w="1134"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479,8</w:t>
            </w:r>
          </w:p>
        </w:tc>
        <w:tc>
          <w:tcPr>
            <w:tcW w:w="1418"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0,0</w:t>
            </w:r>
          </w:p>
        </w:tc>
        <w:tc>
          <w:tcPr>
            <w:tcW w:w="1086"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479,8</w:t>
            </w:r>
          </w:p>
        </w:tc>
      </w:tr>
      <w:tr w:rsidR="002F455B" w:rsidRPr="002F455B" w:rsidTr="002F455B">
        <w:trPr>
          <w:trHeight w:val="291"/>
        </w:trPr>
        <w:tc>
          <w:tcPr>
            <w:tcW w:w="709"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30.</w:t>
            </w:r>
          </w:p>
        </w:tc>
        <w:tc>
          <w:tcPr>
            <w:tcW w:w="3941" w:type="dxa"/>
            <w:shd w:val="clear" w:color="auto" w:fill="FFFFFF"/>
            <w:vAlign w:val="center"/>
          </w:tcPr>
          <w:p w:rsidR="002F455B" w:rsidRPr="002F455B" w:rsidRDefault="002F455B" w:rsidP="002F455B">
            <w:pPr>
              <w:spacing w:line="240" w:lineRule="auto"/>
              <w:ind w:firstLine="0"/>
              <w:jc w:val="left"/>
              <w:rPr>
                <w:rFonts w:eastAsia="Times New Roman" w:cs="Calibri"/>
                <w:szCs w:val="18"/>
              </w:rPr>
            </w:pPr>
            <w:r w:rsidRPr="002F455B">
              <w:rPr>
                <w:rFonts w:eastAsia="Times New Roman" w:cs="Calibri"/>
                <w:szCs w:val="18"/>
              </w:rPr>
              <w:t>საგარეო</w:t>
            </w:r>
          </w:p>
        </w:tc>
        <w:tc>
          <w:tcPr>
            <w:tcW w:w="1276"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0,0</w:t>
            </w:r>
          </w:p>
        </w:tc>
        <w:tc>
          <w:tcPr>
            <w:tcW w:w="1323"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0,0</w:t>
            </w:r>
          </w:p>
        </w:tc>
        <w:tc>
          <w:tcPr>
            <w:tcW w:w="1134"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0,0</w:t>
            </w:r>
          </w:p>
        </w:tc>
        <w:tc>
          <w:tcPr>
            <w:tcW w:w="1418"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0,0</w:t>
            </w:r>
          </w:p>
        </w:tc>
        <w:tc>
          <w:tcPr>
            <w:tcW w:w="1086"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0,0</w:t>
            </w:r>
          </w:p>
        </w:tc>
      </w:tr>
      <w:tr w:rsidR="002F455B" w:rsidRPr="002F455B" w:rsidTr="002F455B">
        <w:trPr>
          <w:trHeight w:val="419"/>
        </w:trPr>
        <w:tc>
          <w:tcPr>
            <w:tcW w:w="709"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31.</w:t>
            </w:r>
          </w:p>
        </w:tc>
        <w:tc>
          <w:tcPr>
            <w:tcW w:w="3941" w:type="dxa"/>
            <w:shd w:val="clear" w:color="auto" w:fill="FFFFFF"/>
            <w:vAlign w:val="center"/>
          </w:tcPr>
          <w:p w:rsidR="002F455B" w:rsidRPr="002F455B" w:rsidRDefault="002F455B" w:rsidP="002F455B">
            <w:pPr>
              <w:spacing w:line="240" w:lineRule="auto"/>
              <w:ind w:firstLine="0"/>
              <w:jc w:val="left"/>
              <w:rPr>
                <w:rFonts w:eastAsia="Times New Roman" w:cs="Calibri"/>
                <w:szCs w:val="18"/>
              </w:rPr>
            </w:pPr>
            <w:r w:rsidRPr="002F455B">
              <w:rPr>
                <w:rFonts w:eastAsia="Times New Roman" w:cs="Calibri"/>
                <w:szCs w:val="18"/>
              </w:rPr>
              <w:t>ბალანსი</w:t>
            </w:r>
          </w:p>
        </w:tc>
        <w:tc>
          <w:tcPr>
            <w:tcW w:w="1276"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0,0</w:t>
            </w:r>
          </w:p>
        </w:tc>
        <w:tc>
          <w:tcPr>
            <w:tcW w:w="1323"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0,0</w:t>
            </w:r>
          </w:p>
        </w:tc>
        <w:tc>
          <w:tcPr>
            <w:tcW w:w="1134"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0,0</w:t>
            </w:r>
          </w:p>
        </w:tc>
        <w:tc>
          <w:tcPr>
            <w:tcW w:w="1418"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0,0</w:t>
            </w:r>
          </w:p>
        </w:tc>
        <w:tc>
          <w:tcPr>
            <w:tcW w:w="1086"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0,0</w:t>
            </w:r>
          </w:p>
        </w:tc>
      </w:tr>
    </w:tbl>
    <w:p w:rsidR="002F455B" w:rsidRPr="002F455B" w:rsidRDefault="002F455B" w:rsidP="002F455B">
      <w:pPr>
        <w:spacing w:before="240" w:line="276" w:lineRule="auto"/>
        <w:rPr>
          <w:rFonts w:eastAsia="Times New Roman" w:cs="Calibri"/>
          <w:szCs w:val="18"/>
        </w:rPr>
      </w:pPr>
      <w:r w:rsidRPr="002F455B">
        <w:rPr>
          <w:rFonts w:eastAsia="Times New Roman" w:cs="Calibri"/>
          <w:b/>
          <w:bCs/>
          <w:szCs w:val="18"/>
        </w:rPr>
        <w:t xml:space="preserve">მუხლი 3. </w:t>
      </w:r>
      <w:r w:rsidRPr="002F455B">
        <w:rPr>
          <w:rFonts w:eastAsia="Times New Roman" w:cs="Calibri"/>
          <w:szCs w:val="18"/>
        </w:rPr>
        <w:t>ქალაქ ქუთაისის მუნიციპალიტეტის ბიუჯეტის შემოსულობები, გადასახდელები და ნაშთის ცვლილება</w:t>
      </w:r>
    </w:p>
    <w:tbl>
      <w:tblPr>
        <w:tblW w:w="1088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3941"/>
        <w:gridCol w:w="1276"/>
        <w:gridCol w:w="1323"/>
        <w:gridCol w:w="1134"/>
        <w:gridCol w:w="1418"/>
        <w:gridCol w:w="1086"/>
      </w:tblGrid>
      <w:tr w:rsidR="002F455B" w:rsidRPr="002F455B" w:rsidTr="002F455B">
        <w:trPr>
          <w:trHeight w:val="269"/>
        </w:trPr>
        <w:tc>
          <w:tcPr>
            <w:tcW w:w="709" w:type="dxa"/>
            <w:vMerge w:val="restart"/>
            <w:vAlign w:val="center"/>
          </w:tcPr>
          <w:p w:rsidR="002F455B" w:rsidRPr="002F455B" w:rsidRDefault="002F455B" w:rsidP="002F455B">
            <w:pPr>
              <w:spacing w:after="160" w:line="240" w:lineRule="auto"/>
              <w:ind w:firstLine="0"/>
              <w:jc w:val="center"/>
              <w:rPr>
                <w:rFonts w:cs="Calibri"/>
                <w:szCs w:val="18"/>
                <w:lang w:val="ka-GE"/>
              </w:rPr>
            </w:pPr>
            <w:r w:rsidRPr="002F455B">
              <w:rPr>
                <w:rFonts w:cs="Calibri"/>
                <w:szCs w:val="18"/>
                <w:lang w:val="ka-GE"/>
              </w:rPr>
              <w:t>№</w:t>
            </w:r>
          </w:p>
        </w:tc>
        <w:tc>
          <w:tcPr>
            <w:tcW w:w="3941" w:type="dxa"/>
            <w:vMerge w:val="restart"/>
            <w:vAlign w:val="center"/>
          </w:tcPr>
          <w:p w:rsidR="002F455B" w:rsidRPr="002F455B" w:rsidRDefault="002F455B" w:rsidP="002F455B">
            <w:pPr>
              <w:spacing w:after="160" w:line="240" w:lineRule="auto"/>
              <w:ind w:firstLine="0"/>
              <w:jc w:val="center"/>
              <w:rPr>
                <w:rFonts w:cs="Calibri"/>
                <w:szCs w:val="18"/>
              </w:rPr>
            </w:pPr>
            <w:r w:rsidRPr="002F455B">
              <w:rPr>
                <w:rFonts w:cs="Calibri"/>
                <w:szCs w:val="18"/>
              </w:rPr>
              <w:t>დასახელება</w:t>
            </w:r>
          </w:p>
        </w:tc>
        <w:tc>
          <w:tcPr>
            <w:tcW w:w="1276" w:type="dxa"/>
            <w:vMerge w:val="restart"/>
            <w:vAlign w:val="center"/>
          </w:tcPr>
          <w:p w:rsidR="002F455B" w:rsidRPr="002F455B" w:rsidRDefault="002F455B" w:rsidP="002F455B">
            <w:pPr>
              <w:spacing w:after="160" w:line="240" w:lineRule="auto"/>
              <w:ind w:firstLine="0"/>
              <w:jc w:val="center"/>
              <w:rPr>
                <w:rFonts w:cs="Calibri"/>
                <w:szCs w:val="18"/>
              </w:rPr>
            </w:pPr>
            <w:r w:rsidRPr="002F455B">
              <w:rPr>
                <w:rFonts w:cs="Calibri"/>
                <w:szCs w:val="18"/>
              </w:rPr>
              <w:t>2018 წლის ფაქტი</w:t>
            </w:r>
          </w:p>
        </w:tc>
        <w:tc>
          <w:tcPr>
            <w:tcW w:w="1323" w:type="dxa"/>
            <w:vMerge w:val="restart"/>
            <w:vAlign w:val="center"/>
          </w:tcPr>
          <w:p w:rsidR="002F455B" w:rsidRPr="002F455B" w:rsidRDefault="002F455B" w:rsidP="002F455B">
            <w:pPr>
              <w:spacing w:after="160" w:line="240" w:lineRule="auto"/>
              <w:ind w:firstLine="0"/>
              <w:jc w:val="center"/>
              <w:rPr>
                <w:rFonts w:cs="Calibri"/>
                <w:szCs w:val="18"/>
              </w:rPr>
            </w:pPr>
            <w:r w:rsidRPr="002F455B">
              <w:rPr>
                <w:rFonts w:cs="Calibri"/>
                <w:szCs w:val="18"/>
              </w:rPr>
              <w:t>2019 წლის ფაქტი</w:t>
            </w:r>
          </w:p>
        </w:tc>
        <w:tc>
          <w:tcPr>
            <w:tcW w:w="3638" w:type="dxa"/>
            <w:gridSpan w:val="3"/>
            <w:shd w:val="clear" w:color="auto" w:fill="FFFFFF"/>
            <w:vAlign w:val="center"/>
          </w:tcPr>
          <w:p w:rsidR="002F455B" w:rsidRPr="002F455B" w:rsidRDefault="002F455B" w:rsidP="002F455B">
            <w:pPr>
              <w:spacing w:after="160" w:line="240" w:lineRule="auto"/>
              <w:ind w:firstLine="0"/>
              <w:jc w:val="center"/>
              <w:rPr>
                <w:rFonts w:cs="Calibri"/>
                <w:szCs w:val="18"/>
                <w:lang w:val="ka-GE"/>
              </w:rPr>
            </w:pPr>
            <w:r w:rsidRPr="002F455B">
              <w:rPr>
                <w:rFonts w:cs="Calibri"/>
                <w:szCs w:val="18"/>
              </w:rPr>
              <w:t>20</w:t>
            </w:r>
            <w:r w:rsidRPr="002F455B">
              <w:rPr>
                <w:rFonts w:cs="Calibri"/>
                <w:szCs w:val="18"/>
                <w:lang w:val="ka-GE"/>
              </w:rPr>
              <w:t>20</w:t>
            </w:r>
            <w:r w:rsidRPr="002F455B">
              <w:rPr>
                <w:rFonts w:cs="Calibri"/>
                <w:szCs w:val="18"/>
              </w:rPr>
              <w:t xml:space="preserve"> წლის </w:t>
            </w:r>
            <w:r w:rsidRPr="002F455B">
              <w:rPr>
                <w:rFonts w:cs="Calibri"/>
                <w:szCs w:val="18"/>
                <w:lang w:val="ka-GE"/>
              </w:rPr>
              <w:t>გეგმა</w:t>
            </w:r>
          </w:p>
        </w:tc>
      </w:tr>
      <w:tr w:rsidR="002F455B" w:rsidRPr="002F455B" w:rsidTr="002F455B">
        <w:trPr>
          <w:trHeight w:val="119"/>
        </w:trPr>
        <w:tc>
          <w:tcPr>
            <w:tcW w:w="709" w:type="dxa"/>
            <w:vMerge/>
            <w:vAlign w:val="center"/>
          </w:tcPr>
          <w:p w:rsidR="002F455B" w:rsidRPr="002F455B" w:rsidRDefault="002F455B" w:rsidP="002F455B">
            <w:pPr>
              <w:spacing w:after="160" w:line="256" w:lineRule="auto"/>
              <w:ind w:firstLine="0"/>
              <w:jc w:val="left"/>
              <w:rPr>
                <w:rFonts w:cs="Calibri"/>
                <w:szCs w:val="18"/>
                <w:lang w:val="ka-GE"/>
              </w:rPr>
            </w:pPr>
          </w:p>
        </w:tc>
        <w:tc>
          <w:tcPr>
            <w:tcW w:w="3941" w:type="dxa"/>
            <w:vMerge/>
            <w:vAlign w:val="center"/>
          </w:tcPr>
          <w:p w:rsidR="002F455B" w:rsidRPr="002F455B" w:rsidRDefault="002F455B" w:rsidP="002F455B">
            <w:pPr>
              <w:spacing w:after="160" w:line="256" w:lineRule="auto"/>
              <w:ind w:firstLine="0"/>
              <w:jc w:val="left"/>
              <w:rPr>
                <w:rFonts w:cs="Calibri"/>
                <w:szCs w:val="18"/>
              </w:rPr>
            </w:pPr>
          </w:p>
        </w:tc>
        <w:tc>
          <w:tcPr>
            <w:tcW w:w="1276" w:type="dxa"/>
            <w:vMerge/>
            <w:vAlign w:val="center"/>
          </w:tcPr>
          <w:p w:rsidR="002F455B" w:rsidRPr="002F455B" w:rsidRDefault="002F455B" w:rsidP="002F455B">
            <w:pPr>
              <w:spacing w:after="160" w:line="256" w:lineRule="auto"/>
              <w:ind w:firstLine="0"/>
              <w:jc w:val="left"/>
              <w:rPr>
                <w:rFonts w:cs="Calibri"/>
                <w:szCs w:val="18"/>
              </w:rPr>
            </w:pPr>
          </w:p>
        </w:tc>
        <w:tc>
          <w:tcPr>
            <w:tcW w:w="1323" w:type="dxa"/>
            <w:vMerge/>
            <w:vAlign w:val="center"/>
          </w:tcPr>
          <w:p w:rsidR="002F455B" w:rsidRPr="002F455B" w:rsidRDefault="002F455B" w:rsidP="002F455B">
            <w:pPr>
              <w:spacing w:after="160" w:line="256" w:lineRule="auto"/>
              <w:ind w:firstLine="0"/>
              <w:jc w:val="left"/>
              <w:rPr>
                <w:rFonts w:cs="Calibri"/>
                <w:szCs w:val="18"/>
              </w:rPr>
            </w:pPr>
          </w:p>
        </w:tc>
        <w:tc>
          <w:tcPr>
            <w:tcW w:w="1134" w:type="dxa"/>
            <w:vMerge w:val="restart"/>
            <w:shd w:val="clear" w:color="auto" w:fill="FFFFFF"/>
            <w:vAlign w:val="center"/>
          </w:tcPr>
          <w:p w:rsidR="002F455B" w:rsidRPr="002F455B" w:rsidRDefault="002F455B" w:rsidP="002F455B">
            <w:pPr>
              <w:spacing w:after="160" w:line="240" w:lineRule="auto"/>
              <w:ind w:firstLine="0"/>
              <w:jc w:val="center"/>
              <w:rPr>
                <w:rFonts w:cs="Calibri"/>
                <w:szCs w:val="18"/>
              </w:rPr>
            </w:pPr>
            <w:r w:rsidRPr="002F455B">
              <w:rPr>
                <w:rFonts w:cs="Calibri"/>
                <w:szCs w:val="18"/>
              </w:rPr>
              <w:t>სულ</w:t>
            </w:r>
          </w:p>
        </w:tc>
        <w:tc>
          <w:tcPr>
            <w:tcW w:w="2504" w:type="dxa"/>
            <w:gridSpan w:val="2"/>
            <w:shd w:val="clear" w:color="auto" w:fill="FFFFFF"/>
            <w:vAlign w:val="center"/>
          </w:tcPr>
          <w:p w:rsidR="002F455B" w:rsidRPr="002F455B" w:rsidRDefault="002F455B" w:rsidP="002F455B">
            <w:pPr>
              <w:spacing w:after="160" w:line="240" w:lineRule="auto"/>
              <w:ind w:firstLine="0"/>
              <w:jc w:val="center"/>
              <w:rPr>
                <w:rFonts w:cs="Calibri"/>
                <w:szCs w:val="18"/>
              </w:rPr>
            </w:pPr>
            <w:r w:rsidRPr="002F455B">
              <w:rPr>
                <w:rFonts w:cs="Calibri"/>
                <w:szCs w:val="18"/>
              </w:rPr>
              <w:t>მათ შორის:</w:t>
            </w:r>
          </w:p>
        </w:tc>
      </w:tr>
      <w:tr w:rsidR="002F455B" w:rsidRPr="002F455B" w:rsidTr="002F455B">
        <w:trPr>
          <w:trHeight w:val="1373"/>
        </w:trPr>
        <w:tc>
          <w:tcPr>
            <w:tcW w:w="709" w:type="dxa"/>
            <w:vMerge/>
            <w:vAlign w:val="center"/>
          </w:tcPr>
          <w:p w:rsidR="002F455B" w:rsidRPr="002F455B" w:rsidRDefault="002F455B" w:rsidP="002F455B">
            <w:pPr>
              <w:spacing w:after="160" w:line="256" w:lineRule="auto"/>
              <w:ind w:firstLine="0"/>
              <w:jc w:val="left"/>
              <w:rPr>
                <w:rFonts w:cs="Calibri"/>
                <w:szCs w:val="18"/>
                <w:lang w:val="ka-GE"/>
              </w:rPr>
            </w:pPr>
          </w:p>
        </w:tc>
        <w:tc>
          <w:tcPr>
            <w:tcW w:w="3941" w:type="dxa"/>
            <w:vMerge/>
            <w:vAlign w:val="center"/>
          </w:tcPr>
          <w:p w:rsidR="002F455B" w:rsidRPr="002F455B" w:rsidRDefault="002F455B" w:rsidP="002F455B">
            <w:pPr>
              <w:spacing w:after="160" w:line="256" w:lineRule="auto"/>
              <w:ind w:firstLine="0"/>
              <w:jc w:val="left"/>
              <w:rPr>
                <w:rFonts w:cs="Calibri"/>
                <w:szCs w:val="18"/>
              </w:rPr>
            </w:pPr>
          </w:p>
        </w:tc>
        <w:tc>
          <w:tcPr>
            <w:tcW w:w="1276" w:type="dxa"/>
            <w:vMerge/>
            <w:vAlign w:val="center"/>
          </w:tcPr>
          <w:p w:rsidR="002F455B" w:rsidRPr="002F455B" w:rsidRDefault="002F455B" w:rsidP="002F455B">
            <w:pPr>
              <w:spacing w:after="160" w:line="256" w:lineRule="auto"/>
              <w:ind w:firstLine="0"/>
              <w:jc w:val="left"/>
              <w:rPr>
                <w:rFonts w:cs="Calibri"/>
                <w:szCs w:val="18"/>
              </w:rPr>
            </w:pPr>
          </w:p>
        </w:tc>
        <w:tc>
          <w:tcPr>
            <w:tcW w:w="1323" w:type="dxa"/>
            <w:vMerge/>
            <w:vAlign w:val="center"/>
          </w:tcPr>
          <w:p w:rsidR="002F455B" w:rsidRPr="002F455B" w:rsidRDefault="002F455B" w:rsidP="002F455B">
            <w:pPr>
              <w:spacing w:after="160" w:line="256" w:lineRule="auto"/>
              <w:ind w:firstLine="0"/>
              <w:jc w:val="left"/>
              <w:rPr>
                <w:rFonts w:cs="Calibri"/>
                <w:szCs w:val="18"/>
              </w:rPr>
            </w:pPr>
          </w:p>
        </w:tc>
        <w:tc>
          <w:tcPr>
            <w:tcW w:w="0" w:type="auto"/>
            <w:vMerge/>
            <w:vAlign w:val="center"/>
          </w:tcPr>
          <w:p w:rsidR="002F455B" w:rsidRPr="002F455B" w:rsidRDefault="002F455B" w:rsidP="002F455B">
            <w:pPr>
              <w:spacing w:after="160" w:line="256" w:lineRule="auto"/>
              <w:ind w:firstLine="0"/>
              <w:jc w:val="left"/>
              <w:rPr>
                <w:rFonts w:cs="Calibri"/>
                <w:szCs w:val="18"/>
              </w:rPr>
            </w:pPr>
          </w:p>
        </w:tc>
        <w:tc>
          <w:tcPr>
            <w:tcW w:w="1418" w:type="dxa"/>
            <w:shd w:val="clear" w:color="auto" w:fill="FFFFFF"/>
            <w:vAlign w:val="center"/>
          </w:tcPr>
          <w:p w:rsidR="002F455B" w:rsidRPr="002F455B" w:rsidRDefault="002F455B" w:rsidP="002F455B">
            <w:pPr>
              <w:spacing w:after="160" w:line="240" w:lineRule="auto"/>
              <w:ind w:firstLine="0"/>
              <w:jc w:val="center"/>
              <w:rPr>
                <w:rFonts w:cs="Calibri"/>
                <w:szCs w:val="18"/>
              </w:rPr>
            </w:pPr>
            <w:r w:rsidRPr="002F455B">
              <w:rPr>
                <w:rFonts w:cs="Calibri"/>
                <w:szCs w:val="18"/>
              </w:rPr>
              <w:t>წლიური სახელ</w:t>
            </w:r>
            <w:r w:rsidRPr="002F455B">
              <w:rPr>
                <w:rFonts w:cs="Calibri"/>
                <w:szCs w:val="18"/>
              </w:rPr>
              <w:softHyphen/>
            </w:r>
            <w:r w:rsidRPr="002F455B">
              <w:rPr>
                <w:rFonts w:cs="Calibri"/>
                <w:szCs w:val="18"/>
              </w:rPr>
              <w:softHyphen/>
              <w:t>მწიფო ბიუჯეტის ფონდე</w:t>
            </w:r>
            <w:r w:rsidRPr="002F455B">
              <w:rPr>
                <w:rFonts w:cs="Calibri"/>
                <w:szCs w:val="18"/>
              </w:rPr>
              <w:softHyphen/>
              <w:t>ბიდან გამოყო</w:t>
            </w:r>
            <w:r w:rsidRPr="002F455B">
              <w:rPr>
                <w:rFonts w:cs="Calibri"/>
                <w:szCs w:val="18"/>
              </w:rPr>
              <w:softHyphen/>
            </w:r>
            <w:r w:rsidRPr="002F455B">
              <w:rPr>
                <w:rFonts w:cs="Calibri"/>
                <w:szCs w:val="18"/>
              </w:rPr>
              <w:softHyphen/>
              <w:t>ფილი ტრანს</w:t>
            </w:r>
            <w:r w:rsidRPr="002F455B">
              <w:rPr>
                <w:rFonts w:cs="Calibri"/>
                <w:szCs w:val="18"/>
              </w:rPr>
              <w:softHyphen/>
            </w:r>
            <w:r w:rsidRPr="002F455B">
              <w:rPr>
                <w:rFonts w:cs="Calibri"/>
                <w:szCs w:val="18"/>
              </w:rPr>
              <w:softHyphen/>
              <w:t>ფერები</w:t>
            </w:r>
          </w:p>
        </w:tc>
        <w:tc>
          <w:tcPr>
            <w:tcW w:w="1086" w:type="dxa"/>
            <w:shd w:val="clear" w:color="auto" w:fill="FFFFFF"/>
            <w:vAlign w:val="center"/>
          </w:tcPr>
          <w:p w:rsidR="002F455B" w:rsidRPr="002F455B" w:rsidRDefault="002F455B" w:rsidP="002F455B">
            <w:pPr>
              <w:spacing w:after="160" w:line="240" w:lineRule="auto"/>
              <w:ind w:firstLine="0"/>
              <w:jc w:val="center"/>
              <w:rPr>
                <w:rFonts w:cs="Calibri"/>
                <w:szCs w:val="18"/>
              </w:rPr>
            </w:pPr>
            <w:r w:rsidRPr="002F455B">
              <w:rPr>
                <w:rFonts w:cs="Calibri"/>
                <w:szCs w:val="18"/>
              </w:rPr>
              <w:t>საკუთარი შემოსავ</w:t>
            </w:r>
            <w:r w:rsidRPr="002F455B">
              <w:rPr>
                <w:rFonts w:cs="Calibri"/>
                <w:szCs w:val="18"/>
              </w:rPr>
              <w:softHyphen/>
              <w:t>ლები</w:t>
            </w:r>
          </w:p>
        </w:tc>
      </w:tr>
      <w:tr w:rsidR="002F455B" w:rsidRPr="002F455B" w:rsidTr="002F455B">
        <w:trPr>
          <w:trHeight w:val="419"/>
        </w:trPr>
        <w:tc>
          <w:tcPr>
            <w:tcW w:w="709"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1.</w:t>
            </w:r>
          </w:p>
        </w:tc>
        <w:tc>
          <w:tcPr>
            <w:tcW w:w="3941" w:type="dxa"/>
            <w:shd w:val="clear" w:color="auto" w:fill="FFFFFF"/>
            <w:vAlign w:val="center"/>
          </w:tcPr>
          <w:p w:rsidR="002F455B" w:rsidRPr="002F455B" w:rsidRDefault="002F455B" w:rsidP="002F455B">
            <w:pPr>
              <w:spacing w:line="240" w:lineRule="auto"/>
              <w:ind w:firstLine="0"/>
              <w:jc w:val="left"/>
              <w:rPr>
                <w:rFonts w:eastAsia="Times New Roman" w:cs="Calibri"/>
                <w:szCs w:val="18"/>
              </w:rPr>
            </w:pPr>
            <w:r w:rsidRPr="002F455B">
              <w:rPr>
                <w:rFonts w:eastAsia="Times New Roman" w:cs="Calibri"/>
                <w:szCs w:val="18"/>
              </w:rPr>
              <w:t>შემოსულობები</w:t>
            </w:r>
          </w:p>
        </w:tc>
        <w:tc>
          <w:tcPr>
            <w:tcW w:w="1276"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66 483,9</w:t>
            </w:r>
          </w:p>
        </w:tc>
        <w:tc>
          <w:tcPr>
            <w:tcW w:w="1323"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76 554,3</w:t>
            </w:r>
          </w:p>
        </w:tc>
        <w:tc>
          <w:tcPr>
            <w:tcW w:w="1134" w:type="dxa"/>
            <w:vAlign w:val="center"/>
          </w:tcPr>
          <w:p w:rsidR="002F455B" w:rsidRPr="002F455B" w:rsidRDefault="004C76E7" w:rsidP="004C76E7">
            <w:pPr>
              <w:spacing w:line="240" w:lineRule="auto"/>
              <w:ind w:firstLine="0"/>
              <w:jc w:val="center"/>
              <w:rPr>
                <w:rFonts w:eastAsia="Times New Roman" w:cs="Calibri"/>
                <w:szCs w:val="18"/>
              </w:rPr>
            </w:pPr>
            <w:r>
              <w:rPr>
                <w:rFonts w:eastAsia="Times New Roman" w:cs="Calibri"/>
                <w:szCs w:val="18"/>
              </w:rPr>
              <w:t>76200</w:t>
            </w:r>
            <w:r w:rsidR="002F455B" w:rsidRPr="002F455B">
              <w:rPr>
                <w:rFonts w:eastAsia="Times New Roman" w:cs="Calibri"/>
                <w:szCs w:val="18"/>
              </w:rPr>
              <w:t>,</w:t>
            </w:r>
            <w:r>
              <w:rPr>
                <w:rFonts w:eastAsia="Times New Roman" w:cs="Calibri"/>
                <w:szCs w:val="18"/>
              </w:rPr>
              <w:t>9</w:t>
            </w:r>
          </w:p>
        </w:tc>
        <w:tc>
          <w:tcPr>
            <w:tcW w:w="1418" w:type="dxa"/>
            <w:vAlign w:val="center"/>
          </w:tcPr>
          <w:p w:rsidR="002F455B" w:rsidRPr="002F455B" w:rsidRDefault="00266B1B" w:rsidP="004C76E7">
            <w:pPr>
              <w:spacing w:line="240" w:lineRule="auto"/>
              <w:ind w:firstLine="0"/>
              <w:jc w:val="center"/>
              <w:rPr>
                <w:rFonts w:eastAsia="Times New Roman" w:cs="Calibri"/>
                <w:szCs w:val="18"/>
              </w:rPr>
            </w:pPr>
            <w:r>
              <w:rPr>
                <w:rFonts w:eastAsia="Times New Roman" w:cs="Calibri"/>
                <w:szCs w:val="18"/>
              </w:rPr>
              <w:t>13</w:t>
            </w:r>
            <w:r w:rsidR="002F455B" w:rsidRPr="002F455B">
              <w:rPr>
                <w:rFonts w:eastAsia="Times New Roman" w:cs="Calibri"/>
                <w:szCs w:val="18"/>
              </w:rPr>
              <w:t xml:space="preserve"> </w:t>
            </w:r>
            <w:r w:rsidR="004C76E7">
              <w:rPr>
                <w:rFonts w:eastAsia="Times New Roman" w:cs="Calibri"/>
                <w:szCs w:val="18"/>
              </w:rPr>
              <w:t>933</w:t>
            </w:r>
            <w:r w:rsidR="002F455B" w:rsidRPr="002F455B">
              <w:rPr>
                <w:rFonts w:eastAsia="Times New Roman" w:cs="Calibri"/>
                <w:szCs w:val="18"/>
              </w:rPr>
              <w:t>,</w:t>
            </w:r>
            <w:r w:rsidR="004C76E7">
              <w:rPr>
                <w:rFonts w:eastAsia="Times New Roman" w:cs="Calibri"/>
                <w:szCs w:val="18"/>
              </w:rPr>
              <w:t>6</w:t>
            </w:r>
          </w:p>
        </w:tc>
        <w:tc>
          <w:tcPr>
            <w:tcW w:w="1086"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62 267,3</w:t>
            </w:r>
          </w:p>
        </w:tc>
      </w:tr>
      <w:tr w:rsidR="002F455B" w:rsidRPr="002F455B" w:rsidTr="002F455B">
        <w:trPr>
          <w:trHeight w:val="419"/>
        </w:trPr>
        <w:tc>
          <w:tcPr>
            <w:tcW w:w="709"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lastRenderedPageBreak/>
              <w:t>2.</w:t>
            </w:r>
          </w:p>
        </w:tc>
        <w:tc>
          <w:tcPr>
            <w:tcW w:w="3941" w:type="dxa"/>
            <w:shd w:val="clear" w:color="auto" w:fill="FFFFFF"/>
            <w:vAlign w:val="center"/>
          </w:tcPr>
          <w:p w:rsidR="002F455B" w:rsidRPr="002F455B" w:rsidRDefault="002F455B" w:rsidP="002F455B">
            <w:pPr>
              <w:spacing w:line="240" w:lineRule="auto"/>
              <w:ind w:firstLine="0"/>
              <w:jc w:val="left"/>
              <w:rPr>
                <w:rFonts w:eastAsia="Times New Roman" w:cs="Calibri"/>
                <w:szCs w:val="18"/>
              </w:rPr>
            </w:pPr>
            <w:r w:rsidRPr="002F455B">
              <w:rPr>
                <w:rFonts w:eastAsia="Times New Roman" w:cs="Calibri"/>
                <w:szCs w:val="18"/>
              </w:rPr>
              <w:t>შემოსავლები</w:t>
            </w:r>
          </w:p>
        </w:tc>
        <w:tc>
          <w:tcPr>
            <w:tcW w:w="1276"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58 912,2</w:t>
            </w:r>
          </w:p>
        </w:tc>
        <w:tc>
          <w:tcPr>
            <w:tcW w:w="1323"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65 125,6</w:t>
            </w:r>
          </w:p>
        </w:tc>
        <w:tc>
          <w:tcPr>
            <w:tcW w:w="1134" w:type="dxa"/>
            <w:vAlign w:val="center"/>
          </w:tcPr>
          <w:p w:rsidR="002F455B" w:rsidRPr="002F455B" w:rsidRDefault="002F455B" w:rsidP="004C76E7">
            <w:pPr>
              <w:spacing w:line="240" w:lineRule="auto"/>
              <w:ind w:firstLine="0"/>
              <w:jc w:val="center"/>
              <w:rPr>
                <w:rFonts w:eastAsia="Times New Roman" w:cs="Calibri"/>
                <w:szCs w:val="18"/>
              </w:rPr>
            </w:pPr>
            <w:r w:rsidRPr="002F455B">
              <w:rPr>
                <w:rFonts w:eastAsia="Times New Roman" w:cs="Calibri"/>
                <w:szCs w:val="18"/>
              </w:rPr>
              <w:t xml:space="preserve">65 </w:t>
            </w:r>
            <w:r w:rsidR="004C76E7">
              <w:rPr>
                <w:rFonts w:eastAsia="Times New Roman" w:cs="Calibri"/>
                <w:szCs w:val="18"/>
              </w:rPr>
              <w:t>720</w:t>
            </w:r>
            <w:r w:rsidRPr="002F455B">
              <w:rPr>
                <w:rFonts w:eastAsia="Times New Roman" w:cs="Calibri"/>
                <w:szCs w:val="18"/>
              </w:rPr>
              <w:t>,</w:t>
            </w:r>
            <w:r w:rsidR="004C76E7">
              <w:rPr>
                <w:rFonts w:eastAsia="Times New Roman" w:cs="Calibri"/>
                <w:szCs w:val="18"/>
              </w:rPr>
              <w:t>4</w:t>
            </w:r>
          </w:p>
        </w:tc>
        <w:tc>
          <w:tcPr>
            <w:tcW w:w="1418" w:type="dxa"/>
            <w:vAlign w:val="center"/>
          </w:tcPr>
          <w:p w:rsidR="002F455B" w:rsidRPr="002F455B" w:rsidRDefault="002F455B" w:rsidP="004C76E7">
            <w:pPr>
              <w:spacing w:line="240" w:lineRule="auto"/>
              <w:ind w:firstLine="0"/>
              <w:jc w:val="center"/>
              <w:rPr>
                <w:rFonts w:eastAsia="Times New Roman" w:cs="Calibri"/>
                <w:szCs w:val="18"/>
              </w:rPr>
            </w:pPr>
            <w:r w:rsidRPr="002F455B">
              <w:rPr>
                <w:rFonts w:eastAsia="Times New Roman" w:cs="Calibri"/>
                <w:szCs w:val="18"/>
              </w:rPr>
              <w:t xml:space="preserve">12 </w:t>
            </w:r>
            <w:r w:rsidR="004C76E7">
              <w:rPr>
                <w:rFonts w:eastAsia="Times New Roman" w:cs="Calibri"/>
                <w:szCs w:val="18"/>
              </w:rPr>
              <w:t>766</w:t>
            </w:r>
            <w:r w:rsidRPr="002F455B">
              <w:rPr>
                <w:rFonts w:eastAsia="Times New Roman" w:cs="Calibri"/>
                <w:szCs w:val="18"/>
              </w:rPr>
              <w:t>,</w:t>
            </w:r>
            <w:r w:rsidR="004C76E7">
              <w:rPr>
                <w:rFonts w:eastAsia="Times New Roman" w:cs="Calibri"/>
                <w:szCs w:val="18"/>
              </w:rPr>
              <w:t>1</w:t>
            </w:r>
          </w:p>
        </w:tc>
        <w:tc>
          <w:tcPr>
            <w:tcW w:w="1086"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52 954,3</w:t>
            </w:r>
          </w:p>
        </w:tc>
      </w:tr>
      <w:tr w:rsidR="002F455B" w:rsidRPr="002F455B" w:rsidTr="002F455B">
        <w:trPr>
          <w:trHeight w:val="419"/>
        </w:trPr>
        <w:tc>
          <w:tcPr>
            <w:tcW w:w="709"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3.</w:t>
            </w:r>
          </w:p>
        </w:tc>
        <w:tc>
          <w:tcPr>
            <w:tcW w:w="3941" w:type="dxa"/>
            <w:shd w:val="clear" w:color="auto" w:fill="FFFFFF"/>
            <w:vAlign w:val="center"/>
          </w:tcPr>
          <w:p w:rsidR="002F455B" w:rsidRPr="002F455B" w:rsidRDefault="002F455B" w:rsidP="002F455B">
            <w:pPr>
              <w:spacing w:line="240" w:lineRule="auto"/>
              <w:ind w:firstLine="0"/>
              <w:jc w:val="left"/>
              <w:rPr>
                <w:rFonts w:eastAsia="Times New Roman" w:cs="Calibri"/>
                <w:szCs w:val="18"/>
              </w:rPr>
            </w:pPr>
            <w:r w:rsidRPr="002F455B">
              <w:rPr>
                <w:rFonts w:eastAsia="Times New Roman" w:cs="Calibri"/>
                <w:szCs w:val="18"/>
              </w:rPr>
              <w:t>არაფინანსური აქტივების კლება</w:t>
            </w:r>
          </w:p>
        </w:tc>
        <w:tc>
          <w:tcPr>
            <w:tcW w:w="1276"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3 387,4</w:t>
            </w:r>
          </w:p>
        </w:tc>
        <w:tc>
          <w:tcPr>
            <w:tcW w:w="1323"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3 375,2</w:t>
            </w:r>
          </w:p>
        </w:tc>
        <w:tc>
          <w:tcPr>
            <w:tcW w:w="1134"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4 500,0</w:t>
            </w:r>
          </w:p>
        </w:tc>
        <w:tc>
          <w:tcPr>
            <w:tcW w:w="1418"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0,0</w:t>
            </w:r>
          </w:p>
        </w:tc>
        <w:tc>
          <w:tcPr>
            <w:tcW w:w="1086"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4 500,0</w:t>
            </w:r>
          </w:p>
        </w:tc>
      </w:tr>
      <w:tr w:rsidR="002F455B" w:rsidRPr="002F455B" w:rsidTr="002F455B">
        <w:trPr>
          <w:trHeight w:val="419"/>
        </w:trPr>
        <w:tc>
          <w:tcPr>
            <w:tcW w:w="709"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4.</w:t>
            </w:r>
          </w:p>
        </w:tc>
        <w:tc>
          <w:tcPr>
            <w:tcW w:w="3941" w:type="dxa"/>
            <w:shd w:val="clear" w:color="auto" w:fill="FFFFFF"/>
            <w:vAlign w:val="center"/>
          </w:tcPr>
          <w:p w:rsidR="002F455B" w:rsidRPr="002F455B" w:rsidRDefault="002F455B" w:rsidP="002F455B">
            <w:pPr>
              <w:spacing w:line="240" w:lineRule="auto"/>
              <w:ind w:firstLine="0"/>
              <w:jc w:val="left"/>
              <w:rPr>
                <w:rFonts w:eastAsia="Times New Roman" w:cs="Calibri"/>
                <w:szCs w:val="18"/>
              </w:rPr>
            </w:pPr>
            <w:r w:rsidRPr="002F455B">
              <w:rPr>
                <w:rFonts w:eastAsia="Times New Roman" w:cs="Calibri"/>
                <w:szCs w:val="18"/>
              </w:rPr>
              <w:t xml:space="preserve">ფინანსური აქტივების კლება </w:t>
            </w:r>
          </w:p>
        </w:tc>
        <w:tc>
          <w:tcPr>
            <w:tcW w:w="1276"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4 184,3</w:t>
            </w:r>
          </w:p>
        </w:tc>
        <w:tc>
          <w:tcPr>
            <w:tcW w:w="1323"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8 053,5</w:t>
            </w:r>
          </w:p>
        </w:tc>
        <w:tc>
          <w:tcPr>
            <w:tcW w:w="1134"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5 980,5</w:t>
            </w:r>
          </w:p>
        </w:tc>
        <w:tc>
          <w:tcPr>
            <w:tcW w:w="1418"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1 167,5</w:t>
            </w:r>
          </w:p>
        </w:tc>
        <w:tc>
          <w:tcPr>
            <w:tcW w:w="1086"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4 813,0</w:t>
            </w:r>
          </w:p>
        </w:tc>
      </w:tr>
      <w:tr w:rsidR="002F455B" w:rsidRPr="002F455B" w:rsidTr="002F455B">
        <w:trPr>
          <w:trHeight w:val="419"/>
        </w:trPr>
        <w:tc>
          <w:tcPr>
            <w:tcW w:w="709"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5.</w:t>
            </w:r>
          </w:p>
        </w:tc>
        <w:tc>
          <w:tcPr>
            <w:tcW w:w="3941" w:type="dxa"/>
            <w:shd w:val="clear" w:color="auto" w:fill="FFFFFF"/>
            <w:vAlign w:val="center"/>
          </w:tcPr>
          <w:p w:rsidR="002F455B" w:rsidRPr="002F455B" w:rsidRDefault="002F455B" w:rsidP="002F455B">
            <w:pPr>
              <w:spacing w:line="240" w:lineRule="auto"/>
              <w:ind w:firstLine="0"/>
              <w:jc w:val="left"/>
              <w:rPr>
                <w:rFonts w:eastAsia="Times New Roman" w:cs="Calibri"/>
                <w:szCs w:val="18"/>
              </w:rPr>
            </w:pPr>
            <w:r w:rsidRPr="002F455B">
              <w:rPr>
                <w:rFonts w:eastAsia="Times New Roman" w:cs="Calibri"/>
                <w:szCs w:val="18"/>
              </w:rPr>
              <w:t>ვალდებულებების ზრდა</w:t>
            </w:r>
          </w:p>
        </w:tc>
        <w:tc>
          <w:tcPr>
            <w:tcW w:w="1276"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0,0</w:t>
            </w:r>
          </w:p>
        </w:tc>
        <w:tc>
          <w:tcPr>
            <w:tcW w:w="1323"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0,0</w:t>
            </w:r>
          </w:p>
        </w:tc>
        <w:tc>
          <w:tcPr>
            <w:tcW w:w="1134"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0,0</w:t>
            </w:r>
          </w:p>
        </w:tc>
        <w:tc>
          <w:tcPr>
            <w:tcW w:w="1418"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0,0</w:t>
            </w:r>
          </w:p>
        </w:tc>
        <w:tc>
          <w:tcPr>
            <w:tcW w:w="1086"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0,0</w:t>
            </w:r>
          </w:p>
        </w:tc>
      </w:tr>
      <w:tr w:rsidR="002F455B" w:rsidRPr="002F455B" w:rsidTr="002F455B">
        <w:trPr>
          <w:trHeight w:val="419"/>
        </w:trPr>
        <w:tc>
          <w:tcPr>
            <w:tcW w:w="709"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6.</w:t>
            </w:r>
          </w:p>
        </w:tc>
        <w:tc>
          <w:tcPr>
            <w:tcW w:w="3941" w:type="dxa"/>
            <w:shd w:val="clear" w:color="auto" w:fill="FFFFFF"/>
            <w:vAlign w:val="center"/>
          </w:tcPr>
          <w:p w:rsidR="002F455B" w:rsidRPr="002F455B" w:rsidRDefault="002F455B" w:rsidP="002F455B">
            <w:pPr>
              <w:spacing w:line="240" w:lineRule="auto"/>
              <w:ind w:firstLine="0"/>
              <w:jc w:val="left"/>
              <w:rPr>
                <w:rFonts w:eastAsia="Times New Roman" w:cs="Calibri"/>
                <w:szCs w:val="18"/>
              </w:rPr>
            </w:pPr>
            <w:r w:rsidRPr="002F455B">
              <w:rPr>
                <w:rFonts w:eastAsia="Times New Roman" w:cs="Calibri"/>
                <w:szCs w:val="18"/>
              </w:rPr>
              <w:t>გადასახდელები</w:t>
            </w:r>
          </w:p>
        </w:tc>
        <w:tc>
          <w:tcPr>
            <w:tcW w:w="1276"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66 483,9</w:t>
            </w:r>
          </w:p>
        </w:tc>
        <w:tc>
          <w:tcPr>
            <w:tcW w:w="1323"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76 554,3</w:t>
            </w:r>
          </w:p>
        </w:tc>
        <w:tc>
          <w:tcPr>
            <w:tcW w:w="1134" w:type="dxa"/>
            <w:vAlign w:val="center"/>
          </w:tcPr>
          <w:p w:rsidR="002F455B" w:rsidRPr="002F455B" w:rsidRDefault="002F455B" w:rsidP="005E7CB2">
            <w:pPr>
              <w:spacing w:line="240" w:lineRule="auto"/>
              <w:ind w:firstLine="0"/>
              <w:jc w:val="center"/>
              <w:rPr>
                <w:rFonts w:eastAsia="Times New Roman" w:cs="Calibri"/>
                <w:szCs w:val="18"/>
              </w:rPr>
            </w:pPr>
            <w:r w:rsidRPr="002F455B">
              <w:rPr>
                <w:rFonts w:eastAsia="Times New Roman" w:cs="Calibri"/>
                <w:szCs w:val="18"/>
              </w:rPr>
              <w:t xml:space="preserve">76 </w:t>
            </w:r>
            <w:r w:rsidR="005E7CB2">
              <w:rPr>
                <w:rFonts w:eastAsia="Times New Roman" w:cs="Calibri"/>
                <w:szCs w:val="18"/>
              </w:rPr>
              <w:t>200</w:t>
            </w:r>
            <w:r w:rsidRPr="002F455B">
              <w:rPr>
                <w:rFonts w:eastAsia="Times New Roman" w:cs="Calibri"/>
                <w:szCs w:val="18"/>
              </w:rPr>
              <w:t>,</w:t>
            </w:r>
            <w:r w:rsidR="005E7CB2">
              <w:rPr>
                <w:rFonts w:eastAsia="Times New Roman" w:cs="Calibri"/>
                <w:szCs w:val="18"/>
              </w:rPr>
              <w:t>9</w:t>
            </w:r>
          </w:p>
        </w:tc>
        <w:tc>
          <w:tcPr>
            <w:tcW w:w="1418" w:type="dxa"/>
            <w:vAlign w:val="center"/>
          </w:tcPr>
          <w:p w:rsidR="002F455B" w:rsidRPr="002F455B" w:rsidRDefault="002F455B" w:rsidP="0041001E">
            <w:pPr>
              <w:spacing w:line="240" w:lineRule="auto"/>
              <w:ind w:firstLine="0"/>
              <w:jc w:val="center"/>
              <w:rPr>
                <w:rFonts w:eastAsia="Times New Roman" w:cs="Calibri"/>
                <w:szCs w:val="18"/>
              </w:rPr>
            </w:pPr>
            <w:r w:rsidRPr="002F455B">
              <w:rPr>
                <w:rFonts w:eastAsia="Times New Roman" w:cs="Calibri"/>
                <w:szCs w:val="18"/>
              </w:rPr>
              <w:t>1</w:t>
            </w:r>
            <w:r w:rsidR="0041001E">
              <w:rPr>
                <w:rFonts w:eastAsia="Times New Roman" w:cs="Calibri"/>
                <w:szCs w:val="18"/>
              </w:rPr>
              <w:t>3</w:t>
            </w:r>
            <w:r w:rsidRPr="002F455B">
              <w:rPr>
                <w:rFonts w:eastAsia="Times New Roman" w:cs="Calibri"/>
                <w:szCs w:val="18"/>
              </w:rPr>
              <w:t xml:space="preserve"> </w:t>
            </w:r>
            <w:r w:rsidR="0041001E">
              <w:rPr>
                <w:rFonts w:eastAsia="Times New Roman" w:cs="Calibri"/>
                <w:szCs w:val="18"/>
              </w:rPr>
              <w:t>933</w:t>
            </w:r>
            <w:r w:rsidRPr="002F455B">
              <w:rPr>
                <w:rFonts w:eastAsia="Times New Roman" w:cs="Calibri"/>
                <w:szCs w:val="18"/>
              </w:rPr>
              <w:t>,</w:t>
            </w:r>
            <w:r w:rsidR="0041001E">
              <w:rPr>
                <w:rFonts w:eastAsia="Times New Roman" w:cs="Calibri"/>
                <w:szCs w:val="18"/>
              </w:rPr>
              <w:t>6</w:t>
            </w:r>
          </w:p>
        </w:tc>
        <w:tc>
          <w:tcPr>
            <w:tcW w:w="1086"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62 267,3</w:t>
            </w:r>
          </w:p>
        </w:tc>
      </w:tr>
      <w:tr w:rsidR="002F455B" w:rsidRPr="002F455B" w:rsidTr="002F455B">
        <w:trPr>
          <w:trHeight w:val="419"/>
        </w:trPr>
        <w:tc>
          <w:tcPr>
            <w:tcW w:w="709"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7.</w:t>
            </w:r>
          </w:p>
        </w:tc>
        <w:tc>
          <w:tcPr>
            <w:tcW w:w="3941" w:type="dxa"/>
            <w:shd w:val="clear" w:color="auto" w:fill="FFFFFF"/>
            <w:vAlign w:val="center"/>
          </w:tcPr>
          <w:p w:rsidR="002F455B" w:rsidRPr="002F455B" w:rsidRDefault="002F455B" w:rsidP="002F455B">
            <w:pPr>
              <w:spacing w:line="240" w:lineRule="auto"/>
              <w:ind w:firstLine="0"/>
              <w:jc w:val="left"/>
              <w:rPr>
                <w:rFonts w:eastAsia="Times New Roman" w:cs="Calibri"/>
                <w:szCs w:val="18"/>
              </w:rPr>
            </w:pPr>
            <w:r w:rsidRPr="002F455B">
              <w:rPr>
                <w:rFonts w:eastAsia="Times New Roman" w:cs="Calibri"/>
                <w:szCs w:val="18"/>
              </w:rPr>
              <w:t>ხარჯები</w:t>
            </w:r>
          </w:p>
        </w:tc>
        <w:tc>
          <w:tcPr>
            <w:tcW w:w="1276"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46 421,4</w:t>
            </w:r>
          </w:p>
        </w:tc>
        <w:tc>
          <w:tcPr>
            <w:tcW w:w="1323"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51 998,6</w:t>
            </w:r>
          </w:p>
        </w:tc>
        <w:tc>
          <w:tcPr>
            <w:tcW w:w="1134" w:type="dxa"/>
            <w:vAlign w:val="center"/>
          </w:tcPr>
          <w:p w:rsidR="002F455B" w:rsidRPr="002F455B" w:rsidRDefault="002F455B" w:rsidP="0041001E">
            <w:pPr>
              <w:spacing w:line="240" w:lineRule="auto"/>
              <w:ind w:firstLine="0"/>
              <w:jc w:val="center"/>
              <w:rPr>
                <w:rFonts w:eastAsia="Times New Roman" w:cs="Calibri"/>
                <w:szCs w:val="18"/>
              </w:rPr>
            </w:pPr>
            <w:r w:rsidRPr="002F455B">
              <w:rPr>
                <w:rFonts w:eastAsia="Times New Roman" w:cs="Calibri"/>
                <w:szCs w:val="18"/>
              </w:rPr>
              <w:t>51 98</w:t>
            </w:r>
            <w:r w:rsidR="0041001E">
              <w:rPr>
                <w:rFonts w:eastAsia="Times New Roman" w:cs="Calibri"/>
                <w:szCs w:val="18"/>
              </w:rPr>
              <w:t>5</w:t>
            </w:r>
            <w:r w:rsidRPr="002F455B">
              <w:rPr>
                <w:rFonts w:eastAsia="Times New Roman" w:cs="Calibri"/>
                <w:szCs w:val="18"/>
              </w:rPr>
              <w:t>,</w:t>
            </w:r>
            <w:r w:rsidR="0041001E">
              <w:rPr>
                <w:rFonts w:eastAsia="Times New Roman" w:cs="Calibri"/>
                <w:szCs w:val="18"/>
              </w:rPr>
              <w:t>0</w:t>
            </w:r>
          </w:p>
        </w:tc>
        <w:tc>
          <w:tcPr>
            <w:tcW w:w="1418" w:type="dxa"/>
            <w:vAlign w:val="center"/>
          </w:tcPr>
          <w:p w:rsidR="002F455B" w:rsidRPr="002F455B" w:rsidRDefault="002F455B" w:rsidP="0041001E">
            <w:pPr>
              <w:spacing w:line="240" w:lineRule="auto"/>
              <w:ind w:firstLine="0"/>
              <w:jc w:val="center"/>
              <w:rPr>
                <w:rFonts w:eastAsia="Times New Roman" w:cs="Calibri"/>
                <w:szCs w:val="18"/>
              </w:rPr>
            </w:pPr>
            <w:r w:rsidRPr="002F455B">
              <w:rPr>
                <w:rFonts w:eastAsia="Times New Roman" w:cs="Calibri"/>
                <w:szCs w:val="18"/>
              </w:rPr>
              <w:t>1 01</w:t>
            </w:r>
            <w:r w:rsidR="0041001E">
              <w:rPr>
                <w:rFonts w:eastAsia="Times New Roman" w:cs="Calibri"/>
                <w:szCs w:val="18"/>
              </w:rPr>
              <w:t>5</w:t>
            </w:r>
            <w:r w:rsidRPr="002F455B">
              <w:rPr>
                <w:rFonts w:eastAsia="Times New Roman" w:cs="Calibri"/>
                <w:szCs w:val="18"/>
              </w:rPr>
              <w:t>,</w:t>
            </w:r>
            <w:r w:rsidR="0041001E">
              <w:rPr>
                <w:rFonts w:eastAsia="Times New Roman" w:cs="Calibri"/>
                <w:szCs w:val="18"/>
              </w:rPr>
              <w:t>0</w:t>
            </w:r>
          </w:p>
        </w:tc>
        <w:tc>
          <w:tcPr>
            <w:tcW w:w="1086"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50 970,0</w:t>
            </w:r>
          </w:p>
        </w:tc>
      </w:tr>
      <w:tr w:rsidR="002F455B" w:rsidRPr="002F455B" w:rsidTr="002F455B">
        <w:trPr>
          <w:trHeight w:val="419"/>
        </w:trPr>
        <w:tc>
          <w:tcPr>
            <w:tcW w:w="709"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8.</w:t>
            </w:r>
          </w:p>
        </w:tc>
        <w:tc>
          <w:tcPr>
            <w:tcW w:w="3941" w:type="dxa"/>
            <w:shd w:val="clear" w:color="auto" w:fill="FFFFFF"/>
            <w:vAlign w:val="center"/>
          </w:tcPr>
          <w:p w:rsidR="002F455B" w:rsidRPr="002F455B" w:rsidRDefault="002F455B" w:rsidP="002F455B">
            <w:pPr>
              <w:spacing w:line="240" w:lineRule="auto"/>
              <w:ind w:firstLine="0"/>
              <w:jc w:val="left"/>
              <w:rPr>
                <w:rFonts w:eastAsia="Times New Roman" w:cs="Calibri"/>
                <w:szCs w:val="18"/>
              </w:rPr>
            </w:pPr>
            <w:r w:rsidRPr="002F455B">
              <w:rPr>
                <w:rFonts w:eastAsia="Times New Roman" w:cs="Calibri"/>
                <w:szCs w:val="18"/>
              </w:rPr>
              <w:t>არაფინანსური აქტივების ზრდა</w:t>
            </w:r>
          </w:p>
        </w:tc>
        <w:tc>
          <w:tcPr>
            <w:tcW w:w="1276"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11 789,2</w:t>
            </w:r>
          </w:p>
        </w:tc>
        <w:tc>
          <w:tcPr>
            <w:tcW w:w="1323"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17 860,7</w:t>
            </w:r>
          </w:p>
        </w:tc>
        <w:tc>
          <w:tcPr>
            <w:tcW w:w="1134" w:type="dxa"/>
            <w:vAlign w:val="center"/>
          </w:tcPr>
          <w:p w:rsidR="002F455B" w:rsidRPr="002F455B" w:rsidRDefault="002F455B" w:rsidP="0041001E">
            <w:pPr>
              <w:spacing w:line="240" w:lineRule="auto"/>
              <w:ind w:firstLine="0"/>
              <w:jc w:val="center"/>
              <w:rPr>
                <w:rFonts w:eastAsia="Times New Roman" w:cs="Calibri"/>
                <w:szCs w:val="18"/>
              </w:rPr>
            </w:pPr>
            <w:r w:rsidRPr="002F455B">
              <w:rPr>
                <w:rFonts w:eastAsia="Times New Roman" w:cs="Calibri"/>
                <w:szCs w:val="18"/>
              </w:rPr>
              <w:t xml:space="preserve">23 </w:t>
            </w:r>
            <w:r w:rsidR="0041001E">
              <w:rPr>
                <w:rFonts w:eastAsia="Times New Roman" w:cs="Calibri"/>
                <w:szCs w:val="18"/>
              </w:rPr>
              <w:t>736</w:t>
            </w:r>
            <w:r w:rsidRPr="002F455B">
              <w:rPr>
                <w:rFonts w:eastAsia="Times New Roman" w:cs="Calibri"/>
                <w:szCs w:val="18"/>
              </w:rPr>
              <w:t>,</w:t>
            </w:r>
            <w:r w:rsidR="0041001E">
              <w:rPr>
                <w:rFonts w:eastAsia="Times New Roman" w:cs="Calibri"/>
                <w:szCs w:val="18"/>
              </w:rPr>
              <w:t>1</w:t>
            </w:r>
          </w:p>
        </w:tc>
        <w:tc>
          <w:tcPr>
            <w:tcW w:w="1418" w:type="dxa"/>
            <w:vAlign w:val="center"/>
          </w:tcPr>
          <w:p w:rsidR="002F455B" w:rsidRPr="002F455B" w:rsidRDefault="002F455B" w:rsidP="0041001E">
            <w:pPr>
              <w:spacing w:line="240" w:lineRule="auto"/>
              <w:ind w:firstLine="0"/>
              <w:jc w:val="center"/>
              <w:rPr>
                <w:rFonts w:eastAsia="Times New Roman" w:cs="Calibri"/>
                <w:szCs w:val="18"/>
              </w:rPr>
            </w:pPr>
            <w:r w:rsidRPr="002F455B">
              <w:rPr>
                <w:rFonts w:eastAsia="Times New Roman" w:cs="Calibri"/>
                <w:szCs w:val="18"/>
              </w:rPr>
              <w:t>1</w:t>
            </w:r>
            <w:r w:rsidR="0041001E">
              <w:rPr>
                <w:rFonts w:eastAsia="Times New Roman" w:cs="Calibri"/>
                <w:szCs w:val="18"/>
              </w:rPr>
              <w:t>2</w:t>
            </w:r>
            <w:r w:rsidRPr="002F455B">
              <w:rPr>
                <w:rFonts w:eastAsia="Times New Roman" w:cs="Calibri"/>
                <w:szCs w:val="18"/>
              </w:rPr>
              <w:t xml:space="preserve"> </w:t>
            </w:r>
            <w:r w:rsidR="0041001E">
              <w:rPr>
                <w:rFonts w:eastAsia="Times New Roman" w:cs="Calibri"/>
                <w:szCs w:val="18"/>
              </w:rPr>
              <w:t>918</w:t>
            </w:r>
            <w:r w:rsidRPr="002F455B">
              <w:rPr>
                <w:rFonts w:eastAsia="Times New Roman" w:cs="Calibri"/>
                <w:szCs w:val="18"/>
              </w:rPr>
              <w:t>,</w:t>
            </w:r>
            <w:r w:rsidR="0041001E">
              <w:rPr>
                <w:rFonts w:eastAsia="Times New Roman" w:cs="Calibri"/>
                <w:szCs w:val="18"/>
              </w:rPr>
              <w:t>6</w:t>
            </w:r>
          </w:p>
        </w:tc>
        <w:tc>
          <w:tcPr>
            <w:tcW w:w="1086"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10 817,5</w:t>
            </w:r>
          </w:p>
        </w:tc>
      </w:tr>
      <w:tr w:rsidR="002F455B" w:rsidRPr="002F455B" w:rsidTr="002F455B">
        <w:trPr>
          <w:trHeight w:val="419"/>
        </w:trPr>
        <w:tc>
          <w:tcPr>
            <w:tcW w:w="709"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9.</w:t>
            </w:r>
          </w:p>
        </w:tc>
        <w:tc>
          <w:tcPr>
            <w:tcW w:w="3941" w:type="dxa"/>
            <w:shd w:val="clear" w:color="auto" w:fill="FFFFFF"/>
            <w:vAlign w:val="center"/>
          </w:tcPr>
          <w:p w:rsidR="002F455B" w:rsidRPr="002F455B" w:rsidRDefault="002F455B" w:rsidP="002F455B">
            <w:pPr>
              <w:spacing w:line="240" w:lineRule="auto"/>
              <w:ind w:firstLine="0"/>
              <w:jc w:val="left"/>
              <w:rPr>
                <w:rFonts w:eastAsia="Times New Roman" w:cs="Calibri"/>
                <w:szCs w:val="18"/>
              </w:rPr>
            </w:pPr>
            <w:r w:rsidRPr="002F455B">
              <w:rPr>
                <w:rFonts w:eastAsia="Times New Roman" w:cs="Calibri"/>
                <w:szCs w:val="18"/>
              </w:rPr>
              <w:t xml:space="preserve">ფინანსური აქტივების ზრდა </w:t>
            </w:r>
          </w:p>
        </w:tc>
        <w:tc>
          <w:tcPr>
            <w:tcW w:w="1276"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7 966,4</w:t>
            </w:r>
          </w:p>
        </w:tc>
        <w:tc>
          <w:tcPr>
            <w:tcW w:w="1323"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6 300,6</w:t>
            </w:r>
          </w:p>
        </w:tc>
        <w:tc>
          <w:tcPr>
            <w:tcW w:w="1134"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0,0</w:t>
            </w:r>
          </w:p>
        </w:tc>
        <w:tc>
          <w:tcPr>
            <w:tcW w:w="1418"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0,0</w:t>
            </w:r>
          </w:p>
        </w:tc>
        <w:tc>
          <w:tcPr>
            <w:tcW w:w="1086"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0,0</w:t>
            </w:r>
          </w:p>
        </w:tc>
      </w:tr>
      <w:tr w:rsidR="002F455B" w:rsidRPr="002F455B" w:rsidTr="002F455B">
        <w:trPr>
          <w:trHeight w:val="419"/>
        </w:trPr>
        <w:tc>
          <w:tcPr>
            <w:tcW w:w="709"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10.</w:t>
            </w:r>
          </w:p>
        </w:tc>
        <w:tc>
          <w:tcPr>
            <w:tcW w:w="3941" w:type="dxa"/>
            <w:shd w:val="clear" w:color="auto" w:fill="FFFFFF"/>
            <w:vAlign w:val="center"/>
          </w:tcPr>
          <w:p w:rsidR="002F455B" w:rsidRPr="002F455B" w:rsidRDefault="002F455B" w:rsidP="002F455B">
            <w:pPr>
              <w:spacing w:line="240" w:lineRule="auto"/>
              <w:ind w:firstLine="0"/>
              <w:jc w:val="left"/>
              <w:rPr>
                <w:rFonts w:eastAsia="Times New Roman" w:cs="Calibri"/>
                <w:szCs w:val="18"/>
              </w:rPr>
            </w:pPr>
            <w:r w:rsidRPr="002F455B">
              <w:rPr>
                <w:rFonts w:eastAsia="Times New Roman" w:cs="Calibri"/>
                <w:szCs w:val="18"/>
              </w:rPr>
              <w:t>ვალდებულებების კლება</w:t>
            </w:r>
          </w:p>
        </w:tc>
        <w:tc>
          <w:tcPr>
            <w:tcW w:w="1276"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306,9</w:t>
            </w:r>
          </w:p>
        </w:tc>
        <w:tc>
          <w:tcPr>
            <w:tcW w:w="1323"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394,4</w:t>
            </w:r>
          </w:p>
        </w:tc>
        <w:tc>
          <w:tcPr>
            <w:tcW w:w="1134"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479,8</w:t>
            </w:r>
          </w:p>
        </w:tc>
        <w:tc>
          <w:tcPr>
            <w:tcW w:w="1418"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0,0</w:t>
            </w:r>
          </w:p>
        </w:tc>
        <w:tc>
          <w:tcPr>
            <w:tcW w:w="1086"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479,8</w:t>
            </w:r>
          </w:p>
        </w:tc>
      </w:tr>
      <w:tr w:rsidR="002F455B" w:rsidRPr="002F455B" w:rsidTr="002F455B">
        <w:trPr>
          <w:trHeight w:val="419"/>
        </w:trPr>
        <w:tc>
          <w:tcPr>
            <w:tcW w:w="709"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11.</w:t>
            </w:r>
          </w:p>
        </w:tc>
        <w:tc>
          <w:tcPr>
            <w:tcW w:w="3941" w:type="dxa"/>
            <w:shd w:val="clear" w:color="auto" w:fill="FFFFFF"/>
            <w:vAlign w:val="center"/>
          </w:tcPr>
          <w:p w:rsidR="002F455B" w:rsidRPr="002F455B" w:rsidRDefault="002F455B" w:rsidP="002F455B">
            <w:pPr>
              <w:spacing w:line="240" w:lineRule="auto"/>
              <w:ind w:firstLine="0"/>
              <w:jc w:val="left"/>
              <w:rPr>
                <w:rFonts w:eastAsia="Times New Roman" w:cs="Calibri"/>
                <w:szCs w:val="18"/>
              </w:rPr>
            </w:pPr>
            <w:r w:rsidRPr="002F455B">
              <w:rPr>
                <w:rFonts w:eastAsia="Times New Roman" w:cs="Calibri"/>
                <w:szCs w:val="18"/>
              </w:rPr>
              <w:t>ნაშთის ცვლილება</w:t>
            </w:r>
          </w:p>
        </w:tc>
        <w:tc>
          <w:tcPr>
            <w:tcW w:w="1276"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0,0</w:t>
            </w:r>
          </w:p>
        </w:tc>
        <w:tc>
          <w:tcPr>
            <w:tcW w:w="1323"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0,0</w:t>
            </w:r>
          </w:p>
        </w:tc>
        <w:tc>
          <w:tcPr>
            <w:tcW w:w="1134"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0,0</w:t>
            </w:r>
          </w:p>
        </w:tc>
        <w:tc>
          <w:tcPr>
            <w:tcW w:w="1418"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0,0</w:t>
            </w:r>
          </w:p>
        </w:tc>
        <w:tc>
          <w:tcPr>
            <w:tcW w:w="1086"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0,0</w:t>
            </w:r>
          </w:p>
        </w:tc>
      </w:tr>
    </w:tbl>
    <w:p w:rsidR="002F455B" w:rsidRPr="002F455B" w:rsidRDefault="002F455B" w:rsidP="002F455B">
      <w:pPr>
        <w:spacing w:before="240"/>
        <w:rPr>
          <w:rFonts w:eastAsia="Times New Roman" w:cs="Calibri"/>
          <w:szCs w:val="18"/>
        </w:rPr>
      </w:pPr>
      <w:r w:rsidRPr="002F455B">
        <w:rPr>
          <w:rFonts w:eastAsia="Times New Roman" w:cs="Calibri"/>
          <w:b/>
          <w:bCs/>
          <w:szCs w:val="18"/>
        </w:rPr>
        <w:t xml:space="preserve">მუხლი 4. </w:t>
      </w:r>
      <w:r w:rsidRPr="002F455B">
        <w:rPr>
          <w:rFonts w:eastAsia="Times New Roman" w:cs="Calibri"/>
          <w:szCs w:val="18"/>
        </w:rPr>
        <w:t>ქალაქ ქუთაისის მუნიციპალიტეტის ბიუჯეტის შემოსავლები</w:t>
      </w:r>
    </w:p>
    <w:tbl>
      <w:tblPr>
        <w:tblW w:w="1088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3941"/>
        <w:gridCol w:w="1276"/>
        <w:gridCol w:w="1323"/>
        <w:gridCol w:w="1134"/>
        <w:gridCol w:w="1418"/>
        <w:gridCol w:w="1086"/>
      </w:tblGrid>
      <w:tr w:rsidR="002F455B" w:rsidRPr="002F455B" w:rsidTr="002F455B">
        <w:trPr>
          <w:trHeight w:val="419"/>
        </w:trPr>
        <w:tc>
          <w:tcPr>
            <w:tcW w:w="709" w:type="dxa"/>
            <w:vMerge w:val="restart"/>
            <w:vAlign w:val="center"/>
          </w:tcPr>
          <w:p w:rsidR="002F455B" w:rsidRPr="002F455B" w:rsidRDefault="002F455B" w:rsidP="002F455B">
            <w:pPr>
              <w:spacing w:after="160" w:line="240" w:lineRule="auto"/>
              <w:ind w:firstLine="0"/>
              <w:jc w:val="center"/>
              <w:rPr>
                <w:rFonts w:cs="Calibri"/>
                <w:szCs w:val="18"/>
                <w:lang w:val="ka-GE"/>
              </w:rPr>
            </w:pPr>
            <w:r w:rsidRPr="002F455B">
              <w:rPr>
                <w:rFonts w:cs="Calibri"/>
                <w:szCs w:val="18"/>
                <w:lang w:val="ka-GE"/>
              </w:rPr>
              <w:t>№</w:t>
            </w:r>
          </w:p>
        </w:tc>
        <w:tc>
          <w:tcPr>
            <w:tcW w:w="3941" w:type="dxa"/>
            <w:vMerge w:val="restart"/>
            <w:vAlign w:val="center"/>
          </w:tcPr>
          <w:p w:rsidR="002F455B" w:rsidRPr="002F455B" w:rsidRDefault="002F455B" w:rsidP="002F455B">
            <w:pPr>
              <w:spacing w:after="160" w:line="240" w:lineRule="auto"/>
              <w:ind w:firstLine="0"/>
              <w:jc w:val="center"/>
              <w:rPr>
                <w:rFonts w:cs="Calibri"/>
                <w:szCs w:val="18"/>
              </w:rPr>
            </w:pPr>
            <w:r w:rsidRPr="002F455B">
              <w:rPr>
                <w:rFonts w:cs="Calibri"/>
                <w:szCs w:val="18"/>
              </w:rPr>
              <w:t>დასახელება</w:t>
            </w:r>
          </w:p>
        </w:tc>
        <w:tc>
          <w:tcPr>
            <w:tcW w:w="1276" w:type="dxa"/>
            <w:vMerge w:val="restart"/>
            <w:vAlign w:val="center"/>
          </w:tcPr>
          <w:p w:rsidR="002F455B" w:rsidRPr="002F455B" w:rsidRDefault="002F455B" w:rsidP="002F455B">
            <w:pPr>
              <w:spacing w:after="160" w:line="240" w:lineRule="auto"/>
              <w:ind w:firstLine="0"/>
              <w:jc w:val="center"/>
              <w:rPr>
                <w:rFonts w:cs="Calibri"/>
                <w:szCs w:val="18"/>
              </w:rPr>
            </w:pPr>
            <w:r w:rsidRPr="002F455B">
              <w:rPr>
                <w:rFonts w:cs="Calibri"/>
                <w:szCs w:val="18"/>
              </w:rPr>
              <w:t>2018 წლის ფაქტი</w:t>
            </w:r>
          </w:p>
        </w:tc>
        <w:tc>
          <w:tcPr>
            <w:tcW w:w="1323" w:type="dxa"/>
            <w:vMerge w:val="restart"/>
            <w:vAlign w:val="center"/>
          </w:tcPr>
          <w:p w:rsidR="002F455B" w:rsidRPr="002F455B" w:rsidRDefault="002F455B" w:rsidP="002F455B">
            <w:pPr>
              <w:spacing w:after="160" w:line="240" w:lineRule="auto"/>
              <w:ind w:firstLine="0"/>
              <w:jc w:val="center"/>
              <w:rPr>
                <w:rFonts w:cs="Calibri"/>
                <w:szCs w:val="18"/>
              </w:rPr>
            </w:pPr>
            <w:r w:rsidRPr="002F455B">
              <w:rPr>
                <w:rFonts w:cs="Calibri"/>
                <w:szCs w:val="18"/>
              </w:rPr>
              <w:t>2019 წლის ფაქტი</w:t>
            </w:r>
          </w:p>
        </w:tc>
        <w:tc>
          <w:tcPr>
            <w:tcW w:w="3638" w:type="dxa"/>
            <w:gridSpan w:val="3"/>
            <w:shd w:val="clear" w:color="auto" w:fill="FFFFFF"/>
            <w:vAlign w:val="center"/>
          </w:tcPr>
          <w:p w:rsidR="002F455B" w:rsidRPr="002F455B" w:rsidRDefault="002F455B" w:rsidP="002F455B">
            <w:pPr>
              <w:spacing w:after="160" w:line="240" w:lineRule="auto"/>
              <w:ind w:firstLine="0"/>
              <w:jc w:val="center"/>
              <w:rPr>
                <w:rFonts w:cs="Calibri"/>
                <w:szCs w:val="18"/>
                <w:lang w:val="ka-GE"/>
              </w:rPr>
            </w:pPr>
            <w:r w:rsidRPr="002F455B">
              <w:rPr>
                <w:rFonts w:cs="Calibri"/>
                <w:szCs w:val="18"/>
              </w:rPr>
              <w:t>20</w:t>
            </w:r>
            <w:r w:rsidRPr="002F455B">
              <w:rPr>
                <w:rFonts w:cs="Calibri"/>
                <w:szCs w:val="18"/>
                <w:lang w:val="ka-GE"/>
              </w:rPr>
              <w:t>20</w:t>
            </w:r>
            <w:r w:rsidRPr="002F455B">
              <w:rPr>
                <w:rFonts w:cs="Calibri"/>
                <w:szCs w:val="18"/>
              </w:rPr>
              <w:t xml:space="preserve"> წლის </w:t>
            </w:r>
            <w:r w:rsidRPr="002F455B">
              <w:rPr>
                <w:rFonts w:cs="Calibri"/>
                <w:szCs w:val="18"/>
                <w:lang w:val="ka-GE"/>
              </w:rPr>
              <w:t>გეგმა</w:t>
            </w:r>
          </w:p>
        </w:tc>
      </w:tr>
      <w:tr w:rsidR="002F455B" w:rsidRPr="002F455B" w:rsidTr="002F455B">
        <w:trPr>
          <w:trHeight w:val="445"/>
        </w:trPr>
        <w:tc>
          <w:tcPr>
            <w:tcW w:w="709" w:type="dxa"/>
            <w:vMerge/>
            <w:vAlign w:val="center"/>
          </w:tcPr>
          <w:p w:rsidR="002F455B" w:rsidRPr="002F455B" w:rsidRDefault="002F455B" w:rsidP="002F455B">
            <w:pPr>
              <w:spacing w:after="160" w:line="256" w:lineRule="auto"/>
              <w:ind w:firstLine="0"/>
              <w:jc w:val="left"/>
              <w:rPr>
                <w:rFonts w:cs="Calibri"/>
                <w:szCs w:val="18"/>
                <w:lang w:val="ka-GE"/>
              </w:rPr>
            </w:pPr>
          </w:p>
        </w:tc>
        <w:tc>
          <w:tcPr>
            <w:tcW w:w="3941" w:type="dxa"/>
            <w:vMerge/>
            <w:vAlign w:val="center"/>
          </w:tcPr>
          <w:p w:rsidR="002F455B" w:rsidRPr="002F455B" w:rsidRDefault="002F455B" w:rsidP="002F455B">
            <w:pPr>
              <w:spacing w:after="160" w:line="256" w:lineRule="auto"/>
              <w:ind w:firstLine="0"/>
              <w:jc w:val="left"/>
              <w:rPr>
                <w:rFonts w:cs="Calibri"/>
                <w:szCs w:val="18"/>
              </w:rPr>
            </w:pPr>
          </w:p>
        </w:tc>
        <w:tc>
          <w:tcPr>
            <w:tcW w:w="1276" w:type="dxa"/>
            <w:vMerge/>
            <w:vAlign w:val="center"/>
          </w:tcPr>
          <w:p w:rsidR="002F455B" w:rsidRPr="002F455B" w:rsidRDefault="002F455B" w:rsidP="002F455B">
            <w:pPr>
              <w:spacing w:after="160" w:line="256" w:lineRule="auto"/>
              <w:ind w:firstLine="0"/>
              <w:jc w:val="left"/>
              <w:rPr>
                <w:rFonts w:cs="Calibri"/>
                <w:szCs w:val="18"/>
              </w:rPr>
            </w:pPr>
          </w:p>
        </w:tc>
        <w:tc>
          <w:tcPr>
            <w:tcW w:w="1323" w:type="dxa"/>
            <w:vMerge/>
            <w:vAlign w:val="center"/>
          </w:tcPr>
          <w:p w:rsidR="002F455B" w:rsidRPr="002F455B" w:rsidRDefault="002F455B" w:rsidP="002F455B">
            <w:pPr>
              <w:spacing w:after="160" w:line="256" w:lineRule="auto"/>
              <w:ind w:firstLine="0"/>
              <w:jc w:val="left"/>
              <w:rPr>
                <w:rFonts w:cs="Calibri"/>
                <w:szCs w:val="18"/>
              </w:rPr>
            </w:pPr>
          </w:p>
        </w:tc>
        <w:tc>
          <w:tcPr>
            <w:tcW w:w="1134" w:type="dxa"/>
            <w:vMerge w:val="restart"/>
            <w:shd w:val="clear" w:color="auto" w:fill="FFFFFF"/>
            <w:vAlign w:val="center"/>
          </w:tcPr>
          <w:p w:rsidR="002F455B" w:rsidRPr="002F455B" w:rsidRDefault="002F455B" w:rsidP="002F455B">
            <w:pPr>
              <w:spacing w:after="160" w:line="240" w:lineRule="auto"/>
              <w:ind w:firstLine="0"/>
              <w:jc w:val="center"/>
              <w:rPr>
                <w:rFonts w:cs="Calibri"/>
                <w:szCs w:val="18"/>
              </w:rPr>
            </w:pPr>
            <w:r w:rsidRPr="002F455B">
              <w:rPr>
                <w:rFonts w:cs="Calibri"/>
                <w:szCs w:val="18"/>
              </w:rPr>
              <w:t>სულ</w:t>
            </w:r>
          </w:p>
        </w:tc>
        <w:tc>
          <w:tcPr>
            <w:tcW w:w="2504" w:type="dxa"/>
            <w:gridSpan w:val="2"/>
            <w:shd w:val="clear" w:color="auto" w:fill="FFFFFF"/>
            <w:vAlign w:val="center"/>
          </w:tcPr>
          <w:p w:rsidR="002F455B" w:rsidRPr="002F455B" w:rsidRDefault="002F455B" w:rsidP="002F455B">
            <w:pPr>
              <w:spacing w:after="160" w:line="240" w:lineRule="auto"/>
              <w:ind w:firstLine="0"/>
              <w:jc w:val="center"/>
              <w:rPr>
                <w:rFonts w:cs="Calibri"/>
                <w:szCs w:val="18"/>
              </w:rPr>
            </w:pPr>
            <w:r w:rsidRPr="002F455B">
              <w:rPr>
                <w:rFonts w:cs="Calibri"/>
                <w:szCs w:val="18"/>
              </w:rPr>
              <w:t>მათ შორის:</w:t>
            </w:r>
          </w:p>
        </w:tc>
      </w:tr>
      <w:tr w:rsidR="002F455B" w:rsidRPr="002F455B" w:rsidTr="002F455B">
        <w:trPr>
          <w:trHeight w:val="1433"/>
        </w:trPr>
        <w:tc>
          <w:tcPr>
            <w:tcW w:w="709" w:type="dxa"/>
            <w:vMerge/>
            <w:vAlign w:val="center"/>
          </w:tcPr>
          <w:p w:rsidR="002F455B" w:rsidRPr="002F455B" w:rsidRDefault="002F455B" w:rsidP="002F455B">
            <w:pPr>
              <w:spacing w:after="160" w:line="256" w:lineRule="auto"/>
              <w:ind w:firstLine="0"/>
              <w:jc w:val="left"/>
              <w:rPr>
                <w:rFonts w:cs="Calibri"/>
                <w:szCs w:val="18"/>
                <w:lang w:val="ka-GE"/>
              </w:rPr>
            </w:pPr>
          </w:p>
        </w:tc>
        <w:tc>
          <w:tcPr>
            <w:tcW w:w="3941" w:type="dxa"/>
            <w:vMerge/>
            <w:vAlign w:val="center"/>
          </w:tcPr>
          <w:p w:rsidR="002F455B" w:rsidRPr="002F455B" w:rsidRDefault="002F455B" w:rsidP="002F455B">
            <w:pPr>
              <w:spacing w:after="160" w:line="256" w:lineRule="auto"/>
              <w:ind w:firstLine="0"/>
              <w:jc w:val="left"/>
              <w:rPr>
                <w:rFonts w:cs="Calibri"/>
                <w:szCs w:val="18"/>
              </w:rPr>
            </w:pPr>
          </w:p>
        </w:tc>
        <w:tc>
          <w:tcPr>
            <w:tcW w:w="1276" w:type="dxa"/>
            <w:vMerge/>
            <w:vAlign w:val="center"/>
          </w:tcPr>
          <w:p w:rsidR="002F455B" w:rsidRPr="002F455B" w:rsidRDefault="002F455B" w:rsidP="002F455B">
            <w:pPr>
              <w:spacing w:after="160" w:line="256" w:lineRule="auto"/>
              <w:ind w:firstLine="0"/>
              <w:jc w:val="left"/>
              <w:rPr>
                <w:rFonts w:cs="Calibri"/>
                <w:szCs w:val="18"/>
              </w:rPr>
            </w:pPr>
          </w:p>
        </w:tc>
        <w:tc>
          <w:tcPr>
            <w:tcW w:w="1323" w:type="dxa"/>
            <w:vMerge/>
            <w:vAlign w:val="center"/>
          </w:tcPr>
          <w:p w:rsidR="002F455B" w:rsidRPr="002F455B" w:rsidRDefault="002F455B" w:rsidP="002F455B">
            <w:pPr>
              <w:spacing w:after="160" w:line="256" w:lineRule="auto"/>
              <w:ind w:firstLine="0"/>
              <w:jc w:val="left"/>
              <w:rPr>
                <w:rFonts w:cs="Calibri"/>
                <w:szCs w:val="18"/>
              </w:rPr>
            </w:pPr>
          </w:p>
        </w:tc>
        <w:tc>
          <w:tcPr>
            <w:tcW w:w="0" w:type="auto"/>
            <w:vMerge/>
            <w:vAlign w:val="center"/>
          </w:tcPr>
          <w:p w:rsidR="002F455B" w:rsidRPr="002F455B" w:rsidRDefault="002F455B" w:rsidP="002F455B">
            <w:pPr>
              <w:spacing w:after="160" w:line="256" w:lineRule="auto"/>
              <w:ind w:firstLine="0"/>
              <w:jc w:val="left"/>
              <w:rPr>
                <w:rFonts w:cs="Calibri"/>
                <w:szCs w:val="18"/>
              </w:rPr>
            </w:pPr>
          </w:p>
        </w:tc>
        <w:tc>
          <w:tcPr>
            <w:tcW w:w="1418" w:type="dxa"/>
            <w:shd w:val="clear" w:color="auto" w:fill="FFFFFF"/>
            <w:vAlign w:val="center"/>
          </w:tcPr>
          <w:p w:rsidR="002F455B" w:rsidRPr="002F455B" w:rsidRDefault="002F455B" w:rsidP="002F455B">
            <w:pPr>
              <w:spacing w:after="160" w:line="240" w:lineRule="auto"/>
              <w:ind w:firstLine="0"/>
              <w:jc w:val="center"/>
              <w:rPr>
                <w:rFonts w:cs="Calibri"/>
                <w:szCs w:val="18"/>
              </w:rPr>
            </w:pPr>
            <w:r w:rsidRPr="002F455B">
              <w:rPr>
                <w:rFonts w:cs="Calibri"/>
                <w:szCs w:val="18"/>
              </w:rPr>
              <w:t>წლიური სახელ</w:t>
            </w:r>
            <w:r w:rsidRPr="002F455B">
              <w:rPr>
                <w:rFonts w:cs="Calibri"/>
                <w:szCs w:val="18"/>
              </w:rPr>
              <w:softHyphen/>
            </w:r>
            <w:r w:rsidRPr="002F455B">
              <w:rPr>
                <w:rFonts w:cs="Calibri"/>
                <w:szCs w:val="18"/>
              </w:rPr>
              <w:softHyphen/>
              <w:t>მწიფო ბიუჯეტის ფონდე</w:t>
            </w:r>
            <w:r w:rsidRPr="002F455B">
              <w:rPr>
                <w:rFonts w:cs="Calibri"/>
                <w:szCs w:val="18"/>
              </w:rPr>
              <w:softHyphen/>
              <w:t>ბიდან გამოყო</w:t>
            </w:r>
            <w:r w:rsidRPr="002F455B">
              <w:rPr>
                <w:rFonts w:cs="Calibri"/>
                <w:szCs w:val="18"/>
              </w:rPr>
              <w:softHyphen/>
            </w:r>
            <w:r w:rsidRPr="002F455B">
              <w:rPr>
                <w:rFonts w:cs="Calibri"/>
                <w:szCs w:val="18"/>
              </w:rPr>
              <w:softHyphen/>
              <w:t>ფილი ტრანს</w:t>
            </w:r>
            <w:r w:rsidRPr="002F455B">
              <w:rPr>
                <w:rFonts w:cs="Calibri"/>
                <w:szCs w:val="18"/>
              </w:rPr>
              <w:softHyphen/>
            </w:r>
            <w:r w:rsidRPr="002F455B">
              <w:rPr>
                <w:rFonts w:cs="Calibri"/>
                <w:szCs w:val="18"/>
              </w:rPr>
              <w:softHyphen/>
              <w:t>ფერები</w:t>
            </w:r>
          </w:p>
        </w:tc>
        <w:tc>
          <w:tcPr>
            <w:tcW w:w="1086" w:type="dxa"/>
            <w:shd w:val="clear" w:color="auto" w:fill="FFFFFF"/>
            <w:vAlign w:val="center"/>
          </w:tcPr>
          <w:p w:rsidR="002F455B" w:rsidRPr="002F455B" w:rsidRDefault="002F455B" w:rsidP="002F455B">
            <w:pPr>
              <w:spacing w:after="160" w:line="240" w:lineRule="auto"/>
              <w:ind w:firstLine="0"/>
              <w:jc w:val="center"/>
              <w:rPr>
                <w:rFonts w:cs="Calibri"/>
                <w:szCs w:val="18"/>
              </w:rPr>
            </w:pPr>
            <w:r w:rsidRPr="002F455B">
              <w:rPr>
                <w:rFonts w:cs="Calibri"/>
                <w:szCs w:val="18"/>
              </w:rPr>
              <w:t>საკუთარი შემოსავ</w:t>
            </w:r>
            <w:r w:rsidRPr="002F455B">
              <w:rPr>
                <w:rFonts w:cs="Calibri"/>
                <w:szCs w:val="18"/>
              </w:rPr>
              <w:softHyphen/>
              <w:t>ლები</w:t>
            </w:r>
          </w:p>
        </w:tc>
      </w:tr>
      <w:tr w:rsidR="002F455B" w:rsidRPr="002F455B" w:rsidTr="002F455B">
        <w:trPr>
          <w:trHeight w:val="419"/>
        </w:trPr>
        <w:tc>
          <w:tcPr>
            <w:tcW w:w="709"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1.</w:t>
            </w:r>
          </w:p>
        </w:tc>
        <w:tc>
          <w:tcPr>
            <w:tcW w:w="3941" w:type="dxa"/>
            <w:shd w:val="clear" w:color="auto" w:fill="FFFFFF"/>
            <w:vAlign w:val="center"/>
          </w:tcPr>
          <w:p w:rsidR="002F455B" w:rsidRPr="002F455B" w:rsidRDefault="002F455B" w:rsidP="002F455B">
            <w:pPr>
              <w:spacing w:line="240" w:lineRule="auto"/>
              <w:ind w:firstLine="0"/>
              <w:jc w:val="left"/>
              <w:rPr>
                <w:rFonts w:eastAsia="Times New Roman" w:cs="Calibri"/>
                <w:szCs w:val="18"/>
              </w:rPr>
            </w:pPr>
            <w:r w:rsidRPr="002F455B">
              <w:rPr>
                <w:rFonts w:eastAsia="Times New Roman" w:cs="Calibri"/>
                <w:szCs w:val="18"/>
              </w:rPr>
              <w:t>შემოსავლები</w:t>
            </w:r>
          </w:p>
        </w:tc>
        <w:tc>
          <w:tcPr>
            <w:tcW w:w="1276"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58 912,2</w:t>
            </w:r>
          </w:p>
        </w:tc>
        <w:tc>
          <w:tcPr>
            <w:tcW w:w="1323"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65 125,6</w:t>
            </w:r>
          </w:p>
        </w:tc>
        <w:tc>
          <w:tcPr>
            <w:tcW w:w="1134" w:type="dxa"/>
            <w:vAlign w:val="center"/>
          </w:tcPr>
          <w:p w:rsidR="002F455B" w:rsidRPr="002F455B" w:rsidRDefault="002F455B" w:rsidP="001E26B6">
            <w:pPr>
              <w:spacing w:line="240" w:lineRule="auto"/>
              <w:ind w:firstLine="0"/>
              <w:jc w:val="center"/>
              <w:rPr>
                <w:rFonts w:eastAsia="Times New Roman" w:cs="Calibri"/>
                <w:szCs w:val="18"/>
              </w:rPr>
            </w:pPr>
            <w:r w:rsidRPr="002F455B">
              <w:rPr>
                <w:rFonts w:eastAsia="Times New Roman" w:cs="Calibri"/>
                <w:szCs w:val="18"/>
              </w:rPr>
              <w:t xml:space="preserve">65 </w:t>
            </w:r>
            <w:r w:rsidR="001E26B6">
              <w:rPr>
                <w:rFonts w:eastAsia="Times New Roman" w:cs="Calibri"/>
                <w:szCs w:val="18"/>
              </w:rPr>
              <w:t>720</w:t>
            </w:r>
            <w:r w:rsidRPr="002F455B">
              <w:rPr>
                <w:rFonts w:eastAsia="Times New Roman" w:cs="Calibri"/>
                <w:szCs w:val="18"/>
              </w:rPr>
              <w:t>,</w:t>
            </w:r>
            <w:r w:rsidR="001E26B6">
              <w:rPr>
                <w:rFonts w:eastAsia="Times New Roman" w:cs="Calibri"/>
                <w:szCs w:val="18"/>
              </w:rPr>
              <w:t>4</w:t>
            </w:r>
          </w:p>
        </w:tc>
        <w:tc>
          <w:tcPr>
            <w:tcW w:w="1418" w:type="dxa"/>
            <w:vAlign w:val="center"/>
          </w:tcPr>
          <w:p w:rsidR="002F455B" w:rsidRPr="002F455B" w:rsidRDefault="002F455B" w:rsidP="001E26B6">
            <w:pPr>
              <w:spacing w:line="240" w:lineRule="auto"/>
              <w:ind w:firstLine="0"/>
              <w:jc w:val="center"/>
              <w:rPr>
                <w:rFonts w:eastAsia="Times New Roman" w:cs="Calibri"/>
                <w:szCs w:val="18"/>
              </w:rPr>
            </w:pPr>
            <w:r w:rsidRPr="002F455B">
              <w:rPr>
                <w:rFonts w:eastAsia="Times New Roman" w:cs="Calibri"/>
                <w:szCs w:val="18"/>
              </w:rPr>
              <w:t xml:space="preserve">12 </w:t>
            </w:r>
            <w:r w:rsidR="001E26B6">
              <w:rPr>
                <w:rFonts w:eastAsia="Times New Roman" w:cs="Calibri"/>
                <w:szCs w:val="18"/>
              </w:rPr>
              <w:t>766</w:t>
            </w:r>
            <w:r w:rsidRPr="002F455B">
              <w:rPr>
                <w:rFonts w:eastAsia="Times New Roman" w:cs="Calibri"/>
                <w:szCs w:val="18"/>
              </w:rPr>
              <w:t>,</w:t>
            </w:r>
            <w:r w:rsidR="001E26B6">
              <w:rPr>
                <w:rFonts w:eastAsia="Times New Roman" w:cs="Calibri"/>
                <w:szCs w:val="18"/>
              </w:rPr>
              <w:t>1</w:t>
            </w:r>
          </w:p>
        </w:tc>
        <w:tc>
          <w:tcPr>
            <w:tcW w:w="1086"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52 954,3</w:t>
            </w:r>
          </w:p>
        </w:tc>
      </w:tr>
      <w:tr w:rsidR="002F455B" w:rsidRPr="002F455B" w:rsidTr="002F455B">
        <w:trPr>
          <w:trHeight w:val="419"/>
        </w:trPr>
        <w:tc>
          <w:tcPr>
            <w:tcW w:w="709"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2.</w:t>
            </w:r>
          </w:p>
        </w:tc>
        <w:tc>
          <w:tcPr>
            <w:tcW w:w="3941" w:type="dxa"/>
            <w:shd w:val="clear" w:color="auto" w:fill="FFFFFF"/>
            <w:vAlign w:val="center"/>
          </w:tcPr>
          <w:p w:rsidR="002F455B" w:rsidRPr="002F455B" w:rsidRDefault="002F455B" w:rsidP="002F455B">
            <w:pPr>
              <w:spacing w:line="240" w:lineRule="auto"/>
              <w:ind w:firstLine="0"/>
              <w:jc w:val="left"/>
              <w:rPr>
                <w:rFonts w:eastAsia="Times New Roman" w:cs="Calibri"/>
                <w:szCs w:val="18"/>
              </w:rPr>
            </w:pPr>
            <w:r w:rsidRPr="002F455B">
              <w:rPr>
                <w:rFonts w:eastAsia="Times New Roman" w:cs="Calibri"/>
                <w:szCs w:val="18"/>
              </w:rPr>
              <w:t>გადასახადები</w:t>
            </w:r>
          </w:p>
        </w:tc>
        <w:tc>
          <w:tcPr>
            <w:tcW w:w="1276"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12 771,9</w:t>
            </w:r>
          </w:p>
        </w:tc>
        <w:tc>
          <w:tcPr>
            <w:tcW w:w="1323"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44 589,0</w:t>
            </w:r>
          </w:p>
        </w:tc>
        <w:tc>
          <w:tcPr>
            <w:tcW w:w="1134"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39 341,3</w:t>
            </w:r>
          </w:p>
        </w:tc>
        <w:tc>
          <w:tcPr>
            <w:tcW w:w="1418"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0,0</w:t>
            </w:r>
          </w:p>
        </w:tc>
        <w:tc>
          <w:tcPr>
            <w:tcW w:w="1086"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39 341,3</w:t>
            </w:r>
          </w:p>
        </w:tc>
      </w:tr>
      <w:tr w:rsidR="002F455B" w:rsidRPr="002F455B" w:rsidTr="002F455B">
        <w:trPr>
          <w:trHeight w:val="419"/>
        </w:trPr>
        <w:tc>
          <w:tcPr>
            <w:tcW w:w="709"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3.</w:t>
            </w:r>
          </w:p>
        </w:tc>
        <w:tc>
          <w:tcPr>
            <w:tcW w:w="3941" w:type="dxa"/>
            <w:shd w:val="clear" w:color="auto" w:fill="FFFFFF"/>
            <w:vAlign w:val="center"/>
          </w:tcPr>
          <w:p w:rsidR="002F455B" w:rsidRPr="002F455B" w:rsidRDefault="002F455B" w:rsidP="002F455B">
            <w:pPr>
              <w:spacing w:line="240" w:lineRule="auto"/>
              <w:ind w:firstLine="0"/>
              <w:jc w:val="left"/>
              <w:rPr>
                <w:rFonts w:eastAsia="Times New Roman" w:cs="Calibri"/>
                <w:szCs w:val="18"/>
              </w:rPr>
            </w:pPr>
            <w:r w:rsidRPr="002F455B">
              <w:rPr>
                <w:rFonts w:eastAsia="Times New Roman" w:cs="Calibri"/>
                <w:szCs w:val="18"/>
              </w:rPr>
              <w:t>გრანტები</w:t>
            </w:r>
          </w:p>
        </w:tc>
        <w:tc>
          <w:tcPr>
            <w:tcW w:w="1276"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37 414,9</w:t>
            </w:r>
          </w:p>
        </w:tc>
        <w:tc>
          <w:tcPr>
            <w:tcW w:w="1323"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11 255,9</w:t>
            </w:r>
          </w:p>
        </w:tc>
        <w:tc>
          <w:tcPr>
            <w:tcW w:w="1134" w:type="dxa"/>
            <w:vAlign w:val="center"/>
          </w:tcPr>
          <w:p w:rsidR="002F455B" w:rsidRPr="002F455B" w:rsidRDefault="002F455B" w:rsidP="00C77EB9">
            <w:pPr>
              <w:spacing w:line="240" w:lineRule="auto"/>
              <w:ind w:firstLine="0"/>
              <w:jc w:val="center"/>
              <w:rPr>
                <w:rFonts w:eastAsia="Times New Roman" w:cs="Calibri"/>
                <w:szCs w:val="18"/>
              </w:rPr>
            </w:pPr>
            <w:r w:rsidRPr="002F455B">
              <w:rPr>
                <w:rFonts w:eastAsia="Times New Roman" w:cs="Calibri"/>
                <w:szCs w:val="18"/>
              </w:rPr>
              <w:t xml:space="preserve">19 </w:t>
            </w:r>
            <w:r w:rsidR="00C77EB9">
              <w:rPr>
                <w:rFonts w:eastAsia="Times New Roman" w:cs="Calibri"/>
                <w:szCs w:val="18"/>
              </w:rPr>
              <w:t>643</w:t>
            </w:r>
            <w:r w:rsidRPr="002F455B">
              <w:rPr>
                <w:rFonts w:eastAsia="Times New Roman" w:cs="Calibri"/>
                <w:szCs w:val="18"/>
              </w:rPr>
              <w:t>,</w:t>
            </w:r>
            <w:r w:rsidR="00C77EB9">
              <w:rPr>
                <w:rFonts w:eastAsia="Times New Roman" w:cs="Calibri"/>
                <w:szCs w:val="18"/>
              </w:rPr>
              <w:t>4</w:t>
            </w:r>
          </w:p>
        </w:tc>
        <w:tc>
          <w:tcPr>
            <w:tcW w:w="1418" w:type="dxa"/>
            <w:vAlign w:val="center"/>
          </w:tcPr>
          <w:p w:rsidR="002F455B" w:rsidRPr="002F455B" w:rsidRDefault="002F455B" w:rsidP="00C77EB9">
            <w:pPr>
              <w:spacing w:line="240" w:lineRule="auto"/>
              <w:ind w:firstLine="0"/>
              <w:jc w:val="center"/>
              <w:rPr>
                <w:rFonts w:eastAsia="Times New Roman" w:cs="Calibri"/>
                <w:szCs w:val="18"/>
              </w:rPr>
            </w:pPr>
            <w:r w:rsidRPr="002F455B">
              <w:rPr>
                <w:rFonts w:eastAsia="Times New Roman" w:cs="Calibri"/>
                <w:szCs w:val="18"/>
              </w:rPr>
              <w:t xml:space="preserve">12 </w:t>
            </w:r>
            <w:r w:rsidR="00C77EB9">
              <w:rPr>
                <w:rFonts w:eastAsia="Times New Roman" w:cs="Calibri"/>
                <w:szCs w:val="18"/>
              </w:rPr>
              <w:t>766</w:t>
            </w:r>
            <w:r w:rsidRPr="002F455B">
              <w:rPr>
                <w:rFonts w:eastAsia="Times New Roman" w:cs="Calibri"/>
                <w:szCs w:val="18"/>
              </w:rPr>
              <w:t>,</w:t>
            </w:r>
            <w:r w:rsidR="00C77EB9">
              <w:rPr>
                <w:rFonts w:eastAsia="Times New Roman" w:cs="Calibri"/>
                <w:szCs w:val="18"/>
              </w:rPr>
              <w:t>1</w:t>
            </w:r>
          </w:p>
        </w:tc>
        <w:tc>
          <w:tcPr>
            <w:tcW w:w="1086"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6 877,3</w:t>
            </w:r>
          </w:p>
        </w:tc>
      </w:tr>
      <w:tr w:rsidR="002F455B" w:rsidRPr="002F455B" w:rsidTr="002F455B">
        <w:trPr>
          <w:trHeight w:val="419"/>
        </w:trPr>
        <w:tc>
          <w:tcPr>
            <w:tcW w:w="709"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4.</w:t>
            </w:r>
          </w:p>
        </w:tc>
        <w:tc>
          <w:tcPr>
            <w:tcW w:w="3941" w:type="dxa"/>
            <w:shd w:val="clear" w:color="auto" w:fill="FFFFFF"/>
            <w:vAlign w:val="center"/>
          </w:tcPr>
          <w:p w:rsidR="002F455B" w:rsidRPr="002F455B" w:rsidRDefault="002F455B" w:rsidP="002F455B">
            <w:pPr>
              <w:spacing w:line="240" w:lineRule="auto"/>
              <w:ind w:firstLine="0"/>
              <w:jc w:val="left"/>
              <w:rPr>
                <w:rFonts w:eastAsia="Times New Roman" w:cs="Calibri"/>
                <w:szCs w:val="18"/>
              </w:rPr>
            </w:pPr>
            <w:r w:rsidRPr="002F455B">
              <w:rPr>
                <w:rFonts w:eastAsia="Times New Roman" w:cs="Calibri"/>
                <w:szCs w:val="18"/>
              </w:rPr>
              <w:t>სხვა შემოსავლები</w:t>
            </w:r>
          </w:p>
        </w:tc>
        <w:tc>
          <w:tcPr>
            <w:tcW w:w="1276"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8 725,4</w:t>
            </w:r>
          </w:p>
        </w:tc>
        <w:tc>
          <w:tcPr>
            <w:tcW w:w="1323"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9 280,7</w:t>
            </w:r>
          </w:p>
        </w:tc>
        <w:tc>
          <w:tcPr>
            <w:tcW w:w="1134"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6 735,7</w:t>
            </w:r>
          </w:p>
        </w:tc>
        <w:tc>
          <w:tcPr>
            <w:tcW w:w="1418"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0,0</w:t>
            </w:r>
          </w:p>
        </w:tc>
        <w:tc>
          <w:tcPr>
            <w:tcW w:w="1086"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6 735,7</w:t>
            </w:r>
          </w:p>
        </w:tc>
      </w:tr>
    </w:tbl>
    <w:p w:rsidR="002F455B" w:rsidRPr="002F455B" w:rsidRDefault="002F455B" w:rsidP="002F455B">
      <w:pPr>
        <w:spacing w:before="240" w:line="480" w:lineRule="auto"/>
        <w:rPr>
          <w:rFonts w:eastAsia="Times New Roman" w:cs="Calibri"/>
          <w:szCs w:val="18"/>
        </w:rPr>
      </w:pPr>
      <w:r w:rsidRPr="002F455B">
        <w:rPr>
          <w:rFonts w:eastAsia="Times New Roman" w:cs="Calibri"/>
          <w:b/>
          <w:bCs/>
          <w:szCs w:val="18"/>
        </w:rPr>
        <w:t xml:space="preserve">მუხლი 5. </w:t>
      </w:r>
      <w:r w:rsidRPr="002F455B">
        <w:rPr>
          <w:rFonts w:eastAsia="Times New Roman" w:cs="Calibri"/>
          <w:szCs w:val="18"/>
        </w:rPr>
        <w:t>ქალაქ ქუთაისის მუნიციპალიტეტის ბიუჯეტის გადასახადები</w:t>
      </w:r>
    </w:p>
    <w:tbl>
      <w:tblPr>
        <w:tblW w:w="1088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6"/>
        <w:gridCol w:w="3868"/>
        <w:gridCol w:w="1259"/>
        <w:gridCol w:w="1304"/>
        <w:gridCol w:w="1118"/>
        <w:gridCol w:w="1407"/>
        <w:gridCol w:w="1085"/>
      </w:tblGrid>
      <w:tr w:rsidR="002F455B" w:rsidRPr="002F455B" w:rsidTr="002F455B">
        <w:trPr>
          <w:trHeight w:val="419"/>
        </w:trPr>
        <w:tc>
          <w:tcPr>
            <w:tcW w:w="846" w:type="dxa"/>
            <w:vMerge w:val="restart"/>
            <w:vAlign w:val="center"/>
          </w:tcPr>
          <w:p w:rsidR="002F455B" w:rsidRPr="002F455B" w:rsidRDefault="002F455B" w:rsidP="002F455B">
            <w:pPr>
              <w:spacing w:after="160" w:line="240" w:lineRule="auto"/>
              <w:ind w:firstLine="0"/>
              <w:jc w:val="center"/>
              <w:rPr>
                <w:rFonts w:cs="Calibri"/>
                <w:szCs w:val="18"/>
                <w:lang w:val="ka-GE"/>
              </w:rPr>
            </w:pPr>
            <w:r w:rsidRPr="002F455B">
              <w:rPr>
                <w:rFonts w:cs="Calibri"/>
                <w:szCs w:val="18"/>
                <w:lang w:val="ka-GE"/>
              </w:rPr>
              <w:t>№</w:t>
            </w:r>
          </w:p>
        </w:tc>
        <w:tc>
          <w:tcPr>
            <w:tcW w:w="3868" w:type="dxa"/>
            <w:vMerge w:val="restart"/>
            <w:vAlign w:val="center"/>
          </w:tcPr>
          <w:p w:rsidR="002F455B" w:rsidRPr="002F455B" w:rsidRDefault="002F455B" w:rsidP="002F455B">
            <w:pPr>
              <w:spacing w:after="160" w:line="240" w:lineRule="auto"/>
              <w:ind w:firstLine="0"/>
              <w:jc w:val="center"/>
              <w:rPr>
                <w:rFonts w:cs="Calibri"/>
                <w:szCs w:val="18"/>
              </w:rPr>
            </w:pPr>
            <w:r w:rsidRPr="002F455B">
              <w:rPr>
                <w:rFonts w:cs="Calibri"/>
                <w:szCs w:val="18"/>
              </w:rPr>
              <w:t>დასახელება</w:t>
            </w:r>
          </w:p>
        </w:tc>
        <w:tc>
          <w:tcPr>
            <w:tcW w:w="1259" w:type="dxa"/>
            <w:vMerge w:val="restart"/>
            <w:vAlign w:val="center"/>
          </w:tcPr>
          <w:p w:rsidR="002F455B" w:rsidRPr="002F455B" w:rsidRDefault="002F455B" w:rsidP="002F455B">
            <w:pPr>
              <w:spacing w:after="160" w:line="240" w:lineRule="auto"/>
              <w:ind w:firstLine="0"/>
              <w:jc w:val="center"/>
              <w:rPr>
                <w:rFonts w:cs="Calibri"/>
                <w:szCs w:val="18"/>
              </w:rPr>
            </w:pPr>
            <w:r w:rsidRPr="002F455B">
              <w:rPr>
                <w:rFonts w:cs="Calibri"/>
                <w:szCs w:val="18"/>
              </w:rPr>
              <w:t>2018 წლის ფაქტი</w:t>
            </w:r>
          </w:p>
        </w:tc>
        <w:tc>
          <w:tcPr>
            <w:tcW w:w="1304" w:type="dxa"/>
            <w:vMerge w:val="restart"/>
            <w:vAlign w:val="center"/>
          </w:tcPr>
          <w:p w:rsidR="002F455B" w:rsidRPr="002F455B" w:rsidRDefault="002F455B" w:rsidP="002F455B">
            <w:pPr>
              <w:spacing w:after="160" w:line="240" w:lineRule="auto"/>
              <w:ind w:firstLine="0"/>
              <w:jc w:val="center"/>
              <w:rPr>
                <w:rFonts w:cs="Calibri"/>
                <w:szCs w:val="18"/>
              </w:rPr>
            </w:pPr>
            <w:r w:rsidRPr="002F455B">
              <w:rPr>
                <w:rFonts w:cs="Calibri"/>
                <w:szCs w:val="18"/>
              </w:rPr>
              <w:t>2019 წლის ფაქტი</w:t>
            </w:r>
          </w:p>
        </w:tc>
        <w:tc>
          <w:tcPr>
            <w:tcW w:w="3610" w:type="dxa"/>
            <w:gridSpan w:val="3"/>
            <w:shd w:val="clear" w:color="auto" w:fill="FFFFFF"/>
            <w:vAlign w:val="center"/>
          </w:tcPr>
          <w:p w:rsidR="002F455B" w:rsidRPr="002F455B" w:rsidRDefault="002F455B" w:rsidP="002F455B">
            <w:pPr>
              <w:spacing w:after="160" w:line="240" w:lineRule="auto"/>
              <w:ind w:firstLine="0"/>
              <w:jc w:val="center"/>
              <w:rPr>
                <w:rFonts w:cs="Calibri"/>
                <w:szCs w:val="18"/>
                <w:lang w:val="ka-GE"/>
              </w:rPr>
            </w:pPr>
            <w:r w:rsidRPr="002F455B">
              <w:rPr>
                <w:rFonts w:cs="Calibri"/>
                <w:szCs w:val="18"/>
              </w:rPr>
              <w:t>20</w:t>
            </w:r>
            <w:r w:rsidRPr="002F455B">
              <w:rPr>
                <w:rFonts w:cs="Calibri"/>
                <w:szCs w:val="18"/>
                <w:lang w:val="ka-GE"/>
              </w:rPr>
              <w:t>20</w:t>
            </w:r>
            <w:r w:rsidRPr="002F455B">
              <w:rPr>
                <w:rFonts w:cs="Calibri"/>
                <w:szCs w:val="18"/>
              </w:rPr>
              <w:t xml:space="preserve"> წლის </w:t>
            </w:r>
            <w:r w:rsidRPr="002F455B">
              <w:rPr>
                <w:rFonts w:cs="Calibri"/>
                <w:szCs w:val="18"/>
                <w:lang w:val="ka-GE"/>
              </w:rPr>
              <w:t>გეგმა</w:t>
            </w:r>
          </w:p>
        </w:tc>
      </w:tr>
      <w:tr w:rsidR="002F455B" w:rsidRPr="002F455B" w:rsidTr="002F455B">
        <w:trPr>
          <w:trHeight w:val="445"/>
        </w:trPr>
        <w:tc>
          <w:tcPr>
            <w:tcW w:w="846" w:type="dxa"/>
            <w:vMerge/>
            <w:vAlign w:val="center"/>
          </w:tcPr>
          <w:p w:rsidR="002F455B" w:rsidRPr="002F455B" w:rsidRDefault="002F455B" w:rsidP="002F455B">
            <w:pPr>
              <w:spacing w:after="160" w:line="256" w:lineRule="auto"/>
              <w:ind w:firstLine="0"/>
              <w:jc w:val="left"/>
              <w:rPr>
                <w:rFonts w:cs="Calibri"/>
                <w:szCs w:val="18"/>
                <w:lang w:val="ka-GE"/>
              </w:rPr>
            </w:pPr>
          </w:p>
        </w:tc>
        <w:tc>
          <w:tcPr>
            <w:tcW w:w="3868" w:type="dxa"/>
            <w:vMerge/>
            <w:vAlign w:val="center"/>
          </w:tcPr>
          <w:p w:rsidR="002F455B" w:rsidRPr="002F455B" w:rsidRDefault="002F455B" w:rsidP="002F455B">
            <w:pPr>
              <w:spacing w:after="160" w:line="256" w:lineRule="auto"/>
              <w:ind w:firstLine="0"/>
              <w:jc w:val="left"/>
              <w:rPr>
                <w:rFonts w:cs="Calibri"/>
                <w:szCs w:val="18"/>
              </w:rPr>
            </w:pPr>
          </w:p>
        </w:tc>
        <w:tc>
          <w:tcPr>
            <w:tcW w:w="1259" w:type="dxa"/>
            <w:vMerge/>
            <w:vAlign w:val="center"/>
          </w:tcPr>
          <w:p w:rsidR="002F455B" w:rsidRPr="002F455B" w:rsidRDefault="002F455B" w:rsidP="002F455B">
            <w:pPr>
              <w:spacing w:after="160" w:line="256" w:lineRule="auto"/>
              <w:ind w:firstLine="0"/>
              <w:jc w:val="left"/>
              <w:rPr>
                <w:rFonts w:cs="Calibri"/>
                <w:szCs w:val="18"/>
              </w:rPr>
            </w:pPr>
          </w:p>
        </w:tc>
        <w:tc>
          <w:tcPr>
            <w:tcW w:w="1304" w:type="dxa"/>
            <w:vMerge/>
            <w:vAlign w:val="center"/>
          </w:tcPr>
          <w:p w:rsidR="002F455B" w:rsidRPr="002F455B" w:rsidRDefault="002F455B" w:rsidP="002F455B">
            <w:pPr>
              <w:spacing w:after="160" w:line="256" w:lineRule="auto"/>
              <w:ind w:firstLine="0"/>
              <w:jc w:val="left"/>
              <w:rPr>
                <w:rFonts w:cs="Calibri"/>
                <w:szCs w:val="18"/>
              </w:rPr>
            </w:pPr>
          </w:p>
        </w:tc>
        <w:tc>
          <w:tcPr>
            <w:tcW w:w="1118" w:type="dxa"/>
            <w:vMerge w:val="restart"/>
            <w:shd w:val="clear" w:color="auto" w:fill="FFFFFF"/>
            <w:vAlign w:val="center"/>
          </w:tcPr>
          <w:p w:rsidR="002F455B" w:rsidRPr="002F455B" w:rsidRDefault="002F455B" w:rsidP="002F455B">
            <w:pPr>
              <w:spacing w:after="160" w:line="240" w:lineRule="auto"/>
              <w:ind w:firstLine="0"/>
              <w:jc w:val="center"/>
              <w:rPr>
                <w:rFonts w:cs="Calibri"/>
                <w:szCs w:val="18"/>
              </w:rPr>
            </w:pPr>
            <w:r w:rsidRPr="002F455B">
              <w:rPr>
                <w:rFonts w:cs="Calibri"/>
                <w:szCs w:val="18"/>
              </w:rPr>
              <w:t>სულ</w:t>
            </w:r>
          </w:p>
        </w:tc>
        <w:tc>
          <w:tcPr>
            <w:tcW w:w="2492" w:type="dxa"/>
            <w:gridSpan w:val="2"/>
            <w:shd w:val="clear" w:color="auto" w:fill="FFFFFF"/>
            <w:vAlign w:val="center"/>
          </w:tcPr>
          <w:p w:rsidR="002F455B" w:rsidRPr="002F455B" w:rsidRDefault="002F455B" w:rsidP="002F455B">
            <w:pPr>
              <w:spacing w:after="160" w:line="240" w:lineRule="auto"/>
              <w:ind w:firstLine="0"/>
              <w:jc w:val="center"/>
              <w:rPr>
                <w:rFonts w:cs="Calibri"/>
                <w:szCs w:val="18"/>
              </w:rPr>
            </w:pPr>
            <w:r w:rsidRPr="002F455B">
              <w:rPr>
                <w:rFonts w:cs="Calibri"/>
                <w:szCs w:val="18"/>
              </w:rPr>
              <w:t>მათ შორის:</w:t>
            </w:r>
          </w:p>
        </w:tc>
      </w:tr>
      <w:tr w:rsidR="002F455B" w:rsidRPr="002F455B" w:rsidTr="002F455B">
        <w:trPr>
          <w:trHeight w:val="1433"/>
        </w:trPr>
        <w:tc>
          <w:tcPr>
            <w:tcW w:w="846" w:type="dxa"/>
            <w:vMerge/>
            <w:vAlign w:val="center"/>
          </w:tcPr>
          <w:p w:rsidR="002F455B" w:rsidRPr="002F455B" w:rsidRDefault="002F455B" w:rsidP="002F455B">
            <w:pPr>
              <w:spacing w:after="160" w:line="256" w:lineRule="auto"/>
              <w:ind w:firstLine="0"/>
              <w:jc w:val="left"/>
              <w:rPr>
                <w:rFonts w:cs="Calibri"/>
                <w:szCs w:val="18"/>
                <w:lang w:val="ka-GE"/>
              </w:rPr>
            </w:pPr>
          </w:p>
        </w:tc>
        <w:tc>
          <w:tcPr>
            <w:tcW w:w="3868" w:type="dxa"/>
            <w:vMerge/>
            <w:vAlign w:val="center"/>
          </w:tcPr>
          <w:p w:rsidR="002F455B" w:rsidRPr="002F455B" w:rsidRDefault="002F455B" w:rsidP="002F455B">
            <w:pPr>
              <w:spacing w:after="160" w:line="256" w:lineRule="auto"/>
              <w:ind w:firstLine="0"/>
              <w:jc w:val="left"/>
              <w:rPr>
                <w:rFonts w:cs="Calibri"/>
                <w:szCs w:val="18"/>
              </w:rPr>
            </w:pPr>
          </w:p>
        </w:tc>
        <w:tc>
          <w:tcPr>
            <w:tcW w:w="1259" w:type="dxa"/>
            <w:vMerge/>
            <w:vAlign w:val="center"/>
          </w:tcPr>
          <w:p w:rsidR="002F455B" w:rsidRPr="002F455B" w:rsidRDefault="002F455B" w:rsidP="002F455B">
            <w:pPr>
              <w:spacing w:after="160" w:line="256" w:lineRule="auto"/>
              <w:ind w:firstLine="0"/>
              <w:jc w:val="left"/>
              <w:rPr>
                <w:rFonts w:cs="Calibri"/>
                <w:szCs w:val="18"/>
              </w:rPr>
            </w:pPr>
          </w:p>
        </w:tc>
        <w:tc>
          <w:tcPr>
            <w:tcW w:w="1304" w:type="dxa"/>
            <w:vMerge/>
            <w:vAlign w:val="center"/>
          </w:tcPr>
          <w:p w:rsidR="002F455B" w:rsidRPr="002F455B" w:rsidRDefault="002F455B" w:rsidP="002F455B">
            <w:pPr>
              <w:spacing w:after="160" w:line="256" w:lineRule="auto"/>
              <w:ind w:firstLine="0"/>
              <w:jc w:val="left"/>
              <w:rPr>
                <w:rFonts w:cs="Calibri"/>
                <w:szCs w:val="18"/>
              </w:rPr>
            </w:pPr>
          </w:p>
        </w:tc>
        <w:tc>
          <w:tcPr>
            <w:tcW w:w="0" w:type="auto"/>
            <w:vMerge/>
            <w:vAlign w:val="center"/>
          </w:tcPr>
          <w:p w:rsidR="002F455B" w:rsidRPr="002F455B" w:rsidRDefault="002F455B" w:rsidP="002F455B">
            <w:pPr>
              <w:spacing w:after="160" w:line="256" w:lineRule="auto"/>
              <w:ind w:firstLine="0"/>
              <w:jc w:val="left"/>
              <w:rPr>
                <w:rFonts w:cs="Calibri"/>
                <w:szCs w:val="18"/>
              </w:rPr>
            </w:pPr>
          </w:p>
        </w:tc>
        <w:tc>
          <w:tcPr>
            <w:tcW w:w="1407" w:type="dxa"/>
            <w:shd w:val="clear" w:color="auto" w:fill="FFFFFF"/>
            <w:vAlign w:val="center"/>
          </w:tcPr>
          <w:p w:rsidR="002F455B" w:rsidRPr="002F455B" w:rsidRDefault="002F455B" w:rsidP="002F455B">
            <w:pPr>
              <w:spacing w:after="160" w:line="240" w:lineRule="auto"/>
              <w:ind w:firstLine="0"/>
              <w:jc w:val="center"/>
              <w:rPr>
                <w:rFonts w:cs="Calibri"/>
                <w:szCs w:val="18"/>
              </w:rPr>
            </w:pPr>
            <w:r w:rsidRPr="002F455B">
              <w:rPr>
                <w:rFonts w:cs="Calibri"/>
                <w:szCs w:val="18"/>
              </w:rPr>
              <w:t>წლიური სახელ</w:t>
            </w:r>
            <w:r w:rsidRPr="002F455B">
              <w:rPr>
                <w:rFonts w:cs="Calibri"/>
                <w:szCs w:val="18"/>
              </w:rPr>
              <w:softHyphen/>
            </w:r>
            <w:r w:rsidRPr="002F455B">
              <w:rPr>
                <w:rFonts w:cs="Calibri"/>
                <w:szCs w:val="18"/>
              </w:rPr>
              <w:softHyphen/>
              <w:t>მწიფო ბიუჯეტის ფონდე</w:t>
            </w:r>
            <w:r w:rsidRPr="002F455B">
              <w:rPr>
                <w:rFonts w:cs="Calibri"/>
                <w:szCs w:val="18"/>
              </w:rPr>
              <w:softHyphen/>
              <w:t>ბიდან გამოყო</w:t>
            </w:r>
            <w:r w:rsidRPr="002F455B">
              <w:rPr>
                <w:rFonts w:cs="Calibri"/>
                <w:szCs w:val="18"/>
              </w:rPr>
              <w:softHyphen/>
            </w:r>
            <w:r w:rsidRPr="002F455B">
              <w:rPr>
                <w:rFonts w:cs="Calibri"/>
                <w:szCs w:val="18"/>
              </w:rPr>
              <w:softHyphen/>
              <w:t>ფილი ტრანს</w:t>
            </w:r>
            <w:r w:rsidRPr="002F455B">
              <w:rPr>
                <w:rFonts w:cs="Calibri"/>
                <w:szCs w:val="18"/>
              </w:rPr>
              <w:softHyphen/>
            </w:r>
            <w:r w:rsidRPr="002F455B">
              <w:rPr>
                <w:rFonts w:cs="Calibri"/>
                <w:szCs w:val="18"/>
              </w:rPr>
              <w:softHyphen/>
              <w:t>ფერები</w:t>
            </w:r>
          </w:p>
        </w:tc>
        <w:tc>
          <w:tcPr>
            <w:tcW w:w="1085" w:type="dxa"/>
            <w:shd w:val="clear" w:color="auto" w:fill="FFFFFF"/>
            <w:vAlign w:val="center"/>
          </w:tcPr>
          <w:p w:rsidR="002F455B" w:rsidRPr="002F455B" w:rsidRDefault="002F455B" w:rsidP="002F455B">
            <w:pPr>
              <w:spacing w:after="160" w:line="240" w:lineRule="auto"/>
              <w:ind w:firstLine="0"/>
              <w:jc w:val="center"/>
              <w:rPr>
                <w:rFonts w:cs="Calibri"/>
                <w:szCs w:val="18"/>
              </w:rPr>
            </w:pPr>
            <w:r w:rsidRPr="002F455B">
              <w:rPr>
                <w:rFonts w:cs="Calibri"/>
                <w:szCs w:val="18"/>
              </w:rPr>
              <w:t>საკუთარი შემოსავ</w:t>
            </w:r>
            <w:r w:rsidRPr="002F455B">
              <w:rPr>
                <w:rFonts w:cs="Calibri"/>
                <w:szCs w:val="18"/>
              </w:rPr>
              <w:softHyphen/>
              <w:t>ლები</w:t>
            </w:r>
          </w:p>
        </w:tc>
      </w:tr>
      <w:tr w:rsidR="002F455B" w:rsidRPr="002F455B" w:rsidTr="002F455B">
        <w:trPr>
          <w:trHeight w:val="419"/>
        </w:trPr>
        <w:tc>
          <w:tcPr>
            <w:tcW w:w="846"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11</w:t>
            </w:r>
          </w:p>
        </w:tc>
        <w:tc>
          <w:tcPr>
            <w:tcW w:w="3868" w:type="dxa"/>
            <w:shd w:val="clear" w:color="auto" w:fill="FFFFFF"/>
            <w:vAlign w:val="center"/>
          </w:tcPr>
          <w:p w:rsidR="002F455B" w:rsidRPr="002F455B" w:rsidRDefault="002F455B" w:rsidP="002F455B">
            <w:pPr>
              <w:spacing w:line="240" w:lineRule="auto"/>
              <w:ind w:firstLine="0"/>
              <w:jc w:val="left"/>
              <w:rPr>
                <w:rFonts w:eastAsia="Times New Roman" w:cs="Calibri"/>
                <w:color w:val="000000"/>
                <w:szCs w:val="18"/>
              </w:rPr>
            </w:pPr>
            <w:r w:rsidRPr="002F455B">
              <w:rPr>
                <w:rFonts w:eastAsia="Times New Roman" w:cs="Calibri"/>
                <w:color w:val="000000"/>
                <w:szCs w:val="18"/>
              </w:rPr>
              <w:t>გადასახადები</w:t>
            </w:r>
          </w:p>
        </w:tc>
        <w:tc>
          <w:tcPr>
            <w:tcW w:w="1259"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12 771,9</w:t>
            </w:r>
          </w:p>
        </w:tc>
        <w:tc>
          <w:tcPr>
            <w:tcW w:w="1304"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44 589,0</w:t>
            </w:r>
          </w:p>
        </w:tc>
        <w:tc>
          <w:tcPr>
            <w:tcW w:w="1118"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39 341,3</w:t>
            </w:r>
          </w:p>
        </w:tc>
        <w:tc>
          <w:tcPr>
            <w:tcW w:w="1407"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0,0</w:t>
            </w:r>
          </w:p>
        </w:tc>
        <w:tc>
          <w:tcPr>
            <w:tcW w:w="1085"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39 341,3</w:t>
            </w:r>
          </w:p>
        </w:tc>
      </w:tr>
      <w:tr w:rsidR="002F455B" w:rsidRPr="002F455B" w:rsidTr="002F455B">
        <w:trPr>
          <w:trHeight w:val="419"/>
        </w:trPr>
        <w:tc>
          <w:tcPr>
            <w:tcW w:w="846"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111</w:t>
            </w:r>
          </w:p>
        </w:tc>
        <w:tc>
          <w:tcPr>
            <w:tcW w:w="3868" w:type="dxa"/>
            <w:shd w:val="clear" w:color="auto" w:fill="FFFFFF"/>
            <w:vAlign w:val="center"/>
          </w:tcPr>
          <w:p w:rsidR="002F455B" w:rsidRPr="002F455B" w:rsidRDefault="002F455B" w:rsidP="002F455B">
            <w:pPr>
              <w:spacing w:line="240" w:lineRule="auto"/>
              <w:ind w:firstLine="0"/>
              <w:jc w:val="left"/>
              <w:rPr>
                <w:rFonts w:eastAsia="Times New Roman" w:cs="Calibri"/>
                <w:color w:val="000000"/>
                <w:szCs w:val="18"/>
              </w:rPr>
            </w:pPr>
            <w:r w:rsidRPr="002F455B">
              <w:rPr>
                <w:rFonts w:eastAsia="Times New Roman" w:cs="Calibri"/>
                <w:color w:val="000000"/>
                <w:szCs w:val="18"/>
              </w:rPr>
              <w:t>გადასახადები შემოსავალზე, მოგებაზე და კაპიტალის ღირებულების ნაზარდზე</w:t>
            </w:r>
          </w:p>
        </w:tc>
        <w:tc>
          <w:tcPr>
            <w:tcW w:w="1259"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5 410,8</w:t>
            </w:r>
          </w:p>
        </w:tc>
        <w:tc>
          <w:tcPr>
            <w:tcW w:w="1304"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0,0</w:t>
            </w:r>
          </w:p>
        </w:tc>
        <w:tc>
          <w:tcPr>
            <w:tcW w:w="1118"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0,0</w:t>
            </w:r>
          </w:p>
        </w:tc>
        <w:tc>
          <w:tcPr>
            <w:tcW w:w="1407"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0,0</w:t>
            </w:r>
          </w:p>
        </w:tc>
        <w:tc>
          <w:tcPr>
            <w:tcW w:w="1085"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0,0</w:t>
            </w:r>
          </w:p>
        </w:tc>
      </w:tr>
      <w:tr w:rsidR="002F455B" w:rsidRPr="002F455B" w:rsidTr="002F455B">
        <w:trPr>
          <w:trHeight w:val="419"/>
        </w:trPr>
        <w:tc>
          <w:tcPr>
            <w:tcW w:w="846"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111112</w:t>
            </w:r>
          </w:p>
        </w:tc>
        <w:tc>
          <w:tcPr>
            <w:tcW w:w="3868" w:type="dxa"/>
            <w:shd w:val="clear" w:color="auto" w:fill="FFFFFF"/>
            <w:vAlign w:val="center"/>
          </w:tcPr>
          <w:p w:rsidR="002F455B" w:rsidRPr="002F455B" w:rsidRDefault="002F455B" w:rsidP="002F455B">
            <w:pPr>
              <w:spacing w:line="240" w:lineRule="auto"/>
              <w:ind w:firstLine="0"/>
              <w:jc w:val="left"/>
              <w:rPr>
                <w:rFonts w:eastAsia="Times New Roman" w:cs="Calibri"/>
                <w:color w:val="000000"/>
                <w:szCs w:val="18"/>
              </w:rPr>
            </w:pPr>
            <w:r w:rsidRPr="002F455B">
              <w:rPr>
                <w:rFonts w:eastAsia="Times New Roman" w:cs="Calibri"/>
                <w:color w:val="000000"/>
                <w:szCs w:val="18"/>
              </w:rPr>
              <w:t>გადასახადი ფიზიკურ პირთა საქმიანობით მიღებული შემოსავლებიდან</w:t>
            </w:r>
          </w:p>
        </w:tc>
        <w:tc>
          <w:tcPr>
            <w:tcW w:w="1259"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4 950,0</w:t>
            </w:r>
          </w:p>
        </w:tc>
        <w:tc>
          <w:tcPr>
            <w:tcW w:w="1304"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0,0</w:t>
            </w:r>
          </w:p>
        </w:tc>
        <w:tc>
          <w:tcPr>
            <w:tcW w:w="1118"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0,0</w:t>
            </w:r>
          </w:p>
        </w:tc>
        <w:tc>
          <w:tcPr>
            <w:tcW w:w="1407"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0,0</w:t>
            </w:r>
          </w:p>
        </w:tc>
        <w:tc>
          <w:tcPr>
            <w:tcW w:w="1085"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0,0</w:t>
            </w:r>
          </w:p>
        </w:tc>
      </w:tr>
      <w:tr w:rsidR="002F455B" w:rsidRPr="002F455B" w:rsidTr="002F455B">
        <w:trPr>
          <w:trHeight w:val="419"/>
        </w:trPr>
        <w:tc>
          <w:tcPr>
            <w:tcW w:w="846"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0</w:t>
            </w:r>
          </w:p>
        </w:tc>
        <w:tc>
          <w:tcPr>
            <w:tcW w:w="3868" w:type="dxa"/>
            <w:shd w:val="clear" w:color="auto" w:fill="FFFFFF"/>
            <w:vAlign w:val="center"/>
          </w:tcPr>
          <w:p w:rsidR="002F455B" w:rsidRPr="002F455B" w:rsidRDefault="002F455B" w:rsidP="002F455B">
            <w:pPr>
              <w:spacing w:line="240" w:lineRule="auto"/>
              <w:ind w:firstLine="0"/>
              <w:jc w:val="left"/>
              <w:rPr>
                <w:rFonts w:eastAsia="Times New Roman" w:cs="Calibri"/>
                <w:color w:val="000000"/>
                <w:szCs w:val="18"/>
              </w:rPr>
            </w:pPr>
            <w:r w:rsidRPr="002F455B">
              <w:rPr>
                <w:rFonts w:eastAsia="Times New Roman" w:cs="Calibri"/>
                <w:color w:val="000000"/>
                <w:szCs w:val="18"/>
              </w:rPr>
              <w:t xml:space="preserve">არარეზიდენტი პირების საშემოსავლო გადასახადი (გარდა ქონების </w:t>
            </w:r>
            <w:r w:rsidRPr="002F455B">
              <w:rPr>
                <w:rFonts w:eastAsia="Times New Roman" w:cs="Calibri"/>
                <w:color w:val="000000"/>
                <w:szCs w:val="18"/>
              </w:rPr>
              <w:lastRenderedPageBreak/>
              <w:t xml:space="preserve">რეალიზაციიდან მიღებული შემოსავლებისა) </w:t>
            </w:r>
          </w:p>
        </w:tc>
        <w:tc>
          <w:tcPr>
            <w:tcW w:w="1259"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lastRenderedPageBreak/>
              <w:t>0,0</w:t>
            </w:r>
          </w:p>
        </w:tc>
        <w:tc>
          <w:tcPr>
            <w:tcW w:w="1304"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0,0</w:t>
            </w:r>
          </w:p>
        </w:tc>
        <w:tc>
          <w:tcPr>
            <w:tcW w:w="1118"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0,0</w:t>
            </w:r>
          </w:p>
        </w:tc>
        <w:tc>
          <w:tcPr>
            <w:tcW w:w="1407"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0,0</w:t>
            </w:r>
          </w:p>
        </w:tc>
        <w:tc>
          <w:tcPr>
            <w:tcW w:w="1085"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0,0</w:t>
            </w:r>
          </w:p>
        </w:tc>
      </w:tr>
      <w:tr w:rsidR="002F455B" w:rsidRPr="002F455B" w:rsidTr="002F455B">
        <w:trPr>
          <w:trHeight w:val="920"/>
        </w:trPr>
        <w:tc>
          <w:tcPr>
            <w:tcW w:w="846"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111118</w:t>
            </w:r>
          </w:p>
        </w:tc>
        <w:tc>
          <w:tcPr>
            <w:tcW w:w="3868" w:type="dxa"/>
            <w:shd w:val="clear" w:color="auto" w:fill="FFFFFF"/>
            <w:vAlign w:val="center"/>
          </w:tcPr>
          <w:p w:rsidR="002F455B" w:rsidRPr="002F455B" w:rsidRDefault="002F455B" w:rsidP="002F455B">
            <w:pPr>
              <w:spacing w:line="240" w:lineRule="auto"/>
              <w:ind w:firstLine="0"/>
              <w:jc w:val="left"/>
              <w:rPr>
                <w:rFonts w:eastAsia="Times New Roman" w:cs="Calibri"/>
                <w:color w:val="000000"/>
                <w:szCs w:val="18"/>
              </w:rPr>
            </w:pPr>
            <w:r w:rsidRPr="002F455B">
              <w:rPr>
                <w:rFonts w:eastAsia="Times New Roman" w:cs="Calibri"/>
                <w:color w:val="000000"/>
                <w:szCs w:val="18"/>
              </w:rPr>
              <w:t>გადასახადი ფიზიკური პირის მიერ მატერიალური აქტივების რეალიზაციით მიღებული ნამეტიდან</w:t>
            </w:r>
          </w:p>
        </w:tc>
        <w:tc>
          <w:tcPr>
            <w:tcW w:w="1259"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50,0</w:t>
            </w:r>
          </w:p>
        </w:tc>
        <w:tc>
          <w:tcPr>
            <w:tcW w:w="1304"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0,0</w:t>
            </w:r>
          </w:p>
        </w:tc>
        <w:tc>
          <w:tcPr>
            <w:tcW w:w="1118"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0,0</w:t>
            </w:r>
          </w:p>
        </w:tc>
        <w:tc>
          <w:tcPr>
            <w:tcW w:w="1407"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0,0</w:t>
            </w:r>
          </w:p>
        </w:tc>
        <w:tc>
          <w:tcPr>
            <w:tcW w:w="1085"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0,0</w:t>
            </w:r>
          </w:p>
        </w:tc>
      </w:tr>
      <w:tr w:rsidR="002F455B" w:rsidRPr="002F455B" w:rsidTr="002F455B">
        <w:trPr>
          <w:trHeight w:val="550"/>
        </w:trPr>
        <w:tc>
          <w:tcPr>
            <w:tcW w:w="846"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0</w:t>
            </w:r>
          </w:p>
        </w:tc>
        <w:tc>
          <w:tcPr>
            <w:tcW w:w="3868" w:type="dxa"/>
            <w:shd w:val="clear" w:color="auto" w:fill="FFFFFF"/>
            <w:vAlign w:val="center"/>
          </w:tcPr>
          <w:p w:rsidR="002F455B" w:rsidRPr="002F455B" w:rsidRDefault="002F455B" w:rsidP="002F455B">
            <w:pPr>
              <w:spacing w:line="240" w:lineRule="auto"/>
              <w:ind w:firstLine="0"/>
              <w:jc w:val="left"/>
              <w:rPr>
                <w:rFonts w:eastAsia="Times New Roman" w:cs="Calibri"/>
                <w:color w:val="000000"/>
                <w:szCs w:val="18"/>
              </w:rPr>
            </w:pPr>
            <w:r w:rsidRPr="002F455B">
              <w:rPr>
                <w:rFonts w:eastAsia="Times New Roman" w:cs="Calibri"/>
                <w:color w:val="000000"/>
                <w:szCs w:val="18"/>
              </w:rPr>
              <w:t xml:space="preserve">გადასახადი ფიზიკური პირისთვის ქონების ჩუქებიდან </w:t>
            </w:r>
          </w:p>
        </w:tc>
        <w:tc>
          <w:tcPr>
            <w:tcW w:w="1259"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0,0</w:t>
            </w:r>
          </w:p>
        </w:tc>
        <w:tc>
          <w:tcPr>
            <w:tcW w:w="1304"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0,0</w:t>
            </w:r>
          </w:p>
        </w:tc>
        <w:tc>
          <w:tcPr>
            <w:tcW w:w="1118"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0,0</w:t>
            </w:r>
          </w:p>
        </w:tc>
        <w:tc>
          <w:tcPr>
            <w:tcW w:w="1407"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0,0</w:t>
            </w:r>
          </w:p>
        </w:tc>
        <w:tc>
          <w:tcPr>
            <w:tcW w:w="1085"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0,0</w:t>
            </w:r>
          </w:p>
        </w:tc>
      </w:tr>
      <w:tr w:rsidR="002F455B" w:rsidRPr="002F455B" w:rsidTr="002F455B">
        <w:trPr>
          <w:trHeight w:val="419"/>
        </w:trPr>
        <w:tc>
          <w:tcPr>
            <w:tcW w:w="846"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1111111</w:t>
            </w:r>
          </w:p>
        </w:tc>
        <w:tc>
          <w:tcPr>
            <w:tcW w:w="3868" w:type="dxa"/>
            <w:shd w:val="clear" w:color="auto" w:fill="FFFFFF"/>
            <w:vAlign w:val="center"/>
          </w:tcPr>
          <w:p w:rsidR="002F455B" w:rsidRPr="002F455B" w:rsidRDefault="002F455B" w:rsidP="002F455B">
            <w:pPr>
              <w:spacing w:line="240" w:lineRule="auto"/>
              <w:ind w:firstLine="0"/>
              <w:jc w:val="left"/>
              <w:rPr>
                <w:rFonts w:eastAsia="Times New Roman" w:cs="Calibri"/>
                <w:color w:val="000000"/>
                <w:szCs w:val="18"/>
              </w:rPr>
            </w:pPr>
            <w:r w:rsidRPr="002F455B">
              <w:rPr>
                <w:rFonts w:eastAsia="Times New Roman" w:cs="Calibri"/>
                <w:color w:val="000000"/>
                <w:szCs w:val="18"/>
              </w:rPr>
              <w:t>გადასახადი ფიზიკური პირის მიერ ქონების იჯარით გაცემის შედეგად მიღებული შემოსავლებიდან</w:t>
            </w:r>
          </w:p>
        </w:tc>
        <w:tc>
          <w:tcPr>
            <w:tcW w:w="1259"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500,0</w:t>
            </w:r>
          </w:p>
        </w:tc>
        <w:tc>
          <w:tcPr>
            <w:tcW w:w="1304"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0,0</w:t>
            </w:r>
          </w:p>
        </w:tc>
        <w:tc>
          <w:tcPr>
            <w:tcW w:w="1118"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0,0</w:t>
            </w:r>
          </w:p>
        </w:tc>
        <w:tc>
          <w:tcPr>
            <w:tcW w:w="1407"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0,0</w:t>
            </w:r>
          </w:p>
        </w:tc>
        <w:tc>
          <w:tcPr>
            <w:tcW w:w="1085"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0,0</w:t>
            </w:r>
          </w:p>
        </w:tc>
      </w:tr>
      <w:tr w:rsidR="002F455B" w:rsidRPr="002F455B" w:rsidTr="002F455B">
        <w:trPr>
          <w:trHeight w:val="419"/>
        </w:trPr>
        <w:tc>
          <w:tcPr>
            <w:tcW w:w="846"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113</w:t>
            </w:r>
          </w:p>
        </w:tc>
        <w:tc>
          <w:tcPr>
            <w:tcW w:w="3868" w:type="dxa"/>
            <w:shd w:val="clear" w:color="auto" w:fill="FFFFFF"/>
            <w:vAlign w:val="center"/>
          </w:tcPr>
          <w:p w:rsidR="002F455B" w:rsidRPr="002F455B" w:rsidRDefault="002F455B" w:rsidP="002F455B">
            <w:pPr>
              <w:spacing w:line="240" w:lineRule="auto"/>
              <w:ind w:firstLine="0"/>
              <w:jc w:val="left"/>
              <w:rPr>
                <w:rFonts w:eastAsia="Times New Roman" w:cs="Calibri"/>
                <w:color w:val="000000"/>
                <w:szCs w:val="18"/>
              </w:rPr>
            </w:pPr>
            <w:r w:rsidRPr="002F455B">
              <w:rPr>
                <w:rFonts w:eastAsia="Times New Roman" w:cs="Calibri"/>
                <w:color w:val="000000"/>
                <w:szCs w:val="18"/>
              </w:rPr>
              <w:t>გადასახადები ქონებაზე</w:t>
            </w:r>
          </w:p>
        </w:tc>
        <w:tc>
          <w:tcPr>
            <w:tcW w:w="1259"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7 361,1</w:t>
            </w:r>
          </w:p>
        </w:tc>
        <w:tc>
          <w:tcPr>
            <w:tcW w:w="1304"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9 948,6</w:t>
            </w:r>
          </w:p>
        </w:tc>
        <w:tc>
          <w:tcPr>
            <w:tcW w:w="1118"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8 700,0</w:t>
            </w:r>
          </w:p>
        </w:tc>
        <w:tc>
          <w:tcPr>
            <w:tcW w:w="1407"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0,0</w:t>
            </w:r>
          </w:p>
        </w:tc>
        <w:tc>
          <w:tcPr>
            <w:tcW w:w="1085"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8 700,0</w:t>
            </w:r>
          </w:p>
        </w:tc>
      </w:tr>
      <w:tr w:rsidR="002F455B" w:rsidRPr="002F455B" w:rsidTr="002F455B">
        <w:trPr>
          <w:trHeight w:val="419"/>
        </w:trPr>
        <w:tc>
          <w:tcPr>
            <w:tcW w:w="846"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113111</w:t>
            </w:r>
          </w:p>
        </w:tc>
        <w:tc>
          <w:tcPr>
            <w:tcW w:w="3868" w:type="dxa"/>
            <w:shd w:val="clear" w:color="auto" w:fill="FFFFFF"/>
            <w:vAlign w:val="center"/>
          </w:tcPr>
          <w:p w:rsidR="002F455B" w:rsidRPr="002F455B" w:rsidRDefault="002F455B" w:rsidP="002F455B">
            <w:pPr>
              <w:spacing w:line="240" w:lineRule="auto"/>
              <w:ind w:firstLine="0"/>
              <w:jc w:val="left"/>
              <w:rPr>
                <w:rFonts w:eastAsia="Times New Roman" w:cs="Calibri"/>
                <w:color w:val="000000"/>
                <w:szCs w:val="18"/>
              </w:rPr>
            </w:pPr>
            <w:r w:rsidRPr="002F455B">
              <w:rPr>
                <w:rFonts w:eastAsia="Times New Roman" w:cs="Calibri"/>
                <w:color w:val="000000"/>
                <w:szCs w:val="18"/>
              </w:rPr>
              <w:t xml:space="preserve">საქართველოს საწარმოთა ქონებაზე (გარდა მიწისა) </w:t>
            </w:r>
          </w:p>
        </w:tc>
        <w:tc>
          <w:tcPr>
            <w:tcW w:w="1259"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5 602,2</w:t>
            </w:r>
          </w:p>
        </w:tc>
        <w:tc>
          <w:tcPr>
            <w:tcW w:w="1304"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8 174,6</w:t>
            </w:r>
          </w:p>
        </w:tc>
        <w:tc>
          <w:tcPr>
            <w:tcW w:w="1118"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7 500,0</w:t>
            </w:r>
          </w:p>
        </w:tc>
        <w:tc>
          <w:tcPr>
            <w:tcW w:w="1407"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0,0</w:t>
            </w:r>
          </w:p>
        </w:tc>
        <w:tc>
          <w:tcPr>
            <w:tcW w:w="1085"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7 500,0</w:t>
            </w:r>
          </w:p>
        </w:tc>
      </w:tr>
      <w:tr w:rsidR="002F455B" w:rsidRPr="002F455B" w:rsidTr="002F455B">
        <w:trPr>
          <w:trHeight w:val="419"/>
        </w:trPr>
        <w:tc>
          <w:tcPr>
            <w:tcW w:w="846"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113112</w:t>
            </w:r>
          </w:p>
        </w:tc>
        <w:tc>
          <w:tcPr>
            <w:tcW w:w="3868" w:type="dxa"/>
            <w:shd w:val="clear" w:color="auto" w:fill="FFFFFF"/>
            <w:vAlign w:val="center"/>
          </w:tcPr>
          <w:p w:rsidR="002F455B" w:rsidRPr="002F455B" w:rsidRDefault="002F455B" w:rsidP="002F455B">
            <w:pPr>
              <w:spacing w:line="240" w:lineRule="auto"/>
              <w:ind w:firstLine="0"/>
              <w:jc w:val="left"/>
              <w:rPr>
                <w:rFonts w:eastAsia="Times New Roman" w:cs="Calibri"/>
                <w:color w:val="000000"/>
                <w:szCs w:val="18"/>
              </w:rPr>
            </w:pPr>
            <w:r w:rsidRPr="002F455B">
              <w:rPr>
                <w:rFonts w:eastAsia="Times New Roman" w:cs="Calibri"/>
                <w:color w:val="000000"/>
                <w:szCs w:val="18"/>
              </w:rPr>
              <w:t xml:space="preserve">უცხოურ საწარმოთა ქონებაზე (გარდა მიწისა) </w:t>
            </w:r>
          </w:p>
        </w:tc>
        <w:tc>
          <w:tcPr>
            <w:tcW w:w="1259"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17,3</w:t>
            </w:r>
          </w:p>
        </w:tc>
        <w:tc>
          <w:tcPr>
            <w:tcW w:w="1304"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2,5</w:t>
            </w:r>
          </w:p>
        </w:tc>
        <w:tc>
          <w:tcPr>
            <w:tcW w:w="1118"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0,0</w:t>
            </w:r>
          </w:p>
        </w:tc>
        <w:tc>
          <w:tcPr>
            <w:tcW w:w="1407"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0,0</w:t>
            </w:r>
          </w:p>
        </w:tc>
        <w:tc>
          <w:tcPr>
            <w:tcW w:w="1085"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0,0</w:t>
            </w:r>
          </w:p>
        </w:tc>
      </w:tr>
      <w:tr w:rsidR="002F455B" w:rsidRPr="002F455B" w:rsidTr="002F455B">
        <w:trPr>
          <w:trHeight w:val="419"/>
        </w:trPr>
        <w:tc>
          <w:tcPr>
            <w:tcW w:w="846"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113113</w:t>
            </w:r>
          </w:p>
        </w:tc>
        <w:tc>
          <w:tcPr>
            <w:tcW w:w="3868" w:type="dxa"/>
            <w:shd w:val="clear" w:color="auto" w:fill="FFFFFF"/>
            <w:vAlign w:val="center"/>
          </w:tcPr>
          <w:p w:rsidR="002F455B" w:rsidRPr="002F455B" w:rsidRDefault="002F455B" w:rsidP="002F455B">
            <w:pPr>
              <w:spacing w:line="240" w:lineRule="auto"/>
              <w:ind w:firstLine="0"/>
              <w:jc w:val="left"/>
              <w:rPr>
                <w:rFonts w:eastAsia="Times New Roman" w:cs="Calibri"/>
                <w:color w:val="000000"/>
                <w:szCs w:val="18"/>
              </w:rPr>
            </w:pPr>
            <w:r w:rsidRPr="002F455B">
              <w:rPr>
                <w:rFonts w:eastAsia="Times New Roman" w:cs="Calibri"/>
                <w:color w:val="000000"/>
                <w:szCs w:val="18"/>
              </w:rPr>
              <w:t xml:space="preserve">ფიზიკურ პირთა ქონებაზე (გარდა მიწისა) </w:t>
            </w:r>
          </w:p>
        </w:tc>
        <w:tc>
          <w:tcPr>
            <w:tcW w:w="1259"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426,7</w:t>
            </w:r>
          </w:p>
        </w:tc>
        <w:tc>
          <w:tcPr>
            <w:tcW w:w="1304"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485,0</w:t>
            </w:r>
          </w:p>
        </w:tc>
        <w:tc>
          <w:tcPr>
            <w:tcW w:w="1118"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100,0</w:t>
            </w:r>
          </w:p>
        </w:tc>
        <w:tc>
          <w:tcPr>
            <w:tcW w:w="1407"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0,0</w:t>
            </w:r>
          </w:p>
        </w:tc>
        <w:tc>
          <w:tcPr>
            <w:tcW w:w="1085"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100,0</w:t>
            </w:r>
          </w:p>
        </w:tc>
      </w:tr>
      <w:tr w:rsidR="002F455B" w:rsidRPr="002F455B" w:rsidTr="002F455B">
        <w:trPr>
          <w:trHeight w:val="576"/>
        </w:trPr>
        <w:tc>
          <w:tcPr>
            <w:tcW w:w="846"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113114</w:t>
            </w:r>
          </w:p>
        </w:tc>
        <w:tc>
          <w:tcPr>
            <w:tcW w:w="3868" w:type="dxa"/>
            <w:shd w:val="clear" w:color="auto" w:fill="FFFFFF"/>
            <w:vAlign w:val="center"/>
          </w:tcPr>
          <w:p w:rsidR="002F455B" w:rsidRPr="002F455B" w:rsidRDefault="002F455B" w:rsidP="002F455B">
            <w:pPr>
              <w:spacing w:line="240" w:lineRule="auto"/>
              <w:ind w:firstLine="0"/>
              <w:jc w:val="left"/>
              <w:rPr>
                <w:rFonts w:eastAsia="Times New Roman" w:cs="Calibri"/>
                <w:color w:val="000000"/>
                <w:szCs w:val="18"/>
              </w:rPr>
            </w:pPr>
            <w:r w:rsidRPr="002F455B">
              <w:rPr>
                <w:rFonts w:eastAsia="Times New Roman" w:cs="Calibri"/>
                <w:color w:val="000000"/>
                <w:szCs w:val="18"/>
              </w:rPr>
              <w:t xml:space="preserve">სასოფლო-სამეურნეო დანიშნულების მიწაზე ქონების გადასახადი </w:t>
            </w:r>
          </w:p>
        </w:tc>
        <w:tc>
          <w:tcPr>
            <w:tcW w:w="1259"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13,4</w:t>
            </w:r>
          </w:p>
        </w:tc>
        <w:tc>
          <w:tcPr>
            <w:tcW w:w="1304"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5,0</w:t>
            </w:r>
          </w:p>
        </w:tc>
        <w:tc>
          <w:tcPr>
            <w:tcW w:w="1118"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0,0</w:t>
            </w:r>
          </w:p>
        </w:tc>
        <w:tc>
          <w:tcPr>
            <w:tcW w:w="1407"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0,0</w:t>
            </w:r>
          </w:p>
        </w:tc>
        <w:tc>
          <w:tcPr>
            <w:tcW w:w="1085"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0,0</w:t>
            </w:r>
          </w:p>
        </w:tc>
      </w:tr>
      <w:tr w:rsidR="002F455B" w:rsidRPr="002F455B" w:rsidTr="002F455B">
        <w:trPr>
          <w:trHeight w:val="419"/>
        </w:trPr>
        <w:tc>
          <w:tcPr>
            <w:tcW w:w="846"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113115</w:t>
            </w:r>
          </w:p>
        </w:tc>
        <w:tc>
          <w:tcPr>
            <w:tcW w:w="3868" w:type="dxa"/>
            <w:shd w:val="clear" w:color="auto" w:fill="FFFFFF"/>
            <w:vAlign w:val="center"/>
          </w:tcPr>
          <w:p w:rsidR="002F455B" w:rsidRPr="002F455B" w:rsidRDefault="002F455B" w:rsidP="002F455B">
            <w:pPr>
              <w:spacing w:line="240" w:lineRule="auto"/>
              <w:ind w:firstLine="0"/>
              <w:jc w:val="left"/>
              <w:rPr>
                <w:rFonts w:eastAsia="Times New Roman" w:cs="Calibri"/>
                <w:color w:val="000000"/>
                <w:szCs w:val="18"/>
              </w:rPr>
            </w:pPr>
            <w:r w:rsidRPr="002F455B">
              <w:rPr>
                <w:rFonts w:eastAsia="Times New Roman" w:cs="Calibri"/>
                <w:color w:val="000000"/>
                <w:szCs w:val="18"/>
              </w:rPr>
              <w:t>არასასოფლო-სამეურნეო დანიშნულების მიწაზე ქონების გადასახადი</w:t>
            </w:r>
          </w:p>
        </w:tc>
        <w:tc>
          <w:tcPr>
            <w:tcW w:w="1259"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1 301,5</w:t>
            </w:r>
          </w:p>
        </w:tc>
        <w:tc>
          <w:tcPr>
            <w:tcW w:w="1304"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1 281,5</w:t>
            </w:r>
          </w:p>
        </w:tc>
        <w:tc>
          <w:tcPr>
            <w:tcW w:w="1118"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1 100,0</w:t>
            </w:r>
          </w:p>
        </w:tc>
        <w:tc>
          <w:tcPr>
            <w:tcW w:w="1407"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0,0</w:t>
            </w:r>
          </w:p>
        </w:tc>
        <w:tc>
          <w:tcPr>
            <w:tcW w:w="1085"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1 100,0</w:t>
            </w:r>
          </w:p>
        </w:tc>
      </w:tr>
      <w:tr w:rsidR="002F455B" w:rsidRPr="002F455B" w:rsidTr="002F455B">
        <w:trPr>
          <w:trHeight w:val="419"/>
        </w:trPr>
        <w:tc>
          <w:tcPr>
            <w:tcW w:w="846"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114</w:t>
            </w:r>
          </w:p>
        </w:tc>
        <w:tc>
          <w:tcPr>
            <w:tcW w:w="3868" w:type="dxa"/>
            <w:shd w:val="clear" w:color="auto" w:fill="FFFFFF"/>
            <w:vAlign w:val="center"/>
          </w:tcPr>
          <w:p w:rsidR="002F455B" w:rsidRPr="002F455B" w:rsidRDefault="002F455B" w:rsidP="002F455B">
            <w:pPr>
              <w:spacing w:line="240" w:lineRule="auto"/>
              <w:ind w:firstLine="0"/>
              <w:jc w:val="left"/>
              <w:rPr>
                <w:rFonts w:eastAsia="Times New Roman" w:cs="Calibri"/>
                <w:color w:val="000000"/>
                <w:szCs w:val="18"/>
              </w:rPr>
            </w:pPr>
            <w:r w:rsidRPr="002F455B">
              <w:rPr>
                <w:rFonts w:eastAsia="Times New Roman" w:cs="Calibri"/>
                <w:color w:val="000000"/>
                <w:szCs w:val="18"/>
              </w:rPr>
              <w:t>გადასახადები საქონელსა და მომსახურებაზე</w:t>
            </w:r>
          </w:p>
        </w:tc>
        <w:tc>
          <w:tcPr>
            <w:tcW w:w="1259"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0,0</w:t>
            </w:r>
          </w:p>
        </w:tc>
        <w:tc>
          <w:tcPr>
            <w:tcW w:w="1304"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34 640,4</w:t>
            </w:r>
          </w:p>
        </w:tc>
        <w:tc>
          <w:tcPr>
            <w:tcW w:w="1118"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30 641,3</w:t>
            </w:r>
          </w:p>
        </w:tc>
        <w:tc>
          <w:tcPr>
            <w:tcW w:w="1407"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0,0</w:t>
            </w:r>
          </w:p>
        </w:tc>
        <w:tc>
          <w:tcPr>
            <w:tcW w:w="1085"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30 641,3</w:t>
            </w:r>
          </w:p>
        </w:tc>
      </w:tr>
      <w:tr w:rsidR="002F455B" w:rsidRPr="002F455B" w:rsidTr="002F455B">
        <w:trPr>
          <w:trHeight w:val="419"/>
        </w:trPr>
        <w:tc>
          <w:tcPr>
            <w:tcW w:w="846"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11411</w:t>
            </w:r>
          </w:p>
        </w:tc>
        <w:tc>
          <w:tcPr>
            <w:tcW w:w="3868" w:type="dxa"/>
            <w:shd w:val="clear" w:color="auto" w:fill="FFFFFF"/>
            <w:vAlign w:val="center"/>
          </w:tcPr>
          <w:p w:rsidR="002F455B" w:rsidRPr="002F455B" w:rsidRDefault="002F455B" w:rsidP="002F455B">
            <w:pPr>
              <w:spacing w:line="240" w:lineRule="auto"/>
              <w:ind w:firstLine="0"/>
              <w:jc w:val="left"/>
              <w:rPr>
                <w:rFonts w:eastAsia="Times New Roman" w:cs="Calibri"/>
                <w:color w:val="000000"/>
                <w:szCs w:val="18"/>
              </w:rPr>
            </w:pPr>
            <w:r w:rsidRPr="002F455B">
              <w:rPr>
                <w:rFonts w:eastAsia="Times New Roman" w:cs="Calibri"/>
                <w:color w:val="000000"/>
                <w:szCs w:val="18"/>
              </w:rPr>
              <w:t>დამატებული ღირებულების გადასახადი</w:t>
            </w:r>
          </w:p>
        </w:tc>
        <w:tc>
          <w:tcPr>
            <w:tcW w:w="1259"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0,0</w:t>
            </w:r>
          </w:p>
        </w:tc>
        <w:tc>
          <w:tcPr>
            <w:tcW w:w="1304"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34 640,4</w:t>
            </w:r>
          </w:p>
        </w:tc>
        <w:tc>
          <w:tcPr>
            <w:tcW w:w="1118"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30 641,3</w:t>
            </w:r>
          </w:p>
        </w:tc>
        <w:tc>
          <w:tcPr>
            <w:tcW w:w="1407"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0,0</w:t>
            </w:r>
          </w:p>
        </w:tc>
        <w:tc>
          <w:tcPr>
            <w:tcW w:w="1085"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30 641,3</w:t>
            </w:r>
          </w:p>
        </w:tc>
      </w:tr>
    </w:tbl>
    <w:p w:rsidR="002F455B" w:rsidRPr="002F455B" w:rsidRDefault="002F455B" w:rsidP="002F455B">
      <w:pPr>
        <w:spacing w:before="240" w:line="480" w:lineRule="auto"/>
        <w:rPr>
          <w:rFonts w:eastAsia="Times New Roman" w:cs="Calibri"/>
          <w:bCs/>
          <w:szCs w:val="18"/>
        </w:rPr>
      </w:pPr>
      <w:r w:rsidRPr="002F455B">
        <w:rPr>
          <w:rFonts w:eastAsia="Times New Roman" w:cs="Calibri"/>
          <w:b/>
          <w:bCs/>
          <w:szCs w:val="18"/>
        </w:rPr>
        <w:t xml:space="preserve">მუხლი 6. </w:t>
      </w:r>
      <w:r w:rsidRPr="002F455B">
        <w:rPr>
          <w:rFonts w:eastAsia="Times New Roman" w:cs="Calibri"/>
          <w:bCs/>
          <w:szCs w:val="18"/>
        </w:rPr>
        <w:t>ქალაქ ქუთაისის მუნიციპალიტეტის ბიუჯეტის გრანტები</w:t>
      </w:r>
    </w:p>
    <w:tbl>
      <w:tblPr>
        <w:tblW w:w="1088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6"/>
        <w:gridCol w:w="3871"/>
        <w:gridCol w:w="1258"/>
        <w:gridCol w:w="1303"/>
        <w:gridCol w:w="1117"/>
        <w:gridCol w:w="1407"/>
        <w:gridCol w:w="1085"/>
      </w:tblGrid>
      <w:tr w:rsidR="002F455B" w:rsidRPr="002F455B" w:rsidTr="002F455B">
        <w:trPr>
          <w:trHeight w:val="419"/>
        </w:trPr>
        <w:tc>
          <w:tcPr>
            <w:tcW w:w="846" w:type="dxa"/>
            <w:vMerge w:val="restart"/>
            <w:vAlign w:val="center"/>
          </w:tcPr>
          <w:p w:rsidR="002F455B" w:rsidRPr="002F455B" w:rsidRDefault="002F455B" w:rsidP="002F455B">
            <w:pPr>
              <w:spacing w:after="160" w:line="240" w:lineRule="auto"/>
              <w:ind w:firstLine="0"/>
              <w:jc w:val="center"/>
              <w:rPr>
                <w:rFonts w:cs="Calibri"/>
                <w:szCs w:val="18"/>
                <w:lang w:val="ka-GE"/>
              </w:rPr>
            </w:pPr>
            <w:r w:rsidRPr="002F455B">
              <w:rPr>
                <w:rFonts w:cs="Calibri"/>
                <w:szCs w:val="18"/>
                <w:lang w:val="ka-GE"/>
              </w:rPr>
              <w:t>№</w:t>
            </w:r>
          </w:p>
        </w:tc>
        <w:tc>
          <w:tcPr>
            <w:tcW w:w="3871" w:type="dxa"/>
            <w:vMerge w:val="restart"/>
            <w:vAlign w:val="center"/>
          </w:tcPr>
          <w:p w:rsidR="002F455B" w:rsidRPr="002F455B" w:rsidRDefault="002F455B" w:rsidP="002F455B">
            <w:pPr>
              <w:spacing w:after="160" w:line="240" w:lineRule="auto"/>
              <w:ind w:firstLine="0"/>
              <w:jc w:val="center"/>
              <w:rPr>
                <w:rFonts w:cs="Calibri"/>
                <w:szCs w:val="18"/>
              </w:rPr>
            </w:pPr>
            <w:r w:rsidRPr="002F455B">
              <w:rPr>
                <w:rFonts w:cs="Calibri"/>
                <w:szCs w:val="18"/>
              </w:rPr>
              <w:t>დასახელება</w:t>
            </w:r>
          </w:p>
        </w:tc>
        <w:tc>
          <w:tcPr>
            <w:tcW w:w="1258" w:type="dxa"/>
            <w:vMerge w:val="restart"/>
            <w:vAlign w:val="center"/>
          </w:tcPr>
          <w:p w:rsidR="002F455B" w:rsidRPr="002F455B" w:rsidRDefault="002F455B" w:rsidP="002F455B">
            <w:pPr>
              <w:spacing w:after="160" w:line="240" w:lineRule="auto"/>
              <w:ind w:firstLine="0"/>
              <w:jc w:val="center"/>
              <w:rPr>
                <w:rFonts w:cs="Calibri"/>
                <w:szCs w:val="18"/>
              </w:rPr>
            </w:pPr>
            <w:r w:rsidRPr="002F455B">
              <w:rPr>
                <w:rFonts w:cs="Calibri"/>
                <w:szCs w:val="18"/>
              </w:rPr>
              <w:t>2018 წლის ფაქტი</w:t>
            </w:r>
          </w:p>
        </w:tc>
        <w:tc>
          <w:tcPr>
            <w:tcW w:w="1303" w:type="dxa"/>
            <w:vMerge w:val="restart"/>
            <w:vAlign w:val="center"/>
          </w:tcPr>
          <w:p w:rsidR="002F455B" w:rsidRPr="002F455B" w:rsidRDefault="002F455B" w:rsidP="002F455B">
            <w:pPr>
              <w:spacing w:after="160" w:line="240" w:lineRule="auto"/>
              <w:ind w:firstLine="0"/>
              <w:jc w:val="center"/>
              <w:rPr>
                <w:rFonts w:cs="Calibri"/>
                <w:szCs w:val="18"/>
              </w:rPr>
            </w:pPr>
            <w:r w:rsidRPr="002F455B">
              <w:rPr>
                <w:rFonts w:cs="Calibri"/>
                <w:szCs w:val="18"/>
              </w:rPr>
              <w:t>2019 წლის ფაქტი</w:t>
            </w:r>
          </w:p>
        </w:tc>
        <w:tc>
          <w:tcPr>
            <w:tcW w:w="3609" w:type="dxa"/>
            <w:gridSpan w:val="3"/>
            <w:shd w:val="clear" w:color="auto" w:fill="FFFFFF"/>
            <w:vAlign w:val="center"/>
          </w:tcPr>
          <w:p w:rsidR="002F455B" w:rsidRPr="002F455B" w:rsidRDefault="002F455B" w:rsidP="002F455B">
            <w:pPr>
              <w:spacing w:after="160" w:line="240" w:lineRule="auto"/>
              <w:ind w:firstLine="0"/>
              <w:jc w:val="center"/>
              <w:rPr>
                <w:rFonts w:cs="Calibri"/>
                <w:szCs w:val="18"/>
                <w:lang w:val="ka-GE"/>
              </w:rPr>
            </w:pPr>
            <w:r w:rsidRPr="002F455B">
              <w:rPr>
                <w:rFonts w:cs="Calibri"/>
                <w:szCs w:val="18"/>
              </w:rPr>
              <w:t>20</w:t>
            </w:r>
            <w:r w:rsidRPr="002F455B">
              <w:rPr>
                <w:rFonts w:cs="Calibri"/>
                <w:szCs w:val="18"/>
                <w:lang w:val="ka-GE"/>
              </w:rPr>
              <w:t>20</w:t>
            </w:r>
            <w:r w:rsidRPr="002F455B">
              <w:rPr>
                <w:rFonts w:cs="Calibri"/>
                <w:szCs w:val="18"/>
              </w:rPr>
              <w:t xml:space="preserve"> წლის </w:t>
            </w:r>
            <w:r w:rsidRPr="002F455B">
              <w:rPr>
                <w:rFonts w:cs="Calibri"/>
                <w:szCs w:val="18"/>
                <w:lang w:val="ka-GE"/>
              </w:rPr>
              <w:t>გეგმა</w:t>
            </w:r>
          </w:p>
        </w:tc>
      </w:tr>
      <w:tr w:rsidR="002F455B" w:rsidRPr="002F455B" w:rsidTr="002F455B">
        <w:trPr>
          <w:trHeight w:val="445"/>
        </w:trPr>
        <w:tc>
          <w:tcPr>
            <w:tcW w:w="846" w:type="dxa"/>
            <w:vMerge/>
            <w:vAlign w:val="center"/>
          </w:tcPr>
          <w:p w:rsidR="002F455B" w:rsidRPr="002F455B" w:rsidRDefault="002F455B" w:rsidP="002F455B">
            <w:pPr>
              <w:spacing w:after="160" w:line="256" w:lineRule="auto"/>
              <w:ind w:firstLine="0"/>
              <w:jc w:val="left"/>
              <w:rPr>
                <w:rFonts w:cs="Calibri"/>
                <w:szCs w:val="18"/>
                <w:lang w:val="ka-GE"/>
              </w:rPr>
            </w:pPr>
          </w:p>
        </w:tc>
        <w:tc>
          <w:tcPr>
            <w:tcW w:w="3871" w:type="dxa"/>
            <w:vMerge/>
            <w:vAlign w:val="center"/>
          </w:tcPr>
          <w:p w:rsidR="002F455B" w:rsidRPr="002F455B" w:rsidRDefault="002F455B" w:rsidP="002F455B">
            <w:pPr>
              <w:spacing w:after="160" w:line="256" w:lineRule="auto"/>
              <w:ind w:firstLine="0"/>
              <w:jc w:val="left"/>
              <w:rPr>
                <w:rFonts w:cs="Calibri"/>
                <w:szCs w:val="18"/>
              </w:rPr>
            </w:pPr>
          </w:p>
        </w:tc>
        <w:tc>
          <w:tcPr>
            <w:tcW w:w="1258" w:type="dxa"/>
            <w:vMerge/>
            <w:vAlign w:val="center"/>
          </w:tcPr>
          <w:p w:rsidR="002F455B" w:rsidRPr="002F455B" w:rsidRDefault="002F455B" w:rsidP="002F455B">
            <w:pPr>
              <w:spacing w:after="160" w:line="256" w:lineRule="auto"/>
              <w:ind w:firstLine="0"/>
              <w:jc w:val="left"/>
              <w:rPr>
                <w:rFonts w:cs="Calibri"/>
                <w:szCs w:val="18"/>
              </w:rPr>
            </w:pPr>
          </w:p>
        </w:tc>
        <w:tc>
          <w:tcPr>
            <w:tcW w:w="1303" w:type="dxa"/>
            <w:vMerge/>
            <w:vAlign w:val="center"/>
          </w:tcPr>
          <w:p w:rsidR="002F455B" w:rsidRPr="002F455B" w:rsidRDefault="002F455B" w:rsidP="002F455B">
            <w:pPr>
              <w:spacing w:after="160" w:line="256" w:lineRule="auto"/>
              <w:ind w:firstLine="0"/>
              <w:jc w:val="left"/>
              <w:rPr>
                <w:rFonts w:cs="Calibri"/>
                <w:szCs w:val="18"/>
              </w:rPr>
            </w:pPr>
          </w:p>
        </w:tc>
        <w:tc>
          <w:tcPr>
            <w:tcW w:w="1117" w:type="dxa"/>
            <w:vMerge w:val="restart"/>
            <w:shd w:val="clear" w:color="auto" w:fill="FFFFFF"/>
            <w:vAlign w:val="center"/>
          </w:tcPr>
          <w:p w:rsidR="002F455B" w:rsidRPr="002F455B" w:rsidRDefault="002F455B" w:rsidP="002F455B">
            <w:pPr>
              <w:spacing w:after="160" w:line="240" w:lineRule="auto"/>
              <w:ind w:firstLine="0"/>
              <w:jc w:val="center"/>
              <w:rPr>
                <w:rFonts w:cs="Calibri"/>
                <w:szCs w:val="18"/>
              </w:rPr>
            </w:pPr>
            <w:r w:rsidRPr="002F455B">
              <w:rPr>
                <w:rFonts w:cs="Calibri"/>
                <w:szCs w:val="18"/>
              </w:rPr>
              <w:t>სულ</w:t>
            </w:r>
          </w:p>
        </w:tc>
        <w:tc>
          <w:tcPr>
            <w:tcW w:w="2492" w:type="dxa"/>
            <w:gridSpan w:val="2"/>
            <w:shd w:val="clear" w:color="auto" w:fill="FFFFFF"/>
            <w:vAlign w:val="center"/>
          </w:tcPr>
          <w:p w:rsidR="002F455B" w:rsidRPr="002F455B" w:rsidRDefault="002F455B" w:rsidP="002F455B">
            <w:pPr>
              <w:spacing w:after="160" w:line="240" w:lineRule="auto"/>
              <w:ind w:firstLine="0"/>
              <w:jc w:val="center"/>
              <w:rPr>
                <w:rFonts w:cs="Calibri"/>
                <w:szCs w:val="18"/>
              </w:rPr>
            </w:pPr>
            <w:r w:rsidRPr="002F455B">
              <w:rPr>
                <w:rFonts w:cs="Calibri"/>
                <w:szCs w:val="18"/>
              </w:rPr>
              <w:t>მათ შორის:</w:t>
            </w:r>
          </w:p>
        </w:tc>
      </w:tr>
      <w:tr w:rsidR="002F455B" w:rsidRPr="002F455B" w:rsidTr="002F455B">
        <w:trPr>
          <w:trHeight w:val="1255"/>
        </w:trPr>
        <w:tc>
          <w:tcPr>
            <w:tcW w:w="846" w:type="dxa"/>
            <w:vMerge/>
            <w:vAlign w:val="center"/>
          </w:tcPr>
          <w:p w:rsidR="002F455B" w:rsidRPr="002F455B" w:rsidRDefault="002F455B" w:rsidP="002F455B">
            <w:pPr>
              <w:spacing w:after="160" w:line="256" w:lineRule="auto"/>
              <w:ind w:firstLine="0"/>
              <w:jc w:val="left"/>
              <w:rPr>
                <w:rFonts w:cs="Calibri"/>
                <w:szCs w:val="18"/>
                <w:lang w:val="ka-GE"/>
              </w:rPr>
            </w:pPr>
          </w:p>
        </w:tc>
        <w:tc>
          <w:tcPr>
            <w:tcW w:w="3871" w:type="dxa"/>
            <w:vMerge/>
            <w:vAlign w:val="center"/>
          </w:tcPr>
          <w:p w:rsidR="002F455B" w:rsidRPr="002F455B" w:rsidRDefault="002F455B" w:rsidP="002F455B">
            <w:pPr>
              <w:spacing w:after="160" w:line="256" w:lineRule="auto"/>
              <w:ind w:firstLine="0"/>
              <w:jc w:val="left"/>
              <w:rPr>
                <w:rFonts w:cs="Calibri"/>
                <w:szCs w:val="18"/>
              </w:rPr>
            </w:pPr>
          </w:p>
        </w:tc>
        <w:tc>
          <w:tcPr>
            <w:tcW w:w="1258" w:type="dxa"/>
            <w:vMerge/>
            <w:vAlign w:val="center"/>
          </w:tcPr>
          <w:p w:rsidR="002F455B" w:rsidRPr="002F455B" w:rsidRDefault="002F455B" w:rsidP="002F455B">
            <w:pPr>
              <w:spacing w:after="160" w:line="256" w:lineRule="auto"/>
              <w:ind w:firstLine="0"/>
              <w:jc w:val="left"/>
              <w:rPr>
                <w:rFonts w:cs="Calibri"/>
                <w:szCs w:val="18"/>
              </w:rPr>
            </w:pPr>
          </w:p>
        </w:tc>
        <w:tc>
          <w:tcPr>
            <w:tcW w:w="1303" w:type="dxa"/>
            <w:vMerge/>
            <w:vAlign w:val="center"/>
          </w:tcPr>
          <w:p w:rsidR="002F455B" w:rsidRPr="002F455B" w:rsidRDefault="002F455B" w:rsidP="002F455B">
            <w:pPr>
              <w:spacing w:after="160" w:line="256" w:lineRule="auto"/>
              <w:ind w:firstLine="0"/>
              <w:jc w:val="left"/>
              <w:rPr>
                <w:rFonts w:cs="Calibri"/>
                <w:szCs w:val="18"/>
              </w:rPr>
            </w:pPr>
          </w:p>
        </w:tc>
        <w:tc>
          <w:tcPr>
            <w:tcW w:w="0" w:type="auto"/>
            <w:vMerge/>
            <w:vAlign w:val="center"/>
          </w:tcPr>
          <w:p w:rsidR="002F455B" w:rsidRPr="002F455B" w:rsidRDefault="002F455B" w:rsidP="002F455B">
            <w:pPr>
              <w:spacing w:after="160" w:line="256" w:lineRule="auto"/>
              <w:ind w:firstLine="0"/>
              <w:jc w:val="left"/>
              <w:rPr>
                <w:rFonts w:cs="Calibri"/>
                <w:szCs w:val="18"/>
              </w:rPr>
            </w:pPr>
          </w:p>
        </w:tc>
        <w:tc>
          <w:tcPr>
            <w:tcW w:w="1407" w:type="dxa"/>
            <w:shd w:val="clear" w:color="auto" w:fill="FFFFFF"/>
            <w:vAlign w:val="center"/>
          </w:tcPr>
          <w:p w:rsidR="002F455B" w:rsidRPr="002F455B" w:rsidRDefault="002F455B" w:rsidP="002F455B">
            <w:pPr>
              <w:spacing w:after="160" w:line="240" w:lineRule="auto"/>
              <w:ind w:firstLine="0"/>
              <w:jc w:val="center"/>
              <w:rPr>
                <w:rFonts w:cs="Calibri"/>
                <w:szCs w:val="18"/>
              </w:rPr>
            </w:pPr>
            <w:r w:rsidRPr="002F455B">
              <w:rPr>
                <w:rFonts w:cs="Calibri"/>
                <w:szCs w:val="18"/>
              </w:rPr>
              <w:t>წლიური სახელ</w:t>
            </w:r>
            <w:r w:rsidRPr="002F455B">
              <w:rPr>
                <w:rFonts w:cs="Calibri"/>
                <w:szCs w:val="18"/>
              </w:rPr>
              <w:softHyphen/>
            </w:r>
            <w:r w:rsidRPr="002F455B">
              <w:rPr>
                <w:rFonts w:cs="Calibri"/>
                <w:szCs w:val="18"/>
              </w:rPr>
              <w:softHyphen/>
              <w:t>მწიფო ბიუჯეტის ფონდე</w:t>
            </w:r>
            <w:r w:rsidRPr="002F455B">
              <w:rPr>
                <w:rFonts w:cs="Calibri"/>
                <w:szCs w:val="18"/>
              </w:rPr>
              <w:softHyphen/>
              <w:t>ბიდან გამოყო</w:t>
            </w:r>
            <w:r w:rsidRPr="002F455B">
              <w:rPr>
                <w:rFonts w:cs="Calibri"/>
                <w:szCs w:val="18"/>
              </w:rPr>
              <w:softHyphen/>
            </w:r>
            <w:r w:rsidRPr="002F455B">
              <w:rPr>
                <w:rFonts w:cs="Calibri"/>
                <w:szCs w:val="18"/>
              </w:rPr>
              <w:softHyphen/>
              <w:t>ფილი ტრანს</w:t>
            </w:r>
            <w:r w:rsidRPr="002F455B">
              <w:rPr>
                <w:rFonts w:cs="Calibri"/>
                <w:szCs w:val="18"/>
              </w:rPr>
              <w:softHyphen/>
            </w:r>
            <w:r w:rsidRPr="002F455B">
              <w:rPr>
                <w:rFonts w:cs="Calibri"/>
                <w:szCs w:val="18"/>
              </w:rPr>
              <w:softHyphen/>
              <w:t>ფერები</w:t>
            </w:r>
          </w:p>
        </w:tc>
        <w:tc>
          <w:tcPr>
            <w:tcW w:w="1085" w:type="dxa"/>
            <w:shd w:val="clear" w:color="auto" w:fill="FFFFFF"/>
            <w:vAlign w:val="center"/>
          </w:tcPr>
          <w:p w:rsidR="002F455B" w:rsidRPr="002F455B" w:rsidRDefault="002F455B" w:rsidP="002F455B">
            <w:pPr>
              <w:spacing w:after="160" w:line="240" w:lineRule="auto"/>
              <w:ind w:firstLine="0"/>
              <w:jc w:val="center"/>
              <w:rPr>
                <w:rFonts w:cs="Calibri"/>
                <w:szCs w:val="18"/>
              </w:rPr>
            </w:pPr>
            <w:r w:rsidRPr="002F455B">
              <w:rPr>
                <w:rFonts w:cs="Calibri"/>
                <w:szCs w:val="18"/>
              </w:rPr>
              <w:t>საკუთარი შემოსავ</w:t>
            </w:r>
            <w:r w:rsidRPr="002F455B">
              <w:rPr>
                <w:rFonts w:cs="Calibri"/>
                <w:szCs w:val="18"/>
              </w:rPr>
              <w:softHyphen/>
              <w:t>ლები</w:t>
            </w:r>
          </w:p>
        </w:tc>
      </w:tr>
      <w:tr w:rsidR="002F455B" w:rsidRPr="002F455B" w:rsidTr="002F455B">
        <w:trPr>
          <w:trHeight w:val="419"/>
        </w:trPr>
        <w:tc>
          <w:tcPr>
            <w:tcW w:w="846" w:type="dxa"/>
            <w:vAlign w:val="center"/>
          </w:tcPr>
          <w:p w:rsidR="002F455B" w:rsidRPr="00D5689E" w:rsidRDefault="002F455B" w:rsidP="002F455B">
            <w:pPr>
              <w:spacing w:line="240" w:lineRule="auto"/>
              <w:ind w:firstLine="0"/>
              <w:jc w:val="center"/>
              <w:rPr>
                <w:rFonts w:eastAsia="Times New Roman" w:cs="Calibri"/>
                <w:bCs/>
                <w:color w:val="000000"/>
                <w:szCs w:val="18"/>
              </w:rPr>
            </w:pPr>
            <w:r w:rsidRPr="00D5689E">
              <w:rPr>
                <w:rFonts w:eastAsia="Times New Roman" w:cs="Calibri"/>
                <w:bCs/>
                <w:color w:val="000000"/>
                <w:szCs w:val="18"/>
              </w:rPr>
              <w:t>13</w:t>
            </w:r>
          </w:p>
        </w:tc>
        <w:tc>
          <w:tcPr>
            <w:tcW w:w="3871" w:type="dxa"/>
            <w:shd w:val="clear" w:color="auto" w:fill="FFFFFF"/>
            <w:vAlign w:val="center"/>
          </w:tcPr>
          <w:p w:rsidR="002F455B" w:rsidRPr="002F455B" w:rsidRDefault="002F455B" w:rsidP="002F455B">
            <w:pPr>
              <w:spacing w:line="240" w:lineRule="auto"/>
              <w:ind w:firstLine="0"/>
              <w:jc w:val="left"/>
              <w:rPr>
                <w:rFonts w:eastAsia="Times New Roman" w:cs="Calibri"/>
                <w:color w:val="000000"/>
                <w:szCs w:val="18"/>
              </w:rPr>
            </w:pPr>
            <w:r w:rsidRPr="002F455B">
              <w:rPr>
                <w:rFonts w:eastAsia="Times New Roman" w:cs="Calibri"/>
                <w:color w:val="000000"/>
                <w:szCs w:val="18"/>
              </w:rPr>
              <w:t>გრანტები</w:t>
            </w:r>
          </w:p>
        </w:tc>
        <w:tc>
          <w:tcPr>
            <w:tcW w:w="1258"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37 414,9</w:t>
            </w:r>
          </w:p>
        </w:tc>
        <w:tc>
          <w:tcPr>
            <w:tcW w:w="1303"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11 255,9</w:t>
            </w:r>
          </w:p>
        </w:tc>
        <w:tc>
          <w:tcPr>
            <w:tcW w:w="1117" w:type="dxa"/>
            <w:vAlign w:val="center"/>
          </w:tcPr>
          <w:p w:rsidR="002F455B" w:rsidRPr="002F455B" w:rsidRDefault="002F455B" w:rsidP="00C77EB9">
            <w:pPr>
              <w:spacing w:line="240" w:lineRule="auto"/>
              <w:ind w:firstLine="0"/>
              <w:jc w:val="center"/>
              <w:rPr>
                <w:rFonts w:eastAsia="Times New Roman" w:cs="Calibri"/>
                <w:color w:val="000000"/>
                <w:szCs w:val="18"/>
              </w:rPr>
            </w:pPr>
            <w:r w:rsidRPr="002F455B">
              <w:rPr>
                <w:rFonts w:eastAsia="Times New Roman" w:cs="Calibri"/>
                <w:color w:val="000000"/>
                <w:szCs w:val="18"/>
              </w:rPr>
              <w:t xml:space="preserve">19 </w:t>
            </w:r>
            <w:r w:rsidR="00C77EB9">
              <w:rPr>
                <w:rFonts w:eastAsia="Times New Roman" w:cs="Calibri"/>
                <w:color w:val="000000"/>
                <w:szCs w:val="18"/>
              </w:rPr>
              <w:t>643</w:t>
            </w:r>
            <w:r w:rsidRPr="002F455B">
              <w:rPr>
                <w:rFonts w:eastAsia="Times New Roman" w:cs="Calibri"/>
                <w:color w:val="000000"/>
                <w:szCs w:val="18"/>
              </w:rPr>
              <w:t>,</w:t>
            </w:r>
            <w:r w:rsidR="00C77EB9">
              <w:rPr>
                <w:rFonts w:eastAsia="Times New Roman" w:cs="Calibri"/>
                <w:color w:val="000000"/>
                <w:szCs w:val="18"/>
              </w:rPr>
              <w:t>4</w:t>
            </w:r>
          </w:p>
        </w:tc>
        <w:tc>
          <w:tcPr>
            <w:tcW w:w="1407" w:type="dxa"/>
            <w:vAlign w:val="center"/>
          </w:tcPr>
          <w:p w:rsidR="002F455B" w:rsidRPr="002F455B" w:rsidRDefault="002F455B" w:rsidP="00C77EB9">
            <w:pPr>
              <w:spacing w:line="240" w:lineRule="auto"/>
              <w:ind w:firstLine="0"/>
              <w:jc w:val="center"/>
              <w:rPr>
                <w:rFonts w:eastAsia="Times New Roman" w:cs="Calibri"/>
                <w:color w:val="000000"/>
                <w:szCs w:val="18"/>
              </w:rPr>
            </w:pPr>
            <w:r w:rsidRPr="002F455B">
              <w:rPr>
                <w:rFonts w:eastAsia="Times New Roman" w:cs="Calibri"/>
                <w:color w:val="000000"/>
                <w:szCs w:val="18"/>
              </w:rPr>
              <w:t xml:space="preserve">12 </w:t>
            </w:r>
            <w:r w:rsidR="00C77EB9">
              <w:rPr>
                <w:rFonts w:eastAsia="Times New Roman" w:cs="Calibri"/>
                <w:color w:val="000000"/>
                <w:szCs w:val="18"/>
              </w:rPr>
              <w:t>766</w:t>
            </w:r>
            <w:r w:rsidRPr="002F455B">
              <w:rPr>
                <w:rFonts w:eastAsia="Times New Roman" w:cs="Calibri"/>
                <w:color w:val="000000"/>
                <w:szCs w:val="18"/>
              </w:rPr>
              <w:t>,</w:t>
            </w:r>
            <w:r w:rsidR="00C77EB9">
              <w:rPr>
                <w:rFonts w:eastAsia="Times New Roman" w:cs="Calibri"/>
                <w:color w:val="000000"/>
                <w:szCs w:val="18"/>
              </w:rPr>
              <w:t>1</w:t>
            </w:r>
          </w:p>
        </w:tc>
        <w:tc>
          <w:tcPr>
            <w:tcW w:w="1085"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6 877,3</w:t>
            </w:r>
          </w:p>
        </w:tc>
      </w:tr>
      <w:tr w:rsidR="002F455B" w:rsidRPr="002F455B" w:rsidTr="002F455B">
        <w:trPr>
          <w:trHeight w:val="426"/>
        </w:trPr>
        <w:tc>
          <w:tcPr>
            <w:tcW w:w="846" w:type="dxa"/>
            <w:vAlign w:val="center"/>
          </w:tcPr>
          <w:p w:rsidR="002F455B" w:rsidRPr="00D5689E" w:rsidRDefault="002F455B" w:rsidP="002F455B">
            <w:pPr>
              <w:spacing w:line="240" w:lineRule="auto"/>
              <w:ind w:firstLine="0"/>
              <w:jc w:val="center"/>
              <w:rPr>
                <w:rFonts w:eastAsia="Times New Roman" w:cs="Calibri"/>
                <w:bCs/>
                <w:color w:val="000000"/>
                <w:szCs w:val="18"/>
              </w:rPr>
            </w:pPr>
            <w:r w:rsidRPr="00D5689E">
              <w:rPr>
                <w:rFonts w:eastAsia="Times New Roman" w:cs="Calibri"/>
                <w:bCs/>
                <w:color w:val="000000"/>
                <w:szCs w:val="18"/>
              </w:rPr>
              <w:t>131</w:t>
            </w:r>
          </w:p>
        </w:tc>
        <w:tc>
          <w:tcPr>
            <w:tcW w:w="3871" w:type="dxa"/>
            <w:shd w:val="clear" w:color="auto" w:fill="FFFFFF"/>
            <w:vAlign w:val="center"/>
          </w:tcPr>
          <w:p w:rsidR="002F455B" w:rsidRPr="002F455B" w:rsidRDefault="002F455B" w:rsidP="002F455B">
            <w:pPr>
              <w:spacing w:line="240" w:lineRule="auto"/>
              <w:ind w:firstLine="0"/>
              <w:jc w:val="left"/>
              <w:rPr>
                <w:rFonts w:eastAsia="Times New Roman" w:cs="Calibri"/>
                <w:color w:val="000000"/>
                <w:szCs w:val="18"/>
              </w:rPr>
            </w:pPr>
            <w:r w:rsidRPr="002F455B">
              <w:rPr>
                <w:rFonts w:eastAsia="Times New Roman" w:cs="Calibri"/>
                <w:color w:val="000000"/>
                <w:szCs w:val="18"/>
              </w:rPr>
              <w:t>საერთაშორისო ორგანიზაციებიდან მიღებული  გრანტები</w:t>
            </w:r>
          </w:p>
        </w:tc>
        <w:tc>
          <w:tcPr>
            <w:tcW w:w="1258"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603,7</w:t>
            </w:r>
          </w:p>
        </w:tc>
        <w:tc>
          <w:tcPr>
            <w:tcW w:w="1303"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27,2</w:t>
            </w:r>
          </w:p>
        </w:tc>
        <w:tc>
          <w:tcPr>
            <w:tcW w:w="1117"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1 027,3</w:t>
            </w:r>
          </w:p>
        </w:tc>
        <w:tc>
          <w:tcPr>
            <w:tcW w:w="1407"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0,0</w:t>
            </w:r>
          </w:p>
        </w:tc>
        <w:tc>
          <w:tcPr>
            <w:tcW w:w="1085"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1 027,3</w:t>
            </w:r>
          </w:p>
        </w:tc>
      </w:tr>
      <w:tr w:rsidR="002F455B" w:rsidRPr="002F455B" w:rsidTr="002F455B">
        <w:trPr>
          <w:trHeight w:val="698"/>
        </w:trPr>
        <w:tc>
          <w:tcPr>
            <w:tcW w:w="846" w:type="dxa"/>
            <w:vAlign w:val="center"/>
          </w:tcPr>
          <w:p w:rsidR="002F455B" w:rsidRPr="00D5689E" w:rsidRDefault="002F455B" w:rsidP="002F455B">
            <w:pPr>
              <w:spacing w:line="240" w:lineRule="auto"/>
              <w:ind w:firstLine="0"/>
              <w:jc w:val="center"/>
              <w:rPr>
                <w:rFonts w:eastAsia="Times New Roman" w:cs="Calibri"/>
                <w:bCs/>
                <w:color w:val="000000"/>
                <w:szCs w:val="18"/>
              </w:rPr>
            </w:pPr>
            <w:r w:rsidRPr="00D5689E">
              <w:rPr>
                <w:rFonts w:eastAsia="Times New Roman" w:cs="Calibri"/>
                <w:bCs/>
                <w:color w:val="000000"/>
                <w:szCs w:val="18"/>
              </w:rPr>
              <w:t>132</w:t>
            </w:r>
          </w:p>
        </w:tc>
        <w:tc>
          <w:tcPr>
            <w:tcW w:w="3871" w:type="dxa"/>
            <w:shd w:val="clear" w:color="auto" w:fill="FFFFFF"/>
            <w:vAlign w:val="center"/>
          </w:tcPr>
          <w:p w:rsidR="002F455B" w:rsidRPr="002F455B" w:rsidRDefault="002F455B" w:rsidP="002F455B">
            <w:pPr>
              <w:spacing w:line="240" w:lineRule="auto"/>
              <w:ind w:firstLine="0"/>
              <w:jc w:val="left"/>
              <w:rPr>
                <w:rFonts w:eastAsia="Times New Roman" w:cs="Calibri"/>
                <w:color w:val="000000"/>
                <w:szCs w:val="18"/>
              </w:rPr>
            </w:pPr>
            <w:r w:rsidRPr="002F455B">
              <w:rPr>
                <w:rFonts w:eastAsia="Times New Roman" w:cs="Calibri"/>
                <w:color w:val="000000"/>
                <w:szCs w:val="18"/>
              </w:rPr>
              <w:t>უცხო სახელმწიფოთა მთავრობებიდან მიღებული გრანტები</w:t>
            </w:r>
          </w:p>
        </w:tc>
        <w:tc>
          <w:tcPr>
            <w:tcW w:w="1258"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0,0</w:t>
            </w:r>
          </w:p>
        </w:tc>
        <w:tc>
          <w:tcPr>
            <w:tcW w:w="1303"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0,0</w:t>
            </w:r>
          </w:p>
        </w:tc>
        <w:tc>
          <w:tcPr>
            <w:tcW w:w="1117"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0,0</w:t>
            </w:r>
          </w:p>
        </w:tc>
        <w:tc>
          <w:tcPr>
            <w:tcW w:w="1407"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0,0</w:t>
            </w:r>
          </w:p>
        </w:tc>
        <w:tc>
          <w:tcPr>
            <w:tcW w:w="1085"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0,0</w:t>
            </w:r>
          </w:p>
        </w:tc>
      </w:tr>
      <w:tr w:rsidR="002F455B" w:rsidRPr="002F455B" w:rsidTr="002F455B">
        <w:trPr>
          <w:trHeight w:val="674"/>
        </w:trPr>
        <w:tc>
          <w:tcPr>
            <w:tcW w:w="846" w:type="dxa"/>
            <w:vAlign w:val="center"/>
          </w:tcPr>
          <w:p w:rsidR="002F455B" w:rsidRPr="00D5689E" w:rsidRDefault="002F455B" w:rsidP="002F455B">
            <w:pPr>
              <w:spacing w:line="240" w:lineRule="auto"/>
              <w:ind w:firstLine="0"/>
              <w:jc w:val="center"/>
              <w:rPr>
                <w:rFonts w:eastAsia="Times New Roman" w:cs="Calibri"/>
                <w:bCs/>
                <w:color w:val="000000"/>
                <w:szCs w:val="18"/>
              </w:rPr>
            </w:pPr>
            <w:r w:rsidRPr="00D5689E">
              <w:rPr>
                <w:rFonts w:eastAsia="Times New Roman" w:cs="Calibri"/>
                <w:bCs/>
                <w:color w:val="000000"/>
                <w:szCs w:val="18"/>
              </w:rPr>
              <w:t>133</w:t>
            </w:r>
          </w:p>
        </w:tc>
        <w:tc>
          <w:tcPr>
            <w:tcW w:w="3871" w:type="dxa"/>
            <w:shd w:val="clear" w:color="auto" w:fill="FFFFFF"/>
            <w:vAlign w:val="center"/>
          </w:tcPr>
          <w:p w:rsidR="002F455B" w:rsidRPr="002F455B" w:rsidRDefault="002F455B" w:rsidP="002F455B">
            <w:pPr>
              <w:spacing w:line="240" w:lineRule="auto"/>
              <w:ind w:firstLine="0"/>
              <w:jc w:val="left"/>
              <w:rPr>
                <w:rFonts w:eastAsia="Times New Roman" w:cs="Calibri"/>
                <w:color w:val="000000"/>
                <w:szCs w:val="18"/>
              </w:rPr>
            </w:pPr>
            <w:r w:rsidRPr="002F455B">
              <w:rPr>
                <w:rFonts w:eastAsia="Times New Roman" w:cs="Calibri"/>
                <w:color w:val="000000"/>
                <w:szCs w:val="18"/>
              </w:rPr>
              <w:t>სხვა სახელმწიფო ერთეულებიდან მიღებული გრანტები</w:t>
            </w:r>
          </w:p>
        </w:tc>
        <w:tc>
          <w:tcPr>
            <w:tcW w:w="1258"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36 811,2</w:t>
            </w:r>
          </w:p>
        </w:tc>
        <w:tc>
          <w:tcPr>
            <w:tcW w:w="1303"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11 228,7</w:t>
            </w:r>
          </w:p>
        </w:tc>
        <w:tc>
          <w:tcPr>
            <w:tcW w:w="1117" w:type="dxa"/>
            <w:vAlign w:val="center"/>
          </w:tcPr>
          <w:p w:rsidR="002F455B" w:rsidRPr="002F455B" w:rsidRDefault="002F455B" w:rsidP="00C77EB9">
            <w:pPr>
              <w:spacing w:line="240" w:lineRule="auto"/>
              <w:ind w:firstLine="0"/>
              <w:jc w:val="center"/>
              <w:rPr>
                <w:rFonts w:eastAsia="Times New Roman" w:cs="Calibri"/>
                <w:color w:val="000000"/>
                <w:szCs w:val="18"/>
              </w:rPr>
            </w:pPr>
            <w:r w:rsidRPr="002F455B">
              <w:rPr>
                <w:rFonts w:eastAsia="Times New Roman" w:cs="Calibri"/>
                <w:color w:val="000000"/>
                <w:szCs w:val="18"/>
              </w:rPr>
              <w:t xml:space="preserve">18 </w:t>
            </w:r>
            <w:r w:rsidR="00C77EB9">
              <w:rPr>
                <w:rFonts w:eastAsia="Times New Roman" w:cs="Calibri"/>
                <w:color w:val="000000"/>
                <w:szCs w:val="18"/>
              </w:rPr>
              <w:t>616</w:t>
            </w:r>
            <w:r w:rsidRPr="002F455B">
              <w:rPr>
                <w:rFonts w:eastAsia="Times New Roman" w:cs="Calibri"/>
                <w:color w:val="000000"/>
                <w:szCs w:val="18"/>
              </w:rPr>
              <w:t>,</w:t>
            </w:r>
            <w:r w:rsidR="00C77EB9">
              <w:rPr>
                <w:rFonts w:eastAsia="Times New Roman" w:cs="Calibri"/>
                <w:color w:val="000000"/>
                <w:szCs w:val="18"/>
              </w:rPr>
              <w:t>1</w:t>
            </w:r>
          </w:p>
        </w:tc>
        <w:tc>
          <w:tcPr>
            <w:tcW w:w="1407" w:type="dxa"/>
            <w:vAlign w:val="center"/>
          </w:tcPr>
          <w:p w:rsidR="002F455B" w:rsidRPr="002F455B" w:rsidRDefault="002F455B" w:rsidP="00C77EB9">
            <w:pPr>
              <w:spacing w:line="240" w:lineRule="auto"/>
              <w:ind w:firstLine="0"/>
              <w:jc w:val="center"/>
              <w:rPr>
                <w:rFonts w:eastAsia="Times New Roman" w:cs="Calibri"/>
                <w:color w:val="000000"/>
                <w:szCs w:val="18"/>
              </w:rPr>
            </w:pPr>
            <w:r w:rsidRPr="002F455B">
              <w:rPr>
                <w:rFonts w:eastAsia="Times New Roman" w:cs="Calibri"/>
                <w:color w:val="000000"/>
                <w:szCs w:val="18"/>
              </w:rPr>
              <w:t xml:space="preserve">12 </w:t>
            </w:r>
            <w:r w:rsidR="00C77EB9">
              <w:rPr>
                <w:rFonts w:eastAsia="Times New Roman" w:cs="Calibri"/>
                <w:color w:val="000000"/>
                <w:szCs w:val="18"/>
              </w:rPr>
              <w:t>766</w:t>
            </w:r>
            <w:r w:rsidRPr="002F455B">
              <w:rPr>
                <w:rFonts w:eastAsia="Times New Roman" w:cs="Calibri"/>
                <w:color w:val="000000"/>
                <w:szCs w:val="18"/>
              </w:rPr>
              <w:t>,</w:t>
            </w:r>
            <w:r w:rsidR="00C77EB9">
              <w:rPr>
                <w:rFonts w:eastAsia="Times New Roman" w:cs="Calibri"/>
                <w:color w:val="000000"/>
                <w:szCs w:val="18"/>
              </w:rPr>
              <w:t>1</w:t>
            </w:r>
          </w:p>
        </w:tc>
        <w:tc>
          <w:tcPr>
            <w:tcW w:w="1085"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5 850,0</w:t>
            </w:r>
          </w:p>
        </w:tc>
      </w:tr>
      <w:tr w:rsidR="002F455B" w:rsidRPr="002F455B" w:rsidTr="002F455B">
        <w:trPr>
          <w:trHeight w:val="419"/>
        </w:trPr>
        <w:tc>
          <w:tcPr>
            <w:tcW w:w="846"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133111</w:t>
            </w:r>
          </w:p>
        </w:tc>
        <w:tc>
          <w:tcPr>
            <w:tcW w:w="3871" w:type="dxa"/>
            <w:shd w:val="clear" w:color="auto" w:fill="FFFFFF"/>
            <w:vAlign w:val="center"/>
          </w:tcPr>
          <w:p w:rsidR="002F455B" w:rsidRPr="002F455B" w:rsidRDefault="002F455B" w:rsidP="002F455B">
            <w:pPr>
              <w:spacing w:line="240" w:lineRule="auto"/>
              <w:ind w:firstLine="0"/>
              <w:jc w:val="left"/>
              <w:rPr>
                <w:rFonts w:eastAsia="Times New Roman" w:cs="Calibri"/>
                <w:color w:val="000000"/>
                <w:szCs w:val="18"/>
              </w:rPr>
            </w:pPr>
            <w:r w:rsidRPr="002F455B">
              <w:rPr>
                <w:rFonts w:eastAsia="Times New Roman" w:cs="Calibri"/>
                <w:color w:val="000000"/>
                <w:szCs w:val="18"/>
              </w:rPr>
              <w:t>მიმდინარე</w:t>
            </w:r>
          </w:p>
        </w:tc>
        <w:tc>
          <w:tcPr>
            <w:tcW w:w="1258"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25 898,0</w:t>
            </w:r>
          </w:p>
        </w:tc>
        <w:tc>
          <w:tcPr>
            <w:tcW w:w="1303"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340,1</w:t>
            </w:r>
          </w:p>
        </w:tc>
        <w:tc>
          <w:tcPr>
            <w:tcW w:w="1117"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5 850,0</w:t>
            </w:r>
          </w:p>
        </w:tc>
        <w:tc>
          <w:tcPr>
            <w:tcW w:w="1407"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0,0</w:t>
            </w:r>
          </w:p>
        </w:tc>
        <w:tc>
          <w:tcPr>
            <w:tcW w:w="1085"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5 850,0</w:t>
            </w:r>
          </w:p>
        </w:tc>
      </w:tr>
      <w:tr w:rsidR="002F455B" w:rsidRPr="002F455B" w:rsidTr="002F455B">
        <w:trPr>
          <w:trHeight w:val="419"/>
        </w:trPr>
        <w:tc>
          <w:tcPr>
            <w:tcW w:w="846"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1331111</w:t>
            </w:r>
          </w:p>
        </w:tc>
        <w:tc>
          <w:tcPr>
            <w:tcW w:w="3871" w:type="dxa"/>
            <w:shd w:val="clear" w:color="auto" w:fill="FFFFFF"/>
            <w:vAlign w:val="center"/>
          </w:tcPr>
          <w:p w:rsidR="002F455B" w:rsidRPr="002F455B" w:rsidRDefault="002F455B" w:rsidP="002F455B">
            <w:pPr>
              <w:spacing w:line="240" w:lineRule="auto"/>
              <w:ind w:firstLine="0"/>
              <w:jc w:val="left"/>
              <w:rPr>
                <w:rFonts w:eastAsia="Times New Roman" w:cs="Calibri"/>
                <w:color w:val="000000"/>
                <w:szCs w:val="18"/>
              </w:rPr>
            </w:pPr>
            <w:r w:rsidRPr="002F455B">
              <w:rPr>
                <w:rFonts w:eastAsia="Times New Roman" w:cs="Calibri"/>
                <w:color w:val="000000"/>
                <w:szCs w:val="18"/>
              </w:rPr>
              <w:t>გათანაბრებითი ტრანსფერი</w:t>
            </w:r>
          </w:p>
        </w:tc>
        <w:tc>
          <w:tcPr>
            <w:tcW w:w="1258"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25 678,0</w:t>
            </w:r>
          </w:p>
        </w:tc>
        <w:tc>
          <w:tcPr>
            <w:tcW w:w="1303"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0,0</w:t>
            </w:r>
          </w:p>
        </w:tc>
        <w:tc>
          <w:tcPr>
            <w:tcW w:w="1117"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0,0</w:t>
            </w:r>
          </w:p>
        </w:tc>
        <w:tc>
          <w:tcPr>
            <w:tcW w:w="1407"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0,0</w:t>
            </w:r>
          </w:p>
        </w:tc>
        <w:tc>
          <w:tcPr>
            <w:tcW w:w="1085"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0,0</w:t>
            </w:r>
          </w:p>
        </w:tc>
      </w:tr>
      <w:tr w:rsidR="002F455B" w:rsidRPr="002F455B" w:rsidTr="002F455B">
        <w:trPr>
          <w:trHeight w:val="419"/>
        </w:trPr>
        <w:tc>
          <w:tcPr>
            <w:tcW w:w="846"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1331112</w:t>
            </w:r>
          </w:p>
        </w:tc>
        <w:tc>
          <w:tcPr>
            <w:tcW w:w="3871" w:type="dxa"/>
            <w:shd w:val="clear" w:color="auto" w:fill="FFFFFF"/>
            <w:vAlign w:val="center"/>
          </w:tcPr>
          <w:p w:rsidR="002F455B" w:rsidRPr="002F455B" w:rsidRDefault="002F455B" w:rsidP="002F455B">
            <w:pPr>
              <w:spacing w:line="240" w:lineRule="auto"/>
              <w:ind w:firstLine="0"/>
              <w:jc w:val="left"/>
              <w:rPr>
                <w:rFonts w:eastAsia="Times New Roman" w:cs="Calibri"/>
                <w:color w:val="000000"/>
                <w:szCs w:val="18"/>
              </w:rPr>
            </w:pPr>
            <w:r w:rsidRPr="002F455B">
              <w:rPr>
                <w:rFonts w:eastAsia="Times New Roman" w:cs="Calibri"/>
                <w:color w:val="000000"/>
                <w:szCs w:val="18"/>
              </w:rPr>
              <w:t>მიზნობრივი ტრანსფერი</w:t>
            </w:r>
          </w:p>
        </w:tc>
        <w:tc>
          <w:tcPr>
            <w:tcW w:w="1258"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220,0</w:t>
            </w:r>
          </w:p>
        </w:tc>
        <w:tc>
          <w:tcPr>
            <w:tcW w:w="1303"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340,1</w:t>
            </w:r>
          </w:p>
        </w:tc>
        <w:tc>
          <w:tcPr>
            <w:tcW w:w="1117"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250,0</w:t>
            </w:r>
          </w:p>
        </w:tc>
        <w:tc>
          <w:tcPr>
            <w:tcW w:w="1407"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0,0</w:t>
            </w:r>
          </w:p>
        </w:tc>
        <w:tc>
          <w:tcPr>
            <w:tcW w:w="1085"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250,0</w:t>
            </w:r>
          </w:p>
        </w:tc>
      </w:tr>
      <w:tr w:rsidR="002F455B" w:rsidRPr="002F455B" w:rsidTr="002F455B">
        <w:trPr>
          <w:trHeight w:val="536"/>
        </w:trPr>
        <w:tc>
          <w:tcPr>
            <w:tcW w:w="846"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1331113</w:t>
            </w:r>
          </w:p>
        </w:tc>
        <w:tc>
          <w:tcPr>
            <w:tcW w:w="3871" w:type="dxa"/>
            <w:shd w:val="clear" w:color="auto" w:fill="FFFFFF"/>
            <w:vAlign w:val="center"/>
          </w:tcPr>
          <w:p w:rsidR="002F455B" w:rsidRPr="002F455B" w:rsidRDefault="002F455B" w:rsidP="002F455B">
            <w:pPr>
              <w:spacing w:line="240" w:lineRule="auto"/>
              <w:ind w:firstLine="0"/>
              <w:jc w:val="left"/>
              <w:rPr>
                <w:rFonts w:eastAsia="Times New Roman" w:cs="Calibri"/>
                <w:color w:val="000000"/>
                <w:szCs w:val="18"/>
              </w:rPr>
            </w:pPr>
            <w:r w:rsidRPr="002F455B">
              <w:rPr>
                <w:rFonts w:eastAsia="Times New Roman" w:cs="Calibri"/>
                <w:color w:val="000000"/>
                <w:szCs w:val="18"/>
              </w:rPr>
              <w:t xml:space="preserve">სპეციალური ტრანსფერი </w:t>
            </w:r>
          </w:p>
        </w:tc>
        <w:tc>
          <w:tcPr>
            <w:tcW w:w="1258"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0,0</w:t>
            </w:r>
          </w:p>
        </w:tc>
        <w:tc>
          <w:tcPr>
            <w:tcW w:w="1303"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0,0</w:t>
            </w:r>
          </w:p>
        </w:tc>
        <w:tc>
          <w:tcPr>
            <w:tcW w:w="1117"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5 600,0</w:t>
            </w:r>
          </w:p>
        </w:tc>
        <w:tc>
          <w:tcPr>
            <w:tcW w:w="1407"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0,0</w:t>
            </w:r>
          </w:p>
        </w:tc>
        <w:tc>
          <w:tcPr>
            <w:tcW w:w="1085"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5 600,0</w:t>
            </w:r>
          </w:p>
        </w:tc>
      </w:tr>
      <w:tr w:rsidR="002F455B" w:rsidRPr="002F455B" w:rsidTr="002F455B">
        <w:trPr>
          <w:trHeight w:val="419"/>
        </w:trPr>
        <w:tc>
          <w:tcPr>
            <w:tcW w:w="846"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133112</w:t>
            </w:r>
          </w:p>
        </w:tc>
        <w:tc>
          <w:tcPr>
            <w:tcW w:w="3871" w:type="dxa"/>
            <w:shd w:val="clear" w:color="auto" w:fill="FFFFFF"/>
            <w:vAlign w:val="center"/>
          </w:tcPr>
          <w:p w:rsidR="002F455B" w:rsidRPr="002F455B" w:rsidRDefault="002F455B" w:rsidP="002F455B">
            <w:pPr>
              <w:spacing w:line="240" w:lineRule="auto"/>
              <w:ind w:firstLine="0"/>
              <w:jc w:val="left"/>
              <w:rPr>
                <w:rFonts w:eastAsia="Times New Roman" w:cs="Calibri"/>
                <w:color w:val="000000"/>
                <w:szCs w:val="18"/>
              </w:rPr>
            </w:pPr>
            <w:r w:rsidRPr="002F455B">
              <w:rPr>
                <w:rFonts w:eastAsia="Times New Roman" w:cs="Calibri"/>
                <w:color w:val="000000"/>
                <w:szCs w:val="18"/>
              </w:rPr>
              <w:t>კაპიტალური</w:t>
            </w:r>
          </w:p>
        </w:tc>
        <w:tc>
          <w:tcPr>
            <w:tcW w:w="1258"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10 913,2</w:t>
            </w:r>
          </w:p>
        </w:tc>
        <w:tc>
          <w:tcPr>
            <w:tcW w:w="1303"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10 888,6</w:t>
            </w:r>
          </w:p>
        </w:tc>
        <w:tc>
          <w:tcPr>
            <w:tcW w:w="1117" w:type="dxa"/>
            <w:vAlign w:val="center"/>
          </w:tcPr>
          <w:p w:rsidR="002F455B" w:rsidRPr="002F455B" w:rsidRDefault="002F455B" w:rsidP="00C77EB9">
            <w:pPr>
              <w:spacing w:line="240" w:lineRule="auto"/>
              <w:ind w:firstLine="0"/>
              <w:jc w:val="center"/>
              <w:rPr>
                <w:rFonts w:eastAsia="Times New Roman" w:cs="Calibri"/>
                <w:color w:val="000000"/>
                <w:szCs w:val="18"/>
              </w:rPr>
            </w:pPr>
            <w:r w:rsidRPr="002F455B">
              <w:rPr>
                <w:rFonts w:eastAsia="Times New Roman" w:cs="Calibri"/>
                <w:color w:val="000000"/>
                <w:szCs w:val="18"/>
              </w:rPr>
              <w:t xml:space="preserve">12 </w:t>
            </w:r>
            <w:r w:rsidR="00C77EB9">
              <w:rPr>
                <w:rFonts w:eastAsia="Times New Roman" w:cs="Calibri"/>
                <w:color w:val="000000"/>
                <w:szCs w:val="18"/>
              </w:rPr>
              <w:t>766</w:t>
            </w:r>
            <w:r w:rsidRPr="002F455B">
              <w:rPr>
                <w:rFonts w:eastAsia="Times New Roman" w:cs="Calibri"/>
                <w:color w:val="000000"/>
                <w:szCs w:val="18"/>
              </w:rPr>
              <w:t>,</w:t>
            </w:r>
            <w:r w:rsidR="00C77EB9">
              <w:rPr>
                <w:rFonts w:eastAsia="Times New Roman" w:cs="Calibri"/>
                <w:color w:val="000000"/>
                <w:szCs w:val="18"/>
              </w:rPr>
              <w:t>1</w:t>
            </w:r>
          </w:p>
        </w:tc>
        <w:tc>
          <w:tcPr>
            <w:tcW w:w="1407" w:type="dxa"/>
            <w:vAlign w:val="center"/>
          </w:tcPr>
          <w:p w:rsidR="002F455B" w:rsidRPr="002F455B" w:rsidRDefault="002F455B" w:rsidP="00C77EB9">
            <w:pPr>
              <w:spacing w:line="240" w:lineRule="auto"/>
              <w:ind w:firstLine="0"/>
              <w:jc w:val="center"/>
              <w:rPr>
                <w:rFonts w:eastAsia="Times New Roman" w:cs="Calibri"/>
                <w:color w:val="000000"/>
                <w:szCs w:val="18"/>
              </w:rPr>
            </w:pPr>
            <w:r w:rsidRPr="002F455B">
              <w:rPr>
                <w:rFonts w:eastAsia="Times New Roman" w:cs="Calibri"/>
                <w:color w:val="000000"/>
                <w:szCs w:val="18"/>
              </w:rPr>
              <w:t xml:space="preserve">12 </w:t>
            </w:r>
            <w:r w:rsidR="00C77EB9">
              <w:rPr>
                <w:rFonts w:eastAsia="Times New Roman" w:cs="Calibri"/>
                <w:color w:val="000000"/>
                <w:szCs w:val="18"/>
              </w:rPr>
              <w:t>766</w:t>
            </w:r>
            <w:r w:rsidRPr="002F455B">
              <w:rPr>
                <w:rFonts w:eastAsia="Times New Roman" w:cs="Calibri"/>
                <w:color w:val="000000"/>
                <w:szCs w:val="18"/>
              </w:rPr>
              <w:t>,</w:t>
            </w:r>
            <w:r w:rsidR="00C77EB9">
              <w:rPr>
                <w:rFonts w:eastAsia="Times New Roman" w:cs="Calibri"/>
                <w:color w:val="000000"/>
                <w:szCs w:val="18"/>
              </w:rPr>
              <w:t>1</w:t>
            </w:r>
          </w:p>
        </w:tc>
        <w:tc>
          <w:tcPr>
            <w:tcW w:w="1085"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0,0</w:t>
            </w:r>
          </w:p>
        </w:tc>
      </w:tr>
    </w:tbl>
    <w:p w:rsidR="002F455B" w:rsidRPr="002F455B" w:rsidRDefault="002F455B" w:rsidP="002F455B">
      <w:pPr>
        <w:spacing w:before="240" w:line="480" w:lineRule="auto"/>
        <w:rPr>
          <w:rFonts w:eastAsia="Times New Roman" w:cs="Calibri"/>
          <w:bCs/>
          <w:color w:val="000000"/>
          <w:szCs w:val="18"/>
        </w:rPr>
      </w:pPr>
      <w:r w:rsidRPr="002F455B">
        <w:rPr>
          <w:rFonts w:eastAsia="Times New Roman" w:cs="Calibri"/>
          <w:b/>
          <w:bCs/>
          <w:color w:val="000000"/>
          <w:szCs w:val="18"/>
        </w:rPr>
        <w:lastRenderedPageBreak/>
        <w:t xml:space="preserve">მუხლი 7. </w:t>
      </w:r>
      <w:r w:rsidRPr="002F455B">
        <w:rPr>
          <w:rFonts w:eastAsia="Times New Roman" w:cs="Calibri"/>
          <w:bCs/>
          <w:color w:val="000000"/>
          <w:szCs w:val="18"/>
        </w:rPr>
        <w:t>ქალაქ ქუთაისის მუნიციპალიტეტის ბიუჯეტის სხვა შემოსავლები</w:t>
      </w:r>
    </w:p>
    <w:tbl>
      <w:tblPr>
        <w:tblW w:w="1088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6"/>
        <w:gridCol w:w="3918"/>
        <w:gridCol w:w="1269"/>
        <w:gridCol w:w="1316"/>
        <w:gridCol w:w="1128"/>
        <w:gridCol w:w="1414"/>
        <w:gridCol w:w="1086"/>
      </w:tblGrid>
      <w:tr w:rsidR="002F455B" w:rsidRPr="002F455B" w:rsidTr="002F455B">
        <w:trPr>
          <w:trHeight w:val="419"/>
        </w:trPr>
        <w:tc>
          <w:tcPr>
            <w:tcW w:w="756" w:type="dxa"/>
            <w:vMerge w:val="restart"/>
            <w:vAlign w:val="center"/>
          </w:tcPr>
          <w:p w:rsidR="002F455B" w:rsidRPr="002F455B" w:rsidRDefault="002F455B" w:rsidP="002F455B">
            <w:pPr>
              <w:spacing w:after="160" w:line="240" w:lineRule="auto"/>
              <w:ind w:firstLine="0"/>
              <w:jc w:val="center"/>
              <w:rPr>
                <w:rFonts w:cs="Calibri"/>
                <w:szCs w:val="18"/>
                <w:lang w:val="ka-GE"/>
              </w:rPr>
            </w:pPr>
            <w:r w:rsidRPr="002F455B">
              <w:rPr>
                <w:rFonts w:cs="Calibri"/>
                <w:szCs w:val="18"/>
                <w:lang w:val="ka-GE"/>
              </w:rPr>
              <w:t>№</w:t>
            </w:r>
          </w:p>
        </w:tc>
        <w:tc>
          <w:tcPr>
            <w:tcW w:w="3918" w:type="dxa"/>
            <w:vMerge w:val="restart"/>
            <w:vAlign w:val="center"/>
          </w:tcPr>
          <w:p w:rsidR="002F455B" w:rsidRPr="002F455B" w:rsidRDefault="002F455B" w:rsidP="002F455B">
            <w:pPr>
              <w:spacing w:after="160" w:line="240" w:lineRule="auto"/>
              <w:ind w:firstLine="0"/>
              <w:jc w:val="center"/>
              <w:rPr>
                <w:rFonts w:cs="Calibri"/>
                <w:szCs w:val="18"/>
              </w:rPr>
            </w:pPr>
            <w:r w:rsidRPr="002F455B">
              <w:rPr>
                <w:rFonts w:cs="Calibri"/>
                <w:szCs w:val="18"/>
              </w:rPr>
              <w:t>დასახელება</w:t>
            </w:r>
          </w:p>
        </w:tc>
        <w:tc>
          <w:tcPr>
            <w:tcW w:w="1269" w:type="dxa"/>
            <w:vMerge w:val="restart"/>
            <w:vAlign w:val="center"/>
          </w:tcPr>
          <w:p w:rsidR="002F455B" w:rsidRPr="002F455B" w:rsidRDefault="002F455B" w:rsidP="002F455B">
            <w:pPr>
              <w:spacing w:after="160" w:line="240" w:lineRule="auto"/>
              <w:ind w:firstLine="0"/>
              <w:jc w:val="center"/>
              <w:rPr>
                <w:rFonts w:cs="Calibri"/>
                <w:szCs w:val="18"/>
              </w:rPr>
            </w:pPr>
            <w:r w:rsidRPr="002F455B">
              <w:rPr>
                <w:rFonts w:cs="Calibri"/>
                <w:szCs w:val="18"/>
              </w:rPr>
              <w:t>2018 წლის ფაქტი</w:t>
            </w:r>
          </w:p>
        </w:tc>
        <w:tc>
          <w:tcPr>
            <w:tcW w:w="1316" w:type="dxa"/>
            <w:vMerge w:val="restart"/>
            <w:vAlign w:val="center"/>
          </w:tcPr>
          <w:p w:rsidR="002F455B" w:rsidRPr="002F455B" w:rsidRDefault="002F455B" w:rsidP="002F455B">
            <w:pPr>
              <w:spacing w:after="160" w:line="240" w:lineRule="auto"/>
              <w:ind w:firstLine="0"/>
              <w:jc w:val="center"/>
              <w:rPr>
                <w:rFonts w:cs="Calibri"/>
                <w:szCs w:val="18"/>
              </w:rPr>
            </w:pPr>
            <w:r w:rsidRPr="002F455B">
              <w:rPr>
                <w:rFonts w:cs="Calibri"/>
                <w:szCs w:val="18"/>
              </w:rPr>
              <w:t>2019 წლის ფაქტი</w:t>
            </w:r>
          </w:p>
        </w:tc>
        <w:tc>
          <w:tcPr>
            <w:tcW w:w="3628" w:type="dxa"/>
            <w:gridSpan w:val="3"/>
            <w:shd w:val="clear" w:color="auto" w:fill="FFFFFF"/>
            <w:vAlign w:val="center"/>
          </w:tcPr>
          <w:p w:rsidR="002F455B" w:rsidRPr="002F455B" w:rsidRDefault="002F455B" w:rsidP="002F455B">
            <w:pPr>
              <w:spacing w:after="160" w:line="240" w:lineRule="auto"/>
              <w:ind w:firstLine="0"/>
              <w:jc w:val="center"/>
              <w:rPr>
                <w:rFonts w:cs="Calibri"/>
                <w:szCs w:val="18"/>
                <w:lang w:val="ka-GE"/>
              </w:rPr>
            </w:pPr>
            <w:r w:rsidRPr="002F455B">
              <w:rPr>
                <w:rFonts w:cs="Calibri"/>
                <w:szCs w:val="18"/>
              </w:rPr>
              <w:t>20</w:t>
            </w:r>
            <w:r w:rsidRPr="002F455B">
              <w:rPr>
                <w:rFonts w:cs="Calibri"/>
                <w:szCs w:val="18"/>
                <w:lang w:val="ka-GE"/>
              </w:rPr>
              <w:t>20</w:t>
            </w:r>
            <w:r w:rsidRPr="002F455B">
              <w:rPr>
                <w:rFonts w:cs="Calibri"/>
                <w:szCs w:val="18"/>
              </w:rPr>
              <w:t xml:space="preserve"> წლის </w:t>
            </w:r>
            <w:r w:rsidRPr="002F455B">
              <w:rPr>
                <w:rFonts w:cs="Calibri"/>
                <w:szCs w:val="18"/>
                <w:lang w:val="ka-GE"/>
              </w:rPr>
              <w:t>გეგმა</w:t>
            </w:r>
          </w:p>
        </w:tc>
      </w:tr>
      <w:tr w:rsidR="002F455B" w:rsidRPr="002F455B" w:rsidTr="002F455B">
        <w:trPr>
          <w:trHeight w:val="445"/>
        </w:trPr>
        <w:tc>
          <w:tcPr>
            <w:tcW w:w="756" w:type="dxa"/>
            <w:vMerge/>
            <w:vAlign w:val="center"/>
          </w:tcPr>
          <w:p w:rsidR="002F455B" w:rsidRPr="002F455B" w:rsidRDefault="002F455B" w:rsidP="002F455B">
            <w:pPr>
              <w:spacing w:after="160" w:line="256" w:lineRule="auto"/>
              <w:ind w:firstLine="0"/>
              <w:jc w:val="left"/>
              <w:rPr>
                <w:rFonts w:cs="Calibri"/>
                <w:szCs w:val="18"/>
                <w:lang w:val="ka-GE"/>
              </w:rPr>
            </w:pPr>
          </w:p>
        </w:tc>
        <w:tc>
          <w:tcPr>
            <w:tcW w:w="3918" w:type="dxa"/>
            <w:vMerge/>
            <w:vAlign w:val="center"/>
          </w:tcPr>
          <w:p w:rsidR="002F455B" w:rsidRPr="002F455B" w:rsidRDefault="002F455B" w:rsidP="002F455B">
            <w:pPr>
              <w:spacing w:after="160" w:line="256" w:lineRule="auto"/>
              <w:ind w:firstLine="0"/>
              <w:jc w:val="left"/>
              <w:rPr>
                <w:rFonts w:cs="Calibri"/>
                <w:szCs w:val="18"/>
              </w:rPr>
            </w:pPr>
          </w:p>
        </w:tc>
        <w:tc>
          <w:tcPr>
            <w:tcW w:w="1269" w:type="dxa"/>
            <w:vMerge/>
            <w:vAlign w:val="center"/>
          </w:tcPr>
          <w:p w:rsidR="002F455B" w:rsidRPr="002F455B" w:rsidRDefault="002F455B" w:rsidP="002F455B">
            <w:pPr>
              <w:spacing w:after="160" w:line="256" w:lineRule="auto"/>
              <w:ind w:firstLine="0"/>
              <w:jc w:val="left"/>
              <w:rPr>
                <w:rFonts w:cs="Calibri"/>
                <w:szCs w:val="18"/>
              </w:rPr>
            </w:pPr>
          </w:p>
        </w:tc>
        <w:tc>
          <w:tcPr>
            <w:tcW w:w="1316" w:type="dxa"/>
            <w:vMerge/>
            <w:vAlign w:val="center"/>
          </w:tcPr>
          <w:p w:rsidR="002F455B" w:rsidRPr="002F455B" w:rsidRDefault="002F455B" w:rsidP="002F455B">
            <w:pPr>
              <w:spacing w:after="160" w:line="256" w:lineRule="auto"/>
              <w:ind w:firstLine="0"/>
              <w:jc w:val="left"/>
              <w:rPr>
                <w:rFonts w:cs="Calibri"/>
                <w:szCs w:val="18"/>
              </w:rPr>
            </w:pPr>
          </w:p>
        </w:tc>
        <w:tc>
          <w:tcPr>
            <w:tcW w:w="1128" w:type="dxa"/>
            <w:vMerge w:val="restart"/>
            <w:shd w:val="clear" w:color="auto" w:fill="FFFFFF"/>
            <w:vAlign w:val="center"/>
          </w:tcPr>
          <w:p w:rsidR="002F455B" w:rsidRPr="002F455B" w:rsidRDefault="002F455B" w:rsidP="002F455B">
            <w:pPr>
              <w:spacing w:after="160" w:line="240" w:lineRule="auto"/>
              <w:ind w:firstLine="0"/>
              <w:jc w:val="center"/>
              <w:rPr>
                <w:rFonts w:cs="Calibri"/>
                <w:szCs w:val="18"/>
              </w:rPr>
            </w:pPr>
            <w:r w:rsidRPr="002F455B">
              <w:rPr>
                <w:rFonts w:cs="Calibri"/>
                <w:szCs w:val="18"/>
              </w:rPr>
              <w:t>სულ</w:t>
            </w:r>
          </w:p>
        </w:tc>
        <w:tc>
          <w:tcPr>
            <w:tcW w:w="2500" w:type="dxa"/>
            <w:gridSpan w:val="2"/>
            <w:shd w:val="clear" w:color="auto" w:fill="FFFFFF"/>
            <w:vAlign w:val="center"/>
          </w:tcPr>
          <w:p w:rsidR="002F455B" w:rsidRPr="002F455B" w:rsidRDefault="002F455B" w:rsidP="002F455B">
            <w:pPr>
              <w:spacing w:after="160" w:line="240" w:lineRule="auto"/>
              <w:ind w:firstLine="0"/>
              <w:jc w:val="center"/>
              <w:rPr>
                <w:rFonts w:cs="Calibri"/>
                <w:szCs w:val="18"/>
              </w:rPr>
            </w:pPr>
            <w:r w:rsidRPr="002F455B">
              <w:rPr>
                <w:rFonts w:cs="Calibri"/>
                <w:szCs w:val="18"/>
              </w:rPr>
              <w:t>მათ შორის:</w:t>
            </w:r>
          </w:p>
        </w:tc>
      </w:tr>
      <w:tr w:rsidR="002F455B" w:rsidRPr="002F455B" w:rsidTr="002F455B">
        <w:trPr>
          <w:trHeight w:val="1433"/>
        </w:trPr>
        <w:tc>
          <w:tcPr>
            <w:tcW w:w="756" w:type="dxa"/>
            <w:vMerge/>
            <w:vAlign w:val="center"/>
          </w:tcPr>
          <w:p w:rsidR="002F455B" w:rsidRPr="002F455B" w:rsidRDefault="002F455B" w:rsidP="002F455B">
            <w:pPr>
              <w:spacing w:after="160" w:line="256" w:lineRule="auto"/>
              <w:ind w:firstLine="0"/>
              <w:jc w:val="left"/>
              <w:rPr>
                <w:rFonts w:cs="Calibri"/>
                <w:szCs w:val="18"/>
                <w:lang w:val="ka-GE"/>
              </w:rPr>
            </w:pPr>
          </w:p>
        </w:tc>
        <w:tc>
          <w:tcPr>
            <w:tcW w:w="3918" w:type="dxa"/>
            <w:vMerge/>
            <w:vAlign w:val="center"/>
          </w:tcPr>
          <w:p w:rsidR="002F455B" w:rsidRPr="002F455B" w:rsidRDefault="002F455B" w:rsidP="002F455B">
            <w:pPr>
              <w:spacing w:after="160" w:line="256" w:lineRule="auto"/>
              <w:ind w:firstLine="0"/>
              <w:jc w:val="left"/>
              <w:rPr>
                <w:rFonts w:cs="Calibri"/>
                <w:szCs w:val="18"/>
              </w:rPr>
            </w:pPr>
          </w:p>
        </w:tc>
        <w:tc>
          <w:tcPr>
            <w:tcW w:w="1269" w:type="dxa"/>
            <w:vMerge/>
            <w:vAlign w:val="center"/>
          </w:tcPr>
          <w:p w:rsidR="002F455B" w:rsidRPr="002F455B" w:rsidRDefault="002F455B" w:rsidP="002F455B">
            <w:pPr>
              <w:spacing w:after="160" w:line="256" w:lineRule="auto"/>
              <w:ind w:firstLine="0"/>
              <w:jc w:val="left"/>
              <w:rPr>
                <w:rFonts w:cs="Calibri"/>
                <w:szCs w:val="18"/>
              </w:rPr>
            </w:pPr>
          </w:p>
        </w:tc>
        <w:tc>
          <w:tcPr>
            <w:tcW w:w="1316" w:type="dxa"/>
            <w:vMerge/>
            <w:vAlign w:val="center"/>
          </w:tcPr>
          <w:p w:rsidR="002F455B" w:rsidRPr="002F455B" w:rsidRDefault="002F455B" w:rsidP="002F455B">
            <w:pPr>
              <w:spacing w:after="160" w:line="256" w:lineRule="auto"/>
              <w:ind w:firstLine="0"/>
              <w:jc w:val="left"/>
              <w:rPr>
                <w:rFonts w:cs="Calibri"/>
                <w:szCs w:val="18"/>
              </w:rPr>
            </w:pPr>
          </w:p>
        </w:tc>
        <w:tc>
          <w:tcPr>
            <w:tcW w:w="0" w:type="auto"/>
            <w:vMerge/>
            <w:vAlign w:val="center"/>
          </w:tcPr>
          <w:p w:rsidR="002F455B" w:rsidRPr="002F455B" w:rsidRDefault="002F455B" w:rsidP="002F455B">
            <w:pPr>
              <w:spacing w:after="160" w:line="256" w:lineRule="auto"/>
              <w:ind w:firstLine="0"/>
              <w:jc w:val="left"/>
              <w:rPr>
                <w:rFonts w:cs="Calibri"/>
                <w:szCs w:val="18"/>
              </w:rPr>
            </w:pPr>
          </w:p>
        </w:tc>
        <w:tc>
          <w:tcPr>
            <w:tcW w:w="1414" w:type="dxa"/>
            <w:shd w:val="clear" w:color="auto" w:fill="FFFFFF"/>
            <w:vAlign w:val="center"/>
          </w:tcPr>
          <w:p w:rsidR="002F455B" w:rsidRPr="002F455B" w:rsidRDefault="002F455B" w:rsidP="002F455B">
            <w:pPr>
              <w:spacing w:after="160" w:line="240" w:lineRule="auto"/>
              <w:ind w:firstLine="0"/>
              <w:jc w:val="center"/>
              <w:rPr>
                <w:rFonts w:cs="Calibri"/>
                <w:szCs w:val="18"/>
              </w:rPr>
            </w:pPr>
            <w:r w:rsidRPr="002F455B">
              <w:rPr>
                <w:rFonts w:cs="Calibri"/>
                <w:szCs w:val="18"/>
              </w:rPr>
              <w:t>წლიური სახელ</w:t>
            </w:r>
            <w:r w:rsidRPr="002F455B">
              <w:rPr>
                <w:rFonts w:cs="Calibri"/>
                <w:szCs w:val="18"/>
              </w:rPr>
              <w:softHyphen/>
            </w:r>
            <w:r w:rsidRPr="002F455B">
              <w:rPr>
                <w:rFonts w:cs="Calibri"/>
                <w:szCs w:val="18"/>
              </w:rPr>
              <w:softHyphen/>
              <w:t>მწიფო ბიუჯეტის ფონდე</w:t>
            </w:r>
            <w:r w:rsidRPr="002F455B">
              <w:rPr>
                <w:rFonts w:cs="Calibri"/>
                <w:szCs w:val="18"/>
              </w:rPr>
              <w:softHyphen/>
              <w:t>ბიდან გამოყო</w:t>
            </w:r>
            <w:r w:rsidRPr="002F455B">
              <w:rPr>
                <w:rFonts w:cs="Calibri"/>
                <w:szCs w:val="18"/>
              </w:rPr>
              <w:softHyphen/>
            </w:r>
            <w:r w:rsidRPr="002F455B">
              <w:rPr>
                <w:rFonts w:cs="Calibri"/>
                <w:szCs w:val="18"/>
              </w:rPr>
              <w:softHyphen/>
              <w:t>ფილი ტრანს</w:t>
            </w:r>
            <w:r w:rsidRPr="002F455B">
              <w:rPr>
                <w:rFonts w:cs="Calibri"/>
                <w:szCs w:val="18"/>
              </w:rPr>
              <w:softHyphen/>
            </w:r>
            <w:r w:rsidRPr="002F455B">
              <w:rPr>
                <w:rFonts w:cs="Calibri"/>
                <w:szCs w:val="18"/>
              </w:rPr>
              <w:softHyphen/>
              <w:t>ფერები</w:t>
            </w:r>
          </w:p>
        </w:tc>
        <w:tc>
          <w:tcPr>
            <w:tcW w:w="1086" w:type="dxa"/>
            <w:shd w:val="clear" w:color="auto" w:fill="FFFFFF"/>
            <w:vAlign w:val="center"/>
          </w:tcPr>
          <w:p w:rsidR="002F455B" w:rsidRPr="002F455B" w:rsidRDefault="002F455B" w:rsidP="002F455B">
            <w:pPr>
              <w:spacing w:after="160" w:line="240" w:lineRule="auto"/>
              <w:ind w:firstLine="0"/>
              <w:jc w:val="center"/>
              <w:rPr>
                <w:rFonts w:cs="Calibri"/>
                <w:szCs w:val="18"/>
              </w:rPr>
            </w:pPr>
            <w:r w:rsidRPr="002F455B">
              <w:rPr>
                <w:rFonts w:cs="Calibri"/>
                <w:szCs w:val="18"/>
              </w:rPr>
              <w:t>საკუთარი შემოსავ</w:t>
            </w:r>
            <w:r w:rsidRPr="002F455B">
              <w:rPr>
                <w:rFonts w:cs="Calibri"/>
                <w:szCs w:val="18"/>
              </w:rPr>
              <w:softHyphen/>
              <w:t>ლები</w:t>
            </w:r>
          </w:p>
        </w:tc>
      </w:tr>
      <w:tr w:rsidR="002F455B" w:rsidRPr="002F455B" w:rsidTr="002F455B">
        <w:trPr>
          <w:trHeight w:val="419"/>
        </w:trPr>
        <w:tc>
          <w:tcPr>
            <w:tcW w:w="756" w:type="dxa"/>
            <w:vAlign w:val="center"/>
          </w:tcPr>
          <w:p w:rsidR="002F455B" w:rsidRPr="002F455B" w:rsidRDefault="002F455B" w:rsidP="002F455B">
            <w:pPr>
              <w:spacing w:line="240" w:lineRule="auto"/>
              <w:ind w:firstLine="0"/>
              <w:jc w:val="center"/>
              <w:rPr>
                <w:rFonts w:eastAsia="Times New Roman" w:cs="Calibri"/>
                <w:bCs/>
                <w:color w:val="000000"/>
                <w:szCs w:val="18"/>
              </w:rPr>
            </w:pPr>
            <w:r w:rsidRPr="002F455B">
              <w:rPr>
                <w:rFonts w:eastAsia="Times New Roman" w:cs="Calibri"/>
                <w:bCs/>
                <w:color w:val="000000"/>
                <w:szCs w:val="18"/>
              </w:rPr>
              <w:t>14</w:t>
            </w:r>
          </w:p>
        </w:tc>
        <w:tc>
          <w:tcPr>
            <w:tcW w:w="3918" w:type="dxa"/>
            <w:shd w:val="clear" w:color="auto" w:fill="FFFFFF"/>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სხვა შემოსავლები</w:t>
            </w:r>
          </w:p>
        </w:tc>
        <w:tc>
          <w:tcPr>
            <w:tcW w:w="1269"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8 725,4</w:t>
            </w:r>
          </w:p>
        </w:tc>
        <w:tc>
          <w:tcPr>
            <w:tcW w:w="1316"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9 280,7</w:t>
            </w:r>
          </w:p>
        </w:tc>
        <w:tc>
          <w:tcPr>
            <w:tcW w:w="1128"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6 735,7</w:t>
            </w:r>
          </w:p>
        </w:tc>
        <w:tc>
          <w:tcPr>
            <w:tcW w:w="1414"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0,0</w:t>
            </w:r>
          </w:p>
        </w:tc>
        <w:tc>
          <w:tcPr>
            <w:tcW w:w="1086"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6 735,7</w:t>
            </w:r>
          </w:p>
        </w:tc>
      </w:tr>
      <w:tr w:rsidR="002F455B" w:rsidRPr="002F455B" w:rsidTr="002F455B">
        <w:trPr>
          <w:trHeight w:val="419"/>
        </w:trPr>
        <w:tc>
          <w:tcPr>
            <w:tcW w:w="756" w:type="dxa"/>
            <w:vAlign w:val="center"/>
          </w:tcPr>
          <w:p w:rsidR="002F455B" w:rsidRPr="002F455B" w:rsidRDefault="002F455B" w:rsidP="002F455B">
            <w:pPr>
              <w:spacing w:line="240" w:lineRule="auto"/>
              <w:ind w:firstLine="0"/>
              <w:jc w:val="center"/>
              <w:rPr>
                <w:rFonts w:eastAsia="Times New Roman" w:cs="Calibri"/>
                <w:bCs/>
                <w:color w:val="000000"/>
                <w:szCs w:val="18"/>
              </w:rPr>
            </w:pPr>
            <w:r w:rsidRPr="002F455B">
              <w:rPr>
                <w:rFonts w:eastAsia="Times New Roman" w:cs="Calibri"/>
                <w:bCs/>
                <w:color w:val="000000"/>
                <w:szCs w:val="18"/>
              </w:rPr>
              <w:t>141</w:t>
            </w:r>
          </w:p>
        </w:tc>
        <w:tc>
          <w:tcPr>
            <w:tcW w:w="3918" w:type="dxa"/>
            <w:shd w:val="clear" w:color="auto" w:fill="FFFFFF"/>
            <w:vAlign w:val="center"/>
          </w:tcPr>
          <w:p w:rsidR="002F455B" w:rsidRPr="002F455B" w:rsidRDefault="002F455B" w:rsidP="002F455B">
            <w:pPr>
              <w:spacing w:line="240" w:lineRule="auto"/>
              <w:ind w:firstLine="0"/>
              <w:jc w:val="left"/>
              <w:rPr>
                <w:rFonts w:eastAsia="Times New Roman" w:cs="Calibri"/>
                <w:color w:val="000000"/>
                <w:szCs w:val="18"/>
              </w:rPr>
            </w:pPr>
            <w:r w:rsidRPr="002F455B">
              <w:rPr>
                <w:rFonts w:eastAsia="Times New Roman" w:cs="Calibri"/>
                <w:color w:val="000000"/>
                <w:szCs w:val="18"/>
              </w:rPr>
              <w:t>შემოსავლები საკუთრებიდან</w:t>
            </w:r>
          </w:p>
        </w:tc>
        <w:tc>
          <w:tcPr>
            <w:tcW w:w="1269"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181,1</w:t>
            </w:r>
          </w:p>
        </w:tc>
        <w:tc>
          <w:tcPr>
            <w:tcW w:w="1316"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271,8</w:t>
            </w:r>
          </w:p>
        </w:tc>
        <w:tc>
          <w:tcPr>
            <w:tcW w:w="1128"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215,0</w:t>
            </w:r>
          </w:p>
        </w:tc>
        <w:tc>
          <w:tcPr>
            <w:tcW w:w="1414"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0,0</w:t>
            </w:r>
          </w:p>
        </w:tc>
        <w:tc>
          <w:tcPr>
            <w:tcW w:w="1086"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215,0</w:t>
            </w:r>
          </w:p>
        </w:tc>
      </w:tr>
      <w:tr w:rsidR="002F455B" w:rsidRPr="002F455B" w:rsidTr="002F455B">
        <w:trPr>
          <w:trHeight w:val="419"/>
        </w:trPr>
        <w:tc>
          <w:tcPr>
            <w:tcW w:w="756"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1412</w:t>
            </w:r>
          </w:p>
        </w:tc>
        <w:tc>
          <w:tcPr>
            <w:tcW w:w="3918" w:type="dxa"/>
            <w:shd w:val="clear" w:color="auto" w:fill="FFFFFF"/>
            <w:vAlign w:val="center"/>
          </w:tcPr>
          <w:p w:rsidR="002F455B" w:rsidRPr="002F455B" w:rsidRDefault="002F455B" w:rsidP="002F455B">
            <w:pPr>
              <w:spacing w:line="240" w:lineRule="auto"/>
              <w:ind w:firstLine="0"/>
              <w:jc w:val="left"/>
              <w:rPr>
                <w:rFonts w:eastAsia="Times New Roman" w:cs="Calibri"/>
                <w:color w:val="000000"/>
                <w:szCs w:val="18"/>
              </w:rPr>
            </w:pPr>
            <w:r w:rsidRPr="002F455B">
              <w:rPr>
                <w:rFonts w:eastAsia="Times New Roman" w:cs="Calibri"/>
                <w:color w:val="000000"/>
                <w:szCs w:val="18"/>
              </w:rPr>
              <w:t>დივიდენდები</w:t>
            </w:r>
          </w:p>
        </w:tc>
        <w:tc>
          <w:tcPr>
            <w:tcW w:w="1269"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0,0</w:t>
            </w:r>
          </w:p>
        </w:tc>
        <w:tc>
          <w:tcPr>
            <w:tcW w:w="1316"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30,7</w:t>
            </w:r>
          </w:p>
        </w:tc>
        <w:tc>
          <w:tcPr>
            <w:tcW w:w="1128"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30,0</w:t>
            </w:r>
          </w:p>
        </w:tc>
        <w:tc>
          <w:tcPr>
            <w:tcW w:w="1414"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0,0</w:t>
            </w:r>
          </w:p>
        </w:tc>
        <w:tc>
          <w:tcPr>
            <w:tcW w:w="1086"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30,0</w:t>
            </w:r>
          </w:p>
        </w:tc>
      </w:tr>
      <w:tr w:rsidR="002F455B" w:rsidRPr="002F455B" w:rsidTr="002F455B">
        <w:trPr>
          <w:trHeight w:val="419"/>
        </w:trPr>
        <w:tc>
          <w:tcPr>
            <w:tcW w:w="756"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1415</w:t>
            </w:r>
          </w:p>
        </w:tc>
        <w:tc>
          <w:tcPr>
            <w:tcW w:w="3918" w:type="dxa"/>
            <w:shd w:val="clear" w:color="auto" w:fill="FFFFFF"/>
            <w:vAlign w:val="center"/>
          </w:tcPr>
          <w:p w:rsidR="002F455B" w:rsidRPr="002F455B" w:rsidRDefault="002F455B" w:rsidP="002F455B">
            <w:pPr>
              <w:spacing w:line="240" w:lineRule="auto"/>
              <w:ind w:firstLine="0"/>
              <w:jc w:val="left"/>
              <w:rPr>
                <w:rFonts w:eastAsia="Times New Roman" w:cs="Calibri"/>
                <w:color w:val="000000"/>
                <w:szCs w:val="18"/>
              </w:rPr>
            </w:pPr>
            <w:r w:rsidRPr="002F455B">
              <w:rPr>
                <w:rFonts w:eastAsia="Times New Roman" w:cs="Calibri"/>
                <w:color w:val="000000"/>
                <w:szCs w:val="18"/>
              </w:rPr>
              <w:t>რენტა</w:t>
            </w:r>
          </w:p>
        </w:tc>
        <w:tc>
          <w:tcPr>
            <w:tcW w:w="1269"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181,1</w:t>
            </w:r>
          </w:p>
        </w:tc>
        <w:tc>
          <w:tcPr>
            <w:tcW w:w="1316"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241,1</w:t>
            </w:r>
          </w:p>
        </w:tc>
        <w:tc>
          <w:tcPr>
            <w:tcW w:w="1128"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185,0</w:t>
            </w:r>
          </w:p>
        </w:tc>
        <w:tc>
          <w:tcPr>
            <w:tcW w:w="1414"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0,0</w:t>
            </w:r>
          </w:p>
        </w:tc>
        <w:tc>
          <w:tcPr>
            <w:tcW w:w="1086"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185,0</w:t>
            </w:r>
          </w:p>
        </w:tc>
      </w:tr>
      <w:tr w:rsidR="002F455B" w:rsidRPr="002F455B" w:rsidTr="002F455B">
        <w:trPr>
          <w:trHeight w:val="419"/>
        </w:trPr>
        <w:tc>
          <w:tcPr>
            <w:tcW w:w="756"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14151</w:t>
            </w:r>
          </w:p>
        </w:tc>
        <w:tc>
          <w:tcPr>
            <w:tcW w:w="3918" w:type="dxa"/>
            <w:shd w:val="clear" w:color="auto" w:fill="FFFFFF"/>
            <w:vAlign w:val="center"/>
          </w:tcPr>
          <w:p w:rsidR="002F455B" w:rsidRPr="002F455B" w:rsidRDefault="002F455B" w:rsidP="002F455B">
            <w:pPr>
              <w:spacing w:line="240" w:lineRule="auto"/>
              <w:ind w:firstLine="0"/>
              <w:jc w:val="left"/>
              <w:rPr>
                <w:rFonts w:eastAsia="Times New Roman" w:cs="Calibri"/>
                <w:color w:val="000000"/>
                <w:szCs w:val="18"/>
              </w:rPr>
            </w:pPr>
            <w:r w:rsidRPr="002F455B">
              <w:rPr>
                <w:rFonts w:eastAsia="Times New Roman" w:cs="Calibri"/>
                <w:color w:val="000000"/>
                <w:szCs w:val="18"/>
              </w:rPr>
              <w:t>მოსაკრებელი ბუნებრივი რესურსებით სარგებლობისათვის</w:t>
            </w:r>
          </w:p>
        </w:tc>
        <w:tc>
          <w:tcPr>
            <w:tcW w:w="1269"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94,8</w:t>
            </w:r>
          </w:p>
        </w:tc>
        <w:tc>
          <w:tcPr>
            <w:tcW w:w="1316"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129,6</w:t>
            </w:r>
          </w:p>
        </w:tc>
        <w:tc>
          <w:tcPr>
            <w:tcW w:w="1128"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100,0</w:t>
            </w:r>
          </w:p>
        </w:tc>
        <w:tc>
          <w:tcPr>
            <w:tcW w:w="1414"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0,0</w:t>
            </w:r>
          </w:p>
        </w:tc>
        <w:tc>
          <w:tcPr>
            <w:tcW w:w="1086"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100,0</w:t>
            </w:r>
          </w:p>
        </w:tc>
      </w:tr>
      <w:tr w:rsidR="002F455B" w:rsidRPr="002F455B" w:rsidTr="002F455B">
        <w:trPr>
          <w:trHeight w:val="419"/>
        </w:trPr>
        <w:tc>
          <w:tcPr>
            <w:tcW w:w="756"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14154</w:t>
            </w:r>
          </w:p>
        </w:tc>
        <w:tc>
          <w:tcPr>
            <w:tcW w:w="3918" w:type="dxa"/>
            <w:shd w:val="clear" w:color="auto" w:fill="FFFFFF"/>
            <w:vAlign w:val="center"/>
          </w:tcPr>
          <w:p w:rsidR="002F455B" w:rsidRPr="002F455B" w:rsidRDefault="002F455B" w:rsidP="002F455B">
            <w:pPr>
              <w:spacing w:line="240" w:lineRule="auto"/>
              <w:ind w:firstLine="0"/>
              <w:jc w:val="left"/>
              <w:rPr>
                <w:rFonts w:eastAsia="Times New Roman" w:cs="Calibri"/>
                <w:color w:val="000000"/>
                <w:szCs w:val="18"/>
              </w:rPr>
            </w:pPr>
            <w:r w:rsidRPr="002F455B">
              <w:rPr>
                <w:rFonts w:eastAsia="Times New Roman" w:cs="Calibri"/>
                <w:color w:val="000000"/>
                <w:szCs w:val="18"/>
              </w:rPr>
              <w:t>შემოსავალი მიწის იჯარიდან და მართვაში (უზუფრუქტი, ქირავნობა და სხვა) გადაცემიდან</w:t>
            </w:r>
          </w:p>
        </w:tc>
        <w:tc>
          <w:tcPr>
            <w:tcW w:w="1269"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86,3</w:t>
            </w:r>
          </w:p>
        </w:tc>
        <w:tc>
          <w:tcPr>
            <w:tcW w:w="1316"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111,5</w:t>
            </w:r>
          </w:p>
        </w:tc>
        <w:tc>
          <w:tcPr>
            <w:tcW w:w="1128"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85,0</w:t>
            </w:r>
          </w:p>
        </w:tc>
        <w:tc>
          <w:tcPr>
            <w:tcW w:w="1414"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0,0</w:t>
            </w:r>
          </w:p>
        </w:tc>
        <w:tc>
          <w:tcPr>
            <w:tcW w:w="1086"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85,0</w:t>
            </w:r>
          </w:p>
        </w:tc>
      </w:tr>
      <w:tr w:rsidR="002F455B" w:rsidRPr="002F455B" w:rsidTr="002F455B">
        <w:trPr>
          <w:trHeight w:val="419"/>
        </w:trPr>
        <w:tc>
          <w:tcPr>
            <w:tcW w:w="756"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14159</w:t>
            </w:r>
          </w:p>
        </w:tc>
        <w:tc>
          <w:tcPr>
            <w:tcW w:w="3918" w:type="dxa"/>
            <w:shd w:val="clear" w:color="auto" w:fill="FFFFFF"/>
            <w:vAlign w:val="center"/>
          </w:tcPr>
          <w:p w:rsidR="002F455B" w:rsidRPr="002F455B" w:rsidRDefault="002F455B" w:rsidP="002F455B">
            <w:pPr>
              <w:spacing w:line="240" w:lineRule="auto"/>
              <w:ind w:firstLine="0"/>
              <w:jc w:val="left"/>
              <w:rPr>
                <w:rFonts w:eastAsia="Times New Roman" w:cs="Calibri"/>
                <w:color w:val="000000"/>
                <w:szCs w:val="18"/>
              </w:rPr>
            </w:pPr>
            <w:r w:rsidRPr="002F455B">
              <w:rPr>
                <w:rFonts w:eastAsia="Times New Roman" w:cs="Calibri"/>
                <w:color w:val="000000"/>
                <w:szCs w:val="18"/>
              </w:rPr>
              <w:t>სხვა არაკლასიფიცირებული რენტა</w:t>
            </w:r>
          </w:p>
        </w:tc>
        <w:tc>
          <w:tcPr>
            <w:tcW w:w="1269"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0,0</w:t>
            </w:r>
          </w:p>
        </w:tc>
        <w:tc>
          <w:tcPr>
            <w:tcW w:w="1316"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0,0</w:t>
            </w:r>
          </w:p>
        </w:tc>
        <w:tc>
          <w:tcPr>
            <w:tcW w:w="1128"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0,0</w:t>
            </w:r>
          </w:p>
        </w:tc>
        <w:tc>
          <w:tcPr>
            <w:tcW w:w="1414"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0,0</w:t>
            </w:r>
          </w:p>
        </w:tc>
        <w:tc>
          <w:tcPr>
            <w:tcW w:w="1086"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0,0</w:t>
            </w:r>
          </w:p>
        </w:tc>
      </w:tr>
      <w:tr w:rsidR="002F455B" w:rsidRPr="002F455B" w:rsidTr="002F455B">
        <w:trPr>
          <w:trHeight w:val="419"/>
        </w:trPr>
        <w:tc>
          <w:tcPr>
            <w:tcW w:w="756" w:type="dxa"/>
            <w:vAlign w:val="center"/>
          </w:tcPr>
          <w:p w:rsidR="002F455B" w:rsidRPr="002F455B" w:rsidRDefault="002F455B" w:rsidP="002F455B">
            <w:pPr>
              <w:spacing w:line="240" w:lineRule="auto"/>
              <w:ind w:firstLine="0"/>
              <w:jc w:val="center"/>
              <w:rPr>
                <w:rFonts w:eastAsia="Times New Roman" w:cs="Calibri"/>
                <w:bCs/>
                <w:color w:val="000000"/>
                <w:szCs w:val="18"/>
              </w:rPr>
            </w:pPr>
            <w:r w:rsidRPr="002F455B">
              <w:rPr>
                <w:rFonts w:eastAsia="Times New Roman" w:cs="Calibri"/>
                <w:bCs/>
                <w:color w:val="000000"/>
                <w:szCs w:val="18"/>
              </w:rPr>
              <w:t>142</w:t>
            </w:r>
          </w:p>
        </w:tc>
        <w:tc>
          <w:tcPr>
            <w:tcW w:w="3918" w:type="dxa"/>
            <w:shd w:val="clear" w:color="auto" w:fill="FFFFFF"/>
            <w:vAlign w:val="center"/>
          </w:tcPr>
          <w:p w:rsidR="002F455B" w:rsidRPr="002F455B" w:rsidRDefault="002F455B" w:rsidP="002F455B">
            <w:pPr>
              <w:spacing w:line="240" w:lineRule="auto"/>
              <w:ind w:firstLine="0"/>
              <w:jc w:val="left"/>
              <w:rPr>
                <w:rFonts w:eastAsia="Times New Roman" w:cs="Calibri"/>
                <w:color w:val="000000"/>
                <w:szCs w:val="18"/>
              </w:rPr>
            </w:pPr>
            <w:r w:rsidRPr="002F455B">
              <w:rPr>
                <w:rFonts w:eastAsia="Times New Roman" w:cs="Calibri"/>
                <w:color w:val="000000"/>
                <w:szCs w:val="18"/>
              </w:rPr>
              <w:t>საქონლისა და მომსახურების რეალიზაცია</w:t>
            </w:r>
          </w:p>
        </w:tc>
        <w:tc>
          <w:tcPr>
            <w:tcW w:w="1269"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4 478,1</w:t>
            </w:r>
          </w:p>
        </w:tc>
        <w:tc>
          <w:tcPr>
            <w:tcW w:w="1316"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4 663,4</w:t>
            </w:r>
          </w:p>
        </w:tc>
        <w:tc>
          <w:tcPr>
            <w:tcW w:w="1128"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3 625,0</w:t>
            </w:r>
          </w:p>
        </w:tc>
        <w:tc>
          <w:tcPr>
            <w:tcW w:w="1414"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0,0</w:t>
            </w:r>
          </w:p>
        </w:tc>
        <w:tc>
          <w:tcPr>
            <w:tcW w:w="1086"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3 625,0</w:t>
            </w:r>
          </w:p>
        </w:tc>
      </w:tr>
      <w:tr w:rsidR="002F455B" w:rsidRPr="002F455B" w:rsidTr="002F455B">
        <w:trPr>
          <w:trHeight w:val="419"/>
        </w:trPr>
        <w:tc>
          <w:tcPr>
            <w:tcW w:w="756"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1422</w:t>
            </w:r>
          </w:p>
        </w:tc>
        <w:tc>
          <w:tcPr>
            <w:tcW w:w="3918" w:type="dxa"/>
            <w:shd w:val="clear" w:color="auto" w:fill="FFFFFF"/>
            <w:vAlign w:val="center"/>
          </w:tcPr>
          <w:p w:rsidR="002F455B" w:rsidRPr="002F455B" w:rsidRDefault="002F455B" w:rsidP="002F455B">
            <w:pPr>
              <w:spacing w:line="240" w:lineRule="auto"/>
              <w:ind w:firstLine="0"/>
              <w:jc w:val="left"/>
              <w:rPr>
                <w:rFonts w:eastAsia="Times New Roman" w:cs="Calibri"/>
                <w:color w:val="000000"/>
                <w:szCs w:val="18"/>
              </w:rPr>
            </w:pPr>
            <w:r w:rsidRPr="002F455B">
              <w:rPr>
                <w:rFonts w:eastAsia="Times New Roman" w:cs="Calibri"/>
                <w:color w:val="000000"/>
                <w:szCs w:val="18"/>
              </w:rPr>
              <w:t>ადმინისტრაციული მოსაკრებლები და გადასახდელები</w:t>
            </w:r>
          </w:p>
        </w:tc>
        <w:tc>
          <w:tcPr>
            <w:tcW w:w="1269"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3 931,1</w:t>
            </w:r>
          </w:p>
        </w:tc>
        <w:tc>
          <w:tcPr>
            <w:tcW w:w="1316"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4 121,2</w:t>
            </w:r>
          </w:p>
        </w:tc>
        <w:tc>
          <w:tcPr>
            <w:tcW w:w="1128"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3 065,0</w:t>
            </w:r>
          </w:p>
        </w:tc>
        <w:tc>
          <w:tcPr>
            <w:tcW w:w="1414"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0,0</w:t>
            </w:r>
          </w:p>
        </w:tc>
        <w:tc>
          <w:tcPr>
            <w:tcW w:w="1086"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3 065,0</w:t>
            </w:r>
          </w:p>
        </w:tc>
      </w:tr>
      <w:tr w:rsidR="002F455B" w:rsidRPr="002F455B" w:rsidTr="002F455B">
        <w:trPr>
          <w:trHeight w:val="419"/>
        </w:trPr>
        <w:tc>
          <w:tcPr>
            <w:tcW w:w="756"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142212</w:t>
            </w:r>
          </w:p>
        </w:tc>
        <w:tc>
          <w:tcPr>
            <w:tcW w:w="3918" w:type="dxa"/>
            <w:shd w:val="clear" w:color="auto" w:fill="FFFFFF"/>
            <w:vAlign w:val="center"/>
          </w:tcPr>
          <w:p w:rsidR="002F455B" w:rsidRPr="002F455B" w:rsidRDefault="002F455B" w:rsidP="002F455B">
            <w:pPr>
              <w:spacing w:line="240" w:lineRule="auto"/>
              <w:ind w:firstLine="0"/>
              <w:jc w:val="left"/>
              <w:rPr>
                <w:rFonts w:eastAsia="Times New Roman" w:cs="Calibri"/>
                <w:color w:val="000000"/>
                <w:szCs w:val="18"/>
              </w:rPr>
            </w:pPr>
            <w:r w:rsidRPr="002F455B">
              <w:rPr>
                <w:rFonts w:eastAsia="Times New Roman" w:cs="Calibri"/>
                <w:color w:val="000000"/>
                <w:szCs w:val="18"/>
              </w:rPr>
              <w:t>სამხედრო სავალდებულო სამსახურის გადავადების მოსაკრებელი</w:t>
            </w:r>
          </w:p>
        </w:tc>
        <w:tc>
          <w:tcPr>
            <w:tcW w:w="1269"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2,8</w:t>
            </w:r>
          </w:p>
        </w:tc>
        <w:tc>
          <w:tcPr>
            <w:tcW w:w="1316"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5,4</w:t>
            </w:r>
          </w:p>
        </w:tc>
        <w:tc>
          <w:tcPr>
            <w:tcW w:w="1128"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5,0</w:t>
            </w:r>
          </w:p>
        </w:tc>
        <w:tc>
          <w:tcPr>
            <w:tcW w:w="1414"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0,0</w:t>
            </w:r>
          </w:p>
        </w:tc>
        <w:tc>
          <w:tcPr>
            <w:tcW w:w="1086"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5,0</w:t>
            </w:r>
          </w:p>
        </w:tc>
      </w:tr>
      <w:tr w:rsidR="002F455B" w:rsidRPr="002F455B" w:rsidTr="002F455B">
        <w:trPr>
          <w:trHeight w:val="419"/>
        </w:trPr>
        <w:tc>
          <w:tcPr>
            <w:tcW w:w="756"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142213</w:t>
            </w:r>
          </w:p>
        </w:tc>
        <w:tc>
          <w:tcPr>
            <w:tcW w:w="3918" w:type="dxa"/>
            <w:shd w:val="clear" w:color="auto" w:fill="FFFFFF"/>
            <w:vAlign w:val="center"/>
          </w:tcPr>
          <w:p w:rsidR="002F455B" w:rsidRPr="002F455B" w:rsidRDefault="002F455B" w:rsidP="002F455B">
            <w:pPr>
              <w:spacing w:line="240" w:lineRule="auto"/>
              <w:ind w:firstLine="0"/>
              <w:jc w:val="left"/>
              <w:rPr>
                <w:rFonts w:eastAsia="Times New Roman" w:cs="Calibri"/>
                <w:color w:val="000000"/>
                <w:szCs w:val="18"/>
              </w:rPr>
            </w:pPr>
            <w:r w:rsidRPr="002F455B">
              <w:rPr>
                <w:rFonts w:eastAsia="Times New Roman" w:cs="Calibri"/>
                <w:color w:val="000000"/>
                <w:szCs w:val="18"/>
              </w:rPr>
              <w:t>სათამაშო ბიზნესის მოსაკრებელი</w:t>
            </w:r>
          </w:p>
        </w:tc>
        <w:tc>
          <w:tcPr>
            <w:tcW w:w="1269"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2 041,8</w:t>
            </w:r>
          </w:p>
        </w:tc>
        <w:tc>
          <w:tcPr>
            <w:tcW w:w="1316"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1 801,0</w:t>
            </w:r>
          </w:p>
        </w:tc>
        <w:tc>
          <w:tcPr>
            <w:tcW w:w="1128"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860,0</w:t>
            </w:r>
          </w:p>
        </w:tc>
        <w:tc>
          <w:tcPr>
            <w:tcW w:w="1414"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0,0</w:t>
            </w:r>
          </w:p>
        </w:tc>
        <w:tc>
          <w:tcPr>
            <w:tcW w:w="1086"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860,0</w:t>
            </w:r>
          </w:p>
        </w:tc>
      </w:tr>
      <w:tr w:rsidR="002F455B" w:rsidRPr="002F455B" w:rsidTr="002F455B">
        <w:trPr>
          <w:trHeight w:val="419"/>
        </w:trPr>
        <w:tc>
          <w:tcPr>
            <w:tcW w:w="756"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142214</w:t>
            </w:r>
          </w:p>
        </w:tc>
        <w:tc>
          <w:tcPr>
            <w:tcW w:w="3918" w:type="dxa"/>
            <w:shd w:val="clear" w:color="auto" w:fill="FFFFFF"/>
            <w:vAlign w:val="center"/>
          </w:tcPr>
          <w:p w:rsidR="002F455B" w:rsidRPr="002F455B" w:rsidRDefault="002F455B" w:rsidP="002F455B">
            <w:pPr>
              <w:spacing w:line="240" w:lineRule="auto"/>
              <w:ind w:firstLine="0"/>
              <w:jc w:val="left"/>
              <w:rPr>
                <w:rFonts w:eastAsia="Times New Roman" w:cs="Calibri"/>
                <w:color w:val="000000"/>
                <w:szCs w:val="18"/>
              </w:rPr>
            </w:pPr>
            <w:r w:rsidRPr="002F455B">
              <w:rPr>
                <w:rFonts w:eastAsia="Times New Roman" w:cs="Calibri"/>
                <w:color w:val="000000"/>
                <w:szCs w:val="18"/>
              </w:rPr>
              <w:t>მოსაკრებელი დასახლებული ტერიტორიის დასუფთავებისათვის</w:t>
            </w:r>
          </w:p>
        </w:tc>
        <w:tc>
          <w:tcPr>
            <w:tcW w:w="1269"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1 806,1</w:t>
            </w:r>
          </w:p>
        </w:tc>
        <w:tc>
          <w:tcPr>
            <w:tcW w:w="1316"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2 069,4</w:t>
            </w:r>
          </w:p>
        </w:tc>
        <w:tc>
          <w:tcPr>
            <w:tcW w:w="1128"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1 600,0</w:t>
            </w:r>
          </w:p>
        </w:tc>
        <w:tc>
          <w:tcPr>
            <w:tcW w:w="1414"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0,0</w:t>
            </w:r>
          </w:p>
        </w:tc>
        <w:tc>
          <w:tcPr>
            <w:tcW w:w="1086"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1 600,0</w:t>
            </w:r>
          </w:p>
        </w:tc>
      </w:tr>
      <w:tr w:rsidR="002F455B" w:rsidRPr="002F455B" w:rsidTr="002F455B">
        <w:trPr>
          <w:trHeight w:val="419"/>
        </w:trPr>
        <w:tc>
          <w:tcPr>
            <w:tcW w:w="756"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142215</w:t>
            </w:r>
          </w:p>
        </w:tc>
        <w:tc>
          <w:tcPr>
            <w:tcW w:w="3918" w:type="dxa"/>
            <w:shd w:val="clear" w:color="auto" w:fill="FFFFFF"/>
            <w:vAlign w:val="center"/>
          </w:tcPr>
          <w:p w:rsidR="002F455B" w:rsidRPr="002F455B" w:rsidRDefault="002F455B" w:rsidP="002F455B">
            <w:pPr>
              <w:spacing w:line="240" w:lineRule="auto"/>
              <w:ind w:firstLine="0"/>
              <w:jc w:val="left"/>
              <w:rPr>
                <w:rFonts w:eastAsia="Times New Roman" w:cs="Calibri"/>
                <w:color w:val="000000"/>
                <w:szCs w:val="18"/>
              </w:rPr>
            </w:pPr>
            <w:r w:rsidRPr="002F455B">
              <w:rPr>
                <w:rFonts w:eastAsia="Times New Roman" w:cs="Calibri"/>
                <w:color w:val="000000"/>
                <w:szCs w:val="18"/>
              </w:rPr>
              <w:t>კულტურული მემკვიდრეობის სარეაბილიტაციო არეალის ინფრასტრუქტურის მოსაკრებელი</w:t>
            </w:r>
          </w:p>
        </w:tc>
        <w:tc>
          <w:tcPr>
            <w:tcW w:w="1269"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0,0</w:t>
            </w:r>
          </w:p>
        </w:tc>
        <w:tc>
          <w:tcPr>
            <w:tcW w:w="1316"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0,0</w:t>
            </w:r>
          </w:p>
        </w:tc>
        <w:tc>
          <w:tcPr>
            <w:tcW w:w="1128"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0,0</w:t>
            </w:r>
          </w:p>
        </w:tc>
        <w:tc>
          <w:tcPr>
            <w:tcW w:w="1414"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0,0</w:t>
            </w:r>
          </w:p>
        </w:tc>
        <w:tc>
          <w:tcPr>
            <w:tcW w:w="1086"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0,0</w:t>
            </w:r>
          </w:p>
        </w:tc>
      </w:tr>
      <w:tr w:rsidR="002F455B" w:rsidRPr="002F455B" w:rsidTr="002F455B">
        <w:trPr>
          <w:trHeight w:val="419"/>
        </w:trPr>
        <w:tc>
          <w:tcPr>
            <w:tcW w:w="756"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14223</w:t>
            </w:r>
          </w:p>
        </w:tc>
        <w:tc>
          <w:tcPr>
            <w:tcW w:w="3918" w:type="dxa"/>
            <w:shd w:val="clear" w:color="auto" w:fill="FFFFFF"/>
            <w:vAlign w:val="center"/>
          </w:tcPr>
          <w:p w:rsidR="002F455B" w:rsidRPr="002F455B" w:rsidRDefault="002F455B" w:rsidP="002F455B">
            <w:pPr>
              <w:spacing w:line="240" w:lineRule="auto"/>
              <w:ind w:firstLine="0"/>
              <w:jc w:val="left"/>
              <w:rPr>
                <w:rFonts w:eastAsia="Times New Roman" w:cs="Calibri"/>
                <w:color w:val="000000"/>
                <w:szCs w:val="18"/>
              </w:rPr>
            </w:pPr>
            <w:r w:rsidRPr="002F455B">
              <w:rPr>
                <w:rFonts w:eastAsia="Times New Roman" w:cs="Calibri"/>
                <w:color w:val="000000"/>
                <w:szCs w:val="18"/>
              </w:rPr>
              <w:t>სანებართვო მოსაკრებლები</w:t>
            </w:r>
          </w:p>
        </w:tc>
        <w:tc>
          <w:tcPr>
            <w:tcW w:w="1269"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76,8</w:t>
            </w:r>
          </w:p>
        </w:tc>
        <w:tc>
          <w:tcPr>
            <w:tcW w:w="1316"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245,4</w:t>
            </w:r>
          </w:p>
        </w:tc>
        <w:tc>
          <w:tcPr>
            <w:tcW w:w="1128"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600,0</w:t>
            </w:r>
          </w:p>
        </w:tc>
        <w:tc>
          <w:tcPr>
            <w:tcW w:w="1414"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0,0</w:t>
            </w:r>
          </w:p>
        </w:tc>
        <w:tc>
          <w:tcPr>
            <w:tcW w:w="1086"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600,0</w:t>
            </w:r>
          </w:p>
        </w:tc>
      </w:tr>
      <w:tr w:rsidR="002F455B" w:rsidRPr="002F455B" w:rsidTr="002F455B">
        <w:trPr>
          <w:trHeight w:val="419"/>
        </w:trPr>
        <w:tc>
          <w:tcPr>
            <w:tcW w:w="756"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14229</w:t>
            </w:r>
          </w:p>
        </w:tc>
        <w:tc>
          <w:tcPr>
            <w:tcW w:w="3918" w:type="dxa"/>
            <w:shd w:val="clear" w:color="auto" w:fill="FFFFFF"/>
            <w:vAlign w:val="center"/>
          </w:tcPr>
          <w:p w:rsidR="002F455B" w:rsidRPr="002F455B" w:rsidRDefault="002F455B" w:rsidP="002F455B">
            <w:pPr>
              <w:spacing w:line="240" w:lineRule="auto"/>
              <w:ind w:firstLine="0"/>
              <w:jc w:val="left"/>
              <w:rPr>
                <w:rFonts w:eastAsia="Times New Roman" w:cs="Calibri"/>
                <w:color w:val="000000"/>
                <w:szCs w:val="18"/>
              </w:rPr>
            </w:pPr>
            <w:r w:rsidRPr="002F455B">
              <w:rPr>
                <w:rFonts w:eastAsia="Times New Roman" w:cs="Calibri"/>
                <w:color w:val="000000"/>
                <w:szCs w:val="18"/>
              </w:rPr>
              <w:t>საჯარო ინფორმაციის ასლის გადაღების მოსაკრებელი</w:t>
            </w:r>
          </w:p>
        </w:tc>
        <w:tc>
          <w:tcPr>
            <w:tcW w:w="1269"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1,3</w:t>
            </w:r>
          </w:p>
        </w:tc>
        <w:tc>
          <w:tcPr>
            <w:tcW w:w="1316"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0,0</w:t>
            </w:r>
          </w:p>
        </w:tc>
        <w:tc>
          <w:tcPr>
            <w:tcW w:w="1128"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0,0</w:t>
            </w:r>
          </w:p>
        </w:tc>
        <w:tc>
          <w:tcPr>
            <w:tcW w:w="1414"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0,0</w:t>
            </w:r>
          </w:p>
        </w:tc>
        <w:tc>
          <w:tcPr>
            <w:tcW w:w="1086"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0,0</w:t>
            </w:r>
          </w:p>
        </w:tc>
      </w:tr>
      <w:tr w:rsidR="002F455B" w:rsidRPr="002F455B" w:rsidTr="002F455B">
        <w:trPr>
          <w:trHeight w:val="419"/>
        </w:trPr>
        <w:tc>
          <w:tcPr>
            <w:tcW w:w="756"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142299</w:t>
            </w:r>
          </w:p>
        </w:tc>
        <w:tc>
          <w:tcPr>
            <w:tcW w:w="3918" w:type="dxa"/>
            <w:shd w:val="clear" w:color="auto" w:fill="FFFFFF"/>
            <w:vAlign w:val="center"/>
          </w:tcPr>
          <w:p w:rsidR="002F455B" w:rsidRPr="002F455B" w:rsidRDefault="002F455B" w:rsidP="002F455B">
            <w:pPr>
              <w:spacing w:line="240" w:lineRule="auto"/>
              <w:ind w:firstLine="0"/>
              <w:jc w:val="left"/>
              <w:rPr>
                <w:rFonts w:eastAsia="Times New Roman" w:cs="Calibri"/>
                <w:color w:val="000000"/>
                <w:szCs w:val="18"/>
              </w:rPr>
            </w:pPr>
            <w:r w:rsidRPr="002F455B">
              <w:rPr>
                <w:rFonts w:eastAsia="Times New Roman" w:cs="Calibri"/>
                <w:color w:val="000000"/>
                <w:szCs w:val="18"/>
              </w:rPr>
              <w:t>სხვა არაკლასიფიცირებული  მოსაკრებელი</w:t>
            </w:r>
          </w:p>
        </w:tc>
        <w:tc>
          <w:tcPr>
            <w:tcW w:w="1269"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2,3</w:t>
            </w:r>
          </w:p>
        </w:tc>
        <w:tc>
          <w:tcPr>
            <w:tcW w:w="1316"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0,0</w:t>
            </w:r>
          </w:p>
        </w:tc>
        <w:tc>
          <w:tcPr>
            <w:tcW w:w="1128"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0,0</w:t>
            </w:r>
          </w:p>
        </w:tc>
        <w:tc>
          <w:tcPr>
            <w:tcW w:w="1414"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0,0</w:t>
            </w:r>
          </w:p>
        </w:tc>
        <w:tc>
          <w:tcPr>
            <w:tcW w:w="1086"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0,0</w:t>
            </w:r>
          </w:p>
        </w:tc>
      </w:tr>
      <w:tr w:rsidR="002F455B" w:rsidRPr="002F455B" w:rsidTr="002F455B">
        <w:trPr>
          <w:trHeight w:val="419"/>
        </w:trPr>
        <w:tc>
          <w:tcPr>
            <w:tcW w:w="756"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1423</w:t>
            </w:r>
          </w:p>
        </w:tc>
        <w:tc>
          <w:tcPr>
            <w:tcW w:w="3918" w:type="dxa"/>
            <w:shd w:val="clear" w:color="auto" w:fill="FFFFFF"/>
            <w:vAlign w:val="center"/>
          </w:tcPr>
          <w:p w:rsidR="002F455B" w:rsidRPr="002F455B" w:rsidRDefault="002F455B" w:rsidP="002F455B">
            <w:pPr>
              <w:spacing w:line="240" w:lineRule="auto"/>
              <w:ind w:firstLine="0"/>
              <w:jc w:val="left"/>
              <w:rPr>
                <w:rFonts w:eastAsia="Times New Roman" w:cs="Calibri"/>
                <w:color w:val="000000"/>
                <w:szCs w:val="18"/>
              </w:rPr>
            </w:pPr>
            <w:r w:rsidRPr="002F455B">
              <w:rPr>
                <w:rFonts w:eastAsia="Times New Roman" w:cs="Calibri"/>
                <w:color w:val="000000"/>
                <w:szCs w:val="18"/>
              </w:rPr>
              <w:t>არასაბაზრო წესით გაყიდული საქონელი და მომსახურება</w:t>
            </w:r>
          </w:p>
        </w:tc>
        <w:tc>
          <w:tcPr>
            <w:tcW w:w="1269"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547,0</w:t>
            </w:r>
          </w:p>
        </w:tc>
        <w:tc>
          <w:tcPr>
            <w:tcW w:w="1316"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542,2</w:t>
            </w:r>
          </w:p>
        </w:tc>
        <w:tc>
          <w:tcPr>
            <w:tcW w:w="1128"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560,0</w:t>
            </w:r>
          </w:p>
        </w:tc>
        <w:tc>
          <w:tcPr>
            <w:tcW w:w="1414"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0,0</w:t>
            </w:r>
          </w:p>
        </w:tc>
        <w:tc>
          <w:tcPr>
            <w:tcW w:w="1086"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560,0</w:t>
            </w:r>
          </w:p>
        </w:tc>
      </w:tr>
      <w:tr w:rsidR="002F455B" w:rsidRPr="002F455B" w:rsidTr="002F455B">
        <w:trPr>
          <w:trHeight w:val="419"/>
        </w:trPr>
        <w:tc>
          <w:tcPr>
            <w:tcW w:w="756" w:type="dxa"/>
            <w:vAlign w:val="center"/>
          </w:tcPr>
          <w:p w:rsidR="002F455B" w:rsidRPr="002F455B" w:rsidRDefault="002F455B" w:rsidP="002F455B">
            <w:pPr>
              <w:spacing w:line="240" w:lineRule="auto"/>
              <w:ind w:firstLine="0"/>
              <w:jc w:val="center"/>
              <w:rPr>
                <w:rFonts w:eastAsia="Times New Roman" w:cs="Calibri"/>
                <w:bCs/>
                <w:color w:val="000000"/>
                <w:szCs w:val="18"/>
              </w:rPr>
            </w:pPr>
            <w:r w:rsidRPr="002F455B">
              <w:rPr>
                <w:rFonts w:eastAsia="Times New Roman" w:cs="Calibri"/>
                <w:bCs/>
                <w:color w:val="000000"/>
                <w:szCs w:val="18"/>
              </w:rPr>
              <w:t>143</w:t>
            </w:r>
          </w:p>
        </w:tc>
        <w:tc>
          <w:tcPr>
            <w:tcW w:w="3918" w:type="dxa"/>
            <w:shd w:val="clear" w:color="auto" w:fill="FFFFFF"/>
            <w:vAlign w:val="center"/>
          </w:tcPr>
          <w:p w:rsidR="002F455B" w:rsidRPr="002F455B" w:rsidRDefault="002F455B" w:rsidP="002F455B">
            <w:pPr>
              <w:spacing w:line="240" w:lineRule="auto"/>
              <w:ind w:firstLine="0"/>
              <w:jc w:val="left"/>
              <w:rPr>
                <w:rFonts w:eastAsia="Times New Roman" w:cs="Calibri"/>
                <w:color w:val="000000"/>
                <w:szCs w:val="18"/>
              </w:rPr>
            </w:pPr>
            <w:r w:rsidRPr="002F455B">
              <w:rPr>
                <w:rFonts w:eastAsia="Times New Roman" w:cs="Calibri"/>
                <w:color w:val="000000"/>
                <w:szCs w:val="18"/>
              </w:rPr>
              <w:t>სანქციები (ჯარიმები და საურავები)</w:t>
            </w:r>
          </w:p>
        </w:tc>
        <w:tc>
          <w:tcPr>
            <w:tcW w:w="1269"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2 809,7</w:t>
            </w:r>
          </w:p>
        </w:tc>
        <w:tc>
          <w:tcPr>
            <w:tcW w:w="1316"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2 980,1</w:t>
            </w:r>
          </w:p>
        </w:tc>
        <w:tc>
          <w:tcPr>
            <w:tcW w:w="1128"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2 160,0</w:t>
            </w:r>
          </w:p>
        </w:tc>
        <w:tc>
          <w:tcPr>
            <w:tcW w:w="1414"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0,0</w:t>
            </w:r>
          </w:p>
        </w:tc>
        <w:tc>
          <w:tcPr>
            <w:tcW w:w="1086"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2 160,0</w:t>
            </w:r>
          </w:p>
        </w:tc>
      </w:tr>
      <w:tr w:rsidR="002F455B" w:rsidRPr="002F455B" w:rsidTr="002F455B">
        <w:trPr>
          <w:trHeight w:val="419"/>
        </w:trPr>
        <w:tc>
          <w:tcPr>
            <w:tcW w:w="756"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1431</w:t>
            </w:r>
          </w:p>
        </w:tc>
        <w:tc>
          <w:tcPr>
            <w:tcW w:w="3918" w:type="dxa"/>
            <w:shd w:val="clear" w:color="auto" w:fill="FFFFFF"/>
            <w:vAlign w:val="center"/>
          </w:tcPr>
          <w:p w:rsidR="002F455B" w:rsidRPr="002F455B" w:rsidRDefault="002F455B" w:rsidP="002F455B">
            <w:pPr>
              <w:spacing w:line="240" w:lineRule="auto"/>
              <w:ind w:firstLine="0"/>
              <w:jc w:val="left"/>
              <w:rPr>
                <w:rFonts w:eastAsia="Times New Roman" w:cs="Calibri"/>
                <w:color w:val="000000"/>
                <w:szCs w:val="18"/>
              </w:rPr>
            </w:pPr>
            <w:r w:rsidRPr="002F455B">
              <w:rPr>
                <w:rFonts w:eastAsia="Times New Roman" w:cs="Calibri"/>
                <w:color w:val="000000"/>
                <w:szCs w:val="18"/>
              </w:rPr>
              <w:t>შემოსავალი სანქციებიდან (ჯარიმები და საურავები) ადმინისტრაციული სამართალდარღვევების გამო</w:t>
            </w:r>
          </w:p>
        </w:tc>
        <w:tc>
          <w:tcPr>
            <w:tcW w:w="1269"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2 535,7</w:t>
            </w:r>
          </w:p>
        </w:tc>
        <w:tc>
          <w:tcPr>
            <w:tcW w:w="1316"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2 820,8</w:t>
            </w:r>
          </w:p>
        </w:tc>
        <w:tc>
          <w:tcPr>
            <w:tcW w:w="1128"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2 000,0</w:t>
            </w:r>
          </w:p>
        </w:tc>
        <w:tc>
          <w:tcPr>
            <w:tcW w:w="1414"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0,0</w:t>
            </w:r>
          </w:p>
        </w:tc>
        <w:tc>
          <w:tcPr>
            <w:tcW w:w="1086"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2 000,0</w:t>
            </w:r>
          </w:p>
        </w:tc>
      </w:tr>
      <w:tr w:rsidR="002F455B" w:rsidRPr="002F455B" w:rsidTr="002F455B">
        <w:trPr>
          <w:trHeight w:val="419"/>
        </w:trPr>
        <w:tc>
          <w:tcPr>
            <w:tcW w:w="756"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1434</w:t>
            </w:r>
          </w:p>
        </w:tc>
        <w:tc>
          <w:tcPr>
            <w:tcW w:w="3918" w:type="dxa"/>
            <w:shd w:val="clear" w:color="auto" w:fill="FFFFFF"/>
            <w:vAlign w:val="center"/>
          </w:tcPr>
          <w:p w:rsidR="002F455B" w:rsidRPr="002F455B" w:rsidRDefault="002F455B" w:rsidP="002F455B">
            <w:pPr>
              <w:spacing w:line="240" w:lineRule="auto"/>
              <w:ind w:firstLine="0"/>
              <w:jc w:val="left"/>
              <w:rPr>
                <w:rFonts w:eastAsia="Times New Roman" w:cs="Calibri"/>
                <w:color w:val="000000"/>
                <w:szCs w:val="18"/>
              </w:rPr>
            </w:pPr>
            <w:r w:rsidRPr="002F455B">
              <w:rPr>
                <w:rFonts w:eastAsia="Times New Roman" w:cs="Calibri"/>
                <w:color w:val="000000"/>
                <w:szCs w:val="18"/>
              </w:rPr>
              <w:t>შემოსავალი სანქციებიდან (ჯარიმები და საურავები) არქიტექტურულ-სამშენებლო საქმიანობაში გამოვლენილი დარღვევის გამო</w:t>
            </w:r>
          </w:p>
        </w:tc>
        <w:tc>
          <w:tcPr>
            <w:tcW w:w="1269"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203,1</w:t>
            </w:r>
          </w:p>
        </w:tc>
        <w:tc>
          <w:tcPr>
            <w:tcW w:w="1316"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125,3</w:t>
            </w:r>
          </w:p>
        </w:tc>
        <w:tc>
          <w:tcPr>
            <w:tcW w:w="1128"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100,0</w:t>
            </w:r>
          </w:p>
        </w:tc>
        <w:tc>
          <w:tcPr>
            <w:tcW w:w="1414"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0,0</w:t>
            </w:r>
          </w:p>
        </w:tc>
        <w:tc>
          <w:tcPr>
            <w:tcW w:w="1086"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100,0</w:t>
            </w:r>
          </w:p>
        </w:tc>
      </w:tr>
      <w:tr w:rsidR="002F455B" w:rsidRPr="002F455B" w:rsidTr="002F455B">
        <w:trPr>
          <w:trHeight w:val="419"/>
        </w:trPr>
        <w:tc>
          <w:tcPr>
            <w:tcW w:w="756"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1439</w:t>
            </w:r>
          </w:p>
        </w:tc>
        <w:tc>
          <w:tcPr>
            <w:tcW w:w="3918" w:type="dxa"/>
            <w:shd w:val="clear" w:color="auto" w:fill="FFFFFF"/>
            <w:vAlign w:val="center"/>
          </w:tcPr>
          <w:p w:rsidR="002F455B" w:rsidRPr="002F455B" w:rsidRDefault="002F455B" w:rsidP="002F455B">
            <w:pPr>
              <w:spacing w:line="240" w:lineRule="auto"/>
              <w:ind w:firstLine="0"/>
              <w:jc w:val="left"/>
              <w:rPr>
                <w:rFonts w:eastAsia="Times New Roman" w:cs="Calibri"/>
                <w:color w:val="000000"/>
                <w:szCs w:val="18"/>
              </w:rPr>
            </w:pPr>
            <w:r w:rsidRPr="002F455B">
              <w:rPr>
                <w:rFonts w:eastAsia="Times New Roman" w:cs="Calibri"/>
                <w:color w:val="000000"/>
                <w:szCs w:val="18"/>
              </w:rPr>
              <w:t>შემოსავალი სხვა არაკლასიფიცირებული სანქციებიდან (ჯარიმები და საურავები)</w:t>
            </w:r>
          </w:p>
        </w:tc>
        <w:tc>
          <w:tcPr>
            <w:tcW w:w="1269"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70,9</w:t>
            </w:r>
          </w:p>
        </w:tc>
        <w:tc>
          <w:tcPr>
            <w:tcW w:w="1316"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34,0</w:t>
            </w:r>
          </w:p>
        </w:tc>
        <w:tc>
          <w:tcPr>
            <w:tcW w:w="1128"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60,0</w:t>
            </w:r>
          </w:p>
        </w:tc>
        <w:tc>
          <w:tcPr>
            <w:tcW w:w="1414"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0,0</w:t>
            </w:r>
          </w:p>
        </w:tc>
        <w:tc>
          <w:tcPr>
            <w:tcW w:w="1086"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60,0</w:t>
            </w:r>
          </w:p>
        </w:tc>
      </w:tr>
      <w:tr w:rsidR="002F455B" w:rsidRPr="002F455B" w:rsidTr="002F455B">
        <w:trPr>
          <w:trHeight w:val="419"/>
        </w:trPr>
        <w:tc>
          <w:tcPr>
            <w:tcW w:w="756" w:type="dxa"/>
            <w:vAlign w:val="center"/>
          </w:tcPr>
          <w:p w:rsidR="002F455B" w:rsidRPr="002F455B" w:rsidRDefault="002F455B" w:rsidP="002F455B">
            <w:pPr>
              <w:spacing w:line="240" w:lineRule="auto"/>
              <w:ind w:firstLine="0"/>
              <w:jc w:val="center"/>
              <w:rPr>
                <w:rFonts w:eastAsia="Times New Roman" w:cs="Calibri"/>
                <w:bCs/>
                <w:color w:val="000000"/>
                <w:szCs w:val="18"/>
              </w:rPr>
            </w:pPr>
            <w:r w:rsidRPr="002F455B">
              <w:rPr>
                <w:rFonts w:eastAsia="Times New Roman" w:cs="Calibri"/>
                <w:bCs/>
                <w:color w:val="000000"/>
                <w:szCs w:val="18"/>
              </w:rPr>
              <w:t>145</w:t>
            </w:r>
          </w:p>
        </w:tc>
        <w:tc>
          <w:tcPr>
            <w:tcW w:w="3918" w:type="dxa"/>
            <w:shd w:val="clear" w:color="auto" w:fill="FFFFFF"/>
            <w:vAlign w:val="center"/>
          </w:tcPr>
          <w:p w:rsidR="002F455B" w:rsidRPr="002F455B" w:rsidRDefault="002F455B" w:rsidP="002F455B">
            <w:pPr>
              <w:spacing w:line="240" w:lineRule="auto"/>
              <w:ind w:firstLine="0"/>
              <w:jc w:val="left"/>
              <w:rPr>
                <w:rFonts w:eastAsia="Times New Roman" w:cs="Calibri"/>
                <w:color w:val="000000"/>
                <w:szCs w:val="18"/>
              </w:rPr>
            </w:pPr>
            <w:r w:rsidRPr="002F455B">
              <w:rPr>
                <w:rFonts w:eastAsia="Times New Roman" w:cs="Calibri"/>
                <w:color w:val="000000"/>
                <w:szCs w:val="18"/>
              </w:rPr>
              <w:t>შერეული და სხვა არაკლასიფიცირებული შემოსავლები</w:t>
            </w:r>
          </w:p>
        </w:tc>
        <w:tc>
          <w:tcPr>
            <w:tcW w:w="1269"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1 256,5</w:t>
            </w:r>
          </w:p>
        </w:tc>
        <w:tc>
          <w:tcPr>
            <w:tcW w:w="1316"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1 365,4</w:t>
            </w:r>
          </w:p>
        </w:tc>
        <w:tc>
          <w:tcPr>
            <w:tcW w:w="1128"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735,7</w:t>
            </w:r>
          </w:p>
        </w:tc>
        <w:tc>
          <w:tcPr>
            <w:tcW w:w="1414"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0,0</w:t>
            </w:r>
          </w:p>
        </w:tc>
        <w:tc>
          <w:tcPr>
            <w:tcW w:w="1086"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735,7</w:t>
            </w:r>
          </w:p>
        </w:tc>
      </w:tr>
      <w:tr w:rsidR="002F455B" w:rsidRPr="002F455B" w:rsidTr="002F455B">
        <w:trPr>
          <w:trHeight w:val="419"/>
        </w:trPr>
        <w:tc>
          <w:tcPr>
            <w:tcW w:w="756"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lastRenderedPageBreak/>
              <w:t>14511</w:t>
            </w:r>
          </w:p>
        </w:tc>
        <w:tc>
          <w:tcPr>
            <w:tcW w:w="3918" w:type="dxa"/>
            <w:shd w:val="clear" w:color="auto" w:fill="FFFFFF"/>
            <w:vAlign w:val="center"/>
          </w:tcPr>
          <w:p w:rsidR="002F455B" w:rsidRPr="002F455B" w:rsidRDefault="002F455B" w:rsidP="002F455B">
            <w:pPr>
              <w:spacing w:line="240" w:lineRule="auto"/>
              <w:ind w:firstLine="0"/>
              <w:jc w:val="left"/>
              <w:rPr>
                <w:rFonts w:eastAsia="Times New Roman" w:cs="Calibri"/>
                <w:color w:val="000000"/>
                <w:szCs w:val="18"/>
              </w:rPr>
            </w:pPr>
            <w:r w:rsidRPr="002F455B">
              <w:rPr>
                <w:rFonts w:eastAsia="Times New Roman" w:cs="Calibri"/>
                <w:color w:val="000000"/>
                <w:szCs w:val="18"/>
              </w:rPr>
              <w:t>შემოსავალი ხელშეკრულების პირობების დარღვევის გამო დაკისრებული პირგასამტეხლოდან</w:t>
            </w:r>
          </w:p>
        </w:tc>
        <w:tc>
          <w:tcPr>
            <w:tcW w:w="1269"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277,0</w:t>
            </w:r>
          </w:p>
        </w:tc>
        <w:tc>
          <w:tcPr>
            <w:tcW w:w="1316"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213,1</w:t>
            </w:r>
          </w:p>
        </w:tc>
        <w:tc>
          <w:tcPr>
            <w:tcW w:w="1128"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55,7</w:t>
            </w:r>
          </w:p>
        </w:tc>
        <w:tc>
          <w:tcPr>
            <w:tcW w:w="1414"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0,0</w:t>
            </w:r>
          </w:p>
        </w:tc>
        <w:tc>
          <w:tcPr>
            <w:tcW w:w="1086"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55,7</w:t>
            </w:r>
          </w:p>
        </w:tc>
      </w:tr>
      <w:tr w:rsidR="002F455B" w:rsidRPr="002F455B" w:rsidTr="002F455B">
        <w:trPr>
          <w:trHeight w:val="419"/>
        </w:trPr>
        <w:tc>
          <w:tcPr>
            <w:tcW w:w="756"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14517</w:t>
            </w:r>
          </w:p>
        </w:tc>
        <w:tc>
          <w:tcPr>
            <w:tcW w:w="3918" w:type="dxa"/>
            <w:shd w:val="clear" w:color="auto" w:fill="FFFFFF"/>
            <w:vAlign w:val="center"/>
          </w:tcPr>
          <w:p w:rsidR="002F455B" w:rsidRPr="002F455B" w:rsidRDefault="002F455B" w:rsidP="002F455B">
            <w:pPr>
              <w:spacing w:line="240" w:lineRule="auto"/>
              <w:ind w:firstLine="0"/>
              <w:jc w:val="left"/>
              <w:rPr>
                <w:rFonts w:eastAsia="Times New Roman" w:cs="Calibri"/>
                <w:color w:val="000000"/>
                <w:szCs w:val="18"/>
              </w:rPr>
            </w:pPr>
            <w:r w:rsidRPr="002F455B">
              <w:rPr>
                <w:rFonts w:eastAsia="Times New Roman" w:cs="Calibri"/>
                <w:color w:val="000000"/>
                <w:szCs w:val="18"/>
              </w:rPr>
              <w:t>წინა წელს გამოუყენებელი და დაბრუნებული საბიუჯეტო სახსრები</w:t>
            </w:r>
          </w:p>
        </w:tc>
        <w:tc>
          <w:tcPr>
            <w:tcW w:w="1269"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0,8</w:t>
            </w:r>
          </w:p>
        </w:tc>
        <w:tc>
          <w:tcPr>
            <w:tcW w:w="1316"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11,7</w:t>
            </w:r>
          </w:p>
        </w:tc>
        <w:tc>
          <w:tcPr>
            <w:tcW w:w="1128"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0,0</w:t>
            </w:r>
          </w:p>
        </w:tc>
        <w:tc>
          <w:tcPr>
            <w:tcW w:w="1414"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0,0</w:t>
            </w:r>
          </w:p>
        </w:tc>
        <w:tc>
          <w:tcPr>
            <w:tcW w:w="1086"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0,0</w:t>
            </w:r>
          </w:p>
        </w:tc>
      </w:tr>
      <w:tr w:rsidR="002F455B" w:rsidRPr="002F455B" w:rsidTr="002F455B">
        <w:trPr>
          <w:trHeight w:val="419"/>
        </w:trPr>
        <w:tc>
          <w:tcPr>
            <w:tcW w:w="756"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1454</w:t>
            </w:r>
          </w:p>
        </w:tc>
        <w:tc>
          <w:tcPr>
            <w:tcW w:w="3918" w:type="dxa"/>
            <w:shd w:val="clear" w:color="auto" w:fill="FFFFFF"/>
            <w:vAlign w:val="center"/>
          </w:tcPr>
          <w:p w:rsidR="002F455B" w:rsidRPr="002F455B" w:rsidRDefault="002F455B" w:rsidP="002F455B">
            <w:pPr>
              <w:spacing w:line="240" w:lineRule="auto"/>
              <w:ind w:firstLine="0"/>
              <w:jc w:val="left"/>
              <w:rPr>
                <w:rFonts w:eastAsia="Times New Roman" w:cs="Calibri"/>
                <w:color w:val="000000"/>
                <w:szCs w:val="18"/>
              </w:rPr>
            </w:pPr>
            <w:r w:rsidRPr="002F455B">
              <w:rPr>
                <w:rFonts w:eastAsia="Times New Roman" w:cs="Calibri"/>
                <w:color w:val="000000"/>
                <w:szCs w:val="18"/>
              </w:rPr>
              <w:t>შემოსავალი ავტოსატრანსპორტო საშუალებების პარკირების რეგულირების უფლების გადაცემიდან</w:t>
            </w:r>
          </w:p>
        </w:tc>
        <w:tc>
          <w:tcPr>
            <w:tcW w:w="1269"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0,0</w:t>
            </w:r>
          </w:p>
        </w:tc>
        <w:tc>
          <w:tcPr>
            <w:tcW w:w="1316"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0,0</w:t>
            </w:r>
          </w:p>
        </w:tc>
        <w:tc>
          <w:tcPr>
            <w:tcW w:w="1128"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0,0</w:t>
            </w:r>
          </w:p>
        </w:tc>
        <w:tc>
          <w:tcPr>
            <w:tcW w:w="1414"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0,0</w:t>
            </w:r>
          </w:p>
        </w:tc>
        <w:tc>
          <w:tcPr>
            <w:tcW w:w="1086"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0,0</w:t>
            </w:r>
          </w:p>
        </w:tc>
      </w:tr>
      <w:tr w:rsidR="002F455B" w:rsidRPr="002F455B" w:rsidTr="002F455B">
        <w:trPr>
          <w:trHeight w:val="419"/>
        </w:trPr>
        <w:tc>
          <w:tcPr>
            <w:tcW w:w="756"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1458</w:t>
            </w:r>
          </w:p>
        </w:tc>
        <w:tc>
          <w:tcPr>
            <w:tcW w:w="3918" w:type="dxa"/>
            <w:shd w:val="clear" w:color="auto" w:fill="FFFFFF"/>
            <w:vAlign w:val="center"/>
          </w:tcPr>
          <w:p w:rsidR="002F455B" w:rsidRPr="002F455B" w:rsidRDefault="002F455B" w:rsidP="002F455B">
            <w:pPr>
              <w:spacing w:line="240" w:lineRule="auto"/>
              <w:ind w:firstLine="0"/>
              <w:jc w:val="left"/>
              <w:rPr>
                <w:rFonts w:eastAsia="Times New Roman" w:cs="Calibri"/>
                <w:color w:val="000000"/>
                <w:szCs w:val="18"/>
              </w:rPr>
            </w:pPr>
            <w:r w:rsidRPr="002F455B">
              <w:rPr>
                <w:rFonts w:eastAsia="Times New Roman" w:cs="Calibri"/>
                <w:color w:val="000000"/>
                <w:szCs w:val="18"/>
              </w:rPr>
              <w:t>შემოსულობა ადგილობრივი საქალაქო რეგულარული სამგზავრო გადაყვანის ნებართვაზე</w:t>
            </w:r>
          </w:p>
        </w:tc>
        <w:tc>
          <w:tcPr>
            <w:tcW w:w="1269"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724,1</w:t>
            </w:r>
          </w:p>
        </w:tc>
        <w:tc>
          <w:tcPr>
            <w:tcW w:w="1316"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808,6</w:t>
            </w:r>
          </w:p>
        </w:tc>
        <w:tc>
          <w:tcPr>
            <w:tcW w:w="1128"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480,0</w:t>
            </w:r>
          </w:p>
        </w:tc>
        <w:tc>
          <w:tcPr>
            <w:tcW w:w="1414"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0,0</w:t>
            </w:r>
          </w:p>
        </w:tc>
        <w:tc>
          <w:tcPr>
            <w:tcW w:w="1086"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480,0</w:t>
            </w:r>
          </w:p>
        </w:tc>
      </w:tr>
      <w:tr w:rsidR="002F455B" w:rsidRPr="002F455B" w:rsidTr="002F455B">
        <w:trPr>
          <w:trHeight w:val="419"/>
        </w:trPr>
        <w:tc>
          <w:tcPr>
            <w:tcW w:w="756"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1459</w:t>
            </w:r>
          </w:p>
        </w:tc>
        <w:tc>
          <w:tcPr>
            <w:tcW w:w="3918" w:type="dxa"/>
            <w:shd w:val="clear" w:color="auto" w:fill="FFFFFF"/>
            <w:vAlign w:val="center"/>
          </w:tcPr>
          <w:p w:rsidR="002F455B" w:rsidRPr="002F455B" w:rsidRDefault="002F455B" w:rsidP="002F455B">
            <w:pPr>
              <w:spacing w:line="240" w:lineRule="auto"/>
              <w:ind w:firstLine="0"/>
              <w:jc w:val="left"/>
              <w:rPr>
                <w:rFonts w:eastAsia="Times New Roman" w:cs="Calibri"/>
                <w:color w:val="000000"/>
                <w:szCs w:val="18"/>
              </w:rPr>
            </w:pPr>
            <w:r w:rsidRPr="002F455B">
              <w:rPr>
                <w:rFonts w:eastAsia="Times New Roman" w:cs="Calibri"/>
                <w:color w:val="000000"/>
                <w:szCs w:val="18"/>
              </w:rPr>
              <w:t>სხვა არაკლასიფიცირებული შემოსავლები</w:t>
            </w:r>
          </w:p>
        </w:tc>
        <w:tc>
          <w:tcPr>
            <w:tcW w:w="1269"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254,6</w:t>
            </w:r>
          </w:p>
        </w:tc>
        <w:tc>
          <w:tcPr>
            <w:tcW w:w="1316"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332,0</w:t>
            </w:r>
          </w:p>
        </w:tc>
        <w:tc>
          <w:tcPr>
            <w:tcW w:w="1128"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200,0</w:t>
            </w:r>
          </w:p>
        </w:tc>
        <w:tc>
          <w:tcPr>
            <w:tcW w:w="1414"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0,0</w:t>
            </w:r>
          </w:p>
        </w:tc>
        <w:tc>
          <w:tcPr>
            <w:tcW w:w="1086"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200,0</w:t>
            </w:r>
          </w:p>
        </w:tc>
      </w:tr>
    </w:tbl>
    <w:p w:rsidR="002F455B" w:rsidRPr="002F455B" w:rsidRDefault="002F455B" w:rsidP="002F455B">
      <w:pPr>
        <w:spacing w:before="240" w:line="480" w:lineRule="auto"/>
        <w:rPr>
          <w:rFonts w:eastAsia="Times New Roman" w:cs="Calibri"/>
          <w:szCs w:val="18"/>
        </w:rPr>
      </w:pPr>
      <w:r w:rsidRPr="002F455B">
        <w:rPr>
          <w:rFonts w:eastAsia="Times New Roman" w:cs="Calibri"/>
          <w:b/>
          <w:bCs/>
          <w:szCs w:val="18"/>
        </w:rPr>
        <w:t>მუხლი 8.</w:t>
      </w:r>
      <w:r w:rsidRPr="002F455B">
        <w:rPr>
          <w:rFonts w:eastAsia="Times New Roman" w:cs="Calibri"/>
          <w:szCs w:val="18"/>
        </w:rPr>
        <w:t xml:space="preserve"> ქალაქ ქუთაისის მუნიციპალიტეტის ბიუჯეტის ხარჯები</w:t>
      </w:r>
    </w:p>
    <w:tbl>
      <w:tblPr>
        <w:tblW w:w="1088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3941"/>
        <w:gridCol w:w="1276"/>
        <w:gridCol w:w="1323"/>
        <w:gridCol w:w="1134"/>
        <w:gridCol w:w="1418"/>
        <w:gridCol w:w="1086"/>
      </w:tblGrid>
      <w:tr w:rsidR="002F455B" w:rsidRPr="002F455B" w:rsidTr="002F455B">
        <w:trPr>
          <w:trHeight w:val="419"/>
        </w:trPr>
        <w:tc>
          <w:tcPr>
            <w:tcW w:w="709" w:type="dxa"/>
            <w:vMerge w:val="restart"/>
            <w:vAlign w:val="center"/>
          </w:tcPr>
          <w:p w:rsidR="002F455B" w:rsidRPr="002F455B" w:rsidRDefault="002F455B" w:rsidP="002F455B">
            <w:pPr>
              <w:spacing w:after="160" w:line="240" w:lineRule="auto"/>
              <w:ind w:firstLine="0"/>
              <w:jc w:val="center"/>
              <w:rPr>
                <w:rFonts w:cs="Calibri"/>
                <w:szCs w:val="18"/>
                <w:lang w:val="ka-GE"/>
              </w:rPr>
            </w:pPr>
            <w:r w:rsidRPr="002F455B">
              <w:rPr>
                <w:rFonts w:cs="Calibri"/>
                <w:szCs w:val="18"/>
                <w:lang w:val="ka-GE"/>
              </w:rPr>
              <w:t>№</w:t>
            </w:r>
          </w:p>
        </w:tc>
        <w:tc>
          <w:tcPr>
            <w:tcW w:w="3941" w:type="dxa"/>
            <w:vMerge w:val="restart"/>
            <w:vAlign w:val="center"/>
          </w:tcPr>
          <w:p w:rsidR="002F455B" w:rsidRPr="002F455B" w:rsidRDefault="002F455B" w:rsidP="002F455B">
            <w:pPr>
              <w:spacing w:after="160" w:line="240" w:lineRule="auto"/>
              <w:ind w:firstLine="0"/>
              <w:jc w:val="center"/>
              <w:rPr>
                <w:rFonts w:cs="Calibri"/>
                <w:szCs w:val="18"/>
              </w:rPr>
            </w:pPr>
            <w:r w:rsidRPr="002F455B">
              <w:rPr>
                <w:rFonts w:cs="Calibri"/>
                <w:szCs w:val="18"/>
              </w:rPr>
              <w:t>დასახელება</w:t>
            </w:r>
          </w:p>
        </w:tc>
        <w:tc>
          <w:tcPr>
            <w:tcW w:w="1276" w:type="dxa"/>
            <w:vMerge w:val="restart"/>
            <w:vAlign w:val="center"/>
          </w:tcPr>
          <w:p w:rsidR="002F455B" w:rsidRPr="002F455B" w:rsidRDefault="002F455B" w:rsidP="002F455B">
            <w:pPr>
              <w:spacing w:after="160" w:line="240" w:lineRule="auto"/>
              <w:ind w:firstLine="0"/>
              <w:jc w:val="center"/>
              <w:rPr>
                <w:rFonts w:cs="Calibri"/>
                <w:szCs w:val="18"/>
              </w:rPr>
            </w:pPr>
            <w:r w:rsidRPr="002F455B">
              <w:rPr>
                <w:rFonts w:cs="Calibri"/>
                <w:szCs w:val="18"/>
              </w:rPr>
              <w:t>2018 წლის ფაქტი</w:t>
            </w:r>
          </w:p>
        </w:tc>
        <w:tc>
          <w:tcPr>
            <w:tcW w:w="1323" w:type="dxa"/>
            <w:vMerge w:val="restart"/>
            <w:vAlign w:val="center"/>
          </w:tcPr>
          <w:p w:rsidR="002F455B" w:rsidRPr="002F455B" w:rsidRDefault="002F455B" w:rsidP="002F455B">
            <w:pPr>
              <w:spacing w:after="160" w:line="240" w:lineRule="auto"/>
              <w:ind w:firstLine="0"/>
              <w:jc w:val="center"/>
              <w:rPr>
                <w:rFonts w:cs="Calibri"/>
                <w:szCs w:val="18"/>
              </w:rPr>
            </w:pPr>
            <w:r w:rsidRPr="002F455B">
              <w:rPr>
                <w:rFonts w:cs="Calibri"/>
                <w:szCs w:val="18"/>
              </w:rPr>
              <w:t>2019 წლის ფაქტი</w:t>
            </w:r>
          </w:p>
        </w:tc>
        <w:tc>
          <w:tcPr>
            <w:tcW w:w="3638" w:type="dxa"/>
            <w:gridSpan w:val="3"/>
            <w:shd w:val="clear" w:color="auto" w:fill="FFFFFF"/>
            <w:vAlign w:val="center"/>
          </w:tcPr>
          <w:p w:rsidR="002F455B" w:rsidRPr="002F455B" w:rsidRDefault="002F455B" w:rsidP="002F455B">
            <w:pPr>
              <w:spacing w:after="160" w:line="240" w:lineRule="auto"/>
              <w:ind w:firstLine="0"/>
              <w:jc w:val="center"/>
              <w:rPr>
                <w:rFonts w:cs="Calibri"/>
                <w:szCs w:val="18"/>
                <w:lang w:val="ka-GE"/>
              </w:rPr>
            </w:pPr>
            <w:r w:rsidRPr="002F455B">
              <w:rPr>
                <w:rFonts w:cs="Calibri"/>
                <w:szCs w:val="18"/>
              </w:rPr>
              <w:t>20</w:t>
            </w:r>
            <w:r w:rsidRPr="002F455B">
              <w:rPr>
                <w:rFonts w:cs="Calibri"/>
                <w:szCs w:val="18"/>
                <w:lang w:val="ka-GE"/>
              </w:rPr>
              <w:t>20</w:t>
            </w:r>
            <w:r w:rsidRPr="002F455B">
              <w:rPr>
                <w:rFonts w:cs="Calibri"/>
                <w:szCs w:val="18"/>
              </w:rPr>
              <w:t xml:space="preserve"> წლის </w:t>
            </w:r>
            <w:r w:rsidRPr="002F455B">
              <w:rPr>
                <w:rFonts w:cs="Calibri"/>
                <w:szCs w:val="18"/>
                <w:lang w:val="ka-GE"/>
              </w:rPr>
              <w:t>გეგმა</w:t>
            </w:r>
          </w:p>
        </w:tc>
      </w:tr>
      <w:tr w:rsidR="002F455B" w:rsidRPr="002F455B" w:rsidTr="002F455B">
        <w:trPr>
          <w:trHeight w:val="445"/>
        </w:trPr>
        <w:tc>
          <w:tcPr>
            <w:tcW w:w="709" w:type="dxa"/>
            <w:vMerge/>
            <w:vAlign w:val="center"/>
          </w:tcPr>
          <w:p w:rsidR="002F455B" w:rsidRPr="002F455B" w:rsidRDefault="002F455B" w:rsidP="002F455B">
            <w:pPr>
              <w:spacing w:after="160" w:line="256" w:lineRule="auto"/>
              <w:ind w:firstLine="0"/>
              <w:jc w:val="left"/>
              <w:rPr>
                <w:rFonts w:cs="Calibri"/>
                <w:szCs w:val="18"/>
                <w:lang w:val="ka-GE"/>
              </w:rPr>
            </w:pPr>
          </w:p>
        </w:tc>
        <w:tc>
          <w:tcPr>
            <w:tcW w:w="3941" w:type="dxa"/>
            <w:vMerge/>
            <w:vAlign w:val="center"/>
          </w:tcPr>
          <w:p w:rsidR="002F455B" w:rsidRPr="002F455B" w:rsidRDefault="002F455B" w:rsidP="002F455B">
            <w:pPr>
              <w:spacing w:after="160" w:line="256" w:lineRule="auto"/>
              <w:ind w:firstLine="0"/>
              <w:jc w:val="left"/>
              <w:rPr>
                <w:rFonts w:cs="Calibri"/>
                <w:szCs w:val="18"/>
              </w:rPr>
            </w:pPr>
          </w:p>
        </w:tc>
        <w:tc>
          <w:tcPr>
            <w:tcW w:w="1276" w:type="dxa"/>
            <w:vMerge/>
            <w:vAlign w:val="center"/>
          </w:tcPr>
          <w:p w:rsidR="002F455B" w:rsidRPr="002F455B" w:rsidRDefault="002F455B" w:rsidP="002F455B">
            <w:pPr>
              <w:spacing w:after="160" w:line="256" w:lineRule="auto"/>
              <w:ind w:firstLine="0"/>
              <w:jc w:val="left"/>
              <w:rPr>
                <w:rFonts w:cs="Calibri"/>
                <w:szCs w:val="18"/>
              </w:rPr>
            </w:pPr>
          </w:p>
        </w:tc>
        <w:tc>
          <w:tcPr>
            <w:tcW w:w="1323" w:type="dxa"/>
            <w:vMerge/>
            <w:vAlign w:val="center"/>
          </w:tcPr>
          <w:p w:rsidR="002F455B" w:rsidRPr="002F455B" w:rsidRDefault="002F455B" w:rsidP="002F455B">
            <w:pPr>
              <w:spacing w:after="160" w:line="256" w:lineRule="auto"/>
              <w:ind w:firstLine="0"/>
              <w:jc w:val="left"/>
              <w:rPr>
                <w:rFonts w:cs="Calibri"/>
                <w:szCs w:val="18"/>
              </w:rPr>
            </w:pPr>
          </w:p>
        </w:tc>
        <w:tc>
          <w:tcPr>
            <w:tcW w:w="1134" w:type="dxa"/>
            <w:vMerge w:val="restart"/>
            <w:shd w:val="clear" w:color="auto" w:fill="FFFFFF"/>
            <w:vAlign w:val="center"/>
          </w:tcPr>
          <w:p w:rsidR="002F455B" w:rsidRPr="002F455B" w:rsidRDefault="002F455B" w:rsidP="002F455B">
            <w:pPr>
              <w:spacing w:after="160" w:line="240" w:lineRule="auto"/>
              <w:ind w:firstLine="0"/>
              <w:jc w:val="center"/>
              <w:rPr>
                <w:rFonts w:cs="Calibri"/>
                <w:szCs w:val="18"/>
              </w:rPr>
            </w:pPr>
            <w:r w:rsidRPr="002F455B">
              <w:rPr>
                <w:rFonts w:cs="Calibri"/>
                <w:szCs w:val="18"/>
              </w:rPr>
              <w:t>სულ</w:t>
            </w:r>
          </w:p>
        </w:tc>
        <w:tc>
          <w:tcPr>
            <w:tcW w:w="2504" w:type="dxa"/>
            <w:gridSpan w:val="2"/>
            <w:shd w:val="clear" w:color="auto" w:fill="FFFFFF"/>
            <w:vAlign w:val="center"/>
          </w:tcPr>
          <w:p w:rsidR="002F455B" w:rsidRPr="002F455B" w:rsidRDefault="002F455B" w:rsidP="002F455B">
            <w:pPr>
              <w:spacing w:after="160" w:line="240" w:lineRule="auto"/>
              <w:ind w:firstLine="0"/>
              <w:jc w:val="center"/>
              <w:rPr>
                <w:rFonts w:cs="Calibri"/>
                <w:szCs w:val="18"/>
              </w:rPr>
            </w:pPr>
            <w:r w:rsidRPr="002F455B">
              <w:rPr>
                <w:rFonts w:cs="Calibri"/>
                <w:szCs w:val="18"/>
              </w:rPr>
              <w:t>მათ შორის:</w:t>
            </w:r>
          </w:p>
        </w:tc>
      </w:tr>
      <w:tr w:rsidR="002F455B" w:rsidRPr="002F455B" w:rsidTr="002F455B">
        <w:trPr>
          <w:trHeight w:val="1433"/>
        </w:trPr>
        <w:tc>
          <w:tcPr>
            <w:tcW w:w="709" w:type="dxa"/>
            <w:vMerge/>
            <w:vAlign w:val="center"/>
          </w:tcPr>
          <w:p w:rsidR="002F455B" w:rsidRPr="002F455B" w:rsidRDefault="002F455B" w:rsidP="002F455B">
            <w:pPr>
              <w:spacing w:after="160" w:line="256" w:lineRule="auto"/>
              <w:ind w:firstLine="0"/>
              <w:jc w:val="left"/>
              <w:rPr>
                <w:rFonts w:cs="Calibri"/>
                <w:szCs w:val="18"/>
                <w:lang w:val="ka-GE"/>
              </w:rPr>
            </w:pPr>
          </w:p>
        </w:tc>
        <w:tc>
          <w:tcPr>
            <w:tcW w:w="3941" w:type="dxa"/>
            <w:vMerge/>
            <w:vAlign w:val="center"/>
          </w:tcPr>
          <w:p w:rsidR="002F455B" w:rsidRPr="002F455B" w:rsidRDefault="002F455B" w:rsidP="002F455B">
            <w:pPr>
              <w:spacing w:after="160" w:line="256" w:lineRule="auto"/>
              <w:ind w:firstLine="0"/>
              <w:jc w:val="left"/>
              <w:rPr>
                <w:rFonts w:cs="Calibri"/>
                <w:szCs w:val="18"/>
              </w:rPr>
            </w:pPr>
          </w:p>
        </w:tc>
        <w:tc>
          <w:tcPr>
            <w:tcW w:w="1276" w:type="dxa"/>
            <w:vMerge/>
            <w:vAlign w:val="center"/>
          </w:tcPr>
          <w:p w:rsidR="002F455B" w:rsidRPr="002F455B" w:rsidRDefault="002F455B" w:rsidP="002F455B">
            <w:pPr>
              <w:spacing w:after="160" w:line="256" w:lineRule="auto"/>
              <w:ind w:firstLine="0"/>
              <w:jc w:val="left"/>
              <w:rPr>
                <w:rFonts w:cs="Calibri"/>
                <w:szCs w:val="18"/>
              </w:rPr>
            </w:pPr>
          </w:p>
        </w:tc>
        <w:tc>
          <w:tcPr>
            <w:tcW w:w="1323" w:type="dxa"/>
            <w:vMerge/>
            <w:vAlign w:val="center"/>
          </w:tcPr>
          <w:p w:rsidR="002F455B" w:rsidRPr="002F455B" w:rsidRDefault="002F455B" w:rsidP="002F455B">
            <w:pPr>
              <w:spacing w:after="160" w:line="256" w:lineRule="auto"/>
              <w:ind w:firstLine="0"/>
              <w:jc w:val="left"/>
              <w:rPr>
                <w:rFonts w:cs="Calibri"/>
                <w:szCs w:val="18"/>
              </w:rPr>
            </w:pPr>
          </w:p>
        </w:tc>
        <w:tc>
          <w:tcPr>
            <w:tcW w:w="0" w:type="auto"/>
            <w:vMerge/>
            <w:vAlign w:val="center"/>
          </w:tcPr>
          <w:p w:rsidR="002F455B" w:rsidRPr="002F455B" w:rsidRDefault="002F455B" w:rsidP="002F455B">
            <w:pPr>
              <w:spacing w:after="160" w:line="256" w:lineRule="auto"/>
              <w:ind w:firstLine="0"/>
              <w:jc w:val="left"/>
              <w:rPr>
                <w:rFonts w:cs="Calibri"/>
                <w:szCs w:val="18"/>
              </w:rPr>
            </w:pPr>
          </w:p>
        </w:tc>
        <w:tc>
          <w:tcPr>
            <w:tcW w:w="1418" w:type="dxa"/>
            <w:shd w:val="clear" w:color="auto" w:fill="FFFFFF"/>
            <w:vAlign w:val="center"/>
          </w:tcPr>
          <w:p w:rsidR="002F455B" w:rsidRPr="002F455B" w:rsidRDefault="002F455B" w:rsidP="002F455B">
            <w:pPr>
              <w:spacing w:after="160" w:line="240" w:lineRule="auto"/>
              <w:ind w:firstLine="0"/>
              <w:jc w:val="center"/>
              <w:rPr>
                <w:rFonts w:cs="Calibri"/>
                <w:szCs w:val="18"/>
              </w:rPr>
            </w:pPr>
            <w:r w:rsidRPr="002F455B">
              <w:rPr>
                <w:rFonts w:cs="Calibri"/>
                <w:szCs w:val="18"/>
              </w:rPr>
              <w:t>წლიური სახელ</w:t>
            </w:r>
            <w:r w:rsidRPr="002F455B">
              <w:rPr>
                <w:rFonts w:cs="Calibri"/>
                <w:szCs w:val="18"/>
              </w:rPr>
              <w:softHyphen/>
            </w:r>
            <w:r w:rsidRPr="002F455B">
              <w:rPr>
                <w:rFonts w:cs="Calibri"/>
                <w:szCs w:val="18"/>
              </w:rPr>
              <w:softHyphen/>
              <w:t>მწიფო ბიუჯეტის ფონდე</w:t>
            </w:r>
            <w:r w:rsidRPr="002F455B">
              <w:rPr>
                <w:rFonts w:cs="Calibri"/>
                <w:szCs w:val="18"/>
              </w:rPr>
              <w:softHyphen/>
              <w:t>ბიდან გამოყო</w:t>
            </w:r>
            <w:r w:rsidRPr="002F455B">
              <w:rPr>
                <w:rFonts w:cs="Calibri"/>
                <w:szCs w:val="18"/>
              </w:rPr>
              <w:softHyphen/>
            </w:r>
            <w:r w:rsidRPr="002F455B">
              <w:rPr>
                <w:rFonts w:cs="Calibri"/>
                <w:szCs w:val="18"/>
              </w:rPr>
              <w:softHyphen/>
              <w:t>ფილი ტრანს</w:t>
            </w:r>
            <w:r w:rsidRPr="002F455B">
              <w:rPr>
                <w:rFonts w:cs="Calibri"/>
                <w:szCs w:val="18"/>
              </w:rPr>
              <w:softHyphen/>
            </w:r>
            <w:r w:rsidRPr="002F455B">
              <w:rPr>
                <w:rFonts w:cs="Calibri"/>
                <w:szCs w:val="18"/>
              </w:rPr>
              <w:softHyphen/>
              <w:t>ფერები</w:t>
            </w:r>
          </w:p>
        </w:tc>
        <w:tc>
          <w:tcPr>
            <w:tcW w:w="1086" w:type="dxa"/>
            <w:shd w:val="clear" w:color="auto" w:fill="FFFFFF"/>
            <w:vAlign w:val="center"/>
          </w:tcPr>
          <w:p w:rsidR="002F455B" w:rsidRPr="002F455B" w:rsidRDefault="002F455B" w:rsidP="002F455B">
            <w:pPr>
              <w:spacing w:after="160" w:line="240" w:lineRule="auto"/>
              <w:ind w:firstLine="0"/>
              <w:jc w:val="center"/>
              <w:rPr>
                <w:rFonts w:cs="Calibri"/>
                <w:szCs w:val="18"/>
              </w:rPr>
            </w:pPr>
            <w:r w:rsidRPr="002F455B">
              <w:rPr>
                <w:rFonts w:cs="Calibri"/>
                <w:szCs w:val="18"/>
              </w:rPr>
              <w:t>საკუთარი შემოსავ</w:t>
            </w:r>
            <w:r w:rsidRPr="002F455B">
              <w:rPr>
                <w:rFonts w:cs="Calibri"/>
                <w:szCs w:val="18"/>
              </w:rPr>
              <w:softHyphen/>
              <w:t>ლები</w:t>
            </w:r>
          </w:p>
        </w:tc>
      </w:tr>
      <w:tr w:rsidR="002F455B" w:rsidRPr="002F455B" w:rsidTr="002F455B">
        <w:trPr>
          <w:trHeight w:val="419"/>
        </w:trPr>
        <w:tc>
          <w:tcPr>
            <w:tcW w:w="709"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1.</w:t>
            </w:r>
          </w:p>
        </w:tc>
        <w:tc>
          <w:tcPr>
            <w:tcW w:w="3941" w:type="dxa"/>
            <w:shd w:val="clear" w:color="auto" w:fill="FFFFFF"/>
            <w:vAlign w:val="center"/>
          </w:tcPr>
          <w:p w:rsidR="002F455B" w:rsidRPr="002F455B" w:rsidRDefault="002F455B" w:rsidP="002F455B">
            <w:pPr>
              <w:spacing w:line="240" w:lineRule="auto"/>
              <w:ind w:firstLine="0"/>
              <w:jc w:val="left"/>
              <w:rPr>
                <w:rFonts w:eastAsia="Times New Roman" w:cs="Calibri"/>
                <w:color w:val="000000"/>
                <w:szCs w:val="18"/>
              </w:rPr>
            </w:pPr>
            <w:r w:rsidRPr="002F455B">
              <w:rPr>
                <w:rFonts w:eastAsia="Times New Roman" w:cs="Calibri"/>
                <w:color w:val="000000"/>
                <w:szCs w:val="18"/>
              </w:rPr>
              <w:t>ხარჯები</w:t>
            </w:r>
          </w:p>
        </w:tc>
        <w:tc>
          <w:tcPr>
            <w:tcW w:w="1276"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54 016,4</w:t>
            </w:r>
          </w:p>
        </w:tc>
        <w:tc>
          <w:tcPr>
            <w:tcW w:w="1323"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54 016,4</w:t>
            </w:r>
          </w:p>
        </w:tc>
        <w:tc>
          <w:tcPr>
            <w:tcW w:w="1134" w:type="dxa"/>
            <w:vAlign w:val="center"/>
          </w:tcPr>
          <w:p w:rsidR="002F455B" w:rsidRPr="002F455B" w:rsidRDefault="002F455B" w:rsidP="00062F0C">
            <w:pPr>
              <w:spacing w:line="240" w:lineRule="auto"/>
              <w:ind w:firstLine="0"/>
              <w:jc w:val="center"/>
              <w:rPr>
                <w:rFonts w:eastAsia="Times New Roman" w:cs="Calibri"/>
                <w:color w:val="000000"/>
                <w:szCs w:val="18"/>
              </w:rPr>
            </w:pPr>
            <w:r w:rsidRPr="002F455B">
              <w:rPr>
                <w:rFonts w:eastAsia="Times New Roman" w:cs="Calibri"/>
                <w:color w:val="000000"/>
                <w:szCs w:val="18"/>
              </w:rPr>
              <w:t>51 98</w:t>
            </w:r>
            <w:r w:rsidR="00062F0C">
              <w:rPr>
                <w:rFonts w:eastAsia="Times New Roman" w:cs="Calibri"/>
                <w:color w:val="000000"/>
                <w:szCs w:val="18"/>
              </w:rPr>
              <w:t>5</w:t>
            </w:r>
            <w:r w:rsidRPr="002F455B">
              <w:rPr>
                <w:rFonts w:eastAsia="Times New Roman" w:cs="Calibri"/>
                <w:color w:val="000000"/>
                <w:szCs w:val="18"/>
              </w:rPr>
              <w:t>,</w:t>
            </w:r>
            <w:r w:rsidR="00062F0C">
              <w:rPr>
                <w:rFonts w:eastAsia="Times New Roman" w:cs="Calibri"/>
                <w:color w:val="000000"/>
                <w:szCs w:val="18"/>
              </w:rPr>
              <w:t>0</w:t>
            </w:r>
          </w:p>
        </w:tc>
        <w:tc>
          <w:tcPr>
            <w:tcW w:w="1418" w:type="dxa"/>
            <w:vAlign w:val="center"/>
          </w:tcPr>
          <w:p w:rsidR="002F455B" w:rsidRPr="002F455B" w:rsidRDefault="002F455B" w:rsidP="00062F0C">
            <w:pPr>
              <w:spacing w:line="240" w:lineRule="auto"/>
              <w:ind w:firstLine="0"/>
              <w:jc w:val="center"/>
              <w:rPr>
                <w:rFonts w:eastAsia="Times New Roman" w:cs="Calibri"/>
                <w:color w:val="000000"/>
                <w:szCs w:val="18"/>
              </w:rPr>
            </w:pPr>
            <w:r w:rsidRPr="002F455B">
              <w:rPr>
                <w:rFonts w:eastAsia="Times New Roman" w:cs="Calibri"/>
                <w:color w:val="000000"/>
                <w:szCs w:val="18"/>
              </w:rPr>
              <w:t>1 01</w:t>
            </w:r>
            <w:r w:rsidR="00062F0C">
              <w:rPr>
                <w:rFonts w:eastAsia="Times New Roman" w:cs="Calibri"/>
                <w:color w:val="000000"/>
                <w:szCs w:val="18"/>
              </w:rPr>
              <w:t>5</w:t>
            </w:r>
            <w:r w:rsidRPr="002F455B">
              <w:rPr>
                <w:rFonts w:eastAsia="Times New Roman" w:cs="Calibri"/>
                <w:color w:val="000000"/>
                <w:szCs w:val="18"/>
              </w:rPr>
              <w:t>,</w:t>
            </w:r>
            <w:r w:rsidR="00062F0C">
              <w:rPr>
                <w:rFonts w:eastAsia="Times New Roman" w:cs="Calibri"/>
                <w:color w:val="000000"/>
                <w:szCs w:val="18"/>
              </w:rPr>
              <w:t>0</w:t>
            </w:r>
          </w:p>
        </w:tc>
        <w:tc>
          <w:tcPr>
            <w:tcW w:w="1086"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50 970,0</w:t>
            </w:r>
          </w:p>
        </w:tc>
      </w:tr>
      <w:tr w:rsidR="002F455B" w:rsidRPr="002F455B" w:rsidTr="002F455B">
        <w:trPr>
          <w:trHeight w:val="419"/>
        </w:trPr>
        <w:tc>
          <w:tcPr>
            <w:tcW w:w="709"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2.</w:t>
            </w:r>
          </w:p>
        </w:tc>
        <w:tc>
          <w:tcPr>
            <w:tcW w:w="3941" w:type="dxa"/>
            <w:shd w:val="clear" w:color="auto" w:fill="FFFFFF"/>
            <w:vAlign w:val="center"/>
          </w:tcPr>
          <w:p w:rsidR="002F455B" w:rsidRPr="002F455B" w:rsidRDefault="002F455B" w:rsidP="002F455B">
            <w:pPr>
              <w:spacing w:line="240" w:lineRule="auto"/>
              <w:ind w:firstLine="0"/>
              <w:jc w:val="left"/>
              <w:rPr>
                <w:rFonts w:eastAsia="Times New Roman" w:cs="Calibri"/>
                <w:color w:val="000000"/>
                <w:szCs w:val="18"/>
              </w:rPr>
            </w:pPr>
            <w:r w:rsidRPr="002F455B">
              <w:rPr>
                <w:rFonts w:eastAsia="Times New Roman" w:cs="Calibri"/>
                <w:color w:val="000000"/>
                <w:szCs w:val="18"/>
              </w:rPr>
              <w:t>შრომის ანაზღაურება</w:t>
            </w:r>
          </w:p>
        </w:tc>
        <w:tc>
          <w:tcPr>
            <w:tcW w:w="1276"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24 597,1</w:t>
            </w:r>
          </w:p>
        </w:tc>
        <w:tc>
          <w:tcPr>
            <w:tcW w:w="1323"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24 597,1</w:t>
            </w:r>
          </w:p>
        </w:tc>
        <w:tc>
          <w:tcPr>
            <w:tcW w:w="1134"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24 821,6</w:t>
            </w:r>
          </w:p>
        </w:tc>
        <w:tc>
          <w:tcPr>
            <w:tcW w:w="1418"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0,0</w:t>
            </w:r>
          </w:p>
        </w:tc>
        <w:tc>
          <w:tcPr>
            <w:tcW w:w="1086"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24 821,6</w:t>
            </w:r>
          </w:p>
        </w:tc>
      </w:tr>
      <w:tr w:rsidR="002F455B" w:rsidRPr="002F455B" w:rsidTr="002F455B">
        <w:trPr>
          <w:trHeight w:val="419"/>
        </w:trPr>
        <w:tc>
          <w:tcPr>
            <w:tcW w:w="709"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3.</w:t>
            </w:r>
          </w:p>
        </w:tc>
        <w:tc>
          <w:tcPr>
            <w:tcW w:w="3941" w:type="dxa"/>
            <w:shd w:val="clear" w:color="auto" w:fill="FFFFFF"/>
            <w:vAlign w:val="center"/>
          </w:tcPr>
          <w:p w:rsidR="002F455B" w:rsidRPr="002F455B" w:rsidRDefault="002F455B" w:rsidP="002F455B">
            <w:pPr>
              <w:spacing w:line="240" w:lineRule="auto"/>
              <w:ind w:firstLine="0"/>
              <w:jc w:val="left"/>
              <w:rPr>
                <w:rFonts w:eastAsia="Times New Roman" w:cs="Calibri"/>
                <w:color w:val="000000"/>
                <w:szCs w:val="18"/>
              </w:rPr>
            </w:pPr>
            <w:r w:rsidRPr="002F455B">
              <w:rPr>
                <w:rFonts w:eastAsia="Times New Roman" w:cs="Calibri"/>
                <w:color w:val="000000"/>
                <w:szCs w:val="18"/>
              </w:rPr>
              <w:t>საქონელი და მომსახურება</w:t>
            </w:r>
          </w:p>
        </w:tc>
        <w:tc>
          <w:tcPr>
            <w:tcW w:w="1276"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16 253,9</w:t>
            </w:r>
          </w:p>
        </w:tc>
        <w:tc>
          <w:tcPr>
            <w:tcW w:w="1323"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16 253,9</w:t>
            </w:r>
          </w:p>
        </w:tc>
        <w:tc>
          <w:tcPr>
            <w:tcW w:w="1134" w:type="dxa"/>
            <w:vAlign w:val="center"/>
          </w:tcPr>
          <w:p w:rsidR="002F455B" w:rsidRPr="002F455B" w:rsidRDefault="002F455B" w:rsidP="00062F0C">
            <w:pPr>
              <w:spacing w:line="240" w:lineRule="auto"/>
              <w:ind w:firstLine="0"/>
              <w:jc w:val="center"/>
              <w:rPr>
                <w:rFonts w:eastAsia="Times New Roman" w:cs="Calibri"/>
                <w:color w:val="000000"/>
                <w:szCs w:val="18"/>
              </w:rPr>
            </w:pPr>
            <w:r w:rsidRPr="002F455B">
              <w:rPr>
                <w:rFonts w:eastAsia="Times New Roman" w:cs="Calibri"/>
                <w:color w:val="000000"/>
                <w:szCs w:val="18"/>
              </w:rPr>
              <w:t xml:space="preserve">16 </w:t>
            </w:r>
            <w:r w:rsidR="00062F0C">
              <w:rPr>
                <w:rFonts w:eastAsia="Times New Roman" w:cs="Calibri"/>
                <w:color w:val="000000"/>
                <w:szCs w:val="18"/>
              </w:rPr>
              <w:t>101</w:t>
            </w:r>
            <w:r w:rsidRPr="002F455B">
              <w:rPr>
                <w:rFonts w:eastAsia="Times New Roman" w:cs="Calibri"/>
                <w:color w:val="000000"/>
                <w:szCs w:val="18"/>
              </w:rPr>
              <w:t>,</w:t>
            </w:r>
            <w:r w:rsidR="00062F0C">
              <w:rPr>
                <w:rFonts w:eastAsia="Times New Roman" w:cs="Calibri"/>
                <w:color w:val="000000"/>
                <w:szCs w:val="18"/>
              </w:rPr>
              <w:t>3</w:t>
            </w:r>
          </w:p>
        </w:tc>
        <w:tc>
          <w:tcPr>
            <w:tcW w:w="1418"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0,0</w:t>
            </w:r>
          </w:p>
        </w:tc>
        <w:tc>
          <w:tcPr>
            <w:tcW w:w="1086" w:type="dxa"/>
            <w:vAlign w:val="center"/>
          </w:tcPr>
          <w:p w:rsidR="002F455B" w:rsidRPr="002F455B" w:rsidRDefault="002F455B" w:rsidP="00BB7F13">
            <w:pPr>
              <w:spacing w:line="240" w:lineRule="auto"/>
              <w:ind w:firstLine="0"/>
              <w:jc w:val="center"/>
              <w:rPr>
                <w:rFonts w:eastAsia="Times New Roman" w:cs="Calibri"/>
                <w:color w:val="000000"/>
                <w:szCs w:val="18"/>
              </w:rPr>
            </w:pPr>
            <w:r w:rsidRPr="002F455B">
              <w:rPr>
                <w:rFonts w:eastAsia="Times New Roman" w:cs="Calibri"/>
                <w:color w:val="000000"/>
                <w:szCs w:val="18"/>
              </w:rPr>
              <w:t xml:space="preserve">16 </w:t>
            </w:r>
            <w:r w:rsidR="00BB7F13">
              <w:rPr>
                <w:rFonts w:eastAsia="Times New Roman" w:cs="Calibri"/>
                <w:color w:val="000000"/>
                <w:szCs w:val="18"/>
              </w:rPr>
              <w:t>101</w:t>
            </w:r>
            <w:r w:rsidRPr="002F455B">
              <w:rPr>
                <w:rFonts w:eastAsia="Times New Roman" w:cs="Calibri"/>
                <w:color w:val="000000"/>
                <w:szCs w:val="18"/>
              </w:rPr>
              <w:t>,</w:t>
            </w:r>
            <w:r w:rsidR="00BB7F13">
              <w:rPr>
                <w:rFonts w:eastAsia="Times New Roman" w:cs="Calibri"/>
                <w:color w:val="000000"/>
                <w:szCs w:val="18"/>
              </w:rPr>
              <w:t>3</w:t>
            </w:r>
          </w:p>
        </w:tc>
      </w:tr>
      <w:tr w:rsidR="002F455B" w:rsidRPr="002F455B" w:rsidTr="002F455B">
        <w:trPr>
          <w:trHeight w:val="419"/>
        </w:trPr>
        <w:tc>
          <w:tcPr>
            <w:tcW w:w="709"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4.</w:t>
            </w:r>
          </w:p>
        </w:tc>
        <w:tc>
          <w:tcPr>
            <w:tcW w:w="3941" w:type="dxa"/>
            <w:shd w:val="clear" w:color="auto" w:fill="FFFFFF"/>
            <w:vAlign w:val="center"/>
          </w:tcPr>
          <w:p w:rsidR="002F455B" w:rsidRPr="002F455B" w:rsidRDefault="002F455B" w:rsidP="002F455B">
            <w:pPr>
              <w:spacing w:line="240" w:lineRule="auto"/>
              <w:ind w:firstLine="0"/>
              <w:jc w:val="left"/>
              <w:rPr>
                <w:rFonts w:eastAsia="Times New Roman" w:cs="Calibri"/>
                <w:color w:val="000000"/>
                <w:szCs w:val="18"/>
              </w:rPr>
            </w:pPr>
            <w:r w:rsidRPr="002F455B">
              <w:rPr>
                <w:rFonts w:eastAsia="Times New Roman" w:cs="Calibri"/>
                <w:color w:val="000000"/>
                <w:szCs w:val="18"/>
              </w:rPr>
              <w:t>პროცენტი</w:t>
            </w:r>
          </w:p>
        </w:tc>
        <w:tc>
          <w:tcPr>
            <w:tcW w:w="1276"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412,0</w:t>
            </w:r>
          </w:p>
        </w:tc>
        <w:tc>
          <w:tcPr>
            <w:tcW w:w="1323"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412,0</w:t>
            </w:r>
          </w:p>
        </w:tc>
        <w:tc>
          <w:tcPr>
            <w:tcW w:w="1134"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381,7</w:t>
            </w:r>
          </w:p>
        </w:tc>
        <w:tc>
          <w:tcPr>
            <w:tcW w:w="1418"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0,0</w:t>
            </w:r>
          </w:p>
        </w:tc>
        <w:tc>
          <w:tcPr>
            <w:tcW w:w="1086"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381,7</w:t>
            </w:r>
          </w:p>
        </w:tc>
      </w:tr>
      <w:tr w:rsidR="002F455B" w:rsidRPr="002F455B" w:rsidTr="002F455B">
        <w:trPr>
          <w:trHeight w:val="419"/>
        </w:trPr>
        <w:tc>
          <w:tcPr>
            <w:tcW w:w="709"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5.</w:t>
            </w:r>
          </w:p>
        </w:tc>
        <w:tc>
          <w:tcPr>
            <w:tcW w:w="3941" w:type="dxa"/>
            <w:shd w:val="clear" w:color="auto" w:fill="FFFFFF"/>
            <w:vAlign w:val="center"/>
          </w:tcPr>
          <w:p w:rsidR="002F455B" w:rsidRPr="002F455B" w:rsidRDefault="002F455B" w:rsidP="002F455B">
            <w:pPr>
              <w:spacing w:line="240" w:lineRule="auto"/>
              <w:ind w:firstLine="0"/>
              <w:jc w:val="left"/>
              <w:rPr>
                <w:rFonts w:eastAsia="Times New Roman" w:cs="Calibri"/>
                <w:color w:val="000000"/>
                <w:szCs w:val="18"/>
              </w:rPr>
            </w:pPr>
            <w:r w:rsidRPr="002F455B">
              <w:rPr>
                <w:rFonts w:eastAsia="Times New Roman" w:cs="Calibri"/>
                <w:color w:val="000000"/>
                <w:szCs w:val="18"/>
              </w:rPr>
              <w:t>სუბსიდიები</w:t>
            </w:r>
          </w:p>
        </w:tc>
        <w:tc>
          <w:tcPr>
            <w:tcW w:w="1276"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2 453,3</w:t>
            </w:r>
          </w:p>
        </w:tc>
        <w:tc>
          <w:tcPr>
            <w:tcW w:w="1323"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2 453,3</w:t>
            </w:r>
          </w:p>
        </w:tc>
        <w:tc>
          <w:tcPr>
            <w:tcW w:w="1134"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2 895,7</w:t>
            </w:r>
          </w:p>
        </w:tc>
        <w:tc>
          <w:tcPr>
            <w:tcW w:w="1418"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0,0</w:t>
            </w:r>
          </w:p>
        </w:tc>
        <w:tc>
          <w:tcPr>
            <w:tcW w:w="1086"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2 895,7</w:t>
            </w:r>
          </w:p>
        </w:tc>
      </w:tr>
      <w:tr w:rsidR="002F455B" w:rsidRPr="002F455B" w:rsidTr="002F455B">
        <w:trPr>
          <w:trHeight w:val="419"/>
        </w:trPr>
        <w:tc>
          <w:tcPr>
            <w:tcW w:w="709"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6.</w:t>
            </w:r>
          </w:p>
        </w:tc>
        <w:tc>
          <w:tcPr>
            <w:tcW w:w="3941" w:type="dxa"/>
            <w:shd w:val="clear" w:color="auto" w:fill="FFFFFF"/>
            <w:vAlign w:val="center"/>
          </w:tcPr>
          <w:p w:rsidR="002F455B" w:rsidRPr="002F455B" w:rsidRDefault="002F455B" w:rsidP="002F455B">
            <w:pPr>
              <w:spacing w:line="240" w:lineRule="auto"/>
              <w:ind w:firstLine="0"/>
              <w:jc w:val="left"/>
              <w:rPr>
                <w:rFonts w:eastAsia="Times New Roman" w:cs="Calibri"/>
                <w:color w:val="000000"/>
                <w:szCs w:val="18"/>
              </w:rPr>
            </w:pPr>
            <w:r w:rsidRPr="002F455B">
              <w:rPr>
                <w:rFonts w:eastAsia="Times New Roman" w:cs="Calibri"/>
                <w:color w:val="000000"/>
                <w:szCs w:val="18"/>
              </w:rPr>
              <w:t>გრანტები</w:t>
            </w:r>
          </w:p>
        </w:tc>
        <w:tc>
          <w:tcPr>
            <w:tcW w:w="1276"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215,0</w:t>
            </w:r>
          </w:p>
        </w:tc>
        <w:tc>
          <w:tcPr>
            <w:tcW w:w="1323"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215,0</w:t>
            </w:r>
          </w:p>
        </w:tc>
        <w:tc>
          <w:tcPr>
            <w:tcW w:w="1134"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180,0</w:t>
            </w:r>
          </w:p>
        </w:tc>
        <w:tc>
          <w:tcPr>
            <w:tcW w:w="1418"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0,0</w:t>
            </w:r>
          </w:p>
        </w:tc>
        <w:tc>
          <w:tcPr>
            <w:tcW w:w="1086"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180,0</w:t>
            </w:r>
          </w:p>
        </w:tc>
      </w:tr>
      <w:tr w:rsidR="002F455B" w:rsidRPr="002F455B" w:rsidTr="002F455B">
        <w:trPr>
          <w:trHeight w:val="419"/>
        </w:trPr>
        <w:tc>
          <w:tcPr>
            <w:tcW w:w="709"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7.</w:t>
            </w:r>
          </w:p>
        </w:tc>
        <w:tc>
          <w:tcPr>
            <w:tcW w:w="3941" w:type="dxa"/>
            <w:shd w:val="clear" w:color="auto" w:fill="FFFFFF"/>
            <w:vAlign w:val="center"/>
          </w:tcPr>
          <w:p w:rsidR="002F455B" w:rsidRPr="002F455B" w:rsidRDefault="002F455B" w:rsidP="002F455B">
            <w:pPr>
              <w:spacing w:line="240" w:lineRule="auto"/>
              <w:ind w:firstLine="0"/>
              <w:jc w:val="left"/>
              <w:rPr>
                <w:rFonts w:eastAsia="Times New Roman" w:cs="Calibri"/>
                <w:color w:val="000000"/>
                <w:szCs w:val="18"/>
              </w:rPr>
            </w:pPr>
            <w:r w:rsidRPr="002F455B">
              <w:rPr>
                <w:rFonts w:eastAsia="Times New Roman" w:cs="Calibri"/>
                <w:color w:val="000000"/>
                <w:szCs w:val="18"/>
              </w:rPr>
              <w:t>სოციალური უზრუნველყოფა</w:t>
            </w:r>
          </w:p>
        </w:tc>
        <w:tc>
          <w:tcPr>
            <w:tcW w:w="1276"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3 959,8</w:t>
            </w:r>
          </w:p>
        </w:tc>
        <w:tc>
          <w:tcPr>
            <w:tcW w:w="1323"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3 959,8</w:t>
            </w:r>
          </w:p>
        </w:tc>
        <w:tc>
          <w:tcPr>
            <w:tcW w:w="1134" w:type="dxa"/>
            <w:vAlign w:val="center"/>
          </w:tcPr>
          <w:p w:rsidR="002F455B" w:rsidRPr="002F455B" w:rsidRDefault="002F455B" w:rsidP="00BB7F13">
            <w:pPr>
              <w:spacing w:line="240" w:lineRule="auto"/>
              <w:ind w:firstLine="0"/>
              <w:jc w:val="center"/>
              <w:rPr>
                <w:rFonts w:eastAsia="Times New Roman" w:cs="Calibri"/>
                <w:color w:val="000000"/>
                <w:szCs w:val="18"/>
              </w:rPr>
            </w:pPr>
            <w:r w:rsidRPr="002F455B">
              <w:rPr>
                <w:rFonts w:eastAsia="Times New Roman" w:cs="Calibri"/>
                <w:color w:val="000000"/>
                <w:szCs w:val="18"/>
              </w:rPr>
              <w:t>4 3</w:t>
            </w:r>
            <w:r w:rsidR="00BB7F13">
              <w:rPr>
                <w:rFonts w:eastAsia="Times New Roman" w:cs="Calibri"/>
                <w:color w:val="000000"/>
                <w:szCs w:val="18"/>
              </w:rPr>
              <w:t>71</w:t>
            </w:r>
            <w:r w:rsidRPr="002F455B">
              <w:rPr>
                <w:rFonts w:eastAsia="Times New Roman" w:cs="Calibri"/>
                <w:color w:val="000000"/>
                <w:szCs w:val="18"/>
              </w:rPr>
              <w:t>,</w:t>
            </w:r>
            <w:r w:rsidR="00BB7F13">
              <w:rPr>
                <w:rFonts w:eastAsia="Times New Roman" w:cs="Calibri"/>
                <w:color w:val="000000"/>
                <w:szCs w:val="18"/>
              </w:rPr>
              <w:t>9</w:t>
            </w:r>
          </w:p>
        </w:tc>
        <w:tc>
          <w:tcPr>
            <w:tcW w:w="1418"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0,0</w:t>
            </w:r>
          </w:p>
        </w:tc>
        <w:tc>
          <w:tcPr>
            <w:tcW w:w="1086" w:type="dxa"/>
            <w:vAlign w:val="center"/>
          </w:tcPr>
          <w:p w:rsidR="002F455B" w:rsidRPr="002F455B" w:rsidRDefault="002F455B" w:rsidP="00BB7F13">
            <w:pPr>
              <w:spacing w:line="240" w:lineRule="auto"/>
              <w:ind w:firstLine="0"/>
              <w:jc w:val="center"/>
              <w:rPr>
                <w:rFonts w:eastAsia="Times New Roman" w:cs="Calibri"/>
                <w:color w:val="000000"/>
                <w:szCs w:val="18"/>
              </w:rPr>
            </w:pPr>
            <w:r w:rsidRPr="002F455B">
              <w:rPr>
                <w:rFonts w:eastAsia="Times New Roman" w:cs="Calibri"/>
                <w:color w:val="000000"/>
                <w:szCs w:val="18"/>
              </w:rPr>
              <w:t>4 3</w:t>
            </w:r>
            <w:r w:rsidR="00BB7F13">
              <w:rPr>
                <w:rFonts w:eastAsia="Times New Roman" w:cs="Calibri"/>
                <w:color w:val="000000"/>
                <w:szCs w:val="18"/>
              </w:rPr>
              <w:t>71</w:t>
            </w:r>
            <w:r w:rsidRPr="002F455B">
              <w:rPr>
                <w:rFonts w:eastAsia="Times New Roman" w:cs="Calibri"/>
                <w:color w:val="000000"/>
                <w:szCs w:val="18"/>
              </w:rPr>
              <w:t>,</w:t>
            </w:r>
            <w:r w:rsidR="00BB7F13">
              <w:rPr>
                <w:rFonts w:eastAsia="Times New Roman" w:cs="Calibri"/>
                <w:color w:val="000000"/>
                <w:szCs w:val="18"/>
              </w:rPr>
              <w:t>9</w:t>
            </w:r>
          </w:p>
        </w:tc>
      </w:tr>
      <w:tr w:rsidR="002F455B" w:rsidRPr="002F455B" w:rsidTr="002F455B">
        <w:trPr>
          <w:trHeight w:val="419"/>
        </w:trPr>
        <w:tc>
          <w:tcPr>
            <w:tcW w:w="709"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8.</w:t>
            </w:r>
          </w:p>
        </w:tc>
        <w:tc>
          <w:tcPr>
            <w:tcW w:w="3941" w:type="dxa"/>
            <w:shd w:val="clear" w:color="auto" w:fill="FFFFFF"/>
            <w:vAlign w:val="center"/>
          </w:tcPr>
          <w:p w:rsidR="002F455B" w:rsidRPr="002F455B" w:rsidRDefault="002F455B" w:rsidP="002F455B">
            <w:pPr>
              <w:spacing w:line="240" w:lineRule="auto"/>
              <w:ind w:firstLine="0"/>
              <w:jc w:val="left"/>
              <w:rPr>
                <w:rFonts w:eastAsia="Times New Roman" w:cs="Calibri"/>
                <w:color w:val="000000"/>
                <w:szCs w:val="18"/>
              </w:rPr>
            </w:pPr>
            <w:r w:rsidRPr="002F455B">
              <w:rPr>
                <w:rFonts w:eastAsia="Times New Roman" w:cs="Calibri"/>
                <w:color w:val="000000"/>
                <w:szCs w:val="18"/>
              </w:rPr>
              <w:t>სხვა ხარჯები</w:t>
            </w:r>
          </w:p>
        </w:tc>
        <w:tc>
          <w:tcPr>
            <w:tcW w:w="1276"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6 125,3</w:t>
            </w:r>
          </w:p>
        </w:tc>
        <w:tc>
          <w:tcPr>
            <w:tcW w:w="1323"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6 125,3</w:t>
            </w:r>
          </w:p>
        </w:tc>
        <w:tc>
          <w:tcPr>
            <w:tcW w:w="1134" w:type="dxa"/>
            <w:vAlign w:val="center"/>
          </w:tcPr>
          <w:p w:rsidR="002F455B" w:rsidRPr="002F455B" w:rsidRDefault="002F455B" w:rsidP="00BB7F13">
            <w:pPr>
              <w:spacing w:line="240" w:lineRule="auto"/>
              <w:ind w:firstLine="0"/>
              <w:jc w:val="center"/>
              <w:rPr>
                <w:rFonts w:eastAsia="Times New Roman" w:cs="Calibri"/>
                <w:color w:val="000000"/>
                <w:szCs w:val="18"/>
              </w:rPr>
            </w:pPr>
            <w:r w:rsidRPr="002F455B">
              <w:rPr>
                <w:rFonts w:eastAsia="Times New Roman" w:cs="Calibri"/>
                <w:color w:val="000000"/>
                <w:szCs w:val="18"/>
              </w:rPr>
              <w:t>3 23</w:t>
            </w:r>
            <w:r w:rsidR="00BB7F13">
              <w:rPr>
                <w:rFonts w:eastAsia="Times New Roman" w:cs="Calibri"/>
                <w:color w:val="000000"/>
                <w:szCs w:val="18"/>
              </w:rPr>
              <w:t>2</w:t>
            </w:r>
            <w:r w:rsidRPr="002F455B">
              <w:rPr>
                <w:rFonts w:eastAsia="Times New Roman" w:cs="Calibri"/>
                <w:color w:val="000000"/>
                <w:szCs w:val="18"/>
              </w:rPr>
              <w:t>,</w:t>
            </w:r>
            <w:r w:rsidR="00BB7F13">
              <w:rPr>
                <w:rFonts w:eastAsia="Times New Roman" w:cs="Calibri"/>
                <w:color w:val="000000"/>
                <w:szCs w:val="18"/>
              </w:rPr>
              <w:t>8</w:t>
            </w:r>
          </w:p>
        </w:tc>
        <w:tc>
          <w:tcPr>
            <w:tcW w:w="1418" w:type="dxa"/>
            <w:vAlign w:val="center"/>
          </w:tcPr>
          <w:p w:rsidR="002F455B" w:rsidRPr="002F455B" w:rsidRDefault="002F455B" w:rsidP="00BB7F13">
            <w:pPr>
              <w:spacing w:line="240" w:lineRule="auto"/>
              <w:ind w:firstLine="0"/>
              <w:jc w:val="center"/>
              <w:rPr>
                <w:rFonts w:eastAsia="Times New Roman" w:cs="Calibri"/>
                <w:color w:val="000000"/>
                <w:szCs w:val="18"/>
              </w:rPr>
            </w:pPr>
            <w:r w:rsidRPr="002F455B">
              <w:rPr>
                <w:rFonts w:eastAsia="Times New Roman" w:cs="Calibri"/>
                <w:color w:val="000000"/>
                <w:szCs w:val="18"/>
              </w:rPr>
              <w:t>1 01</w:t>
            </w:r>
            <w:r w:rsidR="00BB7F13">
              <w:rPr>
                <w:rFonts w:eastAsia="Times New Roman" w:cs="Calibri"/>
                <w:color w:val="000000"/>
                <w:szCs w:val="18"/>
              </w:rPr>
              <w:t>5</w:t>
            </w:r>
            <w:r w:rsidRPr="002F455B">
              <w:rPr>
                <w:rFonts w:eastAsia="Times New Roman" w:cs="Calibri"/>
                <w:color w:val="000000"/>
                <w:szCs w:val="18"/>
              </w:rPr>
              <w:t>,</w:t>
            </w:r>
            <w:r w:rsidR="00BB7F13">
              <w:rPr>
                <w:rFonts w:eastAsia="Times New Roman" w:cs="Calibri"/>
                <w:color w:val="000000"/>
                <w:szCs w:val="18"/>
              </w:rPr>
              <w:t>0</w:t>
            </w:r>
          </w:p>
        </w:tc>
        <w:tc>
          <w:tcPr>
            <w:tcW w:w="1086" w:type="dxa"/>
            <w:vAlign w:val="center"/>
          </w:tcPr>
          <w:p w:rsidR="002F455B" w:rsidRPr="002F455B" w:rsidRDefault="002F455B" w:rsidP="00BB7F13">
            <w:pPr>
              <w:spacing w:line="240" w:lineRule="auto"/>
              <w:ind w:firstLine="0"/>
              <w:jc w:val="center"/>
              <w:rPr>
                <w:rFonts w:eastAsia="Times New Roman" w:cs="Calibri"/>
                <w:color w:val="000000"/>
                <w:szCs w:val="18"/>
              </w:rPr>
            </w:pPr>
            <w:r w:rsidRPr="002F455B">
              <w:rPr>
                <w:rFonts w:eastAsia="Times New Roman" w:cs="Calibri"/>
                <w:color w:val="000000"/>
                <w:szCs w:val="18"/>
              </w:rPr>
              <w:t>2 2</w:t>
            </w:r>
            <w:r w:rsidR="00BB7F13">
              <w:rPr>
                <w:rFonts w:eastAsia="Times New Roman" w:cs="Calibri"/>
                <w:color w:val="000000"/>
                <w:szCs w:val="18"/>
              </w:rPr>
              <w:t>17</w:t>
            </w:r>
            <w:r w:rsidRPr="002F455B">
              <w:rPr>
                <w:rFonts w:eastAsia="Times New Roman" w:cs="Calibri"/>
                <w:color w:val="000000"/>
                <w:szCs w:val="18"/>
              </w:rPr>
              <w:t>,8</w:t>
            </w:r>
          </w:p>
        </w:tc>
      </w:tr>
    </w:tbl>
    <w:p w:rsidR="002F455B" w:rsidRPr="002F455B" w:rsidRDefault="002F455B" w:rsidP="002F455B">
      <w:pPr>
        <w:spacing w:before="240" w:line="240" w:lineRule="auto"/>
        <w:rPr>
          <w:rFonts w:eastAsia="Times New Roman" w:cs="Calibri"/>
          <w:bCs/>
          <w:color w:val="000000"/>
          <w:szCs w:val="18"/>
        </w:rPr>
      </w:pPr>
      <w:r w:rsidRPr="002F455B">
        <w:rPr>
          <w:rFonts w:eastAsia="Times New Roman" w:cs="Calibri"/>
          <w:b/>
          <w:bCs/>
          <w:color w:val="000000"/>
          <w:szCs w:val="18"/>
        </w:rPr>
        <w:t xml:space="preserve">მუხლი 9. </w:t>
      </w:r>
      <w:r w:rsidRPr="002F455B">
        <w:rPr>
          <w:rFonts w:eastAsia="Times New Roman" w:cs="Calibri"/>
          <w:bCs/>
          <w:color w:val="000000"/>
          <w:szCs w:val="18"/>
        </w:rPr>
        <w:t>ქალაქ ქუთაისის მუნიციპალიტეტის ბიუჯეტის არაფინანსური აქტივების ცვლილება</w:t>
      </w:r>
    </w:p>
    <w:p w:rsidR="002F455B" w:rsidRPr="002F455B" w:rsidRDefault="002F455B" w:rsidP="002F455B">
      <w:pPr>
        <w:spacing w:before="240"/>
        <w:rPr>
          <w:rFonts w:eastAsia="Times New Roman" w:cs="Calibri"/>
          <w:bCs/>
          <w:color w:val="000000"/>
          <w:szCs w:val="18"/>
        </w:rPr>
      </w:pPr>
      <w:r w:rsidRPr="002F455B">
        <w:rPr>
          <w:rFonts w:eastAsia="Times New Roman" w:cs="Calibri"/>
          <w:bCs/>
          <w:color w:val="000000"/>
          <w:szCs w:val="18"/>
        </w:rPr>
        <w:t>1. განისაზღვროს ქალაქ ქუთაისის მუნიციპალიტეტის ბიუჯეტის არაფინანსური აქტივების ზრდა 2</w:t>
      </w:r>
      <w:r w:rsidR="00530F3B">
        <w:rPr>
          <w:rFonts w:eastAsia="Times New Roman" w:cs="Calibri"/>
          <w:bCs/>
          <w:color w:val="000000"/>
          <w:szCs w:val="18"/>
        </w:rPr>
        <w:t>3736</w:t>
      </w:r>
      <w:r w:rsidRPr="002F455B">
        <w:rPr>
          <w:rFonts w:eastAsia="Times New Roman" w:cs="Calibri"/>
          <w:bCs/>
          <w:color w:val="000000"/>
          <w:szCs w:val="18"/>
        </w:rPr>
        <w:t>.</w:t>
      </w:r>
      <w:r w:rsidR="00530F3B">
        <w:rPr>
          <w:rFonts w:eastAsia="Times New Roman" w:cs="Calibri"/>
          <w:bCs/>
          <w:color w:val="000000"/>
          <w:szCs w:val="18"/>
        </w:rPr>
        <w:t>1</w:t>
      </w:r>
      <w:r w:rsidRPr="002F455B">
        <w:rPr>
          <w:rFonts w:eastAsia="Times New Roman" w:cs="Calibri"/>
          <w:bCs/>
          <w:color w:val="000000"/>
          <w:szCs w:val="18"/>
        </w:rPr>
        <w:t xml:space="preserve"> ათასი ლარის ოდენობით, შემდეგი რედაქციით:</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0"/>
        <w:gridCol w:w="5170"/>
        <w:gridCol w:w="1540"/>
        <w:gridCol w:w="1760"/>
        <w:gridCol w:w="1650"/>
      </w:tblGrid>
      <w:tr w:rsidR="002F455B" w:rsidRPr="002F455B" w:rsidTr="002F455B">
        <w:trPr>
          <w:trHeight w:val="412"/>
        </w:trPr>
        <w:tc>
          <w:tcPr>
            <w:tcW w:w="770" w:type="dxa"/>
            <w:vAlign w:val="center"/>
          </w:tcPr>
          <w:p w:rsidR="002F455B" w:rsidRPr="002F455B" w:rsidRDefault="002F455B" w:rsidP="002F455B">
            <w:pPr>
              <w:spacing w:after="160" w:line="240" w:lineRule="auto"/>
              <w:ind w:firstLine="0"/>
              <w:jc w:val="center"/>
              <w:rPr>
                <w:rFonts w:cs="Calibri"/>
                <w:szCs w:val="18"/>
                <w:lang w:val="ka-GE"/>
              </w:rPr>
            </w:pPr>
            <w:r w:rsidRPr="002F455B">
              <w:rPr>
                <w:rFonts w:cs="Calibri"/>
                <w:szCs w:val="18"/>
                <w:lang w:val="ka-GE"/>
              </w:rPr>
              <w:t>№</w:t>
            </w:r>
          </w:p>
        </w:tc>
        <w:tc>
          <w:tcPr>
            <w:tcW w:w="5170" w:type="dxa"/>
            <w:vAlign w:val="center"/>
          </w:tcPr>
          <w:p w:rsidR="002F455B" w:rsidRPr="00053E65" w:rsidRDefault="00053E65" w:rsidP="002F455B">
            <w:pPr>
              <w:spacing w:after="160" w:line="240" w:lineRule="auto"/>
              <w:ind w:firstLine="0"/>
              <w:jc w:val="center"/>
              <w:rPr>
                <w:rFonts w:cs="Calibri"/>
                <w:szCs w:val="18"/>
                <w:lang w:val="ka-GE"/>
              </w:rPr>
            </w:pPr>
            <w:r>
              <w:rPr>
                <w:rFonts w:cs="Calibri"/>
                <w:szCs w:val="18"/>
                <w:lang w:val="ka-GE"/>
              </w:rPr>
              <w:t>მხარჯავი ორგანიზაცია</w:t>
            </w:r>
          </w:p>
        </w:tc>
        <w:tc>
          <w:tcPr>
            <w:tcW w:w="1540" w:type="dxa"/>
            <w:vAlign w:val="center"/>
          </w:tcPr>
          <w:p w:rsidR="002F455B" w:rsidRPr="002F455B" w:rsidRDefault="002F455B" w:rsidP="002F455B">
            <w:pPr>
              <w:spacing w:after="160" w:line="240" w:lineRule="auto"/>
              <w:ind w:firstLine="0"/>
              <w:jc w:val="center"/>
              <w:rPr>
                <w:rFonts w:cs="Calibri"/>
                <w:szCs w:val="18"/>
              </w:rPr>
            </w:pPr>
            <w:r w:rsidRPr="002F455B">
              <w:rPr>
                <w:rFonts w:cs="Calibri"/>
                <w:szCs w:val="18"/>
              </w:rPr>
              <w:t>2018 წლის ფაქტი</w:t>
            </w:r>
          </w:p>
        </w:tc>
        <w:tc>
          <w:tcPr>
            <w:tcW w:w="1760" w:type="dxa"/>
            <w:vAlign w:val="center"/>
          </w:tcPr>
          <w:p w:rsidR="002F455B" w:rsidRPr="001D7718" w:rsidRDefault="002F455B" w:rsidP="001D7718">
            <w:pPr>
              <w:spacing w:after="160" w:line="240" w:lineRule="auto"/>
              <w:ind w:firstLine="0"/>
              <w:jc w:val="center"/>
              <w:rPr>
                <w:rFonts w:cs="Calibri"/>
                <w:szCs w:val="18"/>
                <w:lang w:val="ka-GE"/>
              </w:rPr>
            </w:pPr>
            <w:r w:rsidRPr="002F455B">
              <w:rPr>
                <w:rFonts w:cs="Calibri"/>
                <w:szCs w:val="18"/>
              </w:rPr>
              <w:t xml:space="preserve">2019 წლის </w:t>
            </w:r>
            <w:r w:rsidR="001D7718">
              <w:rPr>
                <w:rFonts w:cs="Calibri"/>
                <w:szCs w:val="18"/>
                <w:lang w:val="ka-GE"/>
              </w:rPr>
              <w:t>ფაქტი</w:t>
            </w:r>
          </w:p>
        </w:tc>
        <w:tc>
          <w:tcPr>
            <w:tcW w:w="1650" w:type="dxa"/>
            <w:vAlign w:val="center"/>
          </w:tcPr>
          <w:p w:rsidR="002F455B" w:rsidRPr="002F455B" w:rsidRDefault="002F455B" w:rsidP="002F455B">
            <w:pPr>
              <w:spacing w:after="160" w:line="240" w:lineRule="auto"/>
              <w:ind w:firstLine="0"/>
              <w:jc w:val="center"/>
              <w:rPr>
                <w:rFonts w:cs="Calibri"/>
                <w:szCs w:val="18"/>
              </w:rPr>
            </w:pPr>
            <w:r w:rsidRPr="002F455B">
              <w:rPr>
                <w:rFonts w:cs="Calibri"/>
                <w:szCs w:val="18"/>
              </w:rPr>
              <w:t>2020 წლის გეგმა</w:t>
            </w:r>
          </w:p>
        </w:tc>
      </w:tr>
      <w:tr w:rsidR="002F455B" w:rsidRPr="002F455B" w:rsidTr="002F455B">
        <w:trPr>
          <w:trHeight w:val="541"/>
        </w:trPr>
        <w:tc>
          <w:tcPr>
            <w:tcW w:w="77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1.</w:t>
            </w:r>
          </w:p>
        </w:tc>
        <w:tc>
          <w:tcPr>
            <w:tcW w:w="5170" w:type="dxa"/>
            <w:vAlign w:val="center"/>
          </w:tcPr>
          <w:p w:rsidR="002F455B" w:rsidRPr="002F455B" w:rsidRDefault="002F455B" w:rsidP="002F455B">
            <w:pPr>
              <w:spacing w:line="240" w:lineRule="auto"/>
              <w:ind w:firstLine="0"/>
              <w:jc w:val="left"/>
              <w:rPr>
                <w:rFonts w:eastAsia="Times New Roman" w:cs="Calibri"/>
                <w:color w:val="000000"/>
                <w:szCs w:val="18"/>
              </w:rPr>
            </w:pPr>
            <w:r w:rsidRPr="002F455B">
              <w:rPr>
                <w:rFonts w:eastAsia="Times New Roman" w:cs="Calibri"/>
                <w:color w:val="000000"/>
                <w:szCs w:val="18"/>
              </w:rPr>
              <w:t>ქალაქ ქუთაისის მუნიციპალიტეტის საკრებულო</w:t>
            </w:r>
          </w:p>
        </w:tc>
        <w:tc>
          <w:tcPr>
            <w:tcW w:w="154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0,0</w:t>
            </w:r>
          </w:p>
        </w:tc>
        <w:tc>
          <w:tcPr>
            <w:tcW w:w="176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9,1</w:t>
            </w:r>
          </w:p>
        </w:tc>
        <w:tc>
          <w:tcPr>
            <w:tcW w:w="165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25,0</w:t>
            </w:r>
          </w:p>
        </w:tc>
      </w:tr>
      <w:tr w:rsidR="002F455B" w:rsidRPr="002F455B" w:rsidTr="002F455B">
        <w:trPr>
          <w:trHeight w:val="541"/>
        </w:trPr>
        <w:tc>
          <w:tcPr>
            <w:tcW w:w="77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2.</w:t>
            </w:r>
          </w:p>
        </w:tc>
        <w:tc>
          <w:tcPr>
            <w:tcW w:w="5170" w:type="dxa"/>
            <w:vAlign w:val="center"/>
          </w:tcPr>
          <w:p w:rsidR="002F455B" w:rsidRPr="002F455B" w:rsidRDefault="002F455B" w:rsidP="002F455B">
            <w:pPr>
              <w:spacing w:line="240" w:lineRule="auto"/>
              <w:ind w:firstLine="0"/>
              <w:jc w:val="left"/>
              <w:rPr>
                <w:rFonts w:eastAsia="Times New Roman" w:cs="Calibri"/>
                <w:color w:val="000000"/>
                <w:szCs w:val="18"/>
              </w:rPr>
            </w:pPr>
            <w:r w:rsidRPr="002F455B">
              <w:rPr>
                <w:rFonts w:eastAsia="Times New Roman" w:cs="Calibri"/>
                <w:color w:val="000000"/>
                <w:szCs w:val="18"/>
              </w:rPr>
              <w:t>ქალაქ ქუთაისის მუნიციპალიტეტის მერია</w:t>
            </w:r>
          </w:p>
        </w:tc>
        <w:tc>
          <w:tcPr>
            <w:tcW w:w="154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113,9</w:t>
            </w:r>
          </w:p>
        </w:tc>
        <w:tc>
          <w:tcPr>
            <w:tcW w:w="176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231,6</w:t>
            </w:r>
          </w:p>
        </w:tc>
        <w:tc>
          <w:tcPr>
            <w:tcW w:w="165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152,0</w:t>
            </w:r>
          </w:p>
        </w:tc>
      </w:tr>
      <w:tr w:rsidR="002F455B" w:rsidRPr="002F455B" w:rsidTr="002F455B">
        <w:trPr>
          <w:trHeight w:val="541"/>
        </w:trPr>
        <w:tc>
          <w:tcPr>
            <w:tcW w:w="77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3.</w:t>
            </w:r>
          </w:p>
        </w:tc>
        <w:tc>
          <w:tcPr>
            <w:tcW w:w="5170" w:type="dxa"/>
            <w:vAlign w:val="center"/>
          </w:tcPr>
          <w:p w:rsidR="002F455B" w:rsidRPr="002F455B" w:rsidRDefault="002F455B" w:rsidP="002F455B">
            <w:pPr>
              <w:spacing w:line="240" w:lineRule="auto"/>
              <w:ind w:firstLine="0"/>
              <w:jc w:val="left"/>
              <w:rPr>
                <w:rFonts w:eastAsia="Times New Roman" w:cs="Calibri"/>
                <w:color w:val="000000"/>
                <w:szCs w:val="18"/>
              </w:rPr>
            </w:pPr>
            <w:r w:rsidRPr="002F455B">
              <w:rPr>
                <w:rFonts w:eastAsia="Times New Roman" w:cs="Calibri"/>
                <w:color w:val="000000"/>
                <w:szCs w:val="18"/>
              </w:rPr>
              <w:t>ნარჩენებისაგან თავისუფალი მდინარეები - სუფთა შავი ზღვისათვის</w:t>
            </w:r>
          </w:p>
        </w:tc>
        <w:tc>
          <w:tcPr>
            <w:tcW w:w="154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0,0</w:t>
            </w:r>
          </w:p>
        </w:tc>
        <w:tc>
          <w:tcPr>
            <w:tcW w:w="176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0,0</w:t>
            </w:r>
          </w:p>
        </w:tc>
        <w:tc>
          <w:tcPr>
            <w:tcW w:w="165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600,0</w:t>
            </w:r>
          </w:p>
        </w:tc>
      </w:tr>
      <w:tr w:rsidR="002F455B" w:rsidRPr="002F455B" w:rsidTr="002F455B">
        <w:trPr>
          <w:trHeight w:val="541"/>
        </w:trPr>
        <w:tc>
          <w:tcPr>
            <w:tcW w:w="77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4.</w:t>
            </w:r>
          </w:p>
        </w:tc>
        <w:tc>
          <w:tcPr>
            <w:tcW w:w="5170" w:type="dxa"/>
            <w:vAlign w:val="center"/>
          </w:tcPr>
          <w:p w:rsidR="002F455B" w:rsidRPr="002F455B" w:rsidRDefault="002F455B" w:rsidP="002F455B">
            <w:pPr>
              <w:spacing w:line="240" w:lineRule="auto"/>
              <w:ind w:firstLine="0"/>
              <w:jc w:val="left"/>
              <w:rPr>
                <w:rFonts w:eastAsia="Times New Roman" w:cs="Calibri"/>
                <w:color w:val="000000"/>
                <w:szCs w:val="18"/>
              </w:rPr>
            </w:pPr>
            <w:r w:rsidRPr="002F455B">
              <w:rPr>
                <w:rFonts w:eastAsia="Times New Roman" w:cs="Calibri"/>
                <w:color w:val="000000"/>
                <w:szCs w:val="18"/>
              </w:rPr>
              <w:t>საგრანტე პროგრამა  „ერთობლივი ორგანიზაცია სამეწარმეო ახალგაზრდების სოფლის ქსელების გაერთიანებისათვის“</w:t>
            </w:r>
          </w:p>
        </w:tc>
        <w:tc>
          <w:tcPr>
            <w:tcW w:w="154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0,0</w:t>
            </w:r>
          </w:p>
        </w:tc>
        <w:tc>
          <w:tcPr>
            <w:tcW w:w="176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0,0</w:t>
            </w:r>
          </w:p>
        </w:tc>
        <w:tc>
          <w:tcPr>
            <w:tcW w:w="165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6,0</w:t>
            </w:r>
          </w:p>
        </w:tc>
      </w:tr>
      <w:tr w:rsidR="002F455B" w:rsidRPr="002F455B" w:rsidTr="002F455B">
        <w:trPr>
          <w:trHeight w:val="541"/>
        </w:trPr>
        <w:tc>
          <w:tcPr>
            <w:tcW w:w="77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lastRenderedPageBreak/>
              <w:t>5.</w:t>
            </w:r>
          </w:p>
        </w:tc>
        <w:tc>
          <w:tcPr>
            <w:tcW w:w="5170" w:type="dxa"/>
            <w:vAlign w:val="center"/>
          </w:tcPr>
          <w:p w:rsidR="002F455B" w:rsidRPr="002F455B" w:rsidRDefault="002F455B" w:rsidP="002F455B">
            <w:pPr>
              <w:spacing w:line="240" w:lineRule="auto"/>
              <w:ind w:firstLine="0"/>
              <w:jc w:val="left"/>
              <w:rPr>
                <w:rFonts w:eastAsia="Times New Roman" w:cs="Calibri"/>
                <w:color w:val="000000"/>
                <w:szCs w:val="18"/>
              </w:rPr>
            </w:pPr>
            <w:r w:rsidRPr="002F455B">
              <w:rPr>
                <w:rFonts w:eastAsia="Times New Roman" w:cs="Calibri"/>
                <w:color w:val="000000"/>
                <w:szCs w:val="18"/>
              </w:rPr>
              <w:t>ააიპ ქალაქ ქუთაისის არქიტექტურის, ურბანული დაგეგმარებისა და ძეგლთა დაცვის სააგენტო</w:t>
            </w:r>
          </w:p>
        </w:tc>
        <w:tc>
          <w:tcPr>
            <w:tcW w:w="154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0,0</w:t>
            </w:r>
          </w:p>
        </w:tc>
        <w:tc>
          <w:tcPr>
            <w:tcW w:w="176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0,0</w:t>
            </w:r>
          </w:p>
        </w:tc>
        <w:tc>
          <w:tcPr>
            <w:tcW w:w="165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6,6</w:t>
            </w:r>
          </w:p>
        </w:tc>
      </w:tr>
      <w:tr w:rsidR="002F455B" w:rsidRPr="002F455B" w:rsidTr="002F455B">
        <w:trPr>
          <w:trHeight w:val="541"/>
        </w:trPr>
        <w:tc>
          <w:tcPr>
            <w:tcW w:w="77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6.</w:t>
            </w:r>
          </w:p>
        </w:tc>
        <w:tc>
          <w:tcPr>
            <w:tcW w:w="5170" w:type="dxa"/>
            <w:vAlign w:val="center"/>
          </w:tcPr>
          <w:p w:rsidR="002F455B" w:rsidRPr="002F455B" w:rsidRDefault="002F455B" w:rsidP="002F455B">
            <w:pPr>
              <w:spacing w:line="240" w:lineRule="auto"/>
              <w:ind w:firstLine="0"/>
              <w:jc w:val="left"/>
              <w:rPr>
                <w:rFonts w:eastAsia="Times New Roman" w:cs="Calibri"/>
                <w:color w:val="000000"/>
                <w:szCs w:val="18"/>
              </w:rPr>
            </w:pPr>
            <w:r w:rsidRPr="002F455B">
              <w:rPr>
                <w:rFonts w:eastAsia="Times New Roman" w:cs="Calibri"/>
                <w:color w:val="000000"/>
                <w:szCs w:val="18"/>
              </w:rPr>
              <w:t xml:space="preserve">საგრანტე პროგრამა escapeland - ტურიზმის განვითარება და პოპულარიზაცია შავი ზღვის აუზის ქვეყნებში </w:t>
            </w:r>
          </w:p>
        </w:tc>
        <w:tc>
          <w:tcPr>
            <w:tcW w:w="154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0,0</w:t>
            </w:r>
          </w:p>
        </w:tc>
        <w:tc>
          <w:tcPr>
            <w:tcW w:w="176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0,0</w:t>
            </w:r>
          </w:p>
        </w:tc>
        <w:tc>
          <w:tcPr>
            <w:tcW w:w="165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48,6</w:t>
            </w:r>
          </w:p>
        </w:tc>
      </w:tr>
      <w:tr w:rsidR="002F455B" w:rsidRPr="002F455B" w:rsidTr="002F455B">
        <w:trPr>
          <w:trHeight w:val="541"/>
        </w:trPr>
        <w:tc>
          <w:tcPr>
            <w:tcW w:w="77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7.</w:t>
            </w:r>
          </w:p>
        </w:tc>
        <w:tc>
          <w:tcPr>
            <w:tcW w:w="5170" w:type="dxa"/>
            <w:vAlign w:val="center"/>
          </w:tcPr>
          <w:p w:rsidR="002F455B" w:rsidRPr="002F455B" w:rsidRDefault="002F455B" w:rsidP="002F455B">
            <w:pPr>
              <w:spacing w:line="240" w:lineRule="auto"/>
              <w:ind w:firstLine="0"/>
              <w:jc w:val="left"/>
              <w:rPr>
                <w:rFonts w:eastAsia="Times New Roman" w:cs="Calibri"/>
                <w:color w:val="000000"/>
                <w:szCs w:val="18"/>
              </w:rPr>
            </w:pPr>
            <w:r w:rsidRPr="002F455B">
              <w:rPr>
                <w:rFonts w:eastAsia="Times New Roman" w:cs="Calibri"/>
                <w:color w:val="000000"/>
                <w:szCs w:val="18"/>
              </w:rPr>
              <w:t>გზებისა  და ტროტუარების კაპიტალური შეკეთება</w:t>
            </w:r>
          </w:p>
        </w:tc>
        <w:tc>
          <w:tcPr>
            <w:tcW w:w="154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6175,1</w:t>
            </w:r>
          </w:p>
        </w:tc>
        <w:tc>
          <w:tcPr>
            <w:tcW w:w="176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11456,1</w:t>
            </w:r>
          </w:p>
        </w:tc>
        <w:tc>
          <w:tcPr>
            <w:tcW w:w="1650" w:type="dxa"/>
            <w:vAlign w:val="center"/>
          </w:tcPr>
          <w:p w:rsidR="002F455B" w:rsidRPr="002F455B" w:rsidRDefault="002F455B" w:rsidP="00530F3B">
            <w:pPr>
              <w:spacing w:line="240" w:lineRule="auto"/>
              <w:ind w:firstLine="0"/>
              <w:jc w:val="center"/>
              <w:rPr>
                <w:rFonts w:eastAsia="Times New Roman" w:cs="Calibri"/>
                <w:szCs w:val="18"/>
              </w:rPr>
            </w:pPr>
            <w:r w:rsidRPr="002F455B">
              <w:rPr>
                <w:rFonts w:eastAsia="Times New Roman" w:cs="Calibri"/>
                <w:szCs w:val="18"/>
              </w:rPr>
              <w:t>7</w:t>
            </w:r>
            <w:r w:rsidR="00530F3B">
              <w:rPr>
                <w:rFonts w:eastAsia="Times New Roman" w:cs="Calibri"/>
                <w:szCs w:val="18"/>
              </w:rPr>
              <w:t>295</w:t>
            </w:r>
            <w:r w:rsidR="00CC45D4">
              <w:rPr>
                <w:rFonts w:eastAsia="Times New Roman" w:cs="Calibri"/>
                <w:szCs w:val="18"/>
              </w:rPr>
              <w:t>,9</w:t>
            </w:r>
          </w:p>
        </w:tc>
      </w:tr>
      <w:tr w:rsidR="002F455B" w:rsidRPr="002F455B" w:rsidTr="002F455B">
        <w:trPr>
          <w:trHeight w:val="541"/>
        </w:trPr>
        <w:tc>
          <w:tcPr>
            <w:tcW w:w="77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8.</w:t>
            </w:r>
          </w:p>
        </w:tc>
        <w:tc>
          <w:tcPr>
            <w:tcW w:w="5170" w:type="dxa"/>
            <w:vAlign w:val="center"/>
          </w:tcPr>
          <w:p w:rsidR="002F455B" w:rsidRPr="002F455B" w:rsidRDefault="002F455B" w:rsidP="002F455B">
            <w:pPr>
              <w:spacing w:line="240" w:lineRule="auto"/>
              <w:ind w:firstLine="0"/>
              <w:jc w:val="left"/>
              <w:rPr>
                <w:rFonts w:eastAsia="Times New Roman" w:cs="Calibri"/>
                <w:color w:val="000000"/>
                <w:szCs w:val="18"/>
              </w:rPr>
            </w:pPr>
            <w:r w:rsidRPr="002F455B">
              <w:rPr>
                <w:rFonts w:eastAsia="Times New Roman" w:cs="Calibri"/>
                <w:color w:val="000000"/>
                <w:szCs w:val="18"/>
              </w:rPr>
              <w:t>სანიაღვრე სისტემის რეაბილიტაცია-მშენებლობა</w:t>
            </w:r>
          </w:p>
        </w:tc>
        <w:tc>
          <w:tcPr>
            <w:tcW w:w="154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513,1</w:t>
            </w:r>
          </w:p>
        </w:tc>
        <w:tc>
          <w:tcPr>
            <w:tcW w:w="176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750,8</w:t>
            </w:r>
          </w:p>
        </w:tc>
        <w:tc>
          <w:tcPr>
            <w:tcW w:w="165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426,4</w:t>
            </w:r>
          </w:p>
        </w:tc>
      </w:tr>
      <w:tr w:rsidR="002F455B" w:rsidRPr="002F455B" w:rsidTr="002F455B">
        <w:trPr>
          <w:trHeight w:val="541"/>
        </w:trPr>
        <w:tc>
          <w:tcPr>
            <w:tcW w:w="77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9.</w:t>
            </w:r>
          </w:p>
        </w:tc>
        <w:tc>
          <w:tcPr>
            <w:tcW w:w="5170" w:type="dxa"/>
            <w:vAlign w:val="center"/>
          </w:tcPr>
          <w:p w:rsidR="002F455B" w:rsidRPr="002F455B" w:rsidRDefault="002F455B" w:rsidP="002F455B">
            <w:pPr>
              <w:spacing w:line="240" w:lineRule="auto"/>
              <w:ind w:firstLine="0"/>
              <w:jc w:val="left"/>
              <w:rPr>
                <w:rFonts w:eastAsia="Times New Roman" w:cs="Calibri"/>
                <w:color w:val="000000"/>
                <w:szCs w:val="18"/>
              </w:rPr>
            </w:pPr>
            <w:r w:rsidRPr="002F455B">
              <w:rPr>
                <w:rFonts w:eastAsia="Times New Roman" w:cs="Calibri"/>
                <w:color w:val="000000"/>
                <w:szCs w:val="18"/>
              </w:rPr>
              <w:t>საგზაო ნიშნები და უსაფრთხოება</w:t>
            </w:r>
          </w:p>
        </w:tc>
        <w:tc>
          <w:tcPr>
            <w:tcW w:w="154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0,0</w:t>
            </w:r>
          </w:p>
        </w:tc>
        <w:tc>
          <w:tcPr>
            <w:tcW w:w="176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0,0</w:t>
            </w:r>
          </w:p>
        </w:tc>
        <w:tc>
          <w:tcPr>
            <w:tcW w:w="165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68,5</w:t>
            </w:r>
          </w:p>
        </w:tc>
      </w:tr>
      <w:tr w:rsidR="002F455B" w:rsidRPr="002F455B" w:rsidTr="002F455B">
        <w:trPr>
          <w:trHeight w:val="541"/>
        </w:trPr>
        <w:tc>
          <w:tcPr>
            <w:tcW w:w="77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10.</w:t>
            </w:r>
          </w:p>
        </w:tc>
        <w:tc>
          <w:tcPr>
            <w:tcW w:w="5170" w:type="dxa"/>
            <w:vAlign w:val="center"/>
          </w:tcPr>
          <w:p w:rsidR="002F455B" w:rsidRPr="002F455B" w:rsidRDefault="002F455B" w:rsidP="002F455B">
            <w:pPr>
              <w:spacing w:line="240" w:lineRule="auto"/>
              <w:ind w:firstLine="0"/>
              <w:jc w:val="left"/>
              <w:rPr>
                <w:rFonts w:eastAsia="Times New Roman" w:cs="Calibri"/>
                <w:color w:val="000000"/>
                <w:szCs w:val="18"/>
              </w:rPr>
            </w:pPr>
            <w:r w:rsidRPr="002F455B">
              <w:rPr>
                <w:rFonts w:eastAsia="Times New Roman" w:cs="Calibri"/>
                <w:color w:val="000000"/>
                <w:szCs w:val="18"/>
              </w:rPr>
              <w:t>გარე განათების ქსელის ექსპლოატაცია</w:t>
            </w:r>
          </w:p>
        </w:tc>
        <w:tc>
          <w:tcPr>
            <w:tcW w:w="154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379,2</w:t>
            </w:r>
          </w:p>
        </w:tc>
        <w:tc>
          <w:tcPr>
            <w:tcW w:w="176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0,0</w:t>
            </w:r>
          </w:p>
        </w:tc>
        <w:tc>
          <w:tcPr>
            <w:tcW w:w="165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0,0</w:t>
            </w:r>
          </w:p>
        </w:tc>
      </w:tr>
      <w:tr w:rsidR="002F455B" w:rsidRPr="002F455B" w:rsidTr="002F455B">
        <w:trPr>
          <w:trHeight w:val="541"/>
        </w:trPr>
        <w:tc>
          <w:tcPr>
            <w:tcW w:w="77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11.</w:t>
            </w:r>
          </w:p>
        </w:tc>
        <w:tc>
          <w:tcPr>
            <w:tcW w:w="5170" w:type="dxa"/>
            <w:vAlign w:val="center"/>
          </w:tcPr>
          <w:p w:rsidR="002F455B" w:rsidRPr="002F455B" w:rsidRDefault="002F455B" w:rsidP="002F455B">
            <w:pPr>
              <w:spacing w:line="240" w:lineRule="auto"/>
              <w:ind w:firstLine="0"/>
              <w:jc w:val="left"/>
              <w:rPr>
                <w:rFonts w:eastAsia="Times New Roman" w:cs="Calibri"/>
                <w:color w:val="000000"/>
                <w:szCs w:val="18"/>
              </w:rPr>
            </w:pPr>
            <w:r w:rsidRPr="002F455B">
              <w:rPr>
                <w:rFonts w:eastAsia="Times New Roman" w:cs="Calibri"/>
                <w:color w:val="000000"/>
                <w:szCs w:val="18"/>
              </w:rPr>
              <w:t>კაპიტალური დაბანდებები გარე განათების სფეროში</w:t>
            </w:r>
          </w:p>
        </w:tc>
        <w:tc>
          <w:tcPr>
            <w:tcW w:w="154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0,0</w:t>
            </w:r>
          </w:p>
        </w:tc>
        <w:tc>
          <w:tcPr>
            <w:tcW w:w="176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166,4</w:t>
            </w:r>
          </w:p>
        </w:tc>
        <w:tc>
          <w:tcPr>
            <w:tcW w:w="165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50,0</w:t>
            </w:r>
          </w:p>
        </w:tc>
      </w:tr>
      <w:tr w:rsidR="002F455B" w:rsidRPr="002F455B" w:rsidTr="002F455B">
        <w:trPr>
          <w:trHeight w:val="541"/>
        </w:trPr>
        <w:tc>
          <w:tcPr>
            <w:tcW w:w="77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12.</w:t>
            </w:r>
          </w:p>
        </w:tc>
        <w:tc>
          <w:tcPr>
            <w:tcW w:w="5170" w:type="dxa"/>
            <w:vAlign w:val="center"/>
          </w:tcPr>
          <w:p w:rsidR="002F455B" w:rsidRPr="002F455B" w:rsidRDefault="002F455B" w:rsidP="002F455B">
            <w:pPr>
              <w:spacing w:line="240" w:lineRule="auto"/>
              <w:ind w:firstLine="0"/>
              <w:jc w:val="left"/>
              <w:rPr>
                <w:rFonts w:eastAsia="Times New Roman" w:cs="Calibri"/>
                <w:color w:val="000000"/>
                <w:szCs w:val="18"/>
              </w:rPr>
            </w:pPr>
            <w:r w:rsidRPr="002F455B">
              <w:rPr>
                <w:rFonts w:eastAsia="Times New Roman" w:cs="Calibri"/>
                <w:color w:val="000000"/>
                <w:szCs w:val="18"/>
              </w:rPr>
              <w:t>ქალაქში საყრდენი და დამცავი კედლების მშენებლობა</w:t>
            </w:r>
          </w:p>
        </w:tc>
        <w:tc>
          <w:tcPr>
            <w:tcW w:w="154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120,0</w:t>
            </w:r>
          </w:p>
        </w:tc>
        <w:tc>
          <w:tcPr>
            <w:tcW w:w="176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182,5</w:t>
            </w:r>
          </w:p>
        </w:tc>
        <w:tc>
          <w:tcPr>
            <w:tcW w:w="165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459,8</w:t>
            </w:r>
          </w:p>
        </w:tc>
      </w:tr>
      <w:tr w:rsidR="002F455B" w:rsidRPr="002F455B" w:rsidTr="002F455B">
        <w:trPr>
          <w:trHeight w:val="541"/>
        </w:trPr>
        <w:tc>
          <w:tcPr>
            <w:tcW w:w="77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13.</w:t>
            </w:r>
          </w:p>
        </w:tc>
        <w:tc>
          <w:tcPr>
            <w:tcW w:w="5170" w:type="dxa"/>
            <w:vAlign w:val="center"/>
          </w:tcPr>
          <w:p w:rsidR="002F455B" w:rsidRPr="002F455B" w:rsidRDefault="002F455B" w:rsidP="002F455B">
            <w:pPr>
              <w:spacing w:line="240" w:lineRule="auto"/>
              <w:ind w:firstLine="0"/>
              <w:jc w:val="left"/>
              <w:rPr>
                <w:rFonts w:eastAsia="Times New Roman" w:cs="Calibri"/>
                <w:color w:val="000000"/>
                <w:szCs w:val="18"/>
              </w:rPr>
            </w:pPr>
            <w:r w:rsidRPr="002F455B">
              <w:rPr>
                <w:rFonts w:eastAsia="Times New Roman" w:cs="Calibri"/>
                <w:color w:val="000000"/>
                <w:szCs w:val="18"/>
              </w:rPr>
              <w:t>ადმინისტრაციული ორგანოების შენობების მშენებლობა - რეკონსტრუქცია</w:t>
            </w:r>
          </w:p>
        </w:tc>
        <w:tc>
          <w:tcPr>
            <w:tcW w:w="154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0,0</w:t>
            </w:r>
          </w:p>
        </w:tc>
        <w:tc>
          <w:tcPr>
            <w:tcW w:w="176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0,0</w:t>
            </w:r>
          </w:p>
        </w:tc>
        <w:tc>
          <w:tcPr>
            <w:tcW w:w="165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3146,3</w:t>
            </w:r>
          </w:p>
        </w:tc>
      </w:tr>
      <w:tr w:rsidR="002F455B" w:rsidRPr="002F455B" w:rsidTr="002F455B">
        <w:trPr>
          <w:trHeight w:val="541"/>
        </w:trPr>
        <w:tc>
          <w:tcPr>
            <w:tcW w:w="77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14.</w:t>
            </w:r>
          </w:p>
        </w:tc>
        <w:tc>
          <w:tcPr>
            <w:tcW w:w="5170" w:type="dxa"/>
            <w:vAlign w:val="center"/>
          </w:tcPr>
          <w:p w:rsidR="002F455B" w:rsidRPr="002F455B" w:rsidRDefault="002F455B" w:rsidP="002F455B">
            <w:pPr>
              <w:spacing w:line="240" w:lineRule="auto"/>
              <w:ind w:firstLine="0"/>
              <w:jc w:val="left"/>
              <w:rPr>
                <w:rFonts w:eastAsia="Times New Roman" w:cs="Calibri"/>
                <w:color w:val="000000"/>
                <w:szCs w:val="18"/>
              </w:rPr>
            </w:pPr>
            <w:r w:rsidRPr="002F455B">
              <w:rPr>
                <w:rFonts w:eastAsia="Times New Roman" w:cs="Calibri"/>
                <w:color w:val="000000"/>
                <w:szCs w:val="18"/>
              </w:rPr>
              <w:t>ქალაქ ქუთაისში, ტურისტული ინფრასტრუქტურის რეაბილიტაცია</w:t>
            </w:r>
          </w:p>
        </w:tc>
        <w:tc>
          <w:tcPr>
            <w:tcW w:w="154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331,1</w:t>
            </w:r>
          </w:p>
        </w:tc>
        <w:tc>
          <w:tcPr>
            <w:tcW w:w="176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0,0</w:t>
            </w:r>
          </w:p>
        </w:tc>
        <w:tc>
          <w:tcPr>
            <w:tcW w:w="165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26,8</w:t>
            </w:r>
          </w:p>
        </w:tc>
      </w:tr>
      <w:tr w:rsidR="002F455B" w:rsidRPr="002F455B" w:rsidTr="002F455B">
        <w:trPr>
          <w:trHeight w:val="541"/>
        </w:trPr>
        <w:tc>
          <w:tcPr>
            <w:tcW w:w="77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15.</w:t>
            </w:r>
          </w:p>
        </w:tc>
        <w:tc>
          <w:tcPr>
            <w:tcW w:w="5170" w:type="dxa"/>
            <w:vAlign w:val="center"/>
          </w:tcPr>
          <w:p w:rsidR="002F455B" w:rsidRPr="002F455B" w:rsidRDefault="002F455B" w:rsidP="002F455B">
            <w:pPr>
              <w:spacing w:line="240" w:lineRule="auto"/>
              <w:ind w:firstLine="0"/>
              <w:jc w:val="left"/>
              <w:rPr>
                <w:rFonts w:eastAsia="Times New Roman" w:cs="Calibri"/>
                <w:color w:val="000000"/>
                <w:szCs w:val="18"/>
              </w:rPr>
            </w:pPr>
            <w:r w:rsidRPr="002F455B">
              <w:rPr>
                <w:rFonts w:eastAsia="Times New Roman" w:cs="Calibri"/>
                <w:color w:val="000000"/>
                <w:szCs w:val="18"/>
              </w:rPr>
              <w:t>ადმინისტრაციული ერთეულების მიხედვით, თავისუფალი ინიციატივების განხორციელება</w:t>
            </w:r>
          </w:p>
        </w:tc>
        <w:tc>
          <w:tcPr>
            <w:tcW w:w="154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0,0</w:t>
            </w:r>
          </w:p>
        </w:tc>
        <w:tc>
          <w:tcPr>
            <w:tcW w:w="176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32,2</w:t>
            </w:r>
          </w:p>
        </w:tc>
        <w:tc>
          <w:tcPr>
            <w:tcW w:w="165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34,7</w:t>
            </w:r>
          </w:p>
        </w:tc>
      </w:tr>
      <w:tr w:rsidR="002F455B" w:rsidRPr="002F455B" w:rsidTr="002F455B">
        <w:trPr>
          <w:trHeight w:val="541"/>
        </w:trPr>
        <w:tc>
          <w:tcPr>
            <w:tcW w:w="77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16.</w:t>
            </w:r>
          </w:p>
        </w:tc>
        <w:tc>
          <w:tcPr>
            <w:tcW w:w="5170" w:type="dxa"/>
            <w:vAlign w:val="center"/>
          </w:tcPr>
          <w:p w:rsidR="002F455B" w:rsidRPr="002F455B" w:rsidRDefault="002F455B" w:rsidP="002F455B">
            <w:pPr>
              <w:spacing w:line="240" w:lineRule="auto"/>
              <w:ind w:firstLine="0"/>
              <w:jc w:val="left"/>
              <w:rPr>
                <w:rFonts w:eastAsia="Times New Roman" w:cs="Calibri"/>
                <w:color w:val="000000"/>
                <w:szCs w:val="18"/>
              </w:rPr>
            </w:pPr>
            <w:r w:rsidRPr="002F455B">
              <w:rPr>
                <w:rFonts w:eastAsia="Times New Roman" w:cs="Calibri"/>
                <w:color w:val="000000"/>
                <w:szCs w:val="18"/>
              </w:rPr>
              <w:t>მემორიალური დაფებისა და პანთეონების მოვლა - პატრონობა</w:t>
            </w:r>
          </w:p>
        </w:tc>
        <w:tc>
          <w:tcPr>
            <w:tcW w:w="154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11,9</w:t>
            </w:r>
          </w:p>
        </w:tc>
        <w:tc>
          <w:tcPr>
            <w:tcW w:w="176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20,8</w:t>
            </w:r>
          </w:p>
        </w:tc>
        <w:tc>
          <w:tcPr>
            <w:tcW w:w="165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226,8</w:t>
            </w:r>
          </w:p>
        </w:tc>
      </w:tr>
      <w:tr w:rsidR="002F455B" w:rsidRPr="002F455B" w:rsidTr="002F455B">
        <w:trPr>
          <w:trHeight w:val="541"/>
        </w:trPr>
        <w:tc>
          <w:tcPr>
            <w:tcW w:w="77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17.</w:t>
            </w:r>
          </w:p>
        </w:tc>
        <w:tc>
          <w:tcPr>
            <w:tcW w:w="5170" w:type="dxa"/>
            <w:vAlign w:val="center"/>
          </w:tcPr>
          <w:p w:rsidR="002F455B" w:rsidRPr="002F455B" w:rsidRDefault="002F455B" w:rsidP="002F455B">
            <w:pPr>
              <w:spacing w:line="240" w:lineRule="auto"/>
              <w:ind w:firstLine="0"/>
              <w:jc w:val="left"/>
              <w:rPr>
                <w:rFonts w:eastAsia="Times New Roman" w:cs="Calibri"/>
                <w:color w:val="000000"/>
                <w:szCs w:val="18"/>
              </w:rPr>
            </w:pPr>
            <w:r w:rsidRPr="002F455B">
              <w:rPr>
                <w:rFonts w:eastAsia="Times New Roman" w:cs="Calibri"/>
                <w:color w:val="000000"/>
                <w:szCs w:val="18"/>
              </w:rPr>
              <w:t>მრავალსართულიანი სახლების  ფასადების რეაბილიტაცია</w:t>
            </w:r>
          </w:p>
        </w:tc>
        <w:tc>
          <w:tcPr>
            <w:tcW w:w="154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424,8</w:t>
            </w:r>
          </w:p>
        </w:tc>
        <w:tc>
          <w:tcPr>
            <w:tcW w:w="176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0,0</w:t>
            </w:r>
          </w:p>
        </w:tc>
        <w:tc>
          <w:tcPr>
            <w:tcW w:w="165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0,0</w:t>
            </w:r>
          </w:p>
        </w:tc>
      </w:tr>
      <w:tr w:rsidR="002F455B" w:rsidRPr="002F455B" w:rsidTr="002F455B">
        <w:trPr>
          <w:trHeight w:val="541"/>
        </w:trPr>
        <w:tc>
          <w:tcPr>
            <w:tcW w:w="77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18.</w:t>
            </w:r>
          </w:p>
        </w:tc>
        <w:tc>
          <w:tcPr>
            <w:tcW w:w="5170" w:type="dxa"/>
            <w:vAlign w:val="center"/>
          </w:tcPr>
          <w:p w:rsidR="002F455B" w:rsidRPr="002F455B" w:rsidRDefault="002F455B" w:rsidP="002F455B">
            <w:pPr>
              <w:spacing w:line="240" w:lineRule="auto"/>
              <w:ind w:firstLine="0"/>
              <w:jc w:val="left"/>
              <w:rPr>
                <w:rFonts w:eastAsia="Times New Roman" w:cs="Calibri"/>
                <w:color w:val="000000"/>
                <w:szCs w:val="18"/>
              </w:rPr>
            </w:pPr>
            <w:r w:rsidRPr="002F455B">
              <w:rPr>
                <w:rFonts w:eastAsia="Times New Roman" w:cs="Calibri"/>
                <w:color w:val="000000"/>
                <w:szCs w:val="18"/>
              </w:rPr>
              <w:t>სადღესასწაულო ღონისძიებების ტექნიკური უზრუნველყოფა</w:t>
            </w:r>
          </w:p>
        </w:tc>
        <w:tc>
          <w:tcPr>
            <w:tcW w:w="154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108,7</w:t>
            </w:r>
          </w:p>
        </w:tc>
        <w:tc>
          <w:tcPr>
            <w:tcW w:w="176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0,9</w:t>
            </w:r>
          </w:p>
        </w:tc>
        <w:tc>
          <w:tcPr>
            <w:tcW w:w="165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0,0</w:t>
            </w:r>
          </w:p>
        </w:tc>
      </w:tr>
      <w:tr w:rsidR="002F455B" w:rsidRPr="002F455B" w:rsidTr="002F455B">
        <w:trPr>
          <w:trHeight w:val="541"/>
        </w:trPr>
        <w:tc>
          <w:tcPr>
            <w:tcW w:w="77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19.</w:t>
            </w:r>
          </w:p>
        </w:tc>
        <w:tc>
          <w:tcPr>
            <w:tcW w:w="5170" w:type="dxa"/>
            <w:vAlign w:val="center"/>
          </w:tcPr>
          <w:p w:rsidR="002F455B" w:rsidRPr="002F455B" w:rsidRDefault="002F455B" w:rsidP="002F455B">
            <w:pPr>
              <w:spacing w:line="240" w:lineRule="auto"/>
              <w:ind w:firstLine="0"/>
              <w:jc w:val="left"/>
              <w:rPr>
                <w:rFonts w:eastAsia="Times New Roman" w:cs="Calibri"/>
                <w:color w:val="000000"/>
                <w:szCs w:val="18"/>
              </w:rPr>
            </w:pPr>
            <w:r w:rsidRPr="002F455B">
              <w:rPr>
                <w:rFonts w:eastAsia="Times New Roman" w:cs="Calibri"/>
                <w:color w:val="000000"/>
                <w:szCs w:val="18"/>
              </w:rPr>
              <w:t>წინა პერიოდში განხორციელებული პროექტების საბოლოო ანგარიშსწორების პროგრამა</w:t>
            </w:r>
          </w:p>
        </w:tc>
        <w:tc>
          <w:tcPr>
            <w:tcW w:w="154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364,9</w:t>
            </w:r>
          </w:p>
        </w:tc>
        <w:tc>
          <w:tcPr>
            <w:tcW w:w="176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0,0</w:t>
            </w:r>
          </w:p>
        </w:tc>
        <w:tc>
          <w:tcPr>
            <w:tcW w:w="165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0,0</w:t>
            </w:r>
          </w:p>
        </w:tc>
      </w:tr>
      <w:tr w:rsidR="002F455B" w:rsidRPr="002F455B" w:rsidTr="002F455B">
        <w:trPr>
          <w:trHeight w:val="541"/>
        </w:trPr>
        <w:tc>
          <w:tcPr>
            <w:tcW w:w="77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20.</w:t>
            </w:r>
          </w:p>
        </w:tc>
        <w:tc>
          <w:tcPr>
            <w:tcW w:w="5170" w:type="dxa"/>
            <w:vAlign w:val="center"/>
          </w:tcPr>
          <w:p w:rsidR="002F455B" w:rsidRPr="002F455B" w:rsidRDefault="002F455B" w:rsidP="002F455B">
            <w:pPr>
              <w:spacing w:line="240" w:lineRule="auto"/>
              <w:ind w:firstLine="0"/>
              <w:jc w:val="left"/>
              <w:rPr>
                <w:rFonts w:eastAsia="Times New Roman" w:cs="Calibri"/>
                <w:color w:val="000000"/>
                <w:szCs w:val="18"/>
              </w:rPr>
            </w:pPr>
            <w:r w:rsidRPr="002F455B">
              <w:rPr>
                <w:rFonts w:eastAsia="Times New Roman" w:cs="Calibri"/>
                <w:color w:val="000000"/>
                <w:szCs w:val="18"/>
              </w:rPr>
              <w:t>სტიქიის შედეგად სალიკვიდაციო ღონისძიებების განხორციელება</w:t>
            </w:r>
          </w:p>
        </w:tc>
        <w:tc>
          <w:tcPr>
            <w:tcW w:w="154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640,6</w:t>
            </w:r>
          </w:p>
        </w:tc>
        <w:tc>
          <w:tcPr>
            <w:tcW w:w="176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154,9</w:t>
            </w:r>
          </w:p>
        </w:tc>
        <w:tc>
          <w:tcPr>
            <w:tcW w:w="165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13,6</w:t>
            </w:r>
          </w:p>
        </w:tc>
      </w:tr>
      <w:tr w:rsidR="002F455B" w:rsidRPr="002F455B" w:rsidTr="002F455B">
        <w:trPr>
          <w:trHeight w:val="541"/>
        </w:trPr>
        <w:tc>
          <w:tcPr>
            <w:tcW w:w="77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21.</w:t>
            </w:r>
          </w:p>
        </w:tc>
        <w:tc>
          <w:tcPr>
            <w:tcW w:w="5170" w:type="dxa"/>
            <w:vAlign w:val="center"/>
          </w:tcPr>
          <w:p w:rsidR="002F455B" w:rsidRPr="002F455B" w:rsidRDefault="002F455B" w:rsidP="002F455B">
            <w:pPr>
              <w:spacing w:line="240" w:lineRule="auto"/>
              <w:ind w:firstLine="0"/>
              <w:jc w:val="left"/>
              <w:rPr>
                <w:rFonts w:eastAsia="Times New Roman" w:cs="Calibri"/>
                <w:color w:val="000000"/>
                <w:szCs w:val="18"/>
              </w:rPr>
            </w:pPr>
            <w:r w:rsidRPr="002F455B">
              <w:rPr>
                <w:rFonts w:eastAsia="Times New Roman" w:cs="Calibri"/>
                <w:color w:val="000000"/>
                <w:szCs w:val="18"/>
              </w:rPr>
              <w:t>საპროექტო-სახარჯთაღრიცხვო სამუშაოების პროგრამა</w:t>
            </w:r>
          </w:p>
        </w:tc>
        <w:tc>
          <w:tcPr>
            <w:tcW w:w="154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137,6</w:t>
            </w:r>
          </w:p>
        </w:tc>
        <w:tc>
          <w:tcPr>
            <w:tcW w:w="176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320,5</w:t>
            </w:r>
          </w:p>
        </w:tc>
        <w:tc>
          <w:tcPr>
            <w:tcW w:w="165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551,1</w:t>
            </w:r>
          </w:p>
        </w:tc>
      </w:tr>
      <w:tr w:rsidR="002F455B" w:rsidRPr="002F455B" w:rsidTr="002F455B">
        <w:trPr>
          <w:trHeight w:val="541"/>
        </w:trPr>
        <w:tc>
          <w:tcPr>
            <w:tcW w:w="77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22.</w:t>
            </w:r>
          </w:p>
        </w:tc>
        <w:tc>
          <w:tcPr>
            <w:tcW w:w="5170" w:type="dxa"/>
            <w:vAlign w:val="center"/>
          </w:tcPr>
          <w:p w:rsidR="002F455B" w:rsidRPr="002F455B" w:rsidRDefault="002F455B" w:rsidP="002F455B">
            <w:pPr>
              <w:spacing w:line="240" w:lineRule="auto"/>
              <w:ind w:firstLine="0"/>
              <w:jc w:val="left"/>
              <w:rPr>
                <w:rFonts w:eastAsia="Times New Roman" w:cs="Calibri"/>
                <w:color w:val="000000"/>
                <w:szCs w:val="18"/>
              </w:rPr>
            </w:pPr>
            <w:r w:rsidRPr="002F455B">
              <w:rPr>
                <w:rFonts w:eastAsia="Times New Roman" w:cs="Calibri"/>
                <w:color w:val="000000"/>
                <w:szCs w:val="18"/>
              </w:rPr>
              <w:t>საპროექტო დოკუმენტაციისა და სამშენებლო სამუშაოების ტექნიკური ზედამხედველობის მომსახურება</w:t>
            </w:r>
          </w:p>
        </w:tc>
        <w:tc>
          <w:tcPr>
            <w:tcW w:w="154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437,7</w:t>
            </w:r>
          </w:p>
        </w:tc>
        <w:tc>
          <w:tcPr>
            <w:tcW w:w="176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796,6</w:t>
            </w:r>
          </w:p>
        </w:tc>
        <w:tc>
          <w:tcPr>
            <w:tcW w:w="165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375,0</w:t>
            </w:r>
          </w:p>
        </w:tc>
      </w:tr>
      <w:tr w:rsidR="002F455B" w:rsidRPr="002F455B" w:rsidTr="002F455B">
        <w:trPr>
          <w:trHeight w:val="541"/>
        </w:trPr>
        <w:tc>
          <w:tcPr>
            <w:tcW w:w="77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23.</w:t>
            </w:r>
          </w:p>
        </w:tc>
        <w:tc>
          <w:tcPr>
            <w:tcW w:w="5170" w:type="dxa"/>
            <w:vAlign w:val="center"/>
          </w:tcPr>
          <w:p w:rsidR="002F455B" w:rsidRPr="002F455B" w:rsidRDefault="002F455B" w:rsidP="002F455B">
            <w:pPr>
              <w:spacing w:line="240" w:lineRule="auto"/>
              <w:ind w:firstLine="0"/>
              <w:jc w:val="left"/>
              <w:rPr>
                <w:rFonts w:eastAsia="Times New Roman" w:cs="Calibri"/>
                <w:color w:val="000000"/>
                <w:szCs w:val="18"/>
              </w:rPr>
            </w:pPr>
            <w:r w:rsidRPr="002F455B">
              <w:rPr>
                <w:rFonts w:eastAsia="Times New Roman" w:cs="Calibri"/>
                <w:color w:val="000000"/>
                <w:szCs w:val="18"/>
              </w:rPr>
              <w:t>ქალაქის დასუფთავება და ნარჩენების გატანა</w:t>
            </w:r>
          </w:p>
        </w:tc>
        <w:tc>
          <w:tcPr>
            <w:tcW w:w="154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0,0</w:t>
            </w:r>
          </w:p>
        </w:tc>
        <w:tc>
          <w:tcPr>
            <w:tcW w:w="176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5,3</w:t>
            </w:r>
          </w:p>
        </w:tc>
        <w:tc>
          <w:tcPr>
            <w:tcW w:w="165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543,8</w:t>
            </w:r>
          </w:p>
        </w:tc>
      </w:tr>
      <w:tr w:rsidR="002F455B" w:rsidRPr="002F455B" w:rsidTr="002F455B">
        <w:trPr>
          <w:trHeight w:val="541"/>
        </w:trPr>
        <w:tc>
          <w:tcPr>
            <w:tcW w:w="77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24.</w:t>
            </w:r>
          </w:p>
        </w:tc>
        <w:tc>
          <w:tcPr>
            <w:tcW w:w="5170" w:type="dxa"/>
            <w:vAlign w:val="center"/>
          </w:tcPr>
          <w:p w:rsidR="002F455B" w:rsidRPr="002F455B" w:rsidRDefault="002F455B" w:rsidP="002F455B">
            <w:pPr>
              <w:spacing w:line="240" w:lineRule="auto"/>
              <w:ind w:firstLine="0"/>
              <w:jc w:val="left"/>
              <w:rPr>
                <w:rFonts w:eastAsia="Times New Roman" w:cs="Calibri"/>
                <w:color w:val="000000"/>
                <w:szCs w:val="18"/>
              </w:rPr>
            </w:pPr>
            <w:r w:rsidRPr="002F455B">
              <w:rPr>
                <w:rFonts w:eastAsia="Times New Roman" w:cs="Calibri"/>
                <w:color w:val="000000"/>
                <w:szCs w:val="18"/>
              </w:rPr>
              <w:t>ქალაქის გამწვანების მოვლა-პატრონობისა და სკვერების კეთილმოწყობის ღონისძიებები</w:t>
            </w:r>
          </w:p>
        </w:tc>
        <w:tc>
          <w:tcPr>
            <w:tcW w:w="154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231,0</w:t>
            </w:r>
          </w:p>
        </w:tc>
        <w:tc>
          <w:tcPr>
            <w:tcW w:w="176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226,7</w:t>
            </w:r>
          </w:p>
        </w:tc>
        <w:tc>
          <w:tcPr>
            <w:tcW w:w="165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2250,2</w:t>
            </w:r>
          </w:p>
        </w:tc>
      </w:tr>
      <w:tr w:rsidR="002F455B" w:rsidRPr="002F455B" w:rsidTr="002F455B">
        <w:trPr>
          <w:trHeight w:val="541"/>
        </w:trPr>
        <w:tc>
          <w:tcPr>
            <w:tcW w:w="77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25.</w:t>
            </w:r>
          </w:p>
        </w:tc>
        <w:tc>
          <w:tcPr>
            <w:tcW w:w="5170" w:type="dxa"/>
            <w:vAlign w:val="center"/>
          </w:tcPr>
          <w:p w:rsidR="002F455B" w:rsidRPr="002F455B" w:rsidRDefault="002F455B" w:rsidP="002F455B">
            <w:pPr>
              <w:spacing w:line="240" w:lineRule="auto"/>
              <w:ind w:firstLine="0"/>
              <w:jc w:val="left"/>
              <w:rPr>
                <w:rFonts w:eastAsia="Times New Roman" w:cs="Calibri"/>
                <w:color w:val="000000"/>
                <w:szCs w:val="18"/>
              </w:rPr>
            </w:pPr>
            <w:r w:rsidRPr="002F455B">
              <w:rPr>
                <w:rFonts w:eastAsia="Times New Roman" w:cs="Calibri"/>
                <w:color w:val="000000"/>
                <w:szCs w:val="18"/>
              </w:rPr>
              <w:t>სკოლამდელი დაწესებულებების ფუნქციონირება</w:t>
            </w:r>
          </w:p>
        </w:tc>
        <w:tc>
          <w:tcPr>
            <w:tcW w:w="154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33,1</w:t>
            </w:r>
          </w:p>
        </w:tc>
        <w:tc>
          <w:tcPr>
            <w:tcW w:w="176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22,8</w:t>
            </w:r>
          </w:p>
        </w:tc>
        <w:tc>
          <w:tcPr>
            <w:tcW w:w="165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10,0</w:t>
            </w:r>
          </w:p>
        </w:tc>
      </w:tr>
      <w:tr w:rsidR="002F455B" w:rsidRPr="002F455B" w:rsidTr="002F455B">
        <w:trPr>
          <w:trHeight w:val="541"/>
        </w:trPr>
        <w:tc>
          <w:tcPr>
            <w:tcW w:w="77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26.</w:t>
            </w:r>
          </w:p>
        </w:tc>
        <w:tc>
          <w:tcPr>
            <w:tcW w:w="5170" w:type="dxa"/>
            <w:vAlign w:val="center"/>
          </w:tcPr>
          <w:p w:rsidR="002F455B" w:rsidRPr="002F455B" w:rsidRDefault="002F455B" w:rsidP="002F455B">
            <w:pPr>
              <w:spacing w:line="240" w:lineRule="auto"/>
              <w:ind w:firstLine="0"/>
              <w:jc w:val="left"/>
              <w:rPr>
                <w:rFonts w:eastAsia="Times New Roman" w:cs="Calibri"/>
                <w:color w:val="000000"/>
                <w:szCs w:val="18"/>
              </w:rPr>
            </w:pPr>
            <w:r w:rsidRPr="002F455B">
              <w:rPr>
                <w:rFonts w:eastAsia="Times New Roman" w:cs="Calibri"/>
                <w:color w:val="000000"/>
                <w:szCs w:val="18"/>
              </w:rPr>
              <w:t>სკოლამდელი დაწესებულებების რეაბილიტაცია - მშენებლობა</w:t>
            </w:r>
          </w:p>
        </w:tc>
        <w:tc>
          <w:tcPr>
            <w:tcW w:w="154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324,6</w:t>
            </w:r>
          </w:p>
        </w:tc>
        <w:tc>
          <w:tcPr>
            <w:tcW w:w="176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2016,5</w:t>
            </w:r>
          </w:p>
        </w:tc>
        <w:tc>
          <w:tcPr>
            <w:tcW w:w="165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4778,5</w:t>
            </w:r>
          </w:p>
        </w:tc>
      </w:tr>
      <w:tr w:rsidR="002F455B" w:rsidRPr="002F455B" w:rsidTr="002F455B">
        <w:trPr>
          <w:trHeight w:val="541"/>
        </w:trPr>
        <w:tc>
          <w:tcPr>
            <w:tcW w:w="77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27.</w:t>
            </w:r>
          </w:p>
        </w:tc>
        <w:tc>
          <w:tcPr>
            <w:tcW w:w="5170" w:type="dxa"/>
            <w:vAlign w:val="center"/>
          </w:tcPr>
          <w:p w:rsidR="002F455B" w:rsidRPr="002F455B" w:rsidRDefault="002F455B" w:rsidP="002F455B">
            <w:pPr>
              <w:spacing w:line="240" w:lineRule="auto"/>
              <w:ind w:firstLine="0"/>
              <w:jc w:val="left"/>
              <w:rPr>
                <w:rFonts w:eastAsia="Times New Roman" w:cs="Calibri"/>
                <w:color w:val="000000"/>
                <w:szCs w:val="18"/>
              </w:rPr>
            </w:pPr>
            <w:r w:rsidRPr="002F455B">
              <w:rPr>
                <w:rFonts w:eastAsia="Times New Roman" w:cs="Calibri"/>
                <w:color w:val="000000"/>
                <w:szCs w:val="18"/>
              </w:rPr>
              <w:t>სპორტულ დაწესებულებათა გაერთიანების ხელშეწყობა</w:t>
            </w:r>
          </w:p>
        </w:tc>
        <w:tc>
          <w:tcPr>
            <w:tcW w:w="154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1,6</w:t>
            </w:r>
          </w:p>
        </w:tc>
        <w:tc>
          <w:tcPr>
            <w:tcW w:w="176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180,3</w:t>
            </w:r>
          </w:p>
        </w:tc>
        <w:tc>
          <w:tcPr>
            <w:tcW w:w="165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100,0</w:t>
            </w:r>
          </w:p>
        </w:tc>
      </w:tr>
      <w:tr w:rsidR="002F455B" w:rsidRPr="002F455B" w:rsidTr="002F455B">
        <w:trPr>
          <w:trHeight w:val="541"/>
        </w:trPr>
        <w:tc>
          <w:tcPr>
            <w:tcW w:w="77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28.</w:t>
            </w:r>
          </w:p>
        </w:tc>
        <w:tc>
          <w:tcPr>
            <w:tcW w:w="5170" w:type="dxa"/>
            <w:vAlign w:val="center"/>
          </w:tcPr>
          <w:p w:rsidR="002F455B" w:rsidRPr="002F455B" w:rsidRDefault="002F455B" w:rsidP="002F455B">
            <w:pPr>
              <w:spacing w:line="240" w:lineRule="auto"/>
              <w:ind w:firstLine="0"/>
              <w:jc w:val="left"/>
              <w:rPr>
                <w:rFonts w:eastAsia="Times New Roman" w:cs="Calibri"/>
                <w:color w:val="000000"/>
                <w:szCs w:val="18"/>
              </w:rPr>
            </w:pPr>
            <w:r w:rsidRPr="002F455B">
              <w:rPr>
                <w:rFonts w:eastAsia="Times New Roman" w:cs="Calibri"/>
                <w:color w:val="000000"/>
                <w:szCs w:val="18"/>
              </w:rPr>
              <w:t>სხვადასხვა სახეობის სპორტულ - გამაჯანსაღებელი და დასასვენებლად განკუთვნილი ობიექტების მოწყობა - რეაბილიტაცია - ექსპლოატაცია</w:t>
            </w:r>
          </w:p>
        </w:tc>
        <w:tc>
          <w:tcPr>
            <w:tcW w:w="154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1009,0</w:t>
            </w:r>
          </w:p>
        </w:tc>
        <w:tc>
          <w:tcPr>
            <w:tcW w:w="176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692,1</w:t>
            </w:r>
          </w:p>
        </w:tc>
        <w:tc>
          <w:tcPr>
            <w:tcW w:w="1650" w:type="dxa"/>
            <w:vAlign w:val="center"/>
          </w:tcPr>
          <w:p w:rsidR="002F455B" w:rsidRPr="002F455B" w:rsidRDefault="002F455B" w:rsidP="005B73D6">
            <w:pPr>
              <w:spacing w:line="240" w:lineRule="auto"/>
              <w:ind w:firstLine="0"/>
              <w:jc w:val="center"/>
              <w:rPr>
                <w:rFonts w:eastAsia="Times New Roman" w:cs="Calibri"/>
                <w:szCs w:val="18"/>
              </w:rPr>
            </w:pPr>
            <w:r w:rsidRPr="002F455B">
              <w:rPr>
                <w:rFonts w:eastAsia="Times New Roman" w:cs="Calibri"/>
                <w:szCs w:val="18"/>
              </w:rPr>
              <w:t>2</w:t>
            </w:r>
            <w:r w:rsidR="005B73D6">
              <w:rPr>
                <w:rFonts w:eastAsia="Times New Roman" w:cs="Calibri"/>
                <w:szCs w:val="18"/>
              </w:rPr>
              <w:t>048</w:t>
            </w:r>
            <w:r w:rsidRPr="002F455B">
              <w:rPr>
                <w:rFonts w:eastAsia="Times New Roman" w:cs="Calibri"/>
                <w:szCs w:val="18"/>
              </w:rPr>
              <w:t>,</w:t>
            </w:r>
            <w:r w:rsidR="005B73D6">
              <w:rPr>
                <w:rFonts w:eastAsia="Times New Roman" w:cs="Calibri"/>
                <w:szCs w:val="18"/>
              </w:rPr>
              <w:t>4</w:t>
            </w:r>
          </w:p>
        </w:tc>
      </w:tr>
      <w:tr w:rsidR="002F455B" w:rsidRPr="002F455B" w:rsidTr="002F455B">
        <w:trPr>
          <w:trHeight w:val="541"/>
        </w:trPr>
        <w:tc>
          <w:tcPr>
            <w:tcW w:w="77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29.</w:t>
            </w:r>
          </w:p>
        </w:tc>
        <w:tc>
          <w:tcPr>
            <w:tcW w:w="5170" w:type="dxa"/>
            <w:vAlign w:val="center"/>
          </w:tcPr>
          <w:p w:rsidR="002F455B" w:rsidRPr="002F455B" w:rsidRDefault="002F455B" w:rsidP="002F455B">
            <w:pPr>
              <w:spacing w:line="240" w:lineRule="auto"/>
              <w:ind w:firstLine="0"/>
              <w:jc w:val="left"/>
              <w:rPr>
                <w:rFonts w:eastAsia="Times New Roman" w:cs="Calibri"/>
                <w:color w:val="000000"/>
                <w:szCs w:val="18"/>
              </w:rPr>
            </w:pPr>
            <w:r w:rsidRPr="002F455B">
              <w:rPr>
                <w:rFonts w:eastAsia="Times New Roman" w:cs="Calibri"/>
                <w:color w:val="000000"/>
                <w:szCs w:val="18"/>
              </w:rPr>
              <w:t>მაია ჩიბურდანიძის სახელობის საჭადრაკო სკოლის რეაბილიტაცია</w:t>
            </w:r>
          </w:p>
        </w:tc>
        <w:tc>
          <w:tcPr>
            <w:tcW w:w="154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267,0</w:t>
            </w:r>
          </w:p>
        </w:tc>
        <w:tc>
          <w:tcPr>
            <w:tcW w:w="176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0,0</w:t>
            </w:r>
          </w:p>
        </w:tc>
        <w:tc>
          <w:tcPr>
            <w:tcW w:w="165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0,0</w:t>
            </w:r>
          </w:p>
        </w:tc>
      </w:tr>
      <w:tr w:rsidR="002F455B" w:rsidRPr="002F455B" w:rsidTr="002F455B">
        <w:trPr>
          <w:trHeight w:val="541"/>
        </w:trPr>
        <w:tc>
          <w:tcPr>
            <w:tcW w:w="77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lastRenderedPageBreak/>
              <w:t>30.</w:t>
            </w:r>
          </w:p>
        </w:tc>
        <w:tc>
          <w:tcPr>
            <w:tcW w:w="5170" w:type="dxa"/>
            <w:vAlign w:val="center"/>
          </w:tcPr>
          <w:p w:rsidR="002F455B" w:rsidRPr="002F455B" w:rsidRDefault="002F455B" w:rsidP="002F455B">
            <w:pPr>
              <w:spacing w:line="240" w:lineRule="auto"/>
              <w:ind w:firstLine="0"/>
              <w:jc w:val="left"/>
              <w:rPr>
                <w:rFonts w:eastAsia="Times New Roman" w:cs="Calibri"/>
                <w:color w:val="000000"/>
                <w:szCs w:val="18"/>
              </w:rPr>
            </w:pPr>
            <w:r w:rsidRPr="002F455B">
              <w:rPr>
                <w:rFonts w:eastAsia="Times New Roman" w:cs="Calibri"/>
                <w:color w:val="000000"/>
                <w:szCs w:val="18"/>
              </w:rPr>
              <w:t>კულტურულ სახელოვნებლო, საგანმანათლებლო დაწესებულებათა გაერთიანების ხელშეწყობა</w:t>
            </w:r>
          </w:p>
        </w:tc>
        <w:tc>
          <w:tcPr>
            <w:tcW w:w="154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0,0</w:t>
            </w:r>
          </w:p>
        </w:tc>
        <w:tc>
          <w:tcPr>
            <w:tcW w:w="176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0,0</w:t>
            </w:r>
          </w:p>
        </w:tc>
        <w:tc>
          <w:tcPr>
            <w:tcW w:w="165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33,0</w:t>
            </w:r>
          </w:p>
        </w:tc>
      </w:tr>
      <w:tr w:rsidR="002F455B" w:rsidRPr="002F455B" w:rsidTr="002F455B">
        <w:trPr>
          <w:trHeight w:val="541"/>
        </w:trPr>
        <w:tc>
          <w:tcPr>
            <w:tcW w:w="77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31.</w:t>
            </w:r>
          </w:p>
        </w:tc>
        <w:tc>
          <w:tcPr>
            <w:tcW w:w="5170" w:type="dxa"/>
            <w:vAlign w:val="center"/>
          </w:tcPr>
          <w:p w:rsidR="002F455B" w:rsidRPr="002F455B" w:rsidRDefault="002F455B" w:rsidP="002F455B">
            <w:pPr>
              <w:spacing w:line="240" w:lineRule="auto"/>
              <w:ind w:firstLine="0"/>
              <w:jc w:val="left"/>
              <w:rPr>
                <w:rFonts w:eastAsia="Times New Roman" w:cs="Calibri"/>
                <w:color w:val="000000"/>
                <w:szCs w:val="18"/>
              </w:rPr>
            </w:pPr>
            <w:r w:rsidRPr="002F455B">
              <w:rPr>
                <w:rFonts w:eastAsia="Times New Roman" w:cs="Calibri"/>
                <w:color w:val="000000"/>
                <w:szCs w:val="18"/>
              </w:rPr>
              <w:t>ი. ჭავჭავაძის სახელობის ქუთაისის საჯარო ბიბლიოთეკის ხელშეწყობა</w:t>
            </w:r>
          </w:p>
        </w:tc>
        <w:tc>
          <w:tcPr>
            <w:tcW w:w="154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0,0</w:t>
            </w:r>
          </w:p>
        </w:tc>
        <w:tc>
          <w:tcPr>
            <w:tcW w:w="176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0,0</w:t>
            </w:r>
          </w:p>
        </w:tc>
        <w:tc>
          <w:tcPr>
            <w:tcW w:w="165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47,4</w:t>
            </w:r>
          </w:p>
        </w:tc>
      </w:tr>
      <w:tr w:rsidR="002F455B" w:rsidRPr="002F455B" w:rsidTr="002F455B">
        <w:trPr>
          <w:trHeight w:val="541"/>
        </w:trPr>
        <w:tc>
          <w:tcPr>
            <w:tcW w:w="77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32.</w:t>
            </w:r>
          </w:p>
        </w:tc>
        <w:tc>
          <w:tcPr>
            <w:tcW w:w="5170" w:type="dxa"/>
            <w:vAlign w:val="center"/>
          </w:tcPr>
          <w:p w:rsidR="002F455B" w:rsidRPr="002F455B" w:rsidRDefault="002F455B" w:rsidP="002F455B">
            <w:pPr>
              <w:spacing w:line="240" w:lineRule="auto"/>
              <w:ind w:firstLine="0"/>
              <w:jc w:val="left"/>
              <w:rPr>
                <w:rFonts w:eastAsia="Times New Roman" w:cs="Calibri"/>
                <w:color w:val="000000"/>
                <w:szCs w:val="18"/>
              </w:rPr>
            </w:pPr>
            <w:r w:rsidRPr="002F455B">
              <w:rPr>
                <w:rFonts w:eastAsia="Times New Roman" w:cs="Calibri"/>
                <w:color w:val="000000"/>
                <w:szCs w:val="18"/>
              </w:rPr>
              <w:t>უფასო კვება</w:t>
            </w:r>
          </w:p>
        </w:tc>
        <w:tc>
          <w:tcPr>
            <w:tcW w:w="154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0,0</w:t>
            </w:r>
          </w:p>
        </w:tc>
        <w:tc>
          <w:tcPr>
            <w:tcW w:w="176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0,0</w:t>
            </w:r>
          </w:p>
        </w:tc>
        <w:tc>
          <w:tcPr>
            <w:tcW w:w="165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11,7</w:t>
            </w:r>
          </w:p>
        </w:tc>
      </w:tr>
      <w:tr w:rsidR="002F455B" w:rsidRPr="002F455B" w:rsidTr="002F455B">
        <w:trPr>
          <w:trHeight w:val="541"/>
        </w:trPr>
        <w:tc>
          <w:tcPr>
            <w:tcW w:w="77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33.</w:t>
            </w:r>
          </w:p>
        </w:tc>
        <w:tc>
          <w:tcPr>
            <w:tcW w:w="5170" w:type="dxa"/>
            <w:vAlign w:val="center"/>
          </w:tcPr>
          <w:p w:rsidR="002F455B" w:rsidRPr="002F455B" w:rsidRDefault="002F455B" w:rsidP="002F455B">
            <w:pPr>
              <w:spacing w:line="240" w:lineRule="auto"/>
              <w:ind w:firstLine="0"/>
              <w:jc w:val="left"/>
              <w:rPr>
                <w:rFonts w:eastAsia="Times New Roman" w:cs="Calibri"/>
                <w:color w:val="000000"/>
                <w:szCs w:val="18"/>
              </w:rPr>
            </w:pPr>
            <w:r w:rsidRPr="002F455B">
              <w:rPr>
                <w:rFonts w:eastAsia="Times New Roman" w:cs="Calibri"/>
                <w:color w:val="000000"/>
                <w:szCs w:val="18"/>
              </w:rPr>
              <w:t>სოციალური საცხოვრისის მშენებლობა</w:t>
            </w:r>
          </w:p>
        </w:tc>
        <w:tc>
          <w:tcPr>
            <w:tcW w:w="154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0,0</w:t>
            </w:r>
          </w:p>
        </w:tc>
        <w:tc>
          <w:tcPr>
            <w:tcW w:w="176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0,0</w:t>
            </w:r>
          </w:p>
        </w:tc>
        <w:tc>
          <w:tcPr>
            <w:tcW w:w="165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185,0</w:t>
            </w:r>
          </w:p>
        </w:tc>
      </w:tr>
      <w:tr w:rsidR="002F455B" w:rsidRPr="002F455B" w:rsidTr="002F455B">
        <w:trPr>
          <w:trHeight w:val="541"/>
        </w:trPr>
        <w:tc>
          <w:tcPr>
            <w:tcW w:w="77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34.</w:t>
            </w:r>
          </w:p>
        </w:tc>
        <w:tc>
          <w:tcPr>
            <w:tcW w:w="5170" w:type="dxa"/>
            <w:vAlign w:val="center"/>
          </w:tcPr>
          <w:p w:rsidR="002F455B" w:rsidRPr="002F455B" w:rsidRDefault="002F455B" w:rsidP="002F455B">
            <w:pPr>
              <w:spacing w:line="240" w:lineRule="auto"/>
              <w:ind w:firstLine="0"/>
              <w:jc w:val="left"/>
              <w:rPr>
                <w:rFonts w:eastAsia="Times New Roman" w:cs="Calibri"/>
                <w:color w:val="000000"/>
                <w:szCs w:val="18"/>
              </w:rPr>
            </w:pPr>
            <w:r w:rsidRPr="002F455B">
              <w:rPr>
                <w:rFonts w:eastAsia="Times New Roman" w:cs="Calibri"/>
                <w:color w:val="000000"/>
                <w:szCs w:val="18"/>
              </w:rPr>
              <w:t>ტურიზმის საინფორმაციო ცენტრის ხელშეწყობა</w:t>
            </w:r>
          </w:p>
        </w:tc>
        <w:tc>
          <w:tcPr>
            <w:tcW w:w="154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52,8</w:t>
            </w:r>
          </w:p>
        </w:tc>
        <w:tc>
          <w:tcPr>
            <w:tcW w:w="176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47,5</w:t>
            </w:r>
          </w:p>
        </w:tc>
        <w:tc>
          <w:tcPr>
            <w:tcW w:w="165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140,0</w:t>
            </w:r>
          </w:p>
        </w:tc>
      </w:tr>
      <w:tr w:rsidR="002F455B" w:rsidRPr="002F455B" w:rsidTr="002F455B">
        <w:trPr>
          <w:trHeight w:val="541"/>
        </w:trPr>
        <w:tc>
          <w:tcPr>
            <w:tcW w:w="77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35.</w:t>
            </w:r>
          </w:p>
        </w:tc>
        <w:tc>
          <w:tcPr>
            <w:tcW w:w="5170"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სულ ჯამი:</w:t>
            </w:r>
          </w:p>
        </w:tc>
        <w:tc>
          <w:tcPr>
            <w:tcW w:w="154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11677,7</w:t>
            </w:r>
          </w:p>
        </w:tc>
        <w:tc>
          <w:tcPr>
            <w:tcW w:w="176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17313,6</w:t>
            </w:r>
          </w:p>
        </w:tc>
        <w:tc>
          <w:tcPr>
            <w:tcW w:w="1650" w:type="dxa"/>
            <w:vAlign w:val="center"/>
          </w:tcPr>
          <w:p w:rsidR="002F455B" w:rsidRPr="002F455B" w:rsidRDefault="002F455B" w:rsidP="005B73D6">
            <w:pPr>
              <w:spacing w:line="240" w:lineRule="auto"/>
              <w:ind w:firstLine="0"/>
              <w:jc w:val="center"/>
              <w:rPr>
                <w:rFonts w:eastAsia="Times New Roman" w:cs="Calibri"/>
                <w:szCs w:val="18"/>
              </w:rPr>
            </w:pPr>
            <w:r w:rsidRPr="002F455B">
              <w:rPr>
                <w:rFonts w:eastAsia="Times New Roman" w:cs="Calibri"/>
                <w:szCs w:val="18"/>
              </w:rPr>
              <w:t>23</w:t>
            </w:r>
            <w:r w:rsidR="005B73D6">
              <w:rPr>
                <w:rFonts w:eastAsia="Times New Roman" w:cs="Calibri"/>
                <w:szCs w:val="18"/>
              </w:rPr>
              <w:t>736</w:t>
            </w:r>
            <w:r w:rsidRPr="002F455B">
              <w:rPr>
                <w:rFonts w:eastAsia="Times New Roman" w:cs="Calibri"/>
                <w:szCs w:val="18"/>
              </w:rPr>
              <w:t>,</w:t>
            </w:r>
            <w:r w:rsidR="005B73D6">
              <w:rPr>
                <w:rFonts w:eastAsia="Times New Roman" w:cs="Calibri"/>
                <w:szCs w:val="18"/>
              </w:rPr>
              <w:t>1</w:t>
            </w:r>
          </w:p>
        </w:tc>
      </w:tr>
    </w:tbl>
    <w:p w:rsidR="002F455B" w:rsidRPr="002F455B" w:rsidRDefault="002F455B" w:rsidP="002F455B">
      <w:pPr>
        <w:spacing w:before="240"/>
        <w:rPr>
          <w:rFonts w:eastAsia="Times New Roman" w:cs="Calibri"/>
          <w:bCs/>
          <w:color w:val="000000"/>
          <w:szCs w:val="18"/>
        </w:rPr>
      </w:pPr>
      <w:r w:rsidRPr="002F455B">
        <w:rPr>
          <w:rFonts w:eastAsia="Times New Roman" w:cs="Calibri"/>
          <w:bCs/>
          <w:color w:val="000000"/>
          <w:szCs w:val="18"/>
        </w:rPr>
        <w:t>2. განისაზღვროს ქალაქ ქუთაისის მუნიციპალიტეტის ბიუჯეტის არაფინანსური აქტივების კლება 4500.0 ათასი ლარის ოდენობით, შემდეგი რედაქციით:</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0"/>
        <w:gridCol w:w="5170"/>
        <w:gridCol w:w="1540"/>
        <w:gridCol w:w="1760"/>
        <w:gridCol w:w="1650"/>
      </w:tblGrid>
      <w:tr w:rsidR="002F455B" w:rsidRPr="002F455B" w:rsidTr="002F455B">
        <w:trPr>
          <w:trHeight w:val="484"/>
        </w:trPr>
        <w:tc>
          <w:tcPr>
            <w:tcW w:w="770" w:type="dxa"/>
            <w:vAlign w:val="center"/>
          </w:tcPr>
          <w:p w:rsidR="002F455B" w:rsidRPr="002F455B" w:rsidRDefault="002F455B" w:rsidP="002F455B">
            <w:pPr>
              <w:spacing w:after="160" w:line="240" w:lineRule="auto"/>
              <w:ind w:firstLine="0"/>
              <w:jc w:val="center"/>
              <w:rPr>
                <w:rFonts w:cs="Calibri"/>
                <w:szCs w:val="18"/>
                <w:lang w:val="ka-GE"/>
              </w:rPr>
            </w:pPr>
            <w:r w:rsidRPr="002F455B">
              <w:rPr>
                <w:rFonts w:cs="Calibri"/>
                <w:szCs w:val="18"/>
                <w:lang w:val="ka-GE"/>
              </w:rPr>
              <w:t>№</w:t>
            </w:r>
          </w:p>
        </w:tc>
        <w:tc>
          <w:tcPr>
            <w:tcW w:w="5170" w:type="dxa"/>
            <w:vAlign w:val="center"/>
          </w:tcPr>
          <w:p w:rsidR="002F455B" w:rsidRPr="002F455B" w:rsidRDefault="002F455B" w:rsidP="002F455B">
            <w:pPr>
              <w:spacing w:after="160" w:line="240" w:lineRule="auto"/>
              <w:ind w:firstLine="0"/>
              <w:jc w:val="center"/>
              <w:rPr>
                <w:rFonts w:cs="Calibri"/>
                <w:szCs w:val="18"/>
              </w:rPr>
            </w:pPr>
            <w:r w:rsidRPr="002F455B">
              <w:rPr>
                <w:rFonts w:cs="Calibri"/>
                <w:szCs w:val="18"/>
              </w:rPr>
              <w:t>დასახელება</w:t>
            </w:r>
          </w:p>
        </w:tc>
        <w:tc>
          <w:tcPr>
            <w:tcW w:w="1540" w:type="dxa"/>
            <w:vAlign w:val="center"/>
          </w:tcPr>
          <w:p w:rsidR="002F455B" w:rsidRPr="002F455B" w:rsidRDefault="002F455B" w:rsidP="002F455B">
            <w:pPr>
              <w:spacing w:after="160" w:line="240" w:lineRule="auto"/>
              <w:ind w:firstLine="0"/>
              <w:jc w:val="center"/>
              <w:rPr>
                <w:rFonts w:cs="Calibri"/>
                <w:szCs w:val="18"/>
              </w:rPr>
            </w:pPr>
            <w:r w:rsidRPr="002F455B">
              <w:rPr>
                <w:rFonts w:cs="Calibri"/>
                <w:szCs w:val="18"/>
              </w:rPr>
              <w:t>2018 წლის ფაქტი</w:t>
            </w:r>
          </w:p>
        </w:tc>
        <w:tc>
          <w:tcPr>
            <w:tcW w:w="1760" w:type="dxa"/>
            <w:vAlign w:val="center"/>
          </w:tcPr>
          <w:p w:rsidR="002F455B" w:rsidRPr="002F455B" w:rsidRDefault="002F455B" w:rsidP="002F455B">
            <w:pPr>
              <w:spacing w:after="160" w:line="240" w:lineRule="auto"/>
              <w:ind w:firstLine="0"/>
              <w:jc w:val="center"/>
              <w:rPr>
                <w:rFonts w:cs="Calibri"/>
                <w:szCs w:val="18"/>
              </w:rPr>
            </w:pPr>
            <w:r w:rsidRPr="002F455B">
              <w:rPr>
                <w:rFonts w:cs="Calibri"/>
                <w:szCs w:val="18"/>
              </w:rPr>
              <w:t xml:space="preserve">2019 წლის </w:t>
            </w:r>
            <w:r w:rsidR="002B788C">
              <w:rPr>
                <w:rFonts w:cs="Calibri"/>
                <w:szCs w:val="18"/>
                <w:lang w:val="ka-GE"/>
              </w:rPr>
              <w:t>ფაქტი</w:t>
            </w:r>
          </w:p>
        </w:tc>
        <w:tc>
          <w:tcPr>
            <w:tcW w:w="1650" w:type="dxa"/>
            <w:vAlign w:val="center"/>
          </w:tcPr>
          <w:p w:rsidR="002F455B" w:rsidRPr="002F455B" w:rsidRDefault="002F455B" w:rsidP="002F455B">
            <w:pPr>
              <w:spacing w:after="160" w:line="240" w:lineRule="auto"/>
              <w:ind w:firstLine="0"/>
              <w:jc w:val="center"/>
              <w:rPr>
                <w:rFonts w:cs="Calibri"/>
                <w:szCs w:val="18"/>
              </w:rPr>
            </w:pPr>
            <w:r w:rsidRPr="002F455B">
              <w:rPr>
                <w:rFonts w:cs="Calibri"/>
                <w:szCs w:val="18"/>
              </w:rPr>
              <w:t>2020 წლის გეგმა</w:t>
            </w:r>
          </w:p>
        </w:tc>
      </w:tr>
      <w:tr w:rsidR="002F455B" w:rsidRPr="002F455B" w:rsidTr="002F455B">
        <w:trPr>
          <w:trHeight w:val="541"/>
        </w:trPr>
        <w:tc>
          <w:tcPr>
            <w:tcW w:w="770"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31</w:t>
            </w:r>
          </w:p>
        </w:tc>
        <w:tc>
          <w:tcPr>
            <w:tcW w:w="5170" w:type="dxa"/>
            <w:vAlign w:val="center"/>
          </w:tcPr>
          <w:p w:rsidR="002F455B" w:rsidRPr="002F455B" w:rsidRDefault="002F455B" w:rsidP="002F455B">
            <w:pPr>
              <w:spacing w:line="240" w:lineRule="auto"/>
              <w:ind w:firstLine="0"/>
              <w:jc w:val="left"/>
              <w:rPr>
                <w:rFonts w:eastAsia="Times New Roman" w:cs="Calibri"/>
                <w:color w:val="000000"/>
                <w:szCs w:val="18"/>
              </w:rPr>
            </w:pPr>
            <w:r w:rsidRPr="002F455B">
              <w:rPr>
                <w:rFonts w:eastAsia="Times New Roman" w:cs="Calibri"/>
                <w:color w:val="000000"/>
                <w:szCs w:val="18"/>
              </w:rPr>
              <w:t>შემოსულობა არაფინანსური აქტივებიდან</w:t>
            </w:r>
          </w:p>
        </w:tc>
        <w:tc>
          <w:tcPr>
            <w:tcW w:w="1540"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3 387,4</w:t>
            </w:r>
          </w:p>
        </w:tc>
        <w:tc>
          <w:tcPr>
            <w:tcW w:w="1760"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3 375,2</w:t>
            </w:r>
          </w:p>
        </w:tc>
        <w:tc>
          <w:tcPr>
            <w:tcW w:w="1650"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4 500,0</w:t>
            </w:r>
          </w:p>
        </w:tc>
      </w:tr>
      <w:tr w:rsidR="002F455B" w:rsidRPr="002F455B" w:rsidTr="002F455B">
        <w:trPr>
          <w:trHeight w:val="541"/>
        </w:trPr>
        <w:tc>
          <w:tcPr>
            <w:tcW w:w="770"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311</w:t>
            </w:r>
          </w:p>
        </w:tc>
        <w:tc>
          <w:tcPr>
            <w:tcW w:w="5170" w:type="dxa"/>
            <w:vAlign w:val="center"/>
          </w:tcPr>
          <w:p w:rsidR="002F455B" w:rsidRPr="002F455B" w:rsidRDefault="002F455B" w:rsidP="002F455B">
            <w:pPr>
              <w:spacing w:line="240" w:lineRule="auto"/>
              <w:ind w:firstLine="0"/>
              <w:jc w:val="left"/>
              <w:rPr>
                <w:rFonts w:eastAsia="Times New Roman" w:cs="Calibri"/>
                <w:color w:val="000000"/>
                <w:szCs w:val="18"/>
              </w:rPr>
            </w:pPr>
            <w:r w:rsidRPr="002F455B">
              <w:rPr>
                <w:rFonts w:eastAsia="Times New Roman" w:cs="Calibri"/>
                <w:color w:val="000000"/>
                <w:szCs w:val="18"/>
              </w:rPr>
              <w:t>შემოსულობა ძირითადი აქტივების გაყიდვიდან</w:t>
            </w:r>
          </w:p>
        </w:tc>
        <w:tc>
          <w:tcPr>
            <w:tcW w:w="1540"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1 691,8</w:t>
            </w:r>
          </w:p>
        </w:tc>
        <w:tc>
          <w:tcPr>
            <w:tcW w:w="1760"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947,6</w:t>
            </w:r>
          </w:p>
        </w:tc>
        <w:tc>
          <w:tcPr>
            <w:tcW w:w="1650"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2 400,0</w:t>
            </w:r>
          </w:p>
        </w:tc>
      </w:tr>
      <w:tr w:rsidR="002F455B" w:rsidRPr="002F455B" w:rsidTr="002F455B">
        <w:trPr>
          <w:trHeight w:val="541"/>
        </w:trPr>
        <w:tc>
          <w:tcPr>
            <w:tcW w:w="770"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312</w:t>
            </w:r>
          </w:p>
        </w:tc>
        <w:tc>
          <w:tcPr>
            <w:tcW w:w="5170" w:type="dxa"/>
            <w:vAlign w:val="center"/>
          </w:tcPr>
          <w:p w:rsidR="002F455B" w:rsidRPr="002F455B" w:rsidRDefault="002F455B" w:rsidP="002F455B">
            <w:pPr>
              <w:spacing w:line="240" w:lineRule="auto"/>
              <w:ind w:firstLine="0"/>
              <w:jc w:val="left"/>
              <w:rPr>
                <w:rFonts w:eastAsia="Times New Roman" w:cs="Calibri"/>
                <w:color w:val="000000"/>
                <w:szCs w:val="18"/>
              </w:rPr>
            </w:pPr>
            <w:r w:rsidRPr="002F455B">
              <w:rPr>
                <w:rFonts w:eastAsia="Times New Roman" w:cs="Calibri"/>
                <w:color w:val="000000"/>
                <w:szCs w:val="18"/>
              </w:rPr>
              <w:t>შემოსულობა მატერიალური მარაგების გაყიდვიდან</w:t>
            </w:r>
          </w:p>
        </w:tc>
        <w:tc>
          <w:tcPr>
            <w:tcW w:w="1540"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0,0</w:t>
            </w:r>
          </w:p>
        </w:tc>
        <w:tc>
          <w:tcPr>
            <w:tcW w:w="1760"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0,0</w:t>
            </w:r>
          </w:p>
        </w:tc>
        <w:tc>
          <w:tcPr>
            <w:tcW w:w="1650"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100,0</w:t>
            </w:r>
          </w:p>
        </w:tc>
      </w:tr>
      <w:tr w:rsidR="002F455B" w:rsidRPr="002F455B" w:rsidTr="002F455B">
        <w:trPr>
          <w:trHeight w:val="541"/>
        </w:trPr>
        <w:tc>
          <w:tcPr>
            <w:tcW w:w="770"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314</w:t>
            </w:r>
          </w:p>
        </w:tc>
        <w:tc>
          <w:tcPr>
            <w:tcW w:w="5170" w:type="dxa"/>
            <w:vAlign w:val="center"/>
          </w:tcPr>
          <w:p w:rsidR="002F455B" w:rsidRPr="002F455B" w:rsidRDefault="002F455B" w:rsidP="002F455B">
            <w:pPr>
              <w:spacing w:line="240" w:lineRule="auto"/>
              <w:ind w:firstLine="0"/>
              <w:jc w:val="left"/>
              <w:rPr>
                <w:rFonts w:eastAsia="Times New Roman" w:cs="Calibri"/>
                <w:color w:val="000000"/>
                <w:szCs w:val="18"/>
              </w:rPr>
            </w:pPr>
            <w:r w:rsidRPr="002F455B">
              <w:rPr>
                <w:rFonts w:eastAsia="Times New Roman" w:cs="Calibri"/>
                <w:color w:val="000000"/>
                <w:szCs w:val="18"/>
              </w:rPr>
              <w:t>შემოსულობა არაწარმოებული აქტივების გაყიდვიდან</w:t>
            </w:r>
          </w:p>
        </w:tc>
        <w:tc>
          <w:tcPr>
            <w:tcW w:w="1540"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1 695,6</w:t>
            </w:r>
          </w:p>
        </w:tc>
        <w:tc>
          <w:tcPr>
            <w:tcW w:w="1760"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2 427,6</w:t>
            </w:r>
          </w:p>
        </w:tc>
        <w:tc>
          <w:tcPr>
            <w:tcW w:w="1650"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2 000,0</w:t>
            </w:r>
          </w:p>
        </w:tc>
      </w:tr>
    </w:tbl>
    <w:p w:rsidR="002F455B" w:rsidRPr="002F455B" w:rsidRDefault="002F455B" w:rsidP="002F455B">
      <w:pPr>
        <w:spacing w:before="240"/>
        <w:rPr>
          <w:rFonts w:eastAsia="Times New Roman" w:cs="Calibri"/>
          <w:bCs/>
          <w:color w:val="000000"/>
          <w:szCs w:val="18"/>
        </w:rPr>
      </w:pPr>
      <w:r w:rsidRPr="002F455B">
        <w:rPr>
          <w:rFonts w:eastAsia="Times New Roman" w:cs="Calibri"/>
          <w:b/>
          <w:bCs/>
          <w:color w:val="000000"/>
          <w:szCs w:val="18"/>
        </w:rPr>
        <w:t xml:space="preserve">მუხლი 10. </w:t>
      </w:r>
      <w:r w:rsidRPr="002F455B">
        <w:rPr>
          <w:rFonts w:eastAsia="Times New Roman" w:cs="Calibri"/>
          <w:bCs/>
          <w:color w:val="000000"/>
          <w:szCs w:val="18"/>
        </w:rPr>
        <w:t>ქალაქ ქუთაისის მუნიციპალიტეტის ბიუჯეტის ხარჯებისა და არაფინანსური აქტივების ზრდის ფუნქციონალური კლასიფიკაცია</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0"/>
        <w:gridCol w:w="5170"/>
        <w:gridCol w:w="1540"/>
        <w:gridCol w:w="1760"/>
        <w:gridCol w:w="1650"/>
      </w:tblGrid>
      <w:tr w:rsidR="002F455B" w:rsidRPr="002F455B" w:rsidTr="002F455B">
        <w:trPr>
          <w:trHeight w:val="639"/>
        </w:trPr>
        <w:tc>
          <w:tcPr>
            <w:tcW w:w="770" w:type="dxa"/>
            <w:vAlign w:val="center"/>
          </w:tcPr>
          <w:p w:rsidR="002F455B" w:rsidRPr="002F455B" w:rsidRDefault="002F455B" w:rsidP="002F455B">
            <w:pPr>
              <w:spacing w:after="160" w:line="240" w:lineRule="auto"/>
              <w:ind w:firstLine="0"/>
              <w:jc w:val="center"/>
              <w:rPr>
                <w:rFonts w:cs="Calibri"/>
                <w:szCs w:val="18"/>
                <w:lang w:val="ka-GE"/>
              </w:rPr>
            </w:pPr>
            <w:r w:rsidRPr="002F455B">
              <w:rPr>
                <w:rFonts w:cs="Calibri"/>
                <w:szCs w:val="18"/>
                <w:lang w:val="ka-GE"/>
              </w:rPr>
              <w:t>№</w:t>
            </w:r>
          </w:p>
        </w:tc>
        <w:tc>
          <w:tcPr>
            <w:tcW w:w="5170" w:type="dxa"/>
            <w:vAlign w:val="center"/>
          </w:tcPr>
          <w:p w:rsidR="002F455B" w:rsidRPr="002F455B" w:rsidRDefault="002F455B" w:rsidP="002F455B">
            <w:pPr>
              <w:spacing w:after="160" w:line="240" w:lineRule="auto"/>
              <w:ind w:firstLine="0"/>
              <w:jc w:val="center"/>
              <w:rPr>
                <w:rFonts w:cs="Calibri"/>
                <w:szCs w:val="18"/>
              </w:rPr>
            </w:pPr>
            <w:r w:rsidRPr="002F455B">
              <w:rPr>
                <w:rFonts w:cs="Calibri"/>
                <w:szCs w:val="18"/>
              </w:rPr>
              <w:t>დასახელება</w:t>
            </w:r>
          </w:p>
        </w:tc>
        <w:tc>
          <w:tcPr>
            <w:tcW w:w="1540" w:type="dxa"/>
            <w:vAlign w:val="center"/>
          </w:tcPr>
          <w:p w:rsidR="002F455B" w:rsidRPr="002F455B" w:rsidRDefault="002F455B" w:rsidP="002F455B">
            <w:pPr>
              <w:spacing w:after="160" w:line="240" w:lineRule="auto"/>
              <w:ind w:firstLine="0"/>
              <w:jc w:val="center"/>
              <w:rPr>
                <w:rFonts w:cs="Calibri"/>
                <w:szCs w:val="18"/>
              </w:rPr>
            </w:pPr>
            <w:r w:rsidRPr="002F455B">
              <w:rPr>
                <w:rFonts w:cs="Calibri"/>
                <w:szCs w:val="18"/>
              </w:rPr>
              <w:t>2018 წლის ფაქტი</w:t>
            </w:r>
          </w:p>
        </w:tc>
        <w:tc>
          <w:tcPr>
            <w:tcW w:w="1760" w:type="dxa"/>
            <w:vAlign w:val="center"/>
          </w:tcPr>
          <w:p w:rsidR="002F455B" w:rsidRPr="002F455B" w:rsidRDefault="002F455B" w:rsidP="002F455B">
            <w:pPr>
              <w:spacing w:after="160" w:line="240" w:lineRule="auto"/>
              <w:ind w:firstLine="0"/>
              <w:jc w:val="center"/>
              <w:rPr>
                <w:rFonts w:cs="Calibri"/>
                <w:szCs w:val="18"/>
              </w:rPr>
            </w:pPr>
            <w:r w:rsidRPr="002F455B">
              <w:rPr>
                <w:rFonts w:cs="Calibri"/>
                <w:szCs w:val="18"/>
              </w:rPr>
              <w:t xml:space="preserve">2019 წლის </w:t>
            </w:r>
            <w:r w:rsidR="002B788C">
              <w:rPr>
                <w:rFonts w:cs="Calibri"/>
                <w:szCs w:val="18"/>
                <w:lang w:val="ka-GE"/>
              </w:rPr>
              <w:t>ფაქტი</w:t>
            </w:r>
          </w:p>
        </w:tc>
        <w:tc>
          <w:tcPr>
            <w:tcW w:w="1650" w:type="dxa"/>
            <w:vAlign w:val="center"/>
          </w:tcPr>
          <w:p w:rsidR="002F455B" w:rsidRPr="002F455B" w:rsidRDefault="002F455B" w:rsidP="002F455B">
            <w:pPr>
              <w:spacing w:after="160" w:line="240" w:lineRule="auto"/>
              <w:ind w:firstLine="0"/>
              <w:jc w:val="center"/>
              <w:rPr>
                <w:rFonts w:cs="Calibri"/>
                <w:szCs w:val="18"/>
              </w:rPr>
            </w:pPr>
            <w:r w:rsidRPr="002F455B">
              <w:rPr>
                <w:rFonts w:cs="Calibri"/>
                <w:szCs w:val="18"/>
              </w:rPr>
              <w:t>2020 წლის გეგმა</w:t>
            </w:r>
          </w:p>
        </w:tc>
      </w:tr>
      <w:tr w:rsidR="002F455B" w:rsidRPr="002F455B" w:rsidTr="002F455B">
        <w:trPr>
          <w:trHeight w:val="541"/>
        </w:trPr>
        <w:tc>
          <w:tcPr>
            <w:tcW w:w="770" w:type="dxa"/>
            <w:vAlign w:val="center"/>
          </w:tcPr>
          <w:p w:rsidR="002F455B" w:rsidRPr="002F455B" w:rsidRDefault="002F455B" w:rsidP="002F455B">
            <w:pPr>
              <w:spacing w:line="240" w:lineRule="auto"/>
              <w:ind w:firstLine="0"/>
              <w:jc w:val="left"/>
              <w:rPr>
                <w:rFonts w:eastAsia="Times New Roman" w:cs="Calibri"/>
                <w:szCs w:val="18"/>
              </w:rPr>
            </w:pPr>
            <w:r w:rsidRPr="002F455B">
              <w:rPr>
                <w:rFonts w:eastAsia="Times New Roman" w:cs="Calibri"/>
                <w:szCs w:val="18"/>
              </w:rPr>
              <w:t>701</w:t>
            </w:r>
          </w:p>
        </w:tc>
        <w:tc>
          <w:tcPr>
            <w:tcW w:w="517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საერთო დანიშნულების სახელმწიფო მომსახურება</w:t>
            </w:r>
          </w:p>
        </w:tc>
        <w:tc>
          <w:tcPr>
            <w:tcW w:w="154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 xml:space="preserve">7 872,3    </w:t>
            </w:r>
          </w:p>
        </w:tc>
        <w:tc>
          <w:tcPr>
            <w:tcW w:w="176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 xml:space="preserve">8 946,1    </w:t>
            </w:r>
          </w:p>
        </w:tc>
        <w:tc>
          <w:tcPr>
            <w:tcW w:w="1650" w:type="dxa"/>
            <w:vAlign w:val="center"/>
          </w:tcPr>
          <w:p w:rsidR="002F455B" w:rsidRPr="002F455B" w:rsidRDefault="002F455B" w:rsidP="005B73D6">
            <w:pPr>
              <w:spacing w:line="240" w:lineRule="auto"/>
              <w:ind w:firstLine="0"/>
              <w:jc w:val="center"/>
              <w:rPr>
                <w:rFonts w:eastAsia="Times New Roman" w:cs="Calibri"/>
                <w:szCs w:val="18"/>
              </w:rPr>
            </w:pPr>
            <w:r w:rsidRPr="002F455B">
              <w:rPr>
                <w:rFonts w:eastAsia="Times New Roman" w:cs="Calibri"/>
                <w:szCs w:val="18"/>
              </w:rPr>
              <w:t>9 4</w:t>
            </w:r>
            <w:r w:rsidR="005B73D6">
              <w:rPr>
                <w:rFonts w:eastAsia="Times New Roman" w:cs="Calibri"/>
                <w:szCs w:val="18"/>
              </w:rPr>
              <w:t>79</w:t>
            </w:r>
            <w:r w:rsidRPr="002F455B">
              <w:rPr>
                <w:rFonts w:eastAsia="Times New Roman" w:cs="Calibri"/>
                <w:szCs w:val="18"/>
              </w:rPr>
              <w:t xml:space="preserve">,6    </w:t>
            </w:r>
          </w:p>
        </w:tc>
      </w:tr>
      <w:tr w:rsidR="002F455B" w:rsidRPr="002F455B" w:rsidTr="002F455B">
        <w:trPr>
          <w:trHeight w:val="854"/>
        </w:trPr>
        <w:tc>
          <w:tcPr>
            <w:tcW w:w="770" w:type="dxa"/>
            <w:vAlign w:val="center"/>
          </w:tcPr>
          <w:p w:rsidR="002F455B" w:rsidRPr="002F455B" w:rsidRDefault="002F455B" w:rsidP="002F455B">
            <w:pPr>
              <w:spacing w:line="240" w:lineRule="auto"/>
              <w:ind w:firstLine="0"/>
              <w:jc w:val="left"/>
              <w:rPr>
                <w:rFonts w:eastAsia="Times New Roman" w:cs="Calibri"/>
                <w:szCs w:val="18"/>
              </w:rPr>
            </w:pPr>
            <w:r w:rsidRPr="002F455B">
              <w:rPr>
                <w:rFonts w:eastAsia="Times New Roman" w:cs="Calibri"/>
                <w:szCs w:val="18"/>
              </w:rPr>
              <w:t>7011</w:t>
            </w:r>
          </w:p>
        </w:tc>
        <w:tc>
          <w:tcPr>
            <w:tcW w:w="5170" w:type="dxa"/>
            <w:vAlign w:val="center"/>
          </w:tcPr>
          <w:p w:rsidR="002F455B" w:rsidRPr="002F455B" w:rsidRDefault="002F455B" w:rsidP="002F455B">
            <w:pPr>
              <w:spacing w:line="240" w:lineRule="auto"/>
              <w:ind w:firstLine="0"/>
              <w:jc w:val="left"/>
              <w:rPr>
                <w:rFonts w:eastAsia="Times New Roman" w:cs="Calibri"/>
                <w:szCs w:val="18"/>
              </w:rPr>
            </w:pPr>
            <w:r w:rsidRPr="002F455B">
              <w:rPr>
                <w:rFonts w:eastAsia="Times New Roman" w:cs="Calibri"/>
                <w:szCs w:val="18"/>
              </w:rPr>
              <w:t>აღმასრულებელი და წარმომადგენლობითი ორგანოების საქმიანობის უზრუნველყოფა, ფინანსური და ფისკალური საქმიანობა, საგარეო ურთიერთობები</w:t>
            </w:r>
          </w:p>
        </w:tc>
        <w:tc>
          <w:tcPr>
            <w:tcW w:w="154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 xml:space="preserve">6 732,7    </w:t>
            </w:r>
          </w:p>
        </w:tc>
        <w:tc>
          <w:tcPr>
            <w:tcW w:w="176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 xml:space="preserve">7 134,4    </w:t>
            </w:r>
          </w:p>
        </w:tc>
        <w:tc>
          <w:tcPr>
            <w:tcW w:w="165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 xml:space="preserve">6 769,0    </w:t>
            </w:r>
          </w:p>
        </w:tc>
      </w:tr>
      <w:tr w:rsidR="002F455B" w:rsidRPr="002F455B" w:rsidTr="002F455B">
        <w:trPr>
          <w:trHeight w:val="541"/>
        </w:trPr>
        <w:tc>
          <w:tcPr>
            <w:tcW w:w="770" w:type="dxa"/>
            <w:vAlign w:val="center"/>
          </w:tcPr>
          <w:p w:rsidR="002F455B" w:rsidRPr="002F455B" w:rsidRDefault="002F455B" w:rsidP="002F455B">
            <w:pPr>
              <w:spacing w:line="240" w:lineRule="auto"/>
              <w:ind w:firstLine="0"/>
              <w:jc w:val="left"/>
              <w:rPr>
                <w:rFonts w:eastAsia="Times New Roman" w:cs="Calibri"/>
                <w:szCs w:val="18"/>
              </w:rPr>
            </w:pPr>
            <w:r w:rsidRPr="002F455B">
              <w:rPr>
                <w:rFonts w:eastAsia="Times New Roman" w:cs="Calibri"/>
                <w:szCs w:val="18"/>
              </w:rPr>
              <w:t>7016</w:t>
            </w:r>
          </w:p>
        </w:tc>
        <w:tc>
          <w:tcPr>
            <w:tcW w:w="5170" w:type="dxa"/>
            <w:vAlign w:val="center"/>
          </w:tcPr>
          <w:p w:rsidR="002F455B" w:rsidRPr="002F455B" w:rsidRDefault="002F455B" w:rsidP="002F455B">
            <w:pPr>
              <w:spacing w:line="240" w:lineRule="auto"/>
              <w:ind w:firstLine="0"/>
              <w:jc w:val="left"/>
              <w:rPr>
                <w:rFonts w:eastAsia="Times New Roman" w:cs="Calibri"/>
                <w:szCs w:val="18"/>
              </w:rPr>
            </w:pPr>
            <w:r w:rsidRPr="002F455B">
              <w:rPr>
                <w:rFonts w:eastAsia="Times New Roman" w:cs="Calibri"/>
                <w:szCs w:val="18"/>
              </w:rPr>
              <w:t xml:space="preserve">ვალთან დაკავშირებული ოპერაციები </w:t>
            </w:r>
          </w:p>
        </w:tc>
        <w:tc>
          <w:tcPr>
            <w:tcW w:w="154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 xml:space="preserve">538,9    </w:t>
            </w:r>
          </w:p>
        </w:tc>
        <w:tc>
          <w:tcPr>
            <w:tcW w:w="176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 xml:space="preserve">368,8    </w:t>
            </w:r>
          </w:p>
        </w:tc>
        <w:tc>
          <w:tcPr>
            <w:tcW w:w="165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 xml:space="preserve">381,7    </w:t>
            </w:r>
          </w:p>
        </w:tc>
      </w:tr>
      <w:tr w:rsidR="002F455B" w:rsidRPr="002F455B" w:rsidTr="002F455B">
        <w:trPr>
          <w:trHeight w:val="716"/>
        </w:trPr>
        <w:tc>
          <w:tcPr>
            <w:tcW w:w="770" w:type="dxa"/>
            <w:vAlign w:val="center"/>
          </w:tcPr>
          <w:p w:rsidR="002F455B" w:rsidRPr="002F455B" w:rsidRDefault="002F455B" w:rsidP="002F455B">
            <w:pPr>
              <w:spacing w:line="240" w:lineRule="auto"/>
              <w:ind w:firstLine="0"/>
              <w:jc w:val="left"/>
              <w:rPr>
                <w:rFonts w:eastAsia="Times New Roman" w:cs="Calibri"/>
                <w:szCs w:val="18"/>
              </w:rPr>
            </w:pPr>
            <w:r w:rsidRPr="002F455B">
              <w:rPr>
                <w:rFonts w:eastAsia="Times New Roman" w:cs="Calibri"/>
                <w:szCs w:val="18"/>
              </w:rPr>
              <w:t>7018</w:t>
            </w:r>
          </w:p>
        </w:tc>
        <w:tc>
          <w:tcPr>
            <w:tcW w:w="5170" w:type="dxa"/>
            <w:vAlign w:val="center"/>
          </w:tcPr>
          <w:p w:rsidR="002F455B" w:rsidRPr="002F455B" w:rsidRDefault="002F455B" w:rsidP="002F455B">
            <w:pPr>
              <w:spacing w:line="240" w:lineRule="auto"/>
              <w:ind w:firstLine="0"/>
              <w:jc w:val="left"/>
              <w:rPr>
                <w:rFonts w:eastAsia="Times New Roman" w:cs="Calibri"/>
                <w:szCs w:val="18"/>
              </w:rPr>
            </w:pPr>
            <w:r w:rsidRPr="002F455B">
              <w:rPr>
                <w:rFonts w:eastAsia="Times New Roman" w:cs="Calibri"/>
                <w:szCs w:val="18"/>
              </w:rPr>
              <w:t>სხვა არაკლასიფიცირებული საქმიანობა საერთო დანიშნულების სახელმწიფო მომსახურებაში</w:t>
            </w:r>
          </w:p>
        </w:tc>
        <w:tc>
          <w:tcPr>
            <w:tcW w:w="154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 xml:space="preserve">600,7    </w:t>
            </w:r>
          </w:p>
        </w:tc>
        <w:tc>
          <w:tcPr>
            <w:tcW w:w="176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 xml:space="preserve">1 442,9    </w:t>
            </w:r>
          </w:p>
        </w:tc>
        <w:tc>
          <w:tcPr>
            <w:tcW w:w="1650" w:type="dxa"/>
            <w:vAlign w:val="center"/>
          </w:tcPr>
          <w:p w:rsidR="002F455B" w:rsidRPr="002F455B" w:rsidRDefault="002F455B" w:rsidP="005B73D6">
            <w:pPr>
              <w:spacing w:line="240" w:lineRule="auto"/>
              <w:ind w:firstLine="0"/>
              <w:jc w:val="center"/>
              <w:rPr>
                <w:rFonts w:eastAsia="Times New Roman" w:cs="Calibri"/>
                <w:szCs w:val="18"/>
              </w:rPr>
            </w:pPr>
            <w:r w:rsidRPr="002F455B">
              <w:rPr>
                <w:rFonts w:eastAsia="Times New Roman" w:cs="Calibri"/>
                <w:szCs w:val="18"/>
              </w:rPr>
              <w:t>2 3</w:t>
            </w:r>
            <w:r w:rsidR="005B73D6">
              <w:rPr>
                <w:rFonts w:eastAsia="Times New Roman" w:cs="Calibri"/>
                <w:szCs w:val="18"/>
              </w:rPr>
              <w:t>2</w:t>
            </w:r>
            <w:r w:rsidRPr="002F455B">
              <w:rPr>
                <w:rFonts w:eastAsia="Times New Roman" w:cs="Calibri"/>
                <w:szCs w:val="18"/>
              </w:rPr>
              <w:t>8,</w:t>
            </w:r>
            <w:r w:rsidR="005B73D6">
              <w:rPr>
                <w:rFonts w:eastAsia="Times New Roman" w:cs="Calibri"/>
                <w:szCs w:val="18"/>
              </w:rPr>
              <w:t>9</w:t>
            </w:r>
            <w:r w:rsidRPr="002F455B">
              <w:rPr>
                <w:rFonts w:eastAsia="Times New Roman" w:cs="Calibri"/>
                <w:szCs w:val="18"/>
              </w:rPr>
              <w:t xml:space="preserve">    </w:t>
            </w:r>
          </w:p>
        </w:tc>
      </w:tr>
      <w:tr w:rsidR="002F455B" w:rsidRPr="002F455B" w:rsidTr="002F455B">
        <w:trPr>
          <w:trHeight w:val="541"/>
        </w:trPr>
        <w:tc>
          <w:tcPr>
            <w:tcW w:w="770" w:type="dxa"/>
            <w:vAlign w:val="center"/>
          </w:tcPr>
          <w:p w:rsidR="002F455B" w:rsidRPr="002F455B" w:rsidRDefault="002F455B" w:rsidP="002F455B">
            <w:pPr>
              <w:spacing w:line="240" w:lineRule="auto"/>
              <w:ind w:firstLine="0"/>
              <w:jc w:val="left"/>
              <w:rPr>
                <w:rFonts w:eastAsia="Times New Roman" w:cs="Calibri"/>
                <w:szCs w:val="18"/>
              </w:rPr>
            </w:pPr>
            <w:r w:rsidRPr="002F455B">
              <w:rPr>
                <w:rFonts w:eastAsia="Times New Roman" w:cs="Calibri"/>
                <w:szCs w:val="18"/>
              </w:rPr>
              <w:t>704</w:t>
            </w:r>
          </w:p>
        </w:tc>
        <w:tc>
          <w:tcPr>
            <w:tcW w:w="517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ეკონომიკური საქმიანობა</w:t>
            </w:r>
          </w:p>
        </w:tc>
        <w:tc>
          <w:tcPr>
            <w:tcW w:w="154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 xml:space="preserve">8 211,8    </w:t>
            </w:r>
          </w:p>
        </w:tc>
        <w:tc>
          <w:tcPr>
            <w:tcW w:w="176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 xml:space="preserve">13 916,7    </w:t>
            </w:r>
          </w:p>
        </w:tc>
        <w:tc>
          <w:tcPr>
            <w:tcW w:w="1650" w:type="dxa"/>
            <w:vAlign w:val="center"/>
          </w:tcPr>
          <w:p w:rsidR="002F455B" w:rsidRPr="002F455B" w:rsidRDefault="002F455B" w:rsidP="005B73D6">
            <w:pPr>
              <w:spacing w:line="240" w:lineRule="auto"/>
              <w:ind w:firstLine="0"/>
              <w:jc w:val="center"/>
              <w:rPr>
                <w:rFonts w:eastAsia="Times New Roman" w:cs="Calibri"/>
                <w:szCs w:val="18"/>
              </w:rPr>
            </w:pPr>
            <w:r w:rsidRPr="002F455B">
              <w:rPr>
                <w:rFonts w:eastAsia="Times New Roman" w:cs="Calibri"/>
                <w:szCs w:val="18"/>
              </w:rPr>
              <w:t>9 9</w:t>
            </w:r>
            <w:r w:rsidR="005B73D6">
              <w:rPr>
                <w:rFonts w:eastAsia="Times New Roman" w:cs="Calibri"/>
                <w:szCs w:val="18"/>
              </w:rPr>
              <w:t>13</w:t>
            </w:r>
            <w:r w:rsidRPr="002F455B">
              <w:rPr>
                <w:rFonts w:eastAsia="Times New Roman" w:cs="Calibri"/>
                <w:szCs w:val="18"/>
              </w:rPr>
              <w:t>,</w:t>
            </w:r>
            <w:r w:rsidR="005B73D6">
              <w:rPr>
                <w:rFonts w:eastAsia="Times New Roman" w:cs="Calibri"/>
                <w:szCs w:val="18"/>
              </w:rPr>
              <w:t>9</w:t>
            </w:r>
            <w:r w:rsidRPr="002F455B">
              <w:rPr>
                <w:rFonts w:eastAsia="Times New Roman" w:cs="Calibri"/>
                <w:szCs w:val="18"/>
              </w:rPr>
              <w:t xml:space="preserve">    </w:t>
            </w:r>
          </w:p>
        </w:tc>
      </w:tr>
      <w:tr w:rsidR="002F455B" w:rsidRPr="002F455B" w:rsidTr="002F455B">
        <w:trPr>
          <w:trHeight w:val="541"/>
        </w:trPr>
        <w:tc>
          <w:tcPr>
            <w:tcW w:w="770" w:type="dxa"/>
            <w:vAlign w:val="center"/>
          </w:tcPr>
          <w:p w:rsidR="002F455B" w:rsidRPr="002F455B" w:rsidRDefault="002F455B" w:rsidP="002F455B">
            <w:pPr>
              <w:spacing w:line="240" w:lineRule="auto"/>
              <w:ind w:firstLine="0"/>
              <w:jc w:val="left"/>
              <w:rPr>
                <w:rFonts w:eastAsia="Times New Roman" w:cs="Calibri"/>
                <w:szCs w:val="18"/>
              </w:rPr>
            </w:pPr>
            <w:r w:rsidRPr="002F455B">
              <w:rPr>
                <w:rFonts w:eastAsia="Times New Roman" w:cs="Calibri"/>
                <w:szCs w:val="18"/>
              </w:rPr>
              <w:t>7045</w:t>
            </w:r>
          </w:p>
        </w:tc>
        <w:tc>
          <w:tcPr>
            <w:tcW w:w="5170" w:type="dxa"/>
            <w:vAlign w:val="center"/>
          </w:tcPr>
          <w:p w:rsidR="002F455B" w:rsidRPr="002F455B" w:rsidRDefault="002F455B" w:rsidP="002F455B">
            <w:pPr>
              <w:spacing w:line="240" w:lineRule="auto"/>
              <w:ind w:firstLine="0"/>
              <w:jc w:val="left"/>
              <w:rPr>
                <w:rFonts w:eastAsia="Times New Roman" w:cs="Calibri"/>
                <w:szCs w:val="18"/>
              </w:rPr>
            </w:pPr>
            <w:r w:rsidRPr="002F455B">
              <w:rPr>
                <w:rFonts w:eastAsia="Times New Roman" w:cs="Calibri"/>
                <w:szCs w:val="18"/>
              </w:rPr>
              <w:t>ტრანსპორტი</w:t>
            </w:r>
          </w:p>
        </w:tc>
        <w:tc>
          <w:tcPr>
            <w:tcW w:w="154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 xml:space="preserve">7 663,9    </w:t>
            </w:r>
          </w:p>
        </w:tc>
        <w:tc>
          <w:tcPr>
            <w:tcW w:w="176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 xml:space="preserve">13 125,6    </w:t>
            </w:r>
          </w:p>
        </w:tc>
        <w:tc>
          <w:tcPr>
            <w:tcW w:w="1650" w:type="dxa"/>
            <w:vAlign w:val="center"/>
          </w:tcPr>
          <w:p w:rsidR="002F455B" w:rsidRPr="002F455B" w:rsidRDefault="002F455B" w:rsidP="005B73D6">
            <w:pPr>
              <w:spacing w:line="240" w:lineRule="auto"/>
              <w:ind w:firstLine="0"/>
              <w:jc w:val="center"/>
              <w:rPr>
                <w:rFonts w:eastAsia="Times New Roman" w:cs="Calibri"/>
                <w:szCs w:val="18"/>
              </w:rPr>
            </w:pPr>
            <w:r w:rsidRPr="002F455B">
              <w:rPr>
                <w:rFonts w:eastAsia="Times New Roman" w:cs="Calibri"/>
                <w:szCs w:val="18"/>
              </w:rPr>
              <w:t>8 9</w:t>
            </w:r>
            <w:r w:rsidR="005B73D6">
              <w:rPr>
                <w:rFonts w:eastAsia="Times New Roman" w:cs="Calibri"/>
                <w:szCs w:val="18"/>
              </w:rPr>
              <w:t>17</w:t>
            </w:r>
            <w:r w:rsidRPr="002F455B">
              <w:rPr>
                <w:rFonts w:eastAsia="Times New Roman" w:cs="Calibri"/>
                <w:szCs w:val="18"/>
              </w:rPr>
              <w:t>,</w:t>
            </w:r>
            <w:r w:rsidR="005B73D6">
              <w:rPr>
                <w:rFonts w:eastAsia="Times New Roman" w:cs="Calibri"/>
                <w:szCs w:val="18"/>
              </w:rPr>
              <w:t>2</w:t>
            </w:r>
            <w:r w:rsidRPr="002F455B">
              <w:rPr>
                <w:rFonts w:eastAsia="Times New Roman" w:cs="Calibri"/>
                <w:szCs w:val="18"/>
              </w:rPr>
              <w:t xml:space="preserve">    </w:t>
            </w:r>
          </w:p>
        </w:tc>
      </w:tr>
      <w:tr w:rsidR="002F455B" w:rsidRPr="002F455B" w:rsidTr="002F455B">
        <w:trPr>
          <w:trHeight w:val="541"/>
        </w:trPr>
        <w:tc>
          <w:tcPr>
            <w:tcW w:w="770" w:type="dxa"/>
            <w:vAlign w:val="center"/>
          </w:tcPr>
          <w:p w:rsidR="002F455B" w:rsidRPr="002F455B" w:rsidRDefault="002F455B" w:rsidP="002F455B">
            <w:pPr>
              <w:spacing w:line="240" w:lineRule="auto"/>
              <w:ind w:firstLine="0"/>
              <w:jc w:val="left"/>
              <w:rPr>
                <w:rFonts w:eastAsia="Times New Roman" w:cs="Calibri"/>
                <w:szCs w:val="18"/>
              </w:rPr>
            </w:pPr>
            <w:r w:rsidRPr="002F455B">
              <w:rPr>
                <w:rFonts w:eastAsia="Times New Roman" w:cs="Calibri"/>
                <w:szCs w:val="18"/>
              </w:rPr>
              <w:t>7049</w:t>
            </w:r>
          </w:p>
        </w:tc>
        <w:tc>
          <w:tcPr>
            <w:tcW w:w="5170" w:type="dxa"/>
            <w:vAlign w:val="center"/>
          </w:tcPr>
          <w:p w:rsidR="002F455B" w:rsidRPr="002F455B" w:rsidRDefault="002F455B" w:rsidP="002F455B">
            <w:pPr>
              <w:spacing w:line="240" w:lineRule="auto"/>
              <w:ind w:firstLine="0"/>
              <w:jc w:val="left"/>
              <w:rPr>
                <w:rFonts w:eastAsia="Times New Roman" w:cs="Calibri"/>
                <w:szCs w:val="18"/>
              </w:rPr>
            </w:pPr>
            <w:r w:rsidRPr="002F455B">
              <w:rPr>
                <w:rFonts w:eastAsia="Times New Roman" w:cs="Calibri"/>
                <w:szCs w:val="18"/>
              </w:rPr>
              <w:t>სხვა არაკლასიფიცირებული საქმიანობა ეკონომიკურ საქმიანობაში</w:t>
            </w:r>
          </w:p>
        </w:tc>
        <w:tc>
          <w:tcPr>
            <w:tcW w:w="154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 xml:space="preserve">547,9    </w:t>
            </w:r>
          </w:p>
        </w:tc>
        <w:tc>
          <w:tcPr>
            <w:tcW w:w="176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 xml:space="preserve">791,1    </w:t>
            </w:r>
          </w:p>
        </w:tc>
        <w:tc>
          <w:tcPr>
            <w:tcW w:w="165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 xml:space="preserve">996,7    </w:t>
            </w:r>
          </w:p>
        </w:tc>
      </w:tr>
      <w:tr w:rsidR="002F455B" w:rsidRPr="002F455B" w:rsidTr="002F455B">
        <w:trPr>
          <w:trHeight w:val="541"/>
        </w:trPr>
        <w:tc>
          <w:tcPr>
            <w:tcW w:w="770" w:type="dxa"/>
            <w:vAlign w:val="center"/>
          </w:tcPr>
          <w:p w:rsidR="002F455B" w:rsidRPr="002F455B" w:rsidRDefault="002F455B" w:rsidP="002F455B">
            <w:pPr>
              <w:spacing w:line="240" w:lineRule="auto"/>
              <w:ind w:firstLine="0"/>
              <w:jc w:val="left"/>
              <w:rPr>
                <w:rFonts w:eastAsia="Times New Roman" w:cs="Calibri"/>
                <w:szCs w:val="18"/>
              </w:rPr>
            </w:pPr>
            <w:r w:rsidRPr="002F455B">
              <w:rPr>
                <w:rFonts w:eastAsia="Times New Roman" w:cs="Calibri"/>
                <w:szCs w:val="18"/>
              </w:rPr>
              <w:t>705</w:t>
            </w:r>
          </w:p>
        </w:tc>
        <w:tc>
          <w:tcPr>
            <w:tcW w:w="517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გარემოს დაცვა</w:t>
            </w:r>
          </w:p>
        </w:tc>
        <w:tc>
          <w:tcPr>
            <w:tcW w:w="154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 xml:space="preserve">5 589,7    </w:t>
            </w:r>
          </w:p>
        </w:tc>
        <w:tc>
          <w:tcPr>
            <w:tcW w:w="176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 xml:space="preserve">6 300,9    </w:t>
            </w:r>
          </w:p>
        </w:tc>
        <w:tc>
          <w:tcPr>
            <w:tcW w:w="165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 xml:space="preserve">8 635,4    </w:t>
            </w:r>
          </w:p>
        </w:tc>
      </w:tr>
      <w:tr w:rsidR="002F455B" w:rsidRPr="002F455B" w:rsidTr="002F455B">
        <w:trPr>
          <w:trHeight w:val="541"/>
        </w:trPr>
        <w:tc>
          <w:tcPr>
            <w:tcW w:w="770" w:type="dxa"/>
            <w:vAlign w:val="center"/>
          </w:tcPr>
          <w:p w:rsidR="002F455B" w:rsidRPr="002F455B" w:rsidRDefault="002F455B" w:rsidP="002F455B">
            <w:pPr>
              <w:spacing w:line="240" w:lineRule="auto"/>
              <w:ind w:firstLine="0"/>
              <w:jc w:val="left"/>
              <w:rPr>
                <w:rFonts w:eastAsia="Times New Roman" w:cs="Calibri"/>
                <w:szCs w:val="18"/>
              </w:rPr>
            </w:pPr>
            <w:r w:rsidRPr="002F455B">
              <w:rPr>
                <w:rFonts w:eastAsia="Times New Roman" w:cs="Calibri"/>
                <w:szCs w:val="18"/>
              </w:rPr>
              <w:t>7051</w:t>
            </w:r>
          </w:p>
        </w:tc>
        <w:tc>
          <w:tcPr>
            <w:tcW w:w="5170" w:type="dxa"/>
            <w:vAlign w:val="center"/>
          </w:tcPr>
          <w:p w:rsidR="002F455B" w:rsidRPr="002F455B" w:rsidRDefault="002F455B" w:rsidP="002F455B">
            <w:pPr>
              <w:spacing w:line="240" w:lineRule="auto"/>
              <w:ind w:firstLine="0"/>
              <w:jc w:val="left"/>
              <w:rPr>
                <w:rFonts w:eastAsia="Times New Roman" w:cs="Calibri"/>
                <w:szCs w:val="18"/>
              </w:rPr>
            </w:pPr>
            <w:r w:rsidRPr="002F455B">
              <w:rPr>
                <w:rFonts w:eastAsia="Times New Roman" w:cs="Calibri"/>
                <w:szCs w:val="18"/>
              </w:rPr>
              <w:t>ნარჩენების შეგროვება, გადამუშავება და განადგურება</w:t>
            </w:r>
          </w:p>
        </w:tc>
        <w:tc>
          <w:tcPr>
            <w:tcW w:w="154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 xml:space="preserve">4 812,5    </w:t>
            </w:r>
          </w:p>
        </w:tc>
        <w:tc>
          <w:tcPr>
            <w:tcW w:w="176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 xml:space="preserve">5 100,0    </w:t>
            </w:r>
          </w:p>
        </w:tc>
        <w:tc>
          <w:tcPr>
            <w:tcW w:w="165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 xml:space="preserve">5 356,0    </w:t>
            </w:r>
          </w:p>
        </w:tc>
      </w:tr>
      <w:tr w:rsidR="002F455B" w:rsidRPr="002F455B" w:rsidTr="002F455B">
        <w:trPr>
          <w:trHeight w:val="541"/>
        </w:trPr>
        <w:tc>
          <w:tcPr>
            <w:tcW w:w="770" w:type="dxa"/>
            <w:vAlign w:val="center"/>
          </w:tcPr>
          <w:p w:rsidR="002F455B" w:rsidRPr="002F455B" w:rsidRDefault="002F455B" w:rsidP="002F455B">
            <w:pPr>
              <w:spacing w:line="240" w:lineRule="auto"/>
              <w:ind w:firstLine="0"/>
              <w:jc w:val="left"/>
              <w:rPr>
                <w:rFonts w:eastAsia="Times New Roman" w:cs="Calibri"/>
                <w:szCs w:val="18"/>
              </w:rPr>
            </w:pPr>
            <w:r w:rsidRPr="002F455B">
              <w:rPr>
                <w:rFonts w:eastAsia="Times New Roman" w:cs="Calibri"/>
                <w:szCs w:val="18"/>
              </w:rPr>
              <w:lastRenderedPageBreak/>
              <w:t>7054</w:t>
            </w:r>
          </w:p>
        </w:tc>
        <w:tc>
          <w:tcPr>
            <w:tcW w:w="5170" w:type="dxa"/>
            <w:vAlign w:val="center"/>
          </w:tcPr>
          <w:p w:rsidR="002F455B" w:rsidRPr="002F455B" w:rsidRDefault="002F455B" w:rsidP="002F455B">
            <w:pPr>
              <w:spacing w:line="240" w:lineRule="auto"/>
              <w:ind w:firstLine="0"/>
              <w:jc w:val="left"/>
              <w:rPr>
                <w:rFonts w:eastAsia="Times New Roman" w:cs="Calibri"/>
                <w:szCs w:val="18"/>
              </w:rPr>
            </w:pPr>
            <w:r w:rsidRPr="002F455B">
              <w:rPr>
                <w:rFonts w:eastAsia="Times New Roman" w:cs="Calibri"/>
                <w:szCs w:val="18"/>
              </w:rPr>
              <w:t>ბიომრავალფეროვნებისა და ლანდშაფტების დაცვა</w:t>
            </w:r>
          </w:p>
        </w:tc>
        <w:tc>
          <w:tcPr>
            <w:tcW w:w="154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 xml:space="preserve">777,2    </w:t>
            </w:r>
          </w:p>
        </w:tc>
        <w:tc>
          <w:tcPr>
            <w:tcW w:w="176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 xml:space="preserve">1 200,9    </w:t>
            </w:r>
          </w:p>
        </w:tc>
        <w:tc>
          <w:tcPr>
            <w:tcW w:w="165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 xml:space="preserve">3 279,4    </w:t>
            </w:r>
          </w:p>
        </w:tc>
      </w:tr>
      <w:tr w:rsidR="002F455B" w:rsidRPr="002F455B" w:rsidTr="002F455B">
        <w:trPr>
          <w:trHeight w:val="541"/>
        </w:trPr>
        <w:tc>
          <w:tcPr>
            <w:tcW w:w="770" w:type="dxa"/>
            <w:vAlign w:val="center"/>
          </w:tcPr>
          <w:p w:rsidR="002F455B" w:rsidRPr="002F455B" w:rsidRDefault="002F455B" w:rsidP="002F455B">
            <w:pPr>
              <w:spacing w:line="240" w:lineRule="auto"/>
              <w:ind w:firstLine="0"/>
              <w:jc w:val="left"/>
              <w:rPr>
                <w:rFonts w:eastAsia="Times New Roman" w:cs="Calibri"/>
                <w:szCs w:val="18"/>
              </w:rPr>
            </w:pPr>
            <w:r w:rsidRPr="002F455B">
              <w:rPr>
                <w:rFonts w:eastAsia="Times New Roman" w:cs="Calibri"/>
                <w:szCs w:val="18"/>
              </w:rPr>
              <w:t>706</w:t>
            </w:r>
          </w:p>
        </w:tc>
        <w:tc>
          <w:tcPr>
            <w:tcW w:w="517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საბინაო-კომუნალური მეურნეობა</w:t>
            </w:r>
          </w:p>
        </w:tc>
        <w:tc>
          <w:tcPr>
            <w:tcW w:w="154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 xml:space="preserve">8 784,9    </w:t>
            </w:r>
          </w:p>
        </w:tc>
        <w:tc>
          <w:tcPr>
            <w:tcW w:w="176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 xml:space="preserve">8 505,1    </w:t>
            </w:r>
          </w:p>
        </w:tc>
        <w:tc>
          <w:tcPr>
            <w:tcW w:w="1650" w:type="dxa"/>
            <w:vAlign w:val="center"/>
          </w:tcPr>
          <w:p w:rsidR="002F455B" w:rsidRPr="002F455B" w:rsidRDefault="002F455B" w:rsidP="00AF6109">
            <w:pPr>
              <w:spacing w:line="240" w:lineRule="auto"/>
              <w:ind w:firstLine="0"/>
              <w:jc w:val="center"/>
              <w:rPr>
                <w:rFonts w:eastAsia="Times New Roman" w:cs="Calibri"/>
                <w:szCs w:val="18"/>
              </w:rPr>
            </w:pPr>
            <w:r w:rsidRPr="002F455B">
              <w:rPr>
                <w:rFonts w:eastAsia="Times New Roman" w:cs="Calibri"/>
                <w:szCs w:val="18"/>
              </w:rPr>
              <w:t>10 71</w:t>
            </w:r>
            <w:r w:rsidR="00AF6109">
              <w:rPr>
                <w:rFonts w:eastAsia="Times New Roman" w:cs="Calibri"/>
                <w:szCs w:val="18"/>
              </w:rPr>
              <w:t>2</w:t>
            </w:r>
            <w:r w:rsidRPr="002F455B">
              <w:rPr>
                <w:rFonts w:eastAsia="Times New Roman" w:cs="Calibri"/>
                <w:szCs w:val="18"/>
              </w:rPr>
              <w:t>,</w:t>
            </w:r>
            <w:r w:rsidR="00AF6109">
              <w:rPr>
                <w:rFonts w:eastAsia="Times New Roman" w:cs="Calibri"/>
                <w:szCs w:val="18"/>
              </w:rPr>
              <w:t>5</w:t>
            </w:r>
            <w:r w:rsidRPr="002F455B">
              <w:rPr>
                <w:rFonts w:eastAsia="Times New Roman" w:cs="Calibri"/>
                <w:szCs w:val="18"/>
              </w:rPr>
              <w:t xml:space="preserve">    </w:t>
            </w:r>
          </w:p>
        </w:tc>
      </w:tr>
      <w:tr w:rsidR="002F455B" w:rsidRPr="002F455B" w:rsidTr="002F455B">
        <w:trPr>
          <w:trHeight w:val="541"/>
        </w:trPr>
        <w:tc>
          <w:tcPr>
            <w:tcW w:w="770" w:type="dxa"/>
            <w:vAlign w:val="center"/>
          </w:tcPr>
          <w:p w:rsidR="002F455B" w:rsidRPr="002F455B" w:rsidRDefault="002F455B" w:rsidP="002F455B">
            <w:pPr>
              <w:spacing w:line="240" w:lineRule="auto"/>
              <w:ind w:firstLine="0"/>
              <w:jc w:val="left"/>
              <w:rPr>
                <w:rFonts w:eastAsia="Times New Roman" w:cs="Calibri"/>
                <w:szCs w:val="18"/>
              </w:rPr>
            </w:pPr>
            <w:r w:rsidRPr="002F455B">
              <w:rPr>
                <w:rFonts w:eastAsia="Times New Roman" w:cs="Calibri"/>
                <w:szCs w:val="18"/>
              </w:rPr>
              <w:t>7062</w:t>
            </w:r>
          </w:p>
        </w:tc>
        <w:tc>
          <w:tcPr>
            <w:tcW w:w="5170" w:type="dxa"/>
            <w:vAlign w:val="center"/>
          </w:tcPr>
          <w:p w:rsidR="002F455B" w:rsidRPr="002F455B" w:rsidRDefault="002F455B" w:rsidP="002F455B">
            <w:pPr>
              <w:spacing w:line="240" w:lineRule="auto"/>
              <w:ind w:firstLine="0"/>
              <w:jc w:val="left"/>
              <w:rPr>
                <w:rFonts w:eastAsia="Times New Roman" w:cs="Calibri"/>
                <w:szCs w:val="18"/>
              </w:rPr>
            </w:pPr>
            <w:r w:rsidRPr="002F455B">
              <w:rPr>
                <w:rFonts w:eastAsia="Times New Roman" w:cs="Calibri"/>
                <w:szCs w:val="18"/>
              </w:rPr>
              <w:t>კომუნალური მეურნეობის განვითარება</w:t>
            </w:r>
          </w:p>
        </w:tc>
        <w:tc>
          <w:tcPr>
            <w:tcW w:w="154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 xml:space="preserve">1 379,6    </w:t>
            </w:r>
          </w:p>
        </w:tc>
        <w:tc>
          <w:tcPr>
            <w:tcW w:w="176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 xml:space="preserve">1 696,6    </w:t>
            </w:r>
          </w:p>
        </w:tc>
        <w:tc>
          <w:tcPr>
            <w:tcW w:w="1650" w:type="dxa"/>
            <w:vAlign w:val="center"/>
          </w:tcPr>
          <w:p w:rsidR="002F455B" w:rsidRPr="002F455B" w:rsidRDefault="002F455B" w:rsidP="00AF6109">
            <w:pPr>
              <w:spacing w:line="240" w:lineRule="auto"/>
              <w:ind w:firstLine="0"/>
              <w:jc w:val="center"/>
              <w:rPr>
                <w:rFonts w:eastAsia="Times New Roman" w:cs="Calibri"/>
                <w:szCs w:val="18"/>
              </w:rPr>
            </w:pPr>
            <w:r w:rsidRPr="002F455B">
              <w:rPr>
                <w:rFonts w:eastAsia="Times New Roman" w:cs="Calibri"/>
                <w:szCs w:val="18"/>
              </w:rPr>
              <w:t>1 79</w:t>
            </w:r>
            <w:r w:rsidR="00AF6109">
              <w:rPr>
                <w:rFonts w:eastAsia="Times New Roman" w:cs="Calibri"/>
                <w:szCs w:val="18"/>
              </w:rPr>
              <w:t>0</w:t>
            </w:r>
            <w:r w:rsidRPr="002F455B">
              <w:rPr>
                <w:rFonts w:eastAsia="Times New Roman" w:cs="Calibri"/>
                <w:szCs w:val="18"/>
              </w:rPr>
              <w:t>,</w:t>
            </w:r>
            <w:r w:rsidR="00AF6109">
              <w:rPr>
                <w:rFonts w:eastAsia="Times New Roman" w:cs="Calibri"/>
                <w:szCs w:val="18"/>
              </w:rPr>
              <w:t>7</w:t>
            </w:r>
            <w:r w:rsidRPr="002F455B">
              <w:rPr>
                <w:rFonts w:eastAsia="Times New Roman" w:cs="Calibri"/>
                <w:szCs w:val="18"/>
              </w:rPr>
              <w:t xml:space="preserve">    </w:t>
            </w:r>
          </w:p>
        </w:tc>
      </w:tr>
      <w:tr w:rsidR="002F455B" w:rsidRPr="002F455B" w:rsidTr="002F455B">
        <w:trPr>
          <w:trHeight w:val="541"/>
        </w:trPr>
        <w:tc>
          <w:tcPr>
            <w:tcW w:w="770" w:type="dxa"/>
            <w:vAlign w:val="center"/>
          </w:tcPr>
          <w:p w:rsidR="002F455B" w:rsidRPr="002F455B" w:rsidRDefault="002F455B" w:rsidP="002F455B">
            <w:pPr>
              <w:spacing w:line="240" w:lineRule="auto"/>
              <w:ind w:firstLine="0"/>
              <w:jc w:val="left"/>
              <w:rPr>
                <w:rFonts w:eastAsia="Times New Roman" w:cs="Calibri"/>
                <w:szCs w:val="18"/>
              </w:rPr>
            </w:pPr>
            <w:r w:rsidRPr="002F455B">
              <w:rPr>
                <w:rFonts w:eastAsia="Times New Roman" w:cs="Calibri"/>
                <w:szCs w:val="18"/>
              </w:rPr>
              <w:t>7064</w:t>
            </w:r>
          </w:p>
        </w:tc>
        <w:tc>
          <w:tcPr>
            <w:tcW w:w="5170" w:type="dxa"/>
            <w:vAlign w:val="center"/>
          </w:tcPr>
          <w:p w:rsidR="002F455B" w:rsidRPr="002F455B" w:rsidRDefault="002F455B" w:rsidP="002F455B">
            <w:pPr>
              <w:spacing w:line="240" w:lineRule="auto"/>
              <w:ind w:firstLine="0"/>
              <w:jc w:val="left"/>
              <w:rPr>
                <w:rFonts w:eastAsia="Times New Roman" w:cs="Calibri"/>
                <w:szCs w:val="18"/>
              </w:rPr>
            </w:pPr>
            <w:r w:rsidRPr="002F455B">
              <w:rPr>
                <w:rFonts w:eastAsia="Times New Roman" w:cs="Calibri"/>
                <w:szCs w:val="18"/>
              </w:rPr>
              <w:t>გარეგანათება</w:t>
            </w:r>
          </w:p>
        </w:tc>
        <w:tc>
          <w:tcPr>
            <w:tcW w:w="154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 xml:space="preserve">3 806,2    </w:t>
            </w:r>
          </w:p>
        </w:tc>
        <w:tc>
          <w:tcPr>
            <w:tcW w:w="176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 xml:space="preserve">3 224,2    </w:t>
            </w:r>
          </w:p>
        </w:tc>
        <w:tc>
          <w:tcPr>
            <w:tcW w:w="165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 xml:space="preserve">3 221,0    </w:t>
            </w:r>
          </w:p>
        </w:tc>
      </w:tr>
      <w:tr w:rsidR="002F455B" w:rsidRPr="002F455B" w:rsidTr="002F455B">
        <w:trPr>
          <w:trHeight w:val="710"/>
        </w:trPr>
        <w:tc>
          <w:tcPr>
            <w:tcW w:w="770" w:type="dxa"/>
            <w:vAlign w:val="center"/>
          </w:tcPr>
          <w:p w:rsidR="002F455B" w:rsidRPr="002F455B" w:rsidRDefault="002F455B" w:rsidP="002F455B">
            <w:pPr>
              <w:spacing w:line="240" w:lineRule="auto"/>
              <w:ind w:firstLine="0"/>
              <w:jc w:val="left"/>
              <w:rPr>
                <w:rFonts w:eastAsia="Times New Roman" w:cs="Calibri"/>
                <w:szCs w:val="18"/>
              </w:rPr>
            </w:pPr>
            <w:r w:rsidRPr="002F455B">
              <w:rPr>
                <w:rFonts w:eastAsia="Times New Roman" w:cs="Calibri"/>
                <w:szCs w:val="18"/>
              </w:rPr>
              <w:t>7066</w:t>
            </w:r>
          </w:p>
        </w:tc>
        <w:tc>
          <w:tcPr>
            <w:tcW w:w="5170" w:type="dxa"/>
            <w:vAlign w:val="center"/>
          </w:tcPr>
          <w:p w:rsidR="002F455B" w:rsidRPr="002F455B" w:rsidRDefault="002F455B" w:rsidP="002F455B">
            <w:pPr>
              <w:spacing w:line="240" w:lineRule="auto"/>
              <w:ind w:firstLine="0"/>
              <w:jc w:val="left"/>
              <w:rPr>
                <w:rFonts w:eastAsia="Times New Roman" w:cs="Calibri"/>
                <w:szCs w:val="18"/>
              </w:rPr>
            </w:pPr>
            <w:r w:rsidRPr="002F455B">
              <w:rPr>
                <w:rFonts w:eastAsia="Times New Roman" w:cs="Calibri"/>
                <w:szCs w:val="18"/>
              </w:rPr>
              <w:t>სხვა არაკლასიფიცირებული საქმიანობა საბინაო-კომუნალურ მეურნეობაში</w:t>
            </w:r>
          </w:p>
        </w:tc>
        <w:tc>
          <w:tcPr>
            <w:tcW w:w="154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 xml:space="preserve">3 599,1    </w:t>
            </w:r>
          </w:p>
        </w:tc>
        <w:tc>
          <w:tcPr>
            <w:tcW w:w="176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 xml:space="preserve">3 584,3    </w:t>
            </w:r>
          </w:p>
        </w:tc>
        <w:tc>
          <w:tcPr>
            <w:tcW w:w="165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 xml:space="preserve">5 700,8    </w:t>
            </w:r>
          </w:p>
        </w:tc>
      </w:tr>
      <w:tr w:rsidR="002F455B" w:rsidRPr="002F455B" w:rsidTr="002F455B">
        <w:trPr>
          <w:trHeight w:val="541"/>
        </w:trPr>
        <w:tc>
          <w:tcPr>
            <w:tcW w:w="770" w:type="dxa"/>
            <w:vAlign w:val="center"/>
          </w:tcPr>
          <w:p w:rsidR="002F455B" w:rsidRPr="002F455B" w:rsidRDefault="002F455B" w:rsidP="002F455B">
            <w:pPr>
              <w:spacing w:line="240" w:lineRule="auto"/>
              <w:ind w:firstLine="0"/>
              <w:jc w:val="left"/>
              <w:rPr>
                <w:rFonts w:eastAsia="Times New Roman" w:cs="Calibri"/>
                <w:szCs w:val="18"/>
              </w:rPr>
            </w:pPr>
            <w:r w:rsidRPr="002F455B">
              <w:rPr>
                <w:rFonts w:eastAsia="Times New Roman" w:cs="Calibri"/>
                <w:szCs w:val="18"/>
              </w:rPr>
              <w:t>707</w:t>
            </w:r>
          </w:p>
        </w:tc>
        <w:tc>
          <w:tcPr>
            <w:tcW w:w="517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ჯანმრთელობის დაცვა</w:t>
            </w:r>
          </w:p>
        </w:tc>
        <w:tc>
          <w:tcPr>
            <w:tcW w:w="154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 xml:space="preserve">1 122,4    </w:t>
            </w:r>
          </w:p>
        </w:tc>
        <w:tc>
          <w:tcPr>
            <w:tcW w:w="176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 xml:space="preserve">1 304,3    </w:t>
            </w:r>
          </w:p>
        </w:tc>
        <w:tc>
          <w:tcPr>
            <w:tcW w:w="165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 xml:space="preserve">1 405,0    </w:t>
            </w:r>
          </w:p>
        </w:tc>
      </w:tr>
      <w:tr w:rsidR="002F455B" w:rsidRPr="002F455B" w:rsidTr="002F455B">
        <w:trPr>
          <w:trHeight w:val="541"/>
        </w:trPr>
        <w:tc>
          <w:tcPr>
            <w:tcW w:w="770" w:type="dxa"/>
            <w:vAlign w:val="center"/>
          </w:tcPr>
          <w:p w:rsidR="002F455B" w:rsidRPr="002F455B" w:rsidRDefault="002F455B" w:rsidP="002F455B">
            <w:pPr>
              <w:spacing w:line="240" w:lineRule="auto"/>
              <w:ind w:firstLine="0"/>
              <w:jc w:val="left"/>
              <w:rPr>
                <w:rFonts w:eastAsia="Times New Roman" w:cs="Calibri"/>
                <w:szCs w:val="18"/>
              </w:rPr>
            </w:pPr>
            <w:r w:rsidRPr="002F455B">
              <w:rPr>
                <w:rFonts w:eastAsia="Times New Roman" w:cs="Calibri"/>
                <w:szCs w:val="18"/>
              </w:rPr>
              <w:t>7074</w:t>
            </w:r>
          </w:p>
        </w:tc>
        <w:tc>
          <w:tcPr>
            <w:tcW w:w="5170" w:type="dxa"/>
            <w:vAlign w:val="center"/>
          </w:tcPr>
          <w:p w:rsidR="002F455B" w:rsidRPr="002F455B" w:rsidRDefault="002F455B" w:rsidP="002F455B">
            <w:pPr>
              <w:spacing w:line="240" w:lineRule="auto"/>
              <w:ind w:firstLine="0"/>
              <w:jc w:val="left"/>
              <w:rPr>
                <w:rFonts w:eastAsia="Times New Roman" w:cs="Calibri"/>
                <w:szCs w:val="18"/>
              </w:rPr>
            </w:pPr>
            <w:r w:rsidRPr="002F455B">
              <w:rPr>
                <w:rFonts w:eastAsia="Times New Roman" w:cs="Calibri"/>
                <w:szCs w:val="18"/>
              </w:rPr>
              <w:t>საზოგადოებრივი ჯანდაცვის მომსახურება</w:t>
            </w:r>
          </w:p>
        </w:tc>
        <w:tc>
          <w:tcPr>
            <w:tcW w:w="154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 xml:space="preserve">142,5    </w:t>
            </w:r>
          </w:p>
        </w:tc>
        <w:tc>
          <w:tcPr>
            <w:tcW w:w="176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 xml:space="preserve">196,1    </w:t>
            </w:r>
          </w:p>
        </w:tc>
        <w:tc>
          <w:tcPr>
            <w:tcW w:w="165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 xml:space="preserve">210,0    </w:t>
            </w:r>
          </w:p>
        </w:tc>
      </w:tr>
      <w:tr w:rsidR="002F455B" w:rsidRPr="002F455B" w:rsidTr="002F455B">
        <w:trPr>
          <w:trHeight w:val="723"/>
        </w:trPr>
        <w:tc>
          <w:tcPr>
            <w:tcW w:w="770" w:type="dxa"/>
            <w:vAlign w:val="center"/>
          </w:tcPr>
          <w:p w:rsidR="002F455B" w:rsidRPr="002F455B" w:rsidRDefault="002F455B" w:rsidP="002F455B">
            <w:pPr>
              <w:spacing w:line="240" w:lineRule="auto"/>
              <w:ind w:firstLine="0"/>
              <w:jc w:val="left"/>
              <w:rPr>
                <w:rFonts w:eastAsia="Times New Roman" w:cs="Calibri"/>
                <w:szCs w:val="18"/>
              </w:rPr>
            </w:pPr>
            <w:r w:rsidRPr="002F455B">
              <w:rPr>
                <w:rFonts w:eastAsia="Times New Roman" w:cs="Calibri"/>
                <w:szCs w:val="18"/>
              </w:rPr>
              <w:t>7076</w:t>
            </w:r>
          </w:p>
        </w:tc>
        <w:tc>
          <w:tcPr>
            <w:tcW w:w="5170" w:type="dxa"/>
            <w:vAlign w:val="center"/>
          </w:tcPr>
          <w:p w:rsidR="002F455B" w:rsidRPr="002F455B" w:rsidRDefault="002F455B" w:rsidP="002F455B">
            <w:pPr>
              <w:spacing w:line="240" w:lineRule="auto"/>
              <w:ind w:firstLine="0"/>
              <w:jc w:val="left"/>
              <w:rPr>
                <w:rFonts w:eastAsia="Times New Roman" w:cs="Calibri"/>
                <w:szCs w:val="18"/>
              </w:rPr>
            </w:pPr>
            <w:r w:rsidRPr="002F455B">
              <w:rPr>
                <w:rFonts w:eastAsia="Times New Roman" w:cs="Calibri"/>
                <w:szCs w:val="18"/>
              </w:rPr>
              <w:t>სხვა არაკლასიფიცირებული საქმიანობა ჯანმრთელობის დაცვის სფეროში</w:t>
            </w:r>
          </w:p>
        </w:tc>
        <w:tc>
          <w:tcPr>
            <w:tcW w:w="154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 xml:space="preserve">979,9    </w:t>
            </w:r>
          </w:p>
        </w:tc>
        <w:tc>
          <w:tcPr>
            <w:tcW w:w="176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 xml:space="preserve">1 108,2    </w:t>
            </w:r>
          </w:p>
        </w:tc>
        <w:tc>
          <w:tcPr>
            <w:tcW w:w="165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 xml:space="preserve">1 195,0    </w:t>
            </w:r>
          </w:p>
        </w:tc>
      </w:tr>
      <w:tr w:rsidR="002F455B" w:rsidRPr="002F455B" w:rsidTr="002F455B">
        <w:trPr>
          <w:trHeight w:val="541"/>
        </w:trPr>
        <w:tc>
          <w:tcPr>
            <w:tcW w:w="770" w:type="dxa"/>
            <w:vAlign w:val="center"/>
          </w:tcPr>
          <w:p w:rsidR="002F455B" w:rsidRPr="002F455B" w:rsidRDefault="002F455B" w:rsidP="002F455B">
            <w:pPr>
              <w:spacing w:line="240" w:lineRule="auto"/>
              <w:ind w:firstLine="0"/>
              <w:jc w:val="left"/>
              <w:rPr>
                <w:rFonts w:eastAsia="Times New Roman" w:cs="Calibri"/>
                <w:szCs w:val="18"/>
              </w:rPr>
            </w:pPr>
            <w:r w:rsidRPr="002F455B">
              <w:rPr>
                <w:rFonts w:eastAsia="Times New Roman" w:cs="Calibri"/>
                <w:szCs w:val="18"/>
              </w:rPr>
              <w:t>708</w:t>
            </w:r>
          </w:p>
        </w:tc>
        <w:tc>
          <w:tcPr>
            <w:tcW w:w="517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დასვენება, კულტურა და რელიგია</w:t>
            </w:r>
          </w:p>
        </w:tc>
        <w:tc>
          <w:tcPr>
            <w:tcW w:w="154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 xml:space="preserve">13 624,3    </w:t>
            </w:r>
          </w:p>
        </w:tc>
        <w:tc>
          <w:tcPr>
            <w:tcW w:w="176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 xml:space="preserve">14 577,0    </w:t>
            </w:r>
          </w:p>
        </w:tc>
        <w:tc>
          <w:tcPr>
            <w:tcW w:w="1650" w:type="dxa"/>
            <w:vAlign w:val="center"/>
          </w:tcPr>
          <w:p w:rsidR="002F455B" w:rsidRPr="002F455B" w:rsidRDefault="002F455B" w:rsidP="00AF6109">
            <w:pPr>
              <w:spacing w:line="240" w:lineRule="auto"/>
              <w:ind w:firstLine="0"/>
              <w:jc w:val="center"/>
              <w:rPr>
                <w:rFonts w:eastAsia="Times New Roman" w:cs="Calibri"/>
                <w:szCs w:val="18"/>
              </w:rPr>
            </w:pPr>
            <w:r w:rsidRPr="002F455B">
              <w:rPr>
                <w:rFonts w:eastAsia="Times New Roman" w:cs="Calibri"/>
                <w:szCs w:val="18"/>
              </w:rPr>
              <w:t>16 1</w:t>
            </w:r>
            <w:r w:rsidR="00AF6109">
              <w:rPr>
                <w:rFonts w:eastAsia="Times New Roman" w:cs="Calibri"/>
                <w:szCs w:val="18"/>
              </w:rPr>
              <w:t>00</w:t>
            </w:r>
            <w:r w:rsidRPr="002F455B">
              <w:rPr>
                <w:rFonts w:eastAsia="Times New Roman" w:cs="Calibri"/>
                <w:szCs w:val="18"/>
              </w:rPr>
              <w:t>,</w:t>
            </w:r>
            <w:r w:rsidR="00AF6109">
              <w:rPr>
                <w:rFonts w:eastAsia="Times New Roman" w:cs="Calibri"/>
                <w:szCs w:val="18"/>
              </w:rPr>
              <w:t>5</w:t>
            </w:r>
            <w:r w:rsidRPr="002F455B">
              <w:rPr>
                <w:rFonts w:eastAsia="Times New Roman" w:cs="Calibri"/>
                <w:szCs w:val="18"/>
              </w:rPr>
              <w:t xml:space="preserve">    </w:t>
            </w:r>
          </w:p>
        </w:tc>
      </w:tr>
      <w:tr w:rsidR="002F455B" w:rsidRPr="002F455B" w:rsidTr="002F455B">
        <w:trPr>
          <w:trHeight w:val="541"/>
        </w:trPr>
        <w:tc>
          <w:tcPr>
            <w:tcW w:w="770" w:type="dxa"/>
            <w:vAlign w:val="center"/>
          </w:tcPr>
          <w:p w:rsidR="002F455B" w:rsidRPr="002F455B" w:rsidRDefault="002F455B" w:rsidP="002F455B">
            <w:pPr>
              <w:spacing w:line="240" w:lineRule="auto"/>
              <w:ind w:firstLine="0"/>
              <w:jc w:val="left"/>
              <w:rPr>
                <w:rFonts w:eastAsia="Times New Roman" w:cs="Calibri"/>
                <w:szCs w:val="18"/>
              </w:rPr>
            </w:pPr>
            <w:r w:rsidRPr="002F455B">
              <w:rPr>
                <w:rFonts w:eastAsia="Times New Roman" w:cs="Calibri"/>
                <w:szCs w:val="18"/>
              </w:rPr>
              <w:t>7081</w:t>
            </w:r>
          </w:p>
        </w:tc>
        <w:tc>
          <w:tcPr>
            <w:tcW w:w="5170" w:type="dxa"/>
            <w:vAlign w:val="center"/>
          </w:tcPr>
          <w:p w:rsidR="002F455B" w:rsidRPr="002F455B" w:rsidRDefault="002F455B" w:rsidP="002F455B">
            <w:pPr>
              <w:spacing w:line="240" w:lineRule="auto"/>
              <w:ind w:firstLine="0"/>
              <w:jc w:val="left"/>
              <w:rPr>
                <w:rFonts w:eastAsia="Times New Roman" w:cs="Calibri"/>
                <w:szCs w:val="18"/>
              </w:rPr>
            </w:pPr>
            <w:r w:rsidRPr="002F455B">
              <w:rPr>
                <w:rFonts w:eastAsia="Times New Roman" w:cs="Calibri"/>
                <w:szCs w:val="18"/>
              </w:rPr>
              <w:t>მომსახურება დასვენებისა და სპორტის სფეროში</w:t>
            </w:r>
          </w:p>
        </w:tc>
        <w:tc>
          <w:tcPr>
            <w:tcW w:w="154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 xml:space="preserve">7 260,8    </w:t>
            </w:r>
          </w:p>
        </w:tc>
        <w:tc>
          <w:tcPr>
            <w:tcW w:w="176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 xml:space="preserve">7 339,8    </w:t>
            </w:r>
          </w:p>
        </w:tc>
        <w:tc>
          <w:tcPr>
            <w:tcW w:w="1650" w:type="dxa"/>
            <w:vAlign w:val="center"/>
          </w:tcPr>
          <w:p w:rsidR="002F455B" w:rsidRPr="002F455B" w:rsidRDefault="002F455B" w:rsidP="00AF6109">
            <w:pPr>
              <w:spacing w:line="240" w:lineRule="auto"/>
              <w:ind w:firstLine="0"/>
              <w:jc w:val="center"/>
              <w:rPr>
                <w:rFonts w:eastAsia="Times New Roman" w:cs="Calibri"/>
                <w:szCs w:val="18"/>
              </w:rPr>
            </w:pPr>
            <w:r w:rsidRPr="002F455B">
              <w:rPr>
                <w:rFonts w:eastAsia="Times New Roman" w:cs="Calibri"/>
                <w:szCs w:val="18"/>
              </w:rPr>
              <w:t>8 8</w:t>
            </w:r>
            <w:r w:rsidR="00AF6109">
              <w:rPr>
                <w:rFonts w:eastAsia="Times New Roman" w:cs="Calibri"/>
                <w:szCs w:val="18"/>
              </w:rPr>
              <w:t>07</w:t>
            </w:r>
            <w:r w:rsidRPr="002F455B">
              <w:rPr>
                <w:rFonts w:eastAsia="Times New Roman" w:cs="Calibri"/>
                <w:szCs w:val="18"/>
              </w:rPr>
              <w:t>,</w:t>
            </w:r>
            <w:r w:rsidR="00AF6109">
              <w:rPr>
                <w:rFonts w:eastAsia="Times New Roman" w:cs="Calibri"/>
                <w:szCs w:val="18"/>
              </w:rPr>
              <w:t>5</w:t>
            </w:r>
            <w:r w:rsidRPr="002F455B">
              <w:rPr>
                <w:rFonts w:eastAsia="Times New Roman" w:cs="Calibri"/>
                <w:szCs w:val="18"/>
              </w:rPr>
              <w:t xml:space="preserve">    </w:t>
            </w:r>
          </w:p>
        </w:tc>
      </w:tr>
      <w:tr w:rsidR="002F455B" w:rsidRPr="002F455B" w:rsidTr="002F455B">
        <w:trPr>
          <w:trHeight w:val="541"/>
        </w:trPr>
        <w:tc>
          <w:tcPr>
            <w:tcW w:w="770" w:type="dxa"/>
            <w:vAlign w:val="center"/>
          </w:tcPr>
          <w:p w:rsidR="002F455B" w:rsidRPr="002F455B" w:rsidRDefault="002F455B" w:rsidP="002F455B">
            <w:pPr>
              <w:spacing w:line="240" w:lineRule="auto"/>
              <w:ind w:firstLine="0"/>
              <w:jc w:val="left"/>
              <w:rPr>
                <w:rFonts w:eastAsia="Times New Roman" w:cs="Calibri"/>
                <w:szCs w:val="18"/>
              </w:rPr>
            </w:pPr>
            <w:r w:rsidRPr="002F455B">
              <w:rPr>
                <w:rFonts w:eastAsia="Times New Roman" w:cs="Calibri"/>
                <w:szCs w:val="18"/>
              </w:rPr>
              <w:t>7082</w:t>
            </w:r>
          </w:p>
        </w:tc>
        <w:tc>
          <w:tcPr>
            <w:tcW w:w="5170" w:type="dxa"/>
            <w:vAlign w:val="center"/>
          </w:tcPr>
          <w:p w:rsidR="002F455B" w:rsidRPr="002F455B" w:rsidRDefault="002F455B" w:rsidP="002F455B">
            <w:pPr>
              <w:spacing w:line="240" w:lineRule="auto"/>
              <w:ind w:firstLine="0"/>
              <w:jc w:val="left"/>
              <w:rPr>
                <w:rFonts w:eastAsia="Times New Roman" w:cs="Calibri"/>
                <w:szCs w:val="18"/>
              </w:rPr>
            </w:pPr>
            <w:r w:rsidRPr="002F455B">
              <w:rPr>
                <w:rFonts w:eastAsia="Times New Roman" w:cs="Calibri"/>
                <w:szCs w:val="18"/>
              </w:rPr>
              <w:t>მომსახურება კულტურის სფეროში</w:t>
            </w:r>
          </w:p>
        </w:tc>
        <w:tc>
          <w:tcPr>
            <w:tcW w:w="154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 xml:space="preserve">6 190,1    </w:t>
            </w:r>
          </w:p>
        </w:tc>
        <w:tc>
          <w:tcPr>
            <w:tcW w:w="176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 xml:space="preserve">6 986,0    </w:t>
            </w:r>
          </w:p>
        </w:tc>
        <w:tc>
          <w:tcPr>
            <w:tcW w:w="165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 xml:space="preserve">7 053,0    </w:t>
            </w:r>
          </w:p>
        </w:tc>
      </w:tr>
      <w:tr w:rsidR="002F455B" w:rsidRPr="002F455B" w:rsidTr="002F455B">
        <w:trPr>
          <w:trHeight w:val="541"/>
        </w:trPr>
        <w:tc>
          <w:tcPr>
            <w:tcW w:w="770" w:type="dxa"/>
            <w:vAlign w:val="center"/>
          </w:tcPr>
          <w:p w:rsidR="002F455B" w:rsidRPr="002F455B" w:rsidRDefault="002F455B" w:rsidP="002F455B">
            <w:pPr>
              <w:spacing w:line="240" w:lineRule="auto"/>
              <w:ind w:firstLine="0"/>
              <w:jc w:val="left"/>
              <w:rPr>
                <w:rFonts w:eastAsia="Times New Roman" w:cs="Calibri"/>
                <w:szCs w:val="18"/>
              </w:rPr>
            </w:pPr>
            <w:r w:rsidRPr="002F455B">
              <w:rPr>
                <w:rFonts w:eastAsia="Times New Roman" w:cs="Calibri"/>
                <w:szCs w:val="18"/>
              </w:rPr>
              <w:t>7083</w:t>
            </w:r>
          </w:p>
        </w:tc>
        <w:tc>
          <w:tcPr>
            <w:tcW w:w="5170" w:type="dxa"/>
            <w:vAlign w:val="center"/>
          </w:tcPr>
          <w:p w:rsidR="002F455B" w:rsidRPr="002F455B" w:rsidRDefault="002F455B" w:rsidP="002F455B">
            <w:pPr>
              <w:spacing w:line="240" w:lineRule="auto"/>
              <w:ind w:firstLine="0"/>
              <w:jc w:val="left"/>
              <w:rPr>
                <w:rFonts w:eastAsia="Times New Roman" w:cs="Calibri"/>
                <w:szCs w:val="18"/>
              </w:rPr>
            </w:pPr>
            <w:r w:rsidRPr="002F455B">
              <w:rPr>
                <w:rFonts w:eastAsia="Times New Roman" w:cs="Calibri"/>
                <w:szCs w:val="18"/>
              </w:rPr>
              <w:t>ტელერადიომაუწყებლობა და საგამომცემლო საქმიანობა</w:t>
            </w:r>
          </w:p>
        </w:tc>
        <w:tc>
          <w:tcPr>
            <w:tcW w:w="154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 xml:space="preserve">96,6    </w:t>
            </w:r>
          </w:p>
        </w:tc>
        <w:tc>
          <w:tcPr>
            <w:tcW w:w="176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 xml:space="preserve">91,4    </w:t>
            </w:r>
          </w:p>
        </w:tc>
        <w:tc>
          <w:tcPr>
            <w:tcW w:w="1650" w:type="dxa"/>
            <w:vAlign w:val="center"/>
          </w:tcPr>
          <w:p w:rsidR="002F455B" w:rsidRPr="002F455B" w:rsidRDefault="005C0C29" w:rsidP="002F455B">
            <w:pPr>
              <w:spacing w:line="240" w:lineRule="auto"/>
              <w:ind w:firstLine="0"/>
              <w:jc w:val="center"/>
              <w:rPr>
                <w:rFonts w:eastAsia="Times New Roman" w:cs="Calibri"/>
                <w:szCs w:val="18"/>
              </w:rPr>
            </w:pPr>
            <w:r>
              <w:rPr>
                <w:rFonts w:eastAsia="Times New Roman" w:cs="Calibri"/>
                <w:szCs w:val="18"/>
              </w:rPr>
              <w:t>9</w:t>
            </w:r>
            <w:r w:rsidR="002F455B" w:rsidRPr="002F455B">
              <w:rPr>
                <w:rFonts w:eastAsia="Times New Roman" w:cs="Calibri"/>
                <w:szCs w:val="18"/>
              </w:rPr>
              <w:t xml:space="preserve">0,0    </w:t>
            </w:r>
          </w:p>
        </w:tc>
      </w:tr>
      <w:tr w:rsidR="002F455B" w:rsidRPr="002F455B" w:rsidTr="002F455B">
        <w:trPr>
          <w:trHeight w:val="541"/>
        </w:trPr>
        <w:tc>
          <w:tcPr>
            <w:tcW w:w="770" w:type="dxa"/>
            <w:vAlign w:val="center"/>
          </w:tcPr>
          <w:p w:rsidR="002F455B" w:rsidRPr="002F455B" w:rsidRDefault="002F455B" w:rsidP="002F455B">
            <w:pPr>
              <w:spacing w:line="240" w:lineRule="auto"/>
              <w:ind w:firstLine="0"/>
              <w:jc w:val="left"/>
              <w:rPr>
                <w:rFonts w:eastAsia="Times New Roman" w:cs="Calibri"/>
                <w:szCs w:val="18"/>
              </w:rPr>
            </w:pPr>
            <w:r w:rsidRPr="002F455B">
              <w:rPr>
                <w:rFonts w:eastAsia="Times New Roman" w:cs="Calibri"/>
                <w:szCs w:val="18"/>
              </w:rPr>
              <w:t>7084</w:t>
            </w:r>
          </w:p>
        </w:tc>
        <w:tc>
          <w:tcPr>
            <w:tcW w:w="5170" w:type="dxa"/>
            <w:vAlign w:val="center"/>
          </w:tcPr>
          <w:p w:rsidR="002F455B" w:rsidRPr="002F455B" w:rsidRDefault="002F455B" w:rsidP="002F455B">
            <w:pPr>
              <w:spacing w:line="240" w:lineRule="auto"/>
              <w:ind w:firstLine="0"/>
              <w:jc w:val="left"/>
              <w:rPr>
                <w:rFonts w:eastAsia="Times New Roman" w:cs="Calibri"/>
                <w:szCs w:val="18"/>
              </w:rPr>
            </w:pPr>
            <w:r w:rsidRPr="002F455B">
              <w:rPr>
                <w:rFonts w:eastAsia="Times New Roman" w:cs="Calibri"/>
                <w:szCs w:val="18"/>
              </w:rPr>
              <w:t>რელიგიური და სხვა სახის საზოგადოებრივი საქმიანობა</w:t>
            </w:r>
          </w:p>
        </w:tc>
        <w:tc>
          <w:tcPr>
            <w:tcW w:w="154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 xml:space="preserve">76,8    </w:t>
            </w:r>
          </w:p>
        </w:tc>
        <w:tc>
          <w:tcPr>
            <w:tcW w:w="176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 xml:space="preserve">159,8    </w:t>
            </w:r>
          </w:p>
        </w:tc>
        <w:tc>
          <w:tcPr>
            <w:tcW w:w="165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 xml:space="preserve">150,0    </w:t>
            </w:r>
          </w:p>
        </w:tc>
      </w:tr>
      <w:tr w:rsidR="002F455B" w:rsidRPr="002F455B" w:rsidTr="002F455B">
        <w:trPr>
          <w:trHeight w:val="541"/>
        </w:trPr>
        <w:tc>
          <w:tcPr>
            <w:tcW w:w="770" w:type="dxa"/>
            <w:vAlign w:val="center"/>
          </w:tcPr>
          <w:p w:rsidR="002F455B" w:rsidRPr="002F455B" w:rsidRDefault="002F455B" w:rsidP="002F455B">
            <w:pPr>
              <w:spacing w:line="240" w:lineRule="auto"/>
              <w:ind w:firstLine="0"/>
              <w:jc w:val="left"/>
              <w:rPr>
                <w:rFonts w:eastAsia="Times New Roman" w:cs="Calibri"/>
                <w:szCs w:val="18"/>
              </w:rPr>
            </w:pPr>
            <w:r w:rsidRPr="002F455B">
              <w:rPr>
                <w:rFonts w:eastAsia="Times New Roman" w:cs="Calibri"/>
                <w:szCs w:val="18"/>
              </w:rPr>
              <w:t>709</w:t>
            </w:r>
          </w:p>
        </w:tc>
        <w:tc>
          <w:tcPr>
            <w:tcW w:w="517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განათლება</w:t>
            </w:r>
          </w:p>
        </w:tc>
        <w:tc>
          <w:tcPr>
            <w:tcW w:w="154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 xml:space="preserve">10 389,5    </w:t>
            </w:r>
          </w:p>
        </w:tc>
        <w:tc>
          <w:tcPr>
            <w:tcW w:w="176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 xml:space="preserve">13 201,2    </w:t>
            </w:r>
          </w:p>
        </w:tc>
        <w:tc>
          <w:tcPr>
            <w:tcW w:w="165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 xml:space="preserve">15 670,8    </w:t>
            </w:r>
          </w:p>
        </w:tc>
      </w:tr>
      <w:tr w:rsidR="002F455B" w:rsidRPr="002F455B" w:rsidTr="002F455B">
        <w:trPr>
          <w:trHeight w:val="541"/>
        </w:trPr>
        <w:tc>
          <w:tcPr>
            <w:tcW w:w="770" w:type="dxa"/>
            <w:vAlign w:val="center"/>
          </w:tcPr>
          <w:p w:rsidR="002F455B" w:rsidRPr="002F455B" w:rsidRDefault="002F455B" w:rsidP="002F455B">
            <w:pPr>
              <w:spacing w:line="240" w:lineRule="auto"/>
              <w:ind w:firstLine="0"/>
              <w:jc w:val="left"/>
              <w:rPr>
                <w:rFonts w:eastAsia="Times New Roman" w:cs="Calibri"/>
                <w:szCs w:val="18"/>
              </w:rPr>
            </w:pPr>
            <w:r w:rsidRPr="002F455B">
              <w:rPr>
                <w:rFonts w:eastAsia="Times New Roman" w:cs="Calibri"/>
                <w:szCs w:val="18"/>
              </w:rPr>
              <w:t>7091</w:t>
            </w:r>
          </w:p>
        </w:tc>
        <w:tc>
          <w:tcPr>
            <w:tcW w:w="5170" w:type="dxa"/>
            <w:vAlign w:val="center"/>
          </w:tcPr>
          <w:p w:rsidR="002F455B" w:rsidRPr="002F455B" w:rsidRDefault="002F455B" w:rsidP="002F455B">
            <w:pPr>
              <w:spacing w:line="240" w:lineRule="auto"/>
              <w:ind w:firstLine="0"/>
              <w:jc w:val="left"/>
              <w:rPr>
                <w:rFonts w:eastAsia="Times New Roman" w:cs="Calibri"/>
                <w:szCs w:val="18"/>
              </w:rPr>
            </w:pPr>
            <w:r w:rsidRPr="002F455B">
              <w:rPr>
                <w:rFonts w:eastAsia="Times New Roman" w:cs="Calibri"/>
                <w:szCs w:val="18"/>
              </w:rPr>
              <w:t>სკოლამდელი აღზრდა</w:t>
            </w:r>
          </w:p>
        </w:tc>
        <w:tc>
          <w:tcPr>
            <w:tcW w:w="154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 xml:space="preserve">9 986,4    </w:t>
            </w:r>
          </w:p>
        </w:tc>
        <w:tc>
          <w:tcPr>
            <w:tcW w:w="176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 xml:space="preserve">11 039,2    </w:t>
            </w:r>
          </w:p>
        </w:tc>
        <w:tc>
          <w:tcPr>
            <w:tcW w:w="165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 xml:space="preserve">10 805,8    </w:t>
            </w:r>
          </w:p>
        </w:tc>
      </w:tr>
      <w:tr w:rsidR="002F455B" w:rsidRPr="002F455B" w:rsidTr="002F455B">
        <w:trPr>
          <w:trHeight w:val="541"/>
        </w:trPr>
        <w:tc>
          <w:tcPr>
            <w:tcW w:w="770" w:type="dxa"/>
            <w:vAlign w:val="center"/>
          </w:tcPr>
          <w:p w:rsidR="002F455B" w:rsidRPr="002F455B" w:rsidRDefault="002F455B" w:rsidP="002F455B">
            <w:pPr>
              <w:spacing w:line="240" w:lineRule="auto"/>
              <w:ind w:firstLine="0"/>
              <w:jc w:val="left"/>
              <w:rPr>
                <w:rFonts w:eastAsia="Times New Roman" w:cs="Calibri"/>
                <w:szCs w:val="18"/>
              </w:rPr>
            </w:pPr>
            <w:r w:rsidRPr="002F455B">
              <w:rPr>
                <w:rFonts w:eastAsia="Times New Roman" w:cs="Calibri"/>
                <w:szCs w:val="18"/>
              </w:rPr>
              <w:t>7098</w:t>
            </w:r>
          </w:p>
        </w:tc>
        <w:tc>
          <w:tcPr>
            <w:tcW w:w="5170" w:type="dxa"/>
            <w:vAlign w:val="center"/>
          </w:tcPr>
          <w:p w:rsidR="002F455B" w:rsidRPr="002F455B" w:rsidRDefault="002F455B" w:rsidP="002F455B">
            <w:pPr>
              <w:spacing w:line="240" w:lineRule="auto"/>
              <w:ind w:firstLine="0"/>
              <w:jc w:val="left"/>
              <w:rPr>
                <w:rFonts w:eastAsia="Times New Roman" w:cs="Calibri"/>
                <w:szCs w:val="18"/>
              </w:rPr>
            </w:pPr>
            <w:r w:rsidRPr="002F455B">
              <w:rPr>
                <w:rFonts w:eastAsia="Times New Roman" w:cs="Calibri"/>
                <w:szCs w:val="18"/>
              </w:rPr>
              <w:t>სხვა არაკლასიფიცირებული საქმიანობა განათლების სფეროში</w:t>
            </w:r>
          </w:p>
        </w:tc>
        <w:tc>
          <w:tcPr>
            <w:tcW w:w="154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 xml:space="preserve">403,1    </w:t>
            </w:r>
          </w:p>
        </w:tc>
        <w:tc>
          <w:tcPr>
            <w:tcW w:w="176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 xml:space="preserve">2 162,0    </w:t>
            </w:r>
          </w:p>
        </w:tc>
        <w:tc>
          <w:tcPr>
            <w:tcW w:w="165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 xml:space="preserve">4 865,0    </w:t>
            </w:r>
          </w:p>
        </w:tc>
      </w:tr>
      <w:tr w:rsidR="002F455B" w:rsidRPr="002F455B" w:rsidTr="002F455B">
        <w:trPr>
          <w:trHeight w:val="541"/>
        </w:trPr>
        <w:tc>
          <w:tcPr>
            <w:tcW w:w="770" w:type="dxa"/>
            <w:vAlign w:val="center"/>
          </w:tcPr>
          <w:p w:rsidR="002F455B" w:rsidRPr="002F455B" w:rsidRDefault="002F455B" w:rsidP="002F455B">
            <w:pPr>
              <w:spacing w:line="240" w:lineRule="auto"/>
              <w:ind w:firstLine="0"/>
              <w:jc w:val="left"/>
              <w:rPr>
                <w:rFonts w:eastAsia="Times New Roman" w:cs="Calibri"/>
                <w:szCs w:val="18"/>
              </w:rPr>
            </w:pPr>
            <w:r w:rsidRPr="002F455B">
              <w:rPr>
                <w:rFonts w:eastAsia="Times New Roman" w:cs="Calibri"/>
                <w:szCs w:val="18"/>
              </w:rPr>
              <w:t>710</w:t>
            </w:r>
          </w:p>
        </w:tc>
        <w:tc>
          <w:tcPr>
            <w:tcW w:w="517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სოციალური დაცვა</w:t>
            </w:r>
          </w:p>
        </w:tc>
        <w:tc>
          <w:tcPr>
            <w:tcW w:w="154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 xml:space="preserve">2 615,7    </w:t>
            </w:r>
          </w:p>
        </w:tc>
        <w:tc>
          <w:tcPr>
            <w:tcW w:w="176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 xml:space="preserve">3 033,4    </w:t>
            </w:r>
          </w:p>
        </w:tc>
        <w:tc>
          <w:tcPr>
            <w:tcW w:w="165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 xml:space="preserve">3 803,4    </w:t>
            </w:r>
          </w:p>
        </w:tc>
      </w:tr>
      <w:tr w:rsidR="002F455B" w:rsidRPr="002F455B" w:rsidTr="002F455B">
        <w:trPr>
          <w:trHeight w:val="628"/>
        </w:trPr>
        <w:tc>
          <w:tcPr>
            <w:tcW w:w="770" w:type="dxa"/>
            <w:vAlign w:val="center"/>
          </w:tcPr>
          <w:p w:rsidR="002F455B" w:rsidRPr="002F455B" w:rsidRDefault="002F455B" w:rsidP="002F455B">
            <w:pPr>
              <w:spacing w:line="240" w:lineRule="auto"/>
              <w:ind w:firstLine="0"/>
              <w:jc w:val="left"/>
              <w:rPr>
                <w:rFonts w:eastAsia="Times New Roman" w:cs="Calibri"/>
                <w:szCs w:val="18"/>
              </w:rPr>
            </w:pPr>
            <w:r w:rsidRPr="002F455B">
              <w:rPr>
                <w:rFonts w:eastAsia="Times New Roman" w:cs="Calibri"/>
                <w:szCs w:val="18"/>
              </w:rPr>
              <w:t>7109</w:t>
            </w:r>
          </w:p>
        </w:tc>
        <w:tc>
          <w:tcPr>
            <w:tcW w:w="5170" w:type="dxa"/>
            <w:vAlign w:val="center"/>
          </w:tcPr>
          <w:p w:rsidR="002F455B" w:rsidRPr="002F455B" w:rsidRDefault="002F455B" w:rsidP="002F455B">
            <w:pPr>
              <w:spacing w:line="240" w:lineRule="auto"/>
              <w:ind w:firstLine="0"/>
              <w:jc w:val="left"/>
              <w:rPr>
                <w:rFonts w:eastAsia="Times New Roman" w:cs="Calibri"/>
                <w:szCs w:val="18"/>
              </w:rPr>
            </w:pPr>
            <w:r w:rsidRPr="002F455B">
              <w:rPr>
                <w:rFonts w:eastAsia="Times New Roman" w:cs="Calibri"/>
                <w:szCs w:val="18"/>
              </w:rPr>
              <w:t>სხვა არაკლასიფიცირებული საქმიანობა სოციალური დაცვის სფეროში</w:t>
            </w:r>
          </w:p>
        </w:tc>
        <w:tc>
          <w:tcPr>
            <w:tcW w:w="154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 xml:space="preserve">2 615,7    </w:t>
            </w:r>
          </w:p>
        </w:tc>
        <w:tc>
          <w:tcPr>
            <w:tcW w:w="176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 xml:space="preserve">3 033,4    </w:t>
            </w:r>
          </w:p>
        </w:tc>
        <w:tc>
          <w:tcPr>
            <w:tcW w:w="165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 xml:space="preserve">3 803,4    </w:t>
            </w:r>
          </w:p>
        </w:tc>
      </w:tr>
      <w:tr w:rsidR="002F455B" w:rsidRPr="002F455B" w:rsidTr="002F455B">
        <w:trPr>
          <w:trHeight w:val="541"/>
        </w:trPr>
        <w:tc>
          <w:tcPr>
            <w:tcW w:w="770" w:type="dxa"/>
            <w:vAlign w:val="bottom"/>
          </w:tcPr>
          <w:p w:rsidR="002F455B" w:rsidRPr="002F455B" w:rsidRDefault="002F455B" w:rsidP="002F455B">
            <w:pPr>
              <w:spacing w:line="240" w:lineRule="auto"/>
              <w:ind w:firstLine="0"/>
              <w:jc w:val="left"/>
              <w:rPr>
                <w:rFonts w:eastAsia="Times New Roman" w:cs="Calibri"/>
                <w:b/>
                <w:bCs/>
                <w:szCs w:val="18"/>
              </w:rPr>
            </w:pPr>
            <w:r w:rsidRPr="002F455B">
              <w:rPr>
                <w:rFonts w:eastAsia="Times New Roman" w:cs="Calibri"/>
                <w:b/>
                <w:bCs/>
                <w:szCs w:val="18"/>
              </w:rPr>
              <w:t> </w:t>
            </w:r>
          </w:p>
        </w:tc>
        <w:tc>
          <w:tcPr>
            <w:tcW w:w="517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სულ:</w:t>
            </w:r>
          </w:p>
        </w:tc>
        <w:tc>
          <w:tcPr>
            <w:tcW w:w="154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 xml:space="preserve">58 210,6    </w:t>
            </w:r>
          </w:p>
        </w:tc>
        <w:tc>
          <w:tcPr>
            <w:tcW w:w="176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 xml:space="preserve">69 784,7    </w:t>
            </w:r>
          </w:p>
        </w:tc>
        <w:tc>
          <w:tcPr>
            <w:tcW w:w="1650" w:type="dxa"/>
            <w:vAlign w:val="center"/>
          </w:tcPr>
          <w:p w:rsidR="002F455B" w:rsidRPr="002F455B" w:rsidRDefault="002F455B" w:rsidP="005C0C29">
            <w:pPr>
              <w:spacing w:line="240" w:lineRule="auto"/>
              <w:ind w:firstLine="0"/>
              <w:jc w:val="center"/>
              <w:rPr>
                <w:rFonts w:eastAsia="Times New Roman" w:cs="Calibri"/>
                <w:szCs w:val="18"/>
              </w:rPr>
            </w:pPr>
            <w:r w:rsidRPr="002F455B">
              <w:rPr>
                <w:rFonts w:eastAsia="Times New Roman" w:cs="Calibri"/>
                <w:szCs w:val="18"/>
              </w:rPr>
              <w:t xml:space="preserve">75 </w:t>
            </w:r>
            <w:r w:rsidR="005C0C29">
              <w:rPr>
                <w:rFonts w:eastAsia="Times New Roman" w:cs="Calibri"/>
                <w:szCs w:val="18"/>
              </w:rPr>
              <w:t>721</w:t>
            </w:r>
            <w:r w:rsidRPr="002F455B">
              <w:rPr>
                <w:rFonts w:eastAsia="Times New Roman" w:cs="Calibri"/>
                <w:szCs w:val="18"/>
              </w:rPr>
              <w:t>,</w:t>
            </w:r>
            <w:r w:rsidR="005C0C29">
              <w:rPr>
                <w:rFonts w:eastAsia="Times New Roman" w:cs="Calibri"/>
                <w:szCs w:val="18"/>
              </w:rPr>
              <w:t>1</w:t>
            </w:r>
            <w:r w:rsidRPr="002F455B">
              <w:rPr>
                <w:rFonts w:eastAsia="Times New Roman" w:cs="Calibri"/>
                <w:szCs w:val="18"/>
              </w:rPr>
              <w:t xml:space="preserve">    </w:t>
            </w:r>
          </w:p>
        </w:tc>
      </w:tr>
    </w:tbl>
    <w:p w:rsidR="002F455B" w:rsidRPr="002F455B" w:rsidRDefault="002F455B" w:rsidP="002F455B">
      <w:pPr>
        <w:spacing w:before="240" w:line="480" w:lineRule="auto"/>
        <w:rPr>
          <w:rFonts w:eastAsia="Times New Roman" w:cs="Calibri"/>
          <w:bCs/>
          <w:color w:val="000000"/>
          <w:szCs w:val="18"/>
        </w:rPr>
      </w:pPr>
      <w:r w:rsidRPr="002F455B">
        <w:rPr>
          <w:rFonts w:eastAsia="Times New Roman" w:cs="Calibri"/>
          <w:b/>
          <w:bCs/>
          <w:color w:val="000000"/>
          <w:szCs w:val="18"/>
        </w:rPr>
        <w:t xml:space="preserve">მუხლი 11. </w:t>
      </w:r>
      <w:r w:rsidRPr="002F455B">
        <w:rPr>
          <w:rFonts w:eastAsia="Times New Roman" w:cs="Calibri"/>
          <w:bCs/>
          <w:color w:val="000000"/>
          <w:szCs w:val="18"/>
        </w:rPr>
        <w:t>ქალაქ ქუთაისის მუნიციპალიტეტის ბიუჯეტის ფინანსური აქტივების ცვლილება</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0"/>
        <w:gridCol w:w="5170"/>
        <w:gridCol w:w="1540"/>
        <w:gridCol w:w="1760"/>
        <w:gridCol w:w="1650"/>
      </w:tblGrid>
      <w:tr w:rsidR="002F455B" w:rsidRPr="002F455B" w:rsidTr="002F455B">
        <w:trPr>
          <w:trHeight w:val="498"/>
        </w:trPr>
        <w:tc>
          <w:tcPr>
            <w:tcW w:w="770" w:type="dxa"/>
            <w:vAlign w:val="center"/>
          </w:tcPr>
          <w:p w:rsidR="002F455B" w:rsidRPr="002F455B" w:rsidRDefault="002F455B" w:rsidP="002F455B">
            <w:pPr>
              <w:spacing w:after="160" w:line="240" w:lineRule="auto"/>
              <w:ind w:firstLine="0"/>
              <w:jc w:val="center"/>
              <w:rPr>
                <w:rFonts w:cs="Calibri"/>
                <w:szCs w:val="18"/>
                <w:lang w:val="ka-GE"/>
              </w:rPr>
            </w:pPr>
            <w:r w:rsidRPr="002F455B">
              <w:rPr>
                <w:rFonts w:cs="Calibri"/>
                <w:szCs w:val="18"/>
                <w:lang w:val="ka-GE"/>
              </w:rPr>
              <w:t>№</w:t>
            </w:r>
          </w:p>
        </w:tc>
        <w:tc>
          <w:tcPr>
            <w:tcW w:w="5170" w:type="dxa"/>
            <w:vAlign w:val="center"/>
          </w:tcPr>
          <w:p w:rsidR="002F455B" w:rsidRPr="002F455B" w:rsidRDefault="002F455B" w:rsidP="002F455B">
            <w:pPr>
              <w:spacing w:after="160" w:line="240" w:lineRule="auto"/>
              <w:ind w:firstLine="0"/>
              <w:jc w:val="center"/>
              <w:rPr>
                <w:rFonts w:cs="Calibri"/>
                <w:szCs w:val="18"/>
              </w:rPr>
            </w:pPr>
            <w:r w:rsidRPr="002F455B">
              <w:rPr>
                <w:rFonts w:cs="Calibri"/>
                <w:szCs w:val="18"/>
              </w:rPr>
              <w:t>დასახელება</w:t>
            </w:r>
          </w:p>
        </w:tc>
        <w:tc>
          <w:tcPr>
            <w:tcW w:w="1540" w:type="dxa"/>
            <w:vAlign w:val="center"/>
          </w:tcPr>
          <w:p w:rsidR="002F455B" w:rsidRPr="002F455B" w:rsidRDefault="002F455B" w:rsidP="002F455B">
            <w:pPr>
              <w:spacing w:after="160" w:line="240" w:lineRule="auto"/>
              <w:ind w:firstLine="0"/>
              <w:jc w:val="center"/>
              <w:rPr>
                <w:rFonts w:cs="Calibri"/>
                <w:szCs w:val="18"/>
              </w:rPr>
            </w:pPr>
            <w:r w:rsidRPr="002F455B">
              <w:rPr>
                <w:rFonts w:cs="Calibri"/>
                <w:szCs w:val="18"/>
              </w:rPr>
              <w:t>2018 წლის ფაქტი</w:t>
            </w:r>
          </w:p>
        </w:tc>
        <w:tc>
          <w:tcPr>
            <w:tcW w:w="1760" w:type="dxa"/>
            <w:vAlign w:val="center"/>
          </w:tcPr>
          <w:p w:rsidR="002F455B" w:rsidRPr="002F455B" w:rsidRDefault="002F455B" w:rsidP="002F455B">
            <w:pPr>
              <w:spacing w:after="160" w:line="240" w:lineRule="auto"/>
              <w:ind w:firstLine="0"/>
              <w:jc w:val="center"/>
              <w:rPr>
                <w:rFonts w:cs="Calibri"/>
                <w:szCs w:val="18"/>
              </w:rPr>
            </w:pPr>
            <w:r w:rsidRPr="002F455B">
              <w:rPr>
                <w:rFonts w:cs="Calibri"/>
                <w:szCs w:val="18"/>
              </w:rPr>
              <w:t xml:space="preserve">2019 წლის </w:t>
            </w:r>
            <w:r w:rsidR="009E6FA5">
              <w:rPr>
                <w:rFonts w:cs="Calibri"/>
                <w:szCs w:val="18"/>
                <w:lang w:val="ka-GE"/>
              </w:rPr>
              <w:t>ფაქტი</w:t>
            </w:r>
          </w:p>
        </w:tc>
        <w:tc>
          <w:tcPr>
            <w:tcW w:w="1650" w:type="dxa"/>
            <w:vAlign w:val="center"/>
          </w:tcPr>
          <w:p w:rsidR="002F455B" w:rsidRPr="002F455B" w:rsidRDefault="002F455B" w:rsidP="002F455B">
            <w:pPr>
              <w:spacing w:after="160" w:line="240" w:lineRule="auto"/>
              <w:ind w:firstLine="0"/>
              <w:jc w:val="center"/>
              <w:rPr>
                <w:rFonts w:cs="Calibri"/>
                <w:szCs w:val="18"/>
              </w:rPr>
            </w:pPr>
            <w:r w:rsidRPr="002F455B">
              <w:rPr>
                <w:rFonts w:cs="Calibri"/>
                <w:szCs w:val="18"/>
              </w:rPr>
              <w:t>2020 წლის გეგმა</w:t>
            </w:r>
          </w:p>
        </w:tc>
      </w:tr>
      <w:tr w:rsidR="002F455B" w:rsidRPr="002F455B" w:rsidTr="002F455B">
        <w:trPr>
          <w:trHeight w:val="422"/>
        </w:trPr>
        <w:tc>
          <w:tcPr>
            <w:tcW w:w="77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1.</w:t>
            </w:r>
          </w:p>
        </w:tc>
        <w:tc>
          <w:tcPr>
            <w:tcW w:w="5170" w:type="dxa"/>
            <w:vAlign w:val="center"/>
          </w:tcPr>
          <w:p w:rsidR="002F455B" w:rsidRPr="002F455B" w:rsidRDefault="002F455B" w:rsidP="002F455B">
            <w:pPr>
              <w:spacing w:line="240" w:lineRule="auto"/>
              <w:ind w:firstLine="0"/>
              <w:jc w:val="left"/>
              <w:rPr>
                <w:rFonts w:eastAsia="Times New Roman" w:cs="Calibri"/>
                <w:szCs w:val="18"/>
              </w:rPr>
            </w:pPr>
            <w:r w:rsidRPr="002F455B">
              <w:rPr>
                <w:rFonts w:eastAsia="Times New Roman" w:cs="Calibri"/>
                <w:szCs w:val="18"/>
              </w:rPr>
              <w:t xml:space="preserve">ფინანსური აქტივების ცვლილება </w:t>
            </w:r>
          </w:p>
        </w:tc>
        <w:tc>
          <w:tcPr>
            <w:tcW w:w="154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3782,1</w:t>
            </w:r>
          </w:p>
        </w:tc>
        <w:tc>
          <w:tcPr>
            <w:tcW w:w="176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-1752,9</w:t>
            </w:r>
          </w:p>
        </w:tc>
        <w:tc>
          <w:tcPr>
            <w:tcW w:w="165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-5980,5</w:t>
            </w:r>
          </w:p>
        </w:tc>
      </w:tr>
      <w:tr w:rsidR="002F455B" w:rsidRPr="002F455B" w:rsidTr="002F455B">
        <w:trPr>
          <w:trHeight w:val="556"/>
        </w:trPr>
        <w:tc>
          <w:tcPr>
            <w:tcW w:w="77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2.</w:t>
            </w:r>
          </w:p>
        </w:tc>
        <w:tc>
          <w:tcPr>
            <w:tcW w:w="5170" w:type="dxa"/>
            <w:vAlign w:val="center"/>
          </w:tcPr>
          <w:p w:rsidR="002F455B" w:rsidRPr="002F455B" w:rsidRDefault="002F455B" w:rsidP="002F455B">
            <w:pPr>
              <w:spacing w:line="240" w:lineRule="auto"/>
              <w:ind w:firstLine="0"/>
              <w:jc w:val="left"/>
              <w:rPr>
                <w:rFonts w:eastAsia="Times New Roman" w:cs="Calibri"/>
                <w:szCs w:val="18"/>
              </w:rPr>
            </w:pPr>
            <w:r w:rsidRPr="002F455B">
              <w:rPr>
                <w:rFonts w:eastAsia="Times New Roman" w:cs="Calibri"/>
                <w:szCs w:val="18"/>
              </w:rPr>
              <w:t>ფინანსური აქტივების ზრდა</w:t>
            </w:r>
          </w:p>
        </w:tc>
        <w:tc>
          <w:tcPr>
            <w:tcW w:w="154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7966,4</w:t>
            </w:r>
          </w:p>
        </w:tc>
        <w:tc>
          <w:tcPr>
            <w:tcW w:w="176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6300,6</w:t>
            </w:r>
          </w:p>
        </w:tc>
        <w:tc>
          <w:tcPr>
            <w:tcW w:w="165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0,0</w:t>
            </w:r>
          </w:p>
        </w:tc>
      </w:tr>
      <w:tr w:rsidR="002F455B" w:rsidRPr="002F455B" w:rsidTr="002F455B">
        <w:trPr>
          <w:trHeight w:val="555"/>
        </w:trPr>
        <w:tc>
          <w:tcPr>
            <w:tcW w:w="77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3.</w:t>
            </w:r>
          </w:p>
        </w:tc>
        <w:tc>
          <w:tcPr>
            <w:tcW w:w="5170" w:type="dxa"/>
            <w:vAlign w:val="center"/>
          </w:tcPr>
          <w:p w:rsidR="002F455B" w:rsidRPr="002F455B" w:rsidRDefault="002F455B" w:rsidP="002F455B">
            <w:pPr>
              <w:spacing w:line="240" w:lineRule="auto"/>
              <w:ind w:firstLine="0"/>
              <w:jc w:val="left"/>
              <w:rPr>
                <w:rFonts w:eastAsia="Times New Roman" w:cs="Calibri"/>
                <w:szCs w:val="18"/>
              </w:rPr>
            </w:pPr>
            <w:r w:rsidRPr="002F455B">
              <w:rPr>
                <w:rFonts w:eastAsia="Times New Roman" w:cs="Calibri"/>
                <w:szCs w:val="18"/>
              </w:rPr>
              <w:t>ფინანსური აქტივების  კლება</w:t>
            </w:r>
          </w:p>
        </w:tc>
        <w:tc>
          <w:tcPr>
            <w:tcW w:w="154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4184,3</w:t>
            </w:r>
          </w:p>
        </w:tc>
        <w:tc>
          <w:tcPr>
            <w:tcW w:w="176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8053,5</w:t>
            </w:r>
          </w:p>
        </w:tc>
        <w:tc>
          <w:tcPr>
            <w:tcW w:w="165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5980,5</w:t>
            </w:r>
          </w:p>
        </w:tc>
      </w:tr>
    </w:tbl>
    <w:p w:rsidR="002F455B" w:rsidRPr="002F455B" w:rsidRDefault="002F455B" w:rsidP="002F455B">
      <w:pPr>
        <w:spacing w:before="240"/>
        <w:rPr>
          <w:rFonts w:eastAsia="Times New Roman" w:cs="Calibri"/>
          <w:b/>
          <w:bCs/>
          <w:color w:val="000000"/>
          <w:szCs w:val="18"/>
        </w:rPr>
      </w:pPr>
    </w:p>
    <w:p w:rsidR="002F455B" w:rsidRPr="002F455B" w:rsidRDefault="002F455B" w:rsidP="002F455B">
      <w:pPr>
        <w:spacing w:before="240" w:line="480" w:lineRule="auto"/>
        <w:rPr>
          <w:rFonts w:eastAsia="Times New Roman" w:cs="Calibri"/>
          <w:bCs/>
          <w:color w:val="000000"/>
          <w:szCs w:val="18"/>
        </w:rPr>
      </w:pPr>
      <w:r w:rsidRPr="002F455B">
        <w:rPr>
          <w:rFonts w:eastAsia="Times New Roman" w:cs="Calibri"/>
          <w:b/>
          <w:bCs/>
          <w:color w:val="000000"/>
          <w:szCs w:val="18"/>
        </w:rPr>
        <w:lastRenderedPageBreak/>
        <w:t xml:space="preserve">მუხლი 12. </w:t>
      </w:r>
      <w:r w:rsidRPr="002F455B">
        <w:rPr>
          <w:rFonts w:eastAsia="Times New Roman" w:cs="Calibri"/>
          <w:bCs/>
          <w:color w:val="000000"/>
          <w:szCs w:val="18"/>
        </w:rPr>
        <w:t>ქალაქ ქუთაისის მუნიციპალიტეტის ბიუჯეტის საოპერაციო და მთლიანი სალდო</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0"/>
        <w:gridCol w:w="5170"/>
        <w:gridCol w:w="1540"/>
        <w:gridCol w:w="1760"/>
        <w:gridCol w:w="1650"/>
      </w:tblGrid>
      <w:tr w:rsidR="002F455B" w:rsidRPr="002F455B" w:rsidTr="002F455B">
        <w:trPr>
          <w:trHeight w:val="637"/>
        </w:trPr>
        <w:tc>
          <w:tcPr>
            <w:tcW w:w="770" w:type="dxa"/>
            <w:vAlign w:val="center"/>
          </w:tcPr>
          <w:p w:rsidR="002F455B" w:rsidRPr="002F455B" w:rsidRDefault="002F455B" w:rsidP="002F455B">
            <w:pPr>
              <w:spacing w:after="160" w:line="240" w:lineRule="auto"/>
              <w:ind w:firstLine="0"/>
              <w:jc w:val="center"/>
              <w:rPr>
                <w:rFonts w:cs="Calibri"/>
                <w:szCs w:val="18"/>
                <w:lang w:val="ka-GE"/>
              </w:rPr>
            </w:pPr>
            <w:r w:rsidRPr="002F455B">
              <w:rPr>
                <w:rFonts w:cs="Calibri"/>
                <w:szCs w:val="18"/>
                <w:lang w:val="ka-GE"/>
              </w:rPr>
              <w:t>№</w:t>
            </w:r>
          </w:p>
        </w:tc>
        <w:tc>
          <w:tcPr>
            <w:tcW w:w="5170" w:type="dxa"/>
            <w:vAlign w:val="center"/>
          </w:tcPr>
          <w:p w:rsidR="002F455B" w:rsidRPr="002F455B" w:rsidRDefault="002F455B" w:rsidP="002F455B">
            <w:pPr>
              <w:spacing w:after="160" w:line="240" w:lineRule="auto"/>
              <w:ind w:firstLine="0"/>
              <w:jc w:val="center"/>
              <w:rPr>
                <w:rFonts w:cs="Calibri"/>
                <w:szCs w:val="18"/>
              </w:rPr>
            </w:pPr>
            <w:r w:rsidRPr="002F455B">
              <w:rPr>
                <w:rFonts w:cs="Calibri"/>
                <w:szCs w:val="18"/>
              </w:rPr>
              <w:t>დასახელება</w:t>
            </w:r>
          </w:p>
        </w:tc>
        <w:tc>
          <w:tcPr>
            <w:tcW w:w="1540" w:type="dxa"/>
            <w:vAlign w:val="center"/>
          </w:tcPr>
          <w:p w:rsidR="002F455B" w:rsidRPr="002F455B" w:rsidRDefault="002F455B" w:rsidP="002F455B">
            <w:pPr>
              <w:spacing w:after="160" w:line="240" w:lineRule="auto"/>
              <w:ind w:firstLine="0"/>
              <w:jc w:val="center"/>
              <w:rPr>
                <w:rFonts w:cs="Calibri"/>
                <w:szCs w:val="18"/>
              </w:rPr>
            </w:pPr>
            <w:r w:rsidRPr="002F455B">
              <w:rPr>
                <w:rFonts w:cs="Calibri"/>
                <w:szCs w:val="18"/>
              </w:rPr>
              <w:t>2018 წლის ფაქტი</w:t>
            </w:r>
          </w:p>
        </w:tc>
        <w:tc>
          <w:tcPr>
            <w:tcW w:w="1760" w:type="dxa"/>
            <w:vAlign w:val="center"/>
          </w:tcPr>
          <w:p w:rsidR="002F455B" w:rsidRPr="002F455B" w:rsidRDefault="002F455B" w:rsidP="002F455B">
            <w:pPr>
              <w:spacing w:after="160" w:line="240" w:lineRule="auto"/>
              <w:ind w:firstLine="0"/>
              <w:jc w:val="center"/>
              <w:rPr>
                <w:rFonts w:cs="Calibri"/>
                <w:szCs w:val="18"/>
              </w:rPr>
            </w:pPr>
            <w:r w:rsidRPr="002F455B">
              <w:rPr>
                <w:rFonts w:cs="Calibri"/>
                <w:szCs w:val="18"/>
              </w:rPr>
              <w:t xml:space="preserve">2019 წლის </w:t>
            </w:r>
            <w:r w:rsidR="006352FD">
              <w:rPr>
                <w:rFonts w:cs="Calibri"/>
                <w:szCs w:val="18"/>
                <w:lang w:val="ka-GE"/>
              </w:rPr>
              <w:t>ფაქტი</w:t>
            </w:r>
          </w:p>
        </w:tc>
        <w:tc>
          <w:tcPr>
            <w:tcW w:w="1650" w:type="dxa"/>
            <w:vAlign w:val="center"/>
          </w:tcPr>
          <w:p w:rsidR="002F455B" w:rsidRPr="002F455B" w:rsidRDefault="002F455B" w:rsidP="002F455B">
            <w:pPr>
              <w:spacing w:after="160" w:line="240" w:lineRule="auto"/>
              <w:ind w:firstLine="0"/>
              <w:jc w:val="center"/>
              <w:rPr>
                <w:rFonts w:cs="Calibri"/>
                <w:szCs w:val="18"/>
              </w:rPr>
            </w:pPr>
            <w:r w:rsidRPr="002F455B">
              <w:rPr>
                <w:rFonts w:cs="Calibri"/>
                <w:szCs w:val="18"/>
              </w:rPr>
              <w:t>2020 წლის გეგმა</w:t>
            </w:r>
          </w:p>
        </w:tc>
      </w:tr>
      <w:tr w:rsidR="002F455B" w:rsidRPr="002F455B" w:rsidTr="002F455B">
        <w:trPr>
          <w:trHeight w:val="419"/>
        </w:trPr>
        <w:tc>
          <w:tcPr>
            <w:tcW w:w="77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1.</w:t>
            </w:r>
          </w:p>
        </w:tc>
        <w:tc>
          <w:tcPr>
            <w:tcW w:w="5170" w:type="dxa"/>
            <w:vAlign w:val="center"/>
          </w:tcPr>
          <w:p w:rsidR="002F455B" w:rsidRPr="002F455B" w:rsidRDefault="002F455B" w:rsidP="002F455B">
            <w:pPr>
              <w:spacing w:line="240" w:lineRule="auto"/>
              <w:ind w:firstLine="0"/>
              <w:jc w:val="left"/>
              <w:rPr>
                <w:rFonts w:eastAsia="Times New Roman" w:cs="Calibri"/>
                <w:szCs w:val="18"/>
              </w:rPr>
            </w:pPr>
            <w:r w:rsidRPr="002F455B">
              <w:rPr>
                <w:rFonts w:eastAsia="Times New Roman" w:cs="Calibri"/>
                <w:szCs w:val="18"/>
              </w:rPr>
              <w:t>საოპერაციო სალდო</w:t>
            </w:r>
          </w:p>
        </w:tc>
        <w:tc>
          <w:tcPr>
            <w:tcW w:w="154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12490,8</w:t>
            </w:r>
          </w:p>
        </w:tc>
        <w:tc>
          <w:tcPr>
            <w:tcW w:w="176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13127,0</w:t>
            </w:r>
          </w:p>
        </w:tc>
        <w:tc>
          <w:tcPr>
            <w:tcW w:w="1650" w:type="dxa"/>
            <w:vAlign w:val="center"/>
          </w:tcPr>
          <w:p w:rsidR="002F455B" w:rsidRPr="002F455B" w:rsidRDefault="002F455B" w:rsidP="005C0C29">
            <w:pPr>
              <w:spacing w:line="240" w:lineRule="auto"/>
              <w:ind w:firstLine="0"/>
              <w:jc w:val="center"/>
              <w:rPr>
                <w:rFonts w:eastAsia="Times New Roman" w:cs="Calibri"/>
                <w:szCs w:val="18"/>
              </w:rPr>
            </w:pPr>
            <w:r w:rsidRPr="002F455B">
              <w:rPr>
                <w:rFonts w:eastAsia="Times New Roman" w:cs="Calibri"/>
                <w:szCs w:val="18"/>
              </w:rPr>
              <w:t>13</w:t>
            </w:r>
            <w:r w:rsidR="005C0C29">
              <w:rPr>
                <w:rFonts w:eastAsia="Times New Roman" w:cs="Calibri"/>
                <w:szCs w:val="18"/>
              </w:rPr>
              <w:t>735</w:t>
            </w:r>
            <w:r w:rsidRPr="002F455B">
              <w:rPr>
                <w:rFonts w:eastAsia="Times New Roman" w:cs="Calibri"/>
                <w:szCs w:val="18"/>
              </w:rPr>
              <w:t>,</w:t>
            </w:r>
            <w:r w:rsidR="005C0C29">
              <w:rPr>
                <w:rFonts w:eastAsia="Times New Roman" w:cs="Calibri"/>
                <w:szCs w:val="18"/>
              </w:rPr>
              <w:t>4</w:t>
            </w:r>
          </w:p>
        </w:tc>
      </w:tr>
      <w:tr w:rsidR="002F455B" w:rsidRPr="002F455B" w:rsidTr="002F455B">
        <w:trPr>
          <w:trHeight w:val="541"/>
        </w:trPr>
        <w:tc>
          <w:tcPr>
            <w:tcW w:w="77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2.</w:t>
            </w:r>
          </w:p>
        </w:tc>
        <w:tc>
          <w:tcPr>
            <w:tcW w:w="5170" w:type="dxa"/>
            <w:vAlign w:val="center"/>
          </w:tcPr>
          <w:p w:rsidR="002F455B" w:rsidRPr="002F455B" w:rsidRDefault="002F455B" w:rsidP="002F455B">
            <w:pPr>
              <w:spacing w:line="240" w:lineRule="auto"/>
              <w:ind w:firstLine="0"/>
              <w:jc w:val="left"/>
              <w:rPr>
                <w:rFonts w:eastAsia="Times New Roman" w:cs="Calibri"/>
                <w:szCs w:val="18"/>
              </w:rPr>
            </w:pPr>
            <w:r w:rsidRPr="002F455B">
              <w:rPr>
                <w:rFonts w:eastAsia="Times New Roman" w:cs="Calibri"/>
                <w:szCs w:val="18"/>
              </w:rPr>
              <w:t>მთლიანი სალდო</w:t>
            </w:r>
          </w:p>
        </w:tc>
        <w:tc>
          <w:tcPr>
            <w:tcW w:w="154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4089,0</w:t>
            </w:r>
          </w:p>
        </w:tc>
        <w:tc>
          <w:tcPr>
            <w:tcW w:w="176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-1358,5</w:t>
            </w:r>
          </w:p>
        </w:tc>
        <w:tc>
          <w:tcPr>
            <w:tcW w:w="165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-5500,7</w:t>
            </w:r>
          </w:p>
        </w:tc>
      </w:tr>
    </w:tbl>
    <w:p w:rsidR="002F455B" w:rsidRPr="002F455B" w:rsidRDefault="002F455B" w:rsidP="002F455B">
      <w:pPr>
        <w:spacing w:before="240" w:line="480" w:lineRule="auto"/>
        <w:rPr>
          <w:rFonts w:eastAsia="Times New Roman" w:cs="Calibri"/>
          <w:bCs/>
          <w:color w:val="000000"/>
          <w:szCs w:val="18"/>
          <w:lang w:val="ka-GE"/>
        </w:rPr>
      </w:pPr>
      <w:r w:rsidRPr="002F455B">
        <w:rPr>
          <w:rFonts w:eastAsia="Times New Roman" w:cs="Calibri"/>
          <w:b/>
          <w:bCs/>
          <w:color w:val="000000"/>
          <w:szCs w:val="18"/>
        </w:rPr>
        <w:t xml:space="preserve">მუხლი 13. </w:t>
      </w:r>
      <w:r w:rsidRPr="002F455B">
        <w:rPr>
          <w:rFonts w:eastAsia="Times New Roman" w:cs="Calibri"/>
          <w:bCs/>
          <w:color w:val="000000"/>
          <w:szCs w:val="18"/>
        </w:rPr>
        <w:t>ქალაქ ქუთაისის მუნიციპალიტეტის ბიუჯეტის ვალდებულებების ცვლილება</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0"/>
        <w:gridCol w:w="5170"/>
        <w:gridCol w:w="1540"/>
        <w:gridCol w:w="1760"/>
        <w:gridCol w:w="1650"/>
      </w:tblGrid>
      <w:tr w:rsidR="002F455B" w:rsidRPr="002F455B" w:rsidTr="002F455B">
        <w:trPr>
          <w:trHeight w:val="527"/>
        </w:trPr>
        <w:tc>
          <w:tcPr>
            <w:tcW w:w="770" w:type="dxa"/>
            <w:vAlign w:val="center"/>
          </w:tcPr>
          <w:p w:rsidR="002F455B" w:rsidRPr="002F455B" w:rsidRDefault="002F455B" w:rsidP="002F455B">
            <w:pPr>
              <w:spacing w:after="160" w:line="240" w:lineRule="auto"/>
              <w:ind w:firstLine="0"/>
              <w:jc w:val="center"/>
              <w:rPr>
                <w:rFonts w:cs="Calibri"/>
                <w:szCs w:val="18"/>
                <w:lang w:val="ka-GE"/>
              </w:rPr>
            </w:pPr>
            <w:r w:rsidRPr="002F455B">
              <w:rPr>
                <w:rFonts w:cs="Calibri"/>
                <w:szCs w:val="18"/>
                <w:lang w:val="ka-GE"/>
              </w:rPr>
              <w:t>№</w:t>
            </w:r>
          </w:p>
        </w:tc>
        <w:tc>
          <w:tcPr>
            <w:tcW w:w="5170" w:type="dxa"/>
            <w:vAlign w:val="center"/>
          </w:tcPr>
          <w:p w:rsidR="002F455B" w:rsidRPr="002F455B" w:rsidRDefault="002F455B" w:rsidP="002F455B">
            <w:pPr>
              <w:spacing w:after="160" w:line="240" w:lineRule="auto"/>
              <w:ind w:firstLine="0"/>
              <w:jc w:val="center"/>
              <w:rPr>
                <w:rFonts w:cs="Calibri"/>
                <w:szCs w:val="18"/>
              </w:rPr>
            </w:pPr>
            <w:r w:rsidRPr="002F455B">
              <w:rPr>
                <w:rFonts w:cs="Calibri"/>
                <w:szCs w:val="18"/>
              </w:rPr>
              <w:t>დასახელება</w:t>
            </w:r>
          </w:p>
        </w:tc>
        <w:tc>
          <w:tcPr>
            <w:tcW w:w="1540" w:type="dxa"/>
            <w:vAlign w:val="center"/>
          </w:tcPr>
          <w:p w:rsidR="002F455B" w:rsidRPr="002F455B" w:rsidRDefault="002F455B" w:rsidP="002F455B">
            <w:pPr>
              <w:spacing w:after="160" w:line="240" w:lineRule="auto"/>
              <w:ind w:firstLine="0"/>
              <w:jc w:val="center"/>
              <w:rPr>
                <w:rFonts w:cs="Calibri"/>
                <w:szCs w:val="18"/>
              </w:rPr>
            </w:pPr>
            <w:r w:rsidRPr="002F455B">
              <w:rPr>
                <w:rFonts w:cs="Calibri"/>
                <w:szCs w:val="18"/>
              </w:rPr>
              <w:t>2018 წლის ფაქტი</w:t>
            </w:r>
          </w:p>
        </w:tc>
        <w:tc>
          <w:tcPr>
            <w:tcW w:w="1760" w:type="dxa"/>
            <w:vAlign w:val="center"/>
          </w:tcPr>
          <w:p w:rsidR="002F455B" w:rsidRPr="002F455B" w:rsidRDefault="002F455B" w:rsidP="002F455B">
            <w:pPr>
              <w:spacing w:after="160" w:line="240" w:lineRule="auto"/>
              <w:ind w:firstLine="0"/>
              <w:jc w:val="center"/>
              <w:rPr>
                <w:rFonts w:cs="Calibri"/>
                <w:szCs w:val="18"/>
              </w:rPr>
            </w:pPr>
            <w:r w:rsidRPr="002F455B">
              <w:rPr>
                <w:rFonts w:cs="Calibri"/>
                <w:szCs w:val="18"/>
              </w:rPr>
              <w:t xml:space="preserve">2019 წლის </w:t>
            </w:r>
            <w:r w:rsidR="006352FD">
              <w:rPr>
                <w:rFonts w:cs="Calibri"/>
                <w:szCs w:val="18"/>
                <w:lang w:val="ka-GE"/>
              </w:rPr>
              <w:t>ფაქტი</w:t>
            </w:r>
          </w:p>
        </w:tc>
        <w:tc>
          <w:tcPr>
            <w:tcW w:w="1650" w:type="dxa"/>
            <w:vAlign w:val="center"/>
          </w:tcPr>
          <w:p w:rsidR="002F455B" w:rsidRPr="002F455B" w:rsidRDefault="002F455B" w:rsidP="002F455B">
            <w:pPr>
              <w:spacing w:after="160" w:line="240" w:lineRule="auto"/>
              <w:ind w:firstLine="0"/>
              <w:jc w:val="center"/>
              <w:rPr>
                <w:rFonts w:cs="Calibri"/>
                <w:szCs w:val="18"/>
              </w:rPr>
            </w:pPr>
            <w:r w:rsidRPr="002F455B">
              <w:rPr>
                <w:rFonts w:cs="Calibri"/>
                <w:szCs w:val="18"/>
              </w:rPr>
              <w:t>2020 წლის გეგმა</w:t>
            </w:r>
          </w:p>
        </w:tc>
      </w:tr>
      <w:tr w:rsidR="002F455B" w:rsidRPr="002F455B" w:rsidTr="002F455B">
        <w:trPr>
          <w:trHeight w:val="541"/>
        </w:trPr>
        <w:tc>
          <w:tcPr>
            <w:tcW w:w="77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1.</w:t>
            </w:r>
          </w:p>
        </w:tc>
        <w:tc>
          <w:tcPr>
            <w:tcW w:w="5170" w:type="dxa"/>
            <w:vAlign w:val="center"/>
          </w:tcPr>
          <w:p w:rsidR="002F455B" w:rsidRPr="002F455B" w:rsidRDefault="002F455B" w:rsidP="002F455B">
            <w:pPr>
              <w:spacing w:line="240" w:lineRule="auto"/>
              <w:ind w:firstLine="0"/>
              <w:jc w:val="left"/>
              <w:rPr>
                <w:rFonts w:eastAsia="Times New Roman" w:cs="Calibri"/>
                <w:szCs w:val="18"/>
              </w:rPr>
            </w:pPr>
            <w:r w:rsidRPr="002F455B">
              <w:rPr>
                <w:rFonts w:eastAsia="Times New Roman" w:cs="Calibri"/>
                <w:szCs w:val="18"/>
              </w:rPr>
              <w:t>ვალდებულებების ცვლილება</w:t>
            </w:r>
          </w:p>
        </w:tc>
        <w:tc>
          <w:tcPr>
            <w:tcW w:w="154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-306,9</w:t>
            </w:r>
          </w:p>
        </w:tc>
        <w:tc>
          <w:tcPr>
            <w:tcW w:w="176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-394,4</w:t>
            </w:r>
          </w:p>
        </w:tc>
        <w:tc>
          <w:tcPr>
            <w:tcW w:w="165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-479,8</w:t>
            </w:r>
          </w:p>
        </w:tc>
      </w:tr>
      <w:tr w:rsidR="002F455B" w:rsidRPr="002F455B" w:rsidTr="002F455B">
        <w:trPr>
          <w:trHeight w:val="541"/>
        </w:trPr>
        <w:tc>
          <w:tcPr>
            <w:tcW w:w="77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2.</w:t>
            </w:r>
          </w:p>
        </w:tc>
        <w:tc>
          <w:tcPr>
            <w:tcW w:w="5170" w:type="dxa"/>
            <w:vAlign w:val="center"/>
          </w:tcPr>
          <w:p w:rsidR="002F455B" w:rsidRPr="002F455B" w:rsidRDefault="002F455B" w:rsidP="002F455B">
            <w:pPr>
              <w:spacing w:line="240" w:lineRule="auto"/>
              <w:ind w:firstLine="0"/>
              <w:jc w:val="left"/>
              <w:rPr>
                <w:rFonts w:eastAsia="Times New Roman" w:cs="Calibri"/>
                <w:szCs w:val="18"/>
              </w:rPr>
            </w:pPr>
            <w:r w:rsidRPr="002F455B">
              <w:rPr>
                <w:rFonts w:eastAsia="Times New Roman" w:cs="Calibri"/>
                <w:szCs w:val="18"/>
              </w:rPr>
              <w:t>ვალდებულებების ზრდა</w:t>
            </w:r>
          </w:p>
        </w:tc>
        <w:tc>
          <w:tcPr>
            <w:tcW w:w="154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0,0</w:t>
            </w:r>
          </w:p>
        </w:tc>
        <w:tc>
          <w:tcPr>
            <w:tcW w:w="176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0,0</w:t>
            </w:r>
          </w:p>
        </w:tc>
        <w:tc>
          <w:tcPr>
            <w:tcW w:w="165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0,0</w:t>
            </w:r>
          </w:p>
        </w:tc>
      </w:tr>
      <w:tr w:rsidR="002F455B" w:rsidRPr="002F455B" w:rsidTr="002F455B">
        <w:trPr>
          <w:trHeight w:val="541"/>
        </w:trPr>
        <w:tc>
          <w:tcPr>
            <w:tcW w:w="77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3.</w:t>
            </w:r>
          </w:p>
        </w:tc>
        <w:tc>
          <w:tcPr>
            <w:tcW w:w="5170" w:type="dxa"/>
            <w:vAlign w:val="center"/>
          </w:tcPr>
          <w:p w:rsidR="002F455B" w:rsidRPr="002F455B" w:rsidRDefault="002F455B" w:rsidP="002F455B">
            <w:pPr>
              <w:spacing w:line="240" w:lineRule="auto"/>
              <w:ind w:firstLine="0"/>
              <w:jc w:val="left"/>
              <w:rPr>
                <w:rFonts w:eastAsia="Times New Roman" w:cs="Calibri"/>
                <w:szCs w:val="18"/>
              </w:rPr>
            </w:pPr>
            <w:r w:rsidRPr="002F455B">
              <w:rPr>
                <w:rFonts w:eastAsia="Times New Roman" w:cs="Calibri"/>
                <w:szCs w:val="18"/>
              </w:rPr>
              <w:t>ვალდებულებების კლება</w:t>
            </w:r>
          </w:p>
        </w:tc>
        <w:tc>
          <w:tcPr>
            <w:tcW w:w="154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306,9</w:t>
            </w:r>
          </w:p>
        </w:tc>
        <w:tc>
          <w:tcPr>
            <w:tcW w:w="176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394,4</w:t>
            </w:r>
          </w:p>
        </w:tc>
        <w:tc>
          <w:tcPr>
            <w:tcW w:w="1650"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479,8</w:t>
            </w:r>
          </w:p>
        </w:tc>
      </w:tr>
    </w:tbl>
    <w:p w:rsidR="002F455B" w:rsidRPr="002F455B" w:rsidRDefault="002F455B" w:rsidP="002F455B">
      <w:pPr>
        <w:spacing w:before="240"/>
        <w:rPr>
          <w:rFonts w:eastAsia="Times New Roman" w:cs="Calibri"/>
          <w:szCs w:val="18"/>
        </w:rPr>
      </w:pPr>
      <w:r w:rsidRPr="002F455B">
        <w:rPr>
          <w:rFonts w:eastAsia="Times New Roman" w:cs="Calibri"/>
          <w:b/>
          <w:szCs w:val="18"/>
        </w:rPr>
        <w:t>შენიშვნა:</w:t>
      </w:r>
      <w:r w:rsidRPr="002F455B">
        <w:rPr>
          <w:rFonts w:eastAsia="Times New Roman" w:cs="Calibri"/>
          <w:szCs w:val="18"/>
        </w:rPr>
        <w:t xml:space="preserve"> აღებული ვალდებულებების დასაფინანსებლად 2020 წლის ბიუჯეტში წლიური გეგმა განისაზღვრა 479.8 ათასი ლარის ოდენობით, აქედან: ქალაქ ქუთაისის მერიასა და მუნიციპალური განვითარების ფონდს შორის გაფორმებული ხელშეკრულების თანახმად, 2020 წლის ბიუჯეტში გათვალისწინებულ იქნა ქალაქ ქუთაისში 2016-2018 წლებში განხორციელებული პროექტებისათვის აღებული ვალდებულების დასაფარად 861.5 ათასი ლარი. წინა პერიოდში შეუსრულებელი ვალდებულებების დასაფარად და სასამართლო გადაწყვეტილებების აღსრულების ფინანსური უზრუნველყოფისათვის ადგილობრივი ბიუჯეტიდან გამოყოფილია 78.6 ათასი ლარი. ქალაქ ქუთაისის მუნიციპალიტეტის ბიუჯეტით გასასტუმრებელი ვალის ნაშთი 2020 წლის 1 იანვრისათვის შეადგენდა 5041.1 ათას ლარს, ხოლო დასაბეგრი წლის 31 დეკემბრისათვის დარჩენილია 4187.0 ათასი ლარი. ბიუჯეტის შემოსულობების ნაწილში განაწილებული ნაშთის ოდენობა შეადგენს 5980.6 ათას ლარს, მათ შორის: საბიუჯეტო სახსრები - 4813.0 ათასი ლარი, რგპფ - 1167.6 ათასი ლარი.</w:t>
      </w:r>
    </w:p>
    <w:p w:rsidR="002F455B" w:rsidRPr="002F455B" w:rsidRDefault="002F455B" w:rsidP="002F455B">
      <w:pPr>
        <w:spacing w:before="240" w:line="600" w:lineRule="auto"/>
        <w:ind w:firstLine="0"/>
        <w:jc w:val="center"/>
        <w:rPr>
          <w:rFonts w:eastAsia="Times New Roman" w:cs="Calibri"/>
          <w:b/>
          <w:bCs/>
          <w:szCs w:val="18"/>
        </w:rPr>
      </w:pPr>
      <w:r w:rsidRPr="002F455B">
        <w:rPr>
          <w:rFonts w:eastAsia="Times New Roman" w:cs="Calibri"/>
          <w:b/>
          <w:bCs/>
          <w:szCs w:val="18"/>
        </w:rPr>
        <w:t>თ ა ვ ი   III</w:t>
      </w:r>
    </w:p>
    <w:p w:rsidR="002F455B" w:rsidRPr="002F455B" w:rsidRDefault="002F455B" w:rsidP="002F455B">
      <w:pPr>
        <w:ind w:firstLine="0"/>
        <w:jc w:val="center"/>
        <w:rPr>
          <w:rFonts w:eastAsia="Times New Roman" w:cs="Calibri"/>
          <w:b/>
          <w:bCs/>
          <w:szCs w:val="18"/>
        </w:rPr>
      </w:pPr>
      <w:r w:rsidRPr="002F455B">
        <w:rPr>
          <w:rFonts w:eastAsia="Times New Roman" w:cs="Calibri"/>
          <w:b/>
          <w:bCs/>
          <w:szCs w:val="18"/>
        </w:rPr>
        <w:t>ქალაქ ქუთაისის მუნიციპალიტეტის ბიუჯეტის</w:t>
      </w:r>
    </w:p>
    <w:p w:rsidR="002F455B" w:rsidRPr="002F455B" w:rsidRDefault="002F455B" w:rsidP="002F455B">
      <w:pPr>
        <w:spacing w:line="480" w:lineRule="auto"/>
        <w:ind w:firstLine="0"/>
        <w:jc w:val="center"/>
        <w:rPr>
          <w:rFonts w:eastAsia="Times New Roman" w:cs="Calibri"/>
          <w:b/>
          <w:bCs/>
          <w:szCs w:val="18"/>
        </w:rPr>
      </w:pPr>
      <w:r w:rsidRPr="002F455B">
        <w:rPr>
          <w:rFonts w:eastAsia="Times New Roman" w:cs="Calibri"/>
          <w:b/>
          <w:bCs/>
          <w:szCs w:val="18"/>
        </w:rPr>
        <w:t>პრიორიტეტები და პროგრამები</w:t>
      </w:r>
    </w:p>
    <w:p w:rsidR="002F455B" w:rsidRPr="002F455B" w:rsidRDefault="002F455B" w:rsidP="002F455B">
      <w:pPr>
        <w:spacing w:before="240"/>
        <w:ind w:firstLine="720"/>
        <w:rPr>
          <w:rFonts w:eastAsia="Times New Roman" w:cs="Calibri"/>
          <w:bCs/>
          <w:szCs w:val="18"/>
        </w:rPr>
      </w:pPr>
      <w:r w:rsidRPr="002F455B">
        <w:rPr>
          <w:rFonts w:eastAsia="Times New Roman" w:cs="Calibri"/>
          <w:b/>
          <w:bCs/>
          <w:szCs w:val="18"/>
        </w:rPr>
        <w:t xml:space="preserve">მუხლი  14. </w:t>
      </w:r>
      <w:r w:rsidRPr="002F455B">
        <w:rPr>
          <w:rFonts w:eastAsia="Times New Roman" w:cs="Calibri"/>
          <w:bCs/>
          <w:szCs w:val="18"/>
        </w:rPr>
        <w:t>ქალაქ ქუთაისის მუნიციპალიტეტის ბიუჯეტით განსაზღვრული პრიორიტეტების, პროგრამებისა და ქვეპროგრამების აღწერა, მოსალოდნელი შედეგები და შეფასების ინდიკატორები</w:t>
      </w:r>
    </w:p>
    <w:p w:rsidR="002F455B" w:rsidRPr="002F455B" w:rsidRDefault="002F455B" w:rsidP="002F455B">
      <w:pPr>
        <w:spacing w:before="240"/>
        <w:ind w:firstLine="720"/>
        <w:rPr>
          <w:rFonts w:eastAsia="Times New Roman" w:cs="Calibri"/>
          <w:szCs w:val="18"/>
        </w:rPr>
      </w:pPr>
      <w:r w:rsidRPr="002F455B">
        <w:rPr>
          <w:rFonts w:eastAsia="Times New Roman" w:cs="Calibri"/>
          <w:b/>
          <w:bCs/>
          <w:szCs w:val="18"/>
        </w:rPr>
        <w:t>1.</w:t>
      </w:r>
      <w:r w:rsidRPr="002F455B">
        <w:rPr>
          <w:rFonts w:eastAsia="Times New Roman" w:cs="Calibri"/>
          <w:szCs w:val="18"/>
        </w:rPr>
        <w:t xml:space="preserve"> </w:t>
      </w:r>
      <w:r w:rsidRPr="002F455B">
        <w:rPr>
          <w:rFonts w:eastAsia="Times New Roman" w:cs="Calibri"/>
          <w:b/>
          <w:bCs/>
          <w:szCs w:val="18"/>
        </w:rPr>
        <w:t xml:space="preserve">ინფრასტრუქტურა (პროგრამული კოდი 02 00) </w:t>
      </w:r>
      <w:r w:rsidRPr="002F455B">
        <w:rPr>
          <w:rFonts w:eastAsia="Times New Roman" w:cs="Calibri"/>
          <w:szCs w:val="18"/>
        </w:rPr>
        <w:t>ქალაქის მოსახლეობის კეთილდღეობის ამაღლებისა და ეკონომიკური განვითარების აუცილებელი პირობაა ინფრასტრუქტურის შემდგომი გაუმჯობესება, ამიტომ, აღნიშნული მიმართულება ქალაქის ბიუჯეტის ერთ–ერთ მთავარ პრიორიტეტს წარმოადგენს. პრიორიტეტის ფარგლებში გაგრძელდება საგზაო და კომუნალური ინფრასტრუქტურის რეაბილიტაცია. ასევე, ინფრასტრუქტურის რეაბილიტაციის გარდა, განხორციელდება არსებული ინფრასტრუქტურის მოვლა–შენახვა და დაფინანსდება მის ექსპლოატაციასთან დაკავშირებული ხარჯები.</w:t>
      </w:r>
    </w:p>
    <w:p w:rsidR="002F455B" w:rsidRPr="002F455B" w:rsidRDefault="002F455B" w:rsidP="002F455B">
      <w:pPr>
        <w:spacing w:before="240" w:line="480" w:lineRule="auto"/>
        <w:ind w:firstLine="720"/>
        <w:rPr>
          <w:rFonts w:eastAsia="Times New Roman" w:cs="Calibri"/>
          <w:bCs/>
          <w:szCs w:val="18"/>
        </w:rPr>
      </w:pPr>
      <w:r w:rsidRPr="002F455B">
        <w:rPr>
          <w:rFonts w:eastAsia="Times New Roman" w:cs="Calibri"/>
          <w:b/>
          <w:bCs/>
          <w:color w:val="000000"/>
          <w:szCs w:val="18"/>
        </w:rPr>
        <w:lastRenderedPageBreak/>
        <w:t>ა) პროგრამა: საგზაო ინფრასტრუქტურის განვითარება (პროგრამული კოდი 02 01)</w:t>
      </w:r>
    </w:p>
    <w:tbl>
      <w:tblPr>
        <w:tblW w:w="10916"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2552"/>
        <w:gridCol w:w="2127"/>
        <w:gridCol w:w="1701"/>
        <w:gridCol w:w="1613"/>
        <w:gridCol w:w="2214"/>
      </w:tblGrid>
      <w:tr w:rsidR="002F455B" w:rsidRPr="002F455B" w:rsidTr="002F455B">
        <w:trPr>
          <w:trHeight w:val="687"/>
        </w:trPr>
        <w:tc>
          <w:tcPr>
            <w:tcW w:w="709" w:type="dxa"/>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t>1.</w:t>
            </w:r>
          </w:p>
        </w:tc>
        <w:tc>
          <w:tcPr>
            <w:tcW w:w="2552" w:type="dxa"/>
            <w:vAlign w:val="center"/>
          </w:tcPr>
          <w:p w:rsidR="002F455B" w:rsidRPr="002F455B" w:rsidRDefault="002F455B" w:rsidP="002F455B">
            <w:pPr>
              <w:spacing w:after="160" w:line="240" w:lineRule="auto"/>
              <w:ind w:firstLine="0"/>
              <w:jc w:val="left"/>
              <w:rPr>
                <w:b/>
                <w:szCs w:val="18"/>
              </w:rPr>
            </w:pPr>
            <w:r w:rsidRPr="002F455B">
              <w:rPr>
                <w:rFonts w:cs="Calibri"/>
                <w:b/>
                <w:bCs/>
                <w:szCs w:val="18"/>
              </w:rPr>
              <w:t>პროგრამის განმახორციელებელი</w:t>
            </w:r>
          </w:p>
        </w:tc>
        <w:tc>
          <w:tcPr>
            <w:tcW w:w="7655" w:type="dxa"/>
            <w:gridSpan w:val="4"/>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ქალაქ ქუთაისის მუნიციპალიტეტის მერიის პირველადი სტრუქტურული ერთეული – ინფრასტრუქტურის განვითარების, კეთილმოწყობისა და დასუფთავების სამსახური, ააიპ „ქუთგანათების სერვისი“</w:t>
            </w:r>
          </w:p>
        </w:tc>
      </w:tr>
      <w:tr w:rsidR="002F455B" w:rsidRPr="002F455B" w:rsidTr="002F455B">
        <w:trPr>
          <w:trHeight w:val="555"/>
        </w:trPr>
        <w:tc>
          <w:tcPr>
            <w:tcW w:w="709" w:type="dxa"/>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t>2.</w:t>
            </w:r>
          </w:p>
        </w:tc>
        <w:tc>
          <w:tcPr>
            <w:tcW w:w="2552" w:type="dxa"/>
            <w:vAlign w:val="center"/>
          </w:tcPr>
          <w:p w:rsidR="002F455B" w:rsidRPr="002F455B" w:rsidRDefault="002F455B" w:rsidP="002F455B">
            <w:pPr>
              <w:spacing w:after="160" w:line="240" w:lineRule="auto"/>
              <w:ind w:firstLine="0"/>
              <w:jc w:val="left"/>
              <w:rPr>
                <w:b/>
                <w:szCs w:val="18"/>
              </w:rPr>
            </w:pPr>
            <w:r w:rsidRPr="002F455B">
              <w:rPr>
                <w:rFonts w:cs="Calibri"/>
                <w:b/>
                <w:bCs/>
                <w:color w:val="000000"/>
                <w:szCs w:val="18"/>
              </w:rPr>
              <w:t>პროგრამის ბიუჯეტი</w:t>
            </w:r>
          </w:p>
        </w:tc>
        <w:tc>
          <w:tcPr>
            <w:tcW w:w="7655" w:type="dxa"/>
            <w:gridSpan w:val="4"/>
            <w:vAlign w:val="center"/>
          </w:tcPr>
          <w:p w:rsidR="002F455B" w:rsidRPr="002F455B" w:rsidRDefault="002F455B" w:rsidP="005C0C29">
            <w:pPr>
              <w:spacing w:line="240" w:lineRule="auto"/>
              <w:ind w:firstLine="0"/>
              <w:jc w:val="center"/>
              <w:rPr>
                <w:rFonts w:eastAsia="Times New Roman" w:cs="Calibri"/>
                <w:color w:val="000000"/>
                <w:szCs w:val="18"/>
              </w:rPr>
            </w:pPr>
            <w:r w:rsidRPr="002F455B">
              <w:rPr>
                <w:rFonts w:eastAsia="Times New Roman" w:cs="Calibri"/>
                <w:color w:val="000000"/>
                <w:szCs w:val="18"/>
              </w:rPr>
              <w:t xml:space="preserve">8 </w:t>
            </w:r>
            <w:r w:rsidR="005C0C29">
              <w:rPr>
                <w:rFonts w:eastAsia="Times New Roman" w:cs="Calibri"/>
                <w:color w:val="000000"/>
                <w:szCs w:val="18"/>
              </w:rPr>
              <w:t>757</w:t>
            </w:r>
            <w:r w:rsidRPr="002F455B">
              <w:rPr>
                <w:rFonts w:eastAsia="Times New Roman" w:cs="Calibri"/>
                <w:color w:val="000000"/>
                <w:szCs w:val="18"/>
              </w:rPr>
              <w:t>,</w:t>
            </w:r>
            <w:r w:rsidR="005C0C29">
              <w:rPr>
                <w:rFonts w:eastAsia="Times New Roman" w:cs="Calibri"/>
                <w:color w:val="000000"/>
                <w:szCs w:val="18"/>
              </w:rPr>
              <w:t>2</w:t>
            </w:r>
          </w:p>
        </w:tc>
      </w:tr>
      <w:tr w:rsidR="002F455B" w:rsidRPr="002F455B" w:rsidTr="002F455B">
        <w:trPr>
          <w:trHeight w:val="421"/>
        </w:trPr>
        <w:tc>
          <w:tcPr>
            <w:tcW w:w="709" w:type="dxa"/>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t>3.</w:t>
            </w:r>
          </w:p>
        </w:tc>
        <w:tc>
          <w:tcPr>
            <w:tcW w:w="2552" w:type="dxa"/>
            <w:vAlign w:val="center"/>
          </w:tcPr>
          <w:p w:rsidR="002F455B" w:rsidRPr="002F455B" w:rsidRDefault="002F455B" w:rsidP="002F455B">
            <w:pPr>
              <w:spacing w:after="160" w:line="240" w:lineRule="auto"/>
              <w:ind w:firstLine="0"/>
              <w:jc w:val="left"/>
              <w:rPr>
                <w:b/>
                <w:szCs w:val="18"/>
              </w:rPr>
            </w:pPr>
            <w:r w:rsidRPr="002F455B">
              <w:rPr>
                <w:rFonts w:cs="Calibri"/>
                <w:b/>
                <w:bCs/>
                <w:szCs w:val="18"/>
              </w:rPr>
              <w:t>პროგრამის აღწერა</w:t>
            </w:r>
          </w:p>
        </w:tc>
        <w:tc>
          <w:tcPr>
            <w:tcW w:w="7655" w:type="dxa"/>
            <w:gridSpan w:val="4"/>
            <w:vAlign w:val="center"/>
          </w:tcPr>
          <w:p w:rsidR="002F455B" w:rsidRPr="002F455B" w:rsidRDefault="002F455B" w:rsidP="002F455B">
            <w:pPr>
              <w:spacing w:line="240" w:lineRule="auto"/>
              <w:ind w:firstLine="0"/>
              <w:rPr>
                <w:rFonts w:eastAsia="Times New Roman" w:cs="Calibri"/>
                <w:color w:val="000000"/>
                <w:szCs w:val="18"/>
              </w:rPr>
            </w:pPr>
            <w:r w:rsidRPr="002F455B">
              <w:rPr>
                <w:rFonts w:eastAsia="Times New Roman" w:cs="Calibri"/>
                <w:color w:val="000000"/>
                <w:szCs w:val="18"/>
              </w:rPr>
              <w:t>მიუხედავად იმისა, რომ უკანასკნელი წლების მანძილზე ქალაქში აქტიურად ხორციელდება მასშტაბური სამუშაოები ინფრასტრუქტურის მოწესრიგების კუთხით, გრძელვადიანი საჭიროებებიდან გამომდინარე, მაინც არის მნიშვნელოვანი სამუშაოების განხორციელების აუცილებლობა. ქალაქის ქუჩების ზოგიერთი ნაწილი საჭიროებს კაპიტალურ რეაბილიტაციას, ასევე, მიმდინარე შეკეთებით სამუშაოებს ითხოვს ბოლო წლების მანძილზე რეაბილიტირებული ქუჩების ნაწილი. ქალაქში საგზაო მოძრაობის ხარისხის გაუმჯობესების, საგზაო მოძრაობის ორგანიზებისა და უსაფრთხოების, სატრანსპორტო და ქვეითთა ნაკადის უსაფრთხოდ გადაადგილების მიზნით, საჭიროა საგზაო ინფრასტრუქტურის ეტაპობრივი მოწესრიგება. ბევრი კორპუსის ეზო საკმაოდ დიდი მანძილით არის დაშორებული კეთილმოწყობილი ცენტრალური თუ მეორეხარისხოვანი გზიდან და იქ მცხოვრებ მოქალაქეებს, ტრანსპორტით თუ ფეხით, ეზომდე მისასვლელად მაინც მოუწესრიგებელი ტერიტორიის გავლით უწევთ გადაადგილება. საჭიროა ცენტრალურ და მეორეხარისხოვან გზებამდე მისასვლელი გზების რეაბილიტაცია, ქალაქის სხვადასხვა უბნებში სანიაღვრე ქსელების ნორმალური ფუნქციონირებისათვის გასაწმენდია ზედმეტი ნატანისაგან დალექილი არხები და ბუნებრივი სასულეები, შესაკეთებელი და სარეაბილიტაციოა ნიაღვარმიმღები ობიექტები.</w:t>
            </w:r>
          </w:p>
        </w:tc>
      </w:tr>
      <w:tr w:rsidR="002F455B" w:rsidRPr="002F455B" w:rsidTr="002F455B">
        <w:trPr>
          <w:trHeight w:val="483"/>
        </w:trPr>
        <w:tc>
          <w:tcPr>
            <w:tcW w:w="709" w:type="dxa"/>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t>4.</w:t>
            </w:r>
          </w:p>
        </w:tc>
        <w:tc>
          <w:tcPr>
            <w:tcW w:w="2552" w:type="dxa"/>
            <w:vAlign w:val="center"/>
          </w:tcPr>
          <w:p w:rsidR="002F455B" w:rsidRPr="002F455B" w:rsidRDefault="002F455B" w:rsidP="002F455B">
            <w:pPr>
              <w:spacing w:after="160" w:line="240" w:lineRule="auto"/>
              <w:ind w:firstLine="0"/>
              <w:jc w:val="left"/>
              <w:rPr>
                <w:b/>
                <w:szCs w:val="18"/>
              </w:rPr>
            </w:pPr>
            <w:r w:rsidRPr="002F455B">
              <w:rPr>
                <w:rFonts w:cs="Calibri"/>
                <w:b/>
                <w:bCs/>
                <w:szCs w:val="18"/>
              </w:rPr>
              <w:t>პროგრამის მიზანი</w:t>
            </w:r>
          </w:p>
        </w:tc>
        <w:tc>
          <w:tcPr>
            <w:tcW w:w="7655" w:type="dxa"/>
            <w:gridSpan w:val="4"/>
            <w:vAlign w:val="center"/>
          </w:tcPr>
          <w:p w:rsidR="002F455B" w:rsidRPr="002F455B" w:rsidRDefault="002F455B" w:rsidP="002F455B">
            <w:pPr>
              <w:spacing w:line="240" w:lineRule="auto"/>
              <w:ind w:firstLine="0"/>
              <w:rPr>
                <w:rFonts w:eastAsia="Times New Roman" w:cs="Calibri"/>
                <w:color w:val="000000"/>
                <w:szCs w:val="18"/>
              </w:rPr>
            </w:pPr>
            <w:r w:rsidRPr="002F455B">
              <w:rPr>
                <w:rFonts w:eastAsia="Times New Roman" w:cs="Calibri"/>
                <w:color w:val="000000"/>
                <w:szCs w:val="18"/>
              </w:rPr>
              <w:t>მოწესრიგებული საგზაო ინფრასტრუქტურა და მოსახლეობის გადაადგილებისათვის უსაფრთხო გარემოს შექმნა</w:t>
            </w:r>
          </w:p>
        </w:tc>
      </w:tr>
      <w:tr w:rsidR="002F455B" w:rsidRPr="002F455B" w:rsidTr="002F455B">
        <w:trPr>
          <w:trHeight w:val="519"/>
        </w:trPr>
        <w:tc>
          <w:tcPr>
            <w:tcW w:w="709" w:type="dxa"/>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t>5.</w:t>
            </w:r>
          </w:p>
        </w:tc>
        <w:tc>
          <w:tcPr>
            <w:tcW w:w="2552" w:type="dxa"/>
            <w:vAlign w:val="center"/>
          </w:tcPr>
          <w:p w:rsidR="002F455B" w:rsidRPr="002F455B" w:rsidRDefault="002F455B" w:rsidP="002F455B">
            <w:pPr>
              <w:spacing w:after="160" w:line="240" w:lineRule="auto"/>
              <w:ind w:firstLine="0"/>
              <w:jc w:val="left"/>
              <w:rPr>
                <w:b/>
                <w:szCs w:val="18"/>
                <w:lang w:val="ka-GE"/>
              </w:rPr>
            </w:pPr>
            <w:r w:rsidRPr="002F455B">
              <w:rPr>
                <w:b/>
                <w:szCs w:val="18"/>
                <w:lang w:val="ka-GE"/>
              </w:rPr>
              <w:t>მოსალოდნელი საბოლოო შედეგი</w:t>
            </w:r>
          </w:p>
        </w:tc>
        <w:tc>
          <w:tcPr>
            <w:tcW w:w="7655" w:type="dxa"/>
            <w:gridSpan w:val="4"/>
            <w:vAlign w:val="center"/>
          </w:tcPr>
          <w:p w:rsidR="002F455B" w:rsidRPr="002F455B" w:rsidRDefault="002F455B" w:rsidP="002F455B">
            <w:pPr>
              <w:spacing w:line="240" w:lineRule="auto"/>
              <w:ind w:firstLine="0"/>
              <w:rPr>
                <w:rFonts w:eastAsia="Times New Roman" w:cs="Calibri"/>
                <w:color w:val="000000"/>
                <w:szCs w:val="18"/>
              </w:rPr>
            </w:pPr>
            <w:r w:rsidRPr="002F455B">
              <w:rPr>
                <w:rFonts w:eastAsia="Times New Roman" w:cs="Calibri"/>
                <w:color w:val="000000"/>
                <w:szCs w:val="18"/>
              </w:rPr>
              <w:t>მოწესრიგებული საგზაო ინფრასტრუქტურა და მოსახლეობის გადაადგილებისთვის შექმნილი უსაფრთხო გარემო</w:t>
            </w:r>
          </w:p>
        </w:tc>
      </w:tr>
      <w:tr w:rsidR="002F455B" w:rsidRPr="002F455B" w:rsidTr="002F455B">
        <w:trPr>
          <w:trHeight w:val="739"/>
        </w:trPr>
        <w:tc>
          <w:tcPr>
            <w:tcW w:w="709" w:type="dxa"/>
            <w:vMerge w:val="restart"/>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t>6.</w:t>
            </w:r>
          </w:p>
        </w:tc>
        <w:tc>
          <w:tcPr>
            <w:tcW w:w="2552" w:type="dxa"/>
            <w:vMerge w:val="restart"/>
            <w:vAlign w:val="center"/>
          </w:tcPr>
          <w:p w:rsidR="002F455B" w:rsidRPr="002F455B" w:rsidRDefault="002F455B" w:rsidP="002F455B">
            <w:pPr>
              <w:spacing w:after="160" w:line="240" w:lineRule="auto"/>
              <w:ind w:firstLine="0"/>
              <w:jc w:val="left"/>
              <w:rPr>
                <w:b/>
                <w:szCs w:val="18"/>
                <w:lang w:val="ka-GE"/>
              </w:rPr>
            </w:pPr>
            <w:r w:rsidRPr="002F455B">
              <w:rPr>
                <w:b/>
                <w:szCs w:val="18"/>
                <w:lang w:val="ka-GE"/>
              </w:rPr>
              <w:t>საბოლოო შედეგის შეფასების ინდიკატორი</w:t>
            </w:r>
          </w:p>
        </w:tc>
        <w:tc>
          <w:tcPr>
            <w:tcW w:w="2127" w:type="dxa"/>
            <w:vAlign w:val="center"/>
          </w:tcPr>
          <w:p w:rsidR="002F455B" w:rsidRPr="002F455B" w:rsidRDefault="002F455B" w:rsidP="002F455B">
            <w:pPr>
              <w:spacing w:line="240" w:lineRule="auto"/>
              <w:ind w:firstLine="0"/>
              <w:jc w:val="center"/>
              <w:rPr>
                <w:rFonts w:eastAsia="Times New Roman" w:cs="Calibri"/>
                <w:b/>
                <w:bCs/>
                <w:color w:val="000000"/>
                <w:szCs w:val="18"/>
              </w:rPr>
            </w:pPr>
            <w:r w:rsidRPr="002F455B">
              <w:rPr>
                <w:rFonts w:eastAsia="Times New Roman" w:cs="Calibri"/>
                <w:b/>
                <w:bCs/>
                <w:color w:val="000000"/>
                <w:szCs w:val="18"/>
              </w:rPr>
              <w:t>ინდიკატორის დასახელება</w:t>
            </w:r>
          </w:p>
        </w:tc>
        <w:tc>
          <w:tcPr>
            <w:tcW w:w="1701" w:type="dxa"/>
            <w:vAlign w:val="center"/>
          </w:tcPr>
          <w:p w:rsidR="002F455B" w:rsidRPr="002F455B" w:rsidRDefault="002F455B" w:rsidP="002F455B">
            <w:pPr>
              <w:spacing w:line="240" w:lineRule="auto"/>
              <w:ind w:firstLine="0"/>
              <w:jc w:val="center"/>
              <w:rPr>
                <w:rFonts w:eastAsia="Times New Roman" w:cs="Calibri"/>
                <w:b/>
                <w:bCs/>
                <w:color w:val="000000"/>
                <w:szCs w:val="18"/>
              </w:rPr>
            </w:pPr>
            <w:r w:rsidRPr="002F455B">
              <w:rPr>
                <w:rFonts w:eastAsia="Times New Roman" w:cs="Calibri"/>
                <w:b/>
                <w:bCs/>
                <w:color w:val="000000"/>
                <w:szCs w:val="18"/>
              </w:rPr>
              <w:t>საბაზისო მაჩვენებელი</w:t>
            </w:r>
          </w:p>
        </w:tc>
        <w:tc>
          <w:tcPr>
            <w:tcW w:w="1613" w:type="dxa"/>
            <w:vAlign w:val="center"/>
          </w:tcPr>
          <w:p w:rsidR="002F455B" w:rsidRPr="002F455B" w:rsidRDefault="002F455B" w:rsidP="002F455B">
            <w:pPr>
              <w:spacing w:line="240" w:lineRule="auto"/>
              <w:ind w:firstLine="0"/>
              <w:jc w:val="center"/>
              <w:rPr>
                <w:rFonts w:eastAsia="Times New Roman" w:cs="Calibri"/>
                <w:b/>
                <w:bCs/>
                <w:color w:val="000000"/>
                <w:szCs w:val="18"/>
              </w:rPr>
            </w:pPr>
            <w:r w:rsidRPr="002F455B">
              <w:rPr>
                <w:rFonts w:eastAsia="Times New Roman" w:cs="Calibri"/>
                <w:b/>
                <w:bCs/>
                <w:color w:val="000000"/>
                <w:szCs w:val="18"/>
              </w:rPr>
              <w:t>მიზნობრივი მაჩვენებელი</w:t>
            </w:r>
          </w:p>
        </w:tc>
        <w:tc>
          <w:tcPr>
            <w:tcW w:w="2214" w:type="dxa"/>
            <w:vAlign w:val="center"/>
          </w:tcPr>
          <w:p w:rsidR="002F455B" w:rsidRPr="002F455B" w:rsidRDefault="002F455B" w:rsidP="002F455B">
            <w:pPr>
              <w:spacing w:line="240" w:lineRule="auto"/>
              <w:ind w:firstLine="0"/>
              <w:jc w:val="center"/>
              <w:rPr>
                <w:rFonts w:eastAsia="Times New Roman" w:cs="Calibri"/>
                <w:b/>
                <w:bCs/>
                <w:color w:val="000000"/>
                <w:szCs w:val="18"/>
              </w:rPr>
            </w:pPr>
            <w:r w:rsidRPr="002F455B">
              <w:rPr>
                <w:rFonts w:eastAsia="Times New Roman" w:cs="Calibri"/>
                <w:b/>
                <w:bCs/>
                <w:color w:val="000000"/>
                <w:szCs w:val="18"/>
              </w:rPr>
              <w:t>შესაძლო რისკები</w:t>
            </w:r>
          </w:p>
        </w:tc>
      </w:tr>
      <w:tr w:rsidR="002F455B" w:rsidRPr="002F455B" w:rsidTr="002F455B">
        <w:trPr>
          <w:trHeight w:val="535"/>
        </w:trPr>
        <w:tc>
          <w:tcPr>
            <w:tcW w:w="709" w:type="dxa"/>
            <w:vMerge/>
            <w:vAlign w:val="center"/>
          </w:tcPr>
          <w:p w:rsidR="002F455B" w:rsidRPr="002F455B" w:rsidRDefault="002F455B" w:rsidP="002F455B">
            <w:pPr>
              <w:spacing w:after="160" w:line="240" w:lineRule="auto"/>
              <w:ind w:firstLine="0"/>
              <w:jc w:val="center"/>
              <w:rPr>
                <w:b/>
                <w:szCs w:val="18"/>
                <w:lang w:val="ka-GE"/>
              </w:rPr>
            </w:pPr>
          </w:p>
        </w:tc>
        <w:tc>
          <w:tcPr>
            <w:tcW w:w="2552" w:type="dxa"/>
            <w:vMerge/>
            <w:vAlign w:val="center"/>
          </w:tcPr>
          <w:p w:rsidR="002F455B" w:rsidRPr="002F455B" w:rsidRDefault="002F455B" w:rsidP="002F455B">
            <w:pPr>
              <w:spacing w:after="160" w:line="240" w:lineRule="auto"/>
              <w:ind w:firstLine="0"/>
              <w:jc w:val="left"/>
              <w:rPr>
                <w:rFonts w:cs="Calibri"/>
                <w:b/>
                <w:bCs/>
                <w:szCs w:val="18"/>
              </w:rPr>
            </w:pPr>
          </w:p>
        </w:tc>
        <w:tc>
          <w:tcPr>
            <w:tcW w:w="2127" w:type="dxa"/>
            <w:vAlign w:val="center"/>
          </w:tcPr>
          <w:p w:rsidR="002F455B" w:rsidRPr="002F455B" w:rsidRDefault="002F455B" w:rsidP="002F455B">
            <w:pPr>
              <w:spacing w:after="160" w:line="240" w:lineRule="auto"/>
              <w:ind w:left="57" w:right="57" w:firstLine="0"/>
              <w:jc w:val="center"/>
              <w:rPr>
                <w:rFonts w:cs="Calibri"/>
                <w:color w:val="000000"/>
                <w:szCs w:val="18"/>
              </w:rPr>
            </w:pPr>
          </w:p>
        </w:tc>
        <w:tc>
          <w:tcPr>
            <w:tcW w:w="1701" w:type="dxa"/>
            <w:vAlign w:val="center"/>
          </w:tcPr>
          <w:p w:rsidR="002F455B" w:rsidRPr="002F455B" w:rsidRDefault="002F455B" w:rsidP="002F455B">
            <w:pPr>
              <w:spacing w:after="160" w:line="240" w:lineRule="auto"/>
              <w:ind w:left="57" w:right="57" w:firstLine="0"/>
              <w:jc w:val="center"/>
              <w:rPr>
                <w:rFonts w:cs="Calibri"/>
                <w:color w:val="000000"/>
                <w:szCs w:val="18"/>
              </w:rPr>
            </w:pPr>
          </w:p>
        </w:tc>
        <w:tc>
          <w:tcPr>
            <w:tcW w:w="1613" w:type="dxa"/>
            <w:vAlign w:val="center"/>
          </w:tcPr>
          <w:p w:rsidR="002F455B" w:rsidRPr="002F455B" w:rsidRDefault="002F455B" w:rsidP="002F455B">
            <w:pPr>
              <w:spacing w:after="160" w:line="240" w:lineRule="auto"/>
              <w:ind w:left="57" w:right="57" w:firstLine="0"/>
              <w:jc w:val="center"/>
              <w:rPr>
                <w:rFonts w:cs="Calibri"/>
                <w:color w:val="000000"/>
                <w:szCs w:val="18"/>
              </w:rPr>
            </w:pPr>
          </w:p>
        </w:tc>
        <w:tc>
          <w:tcPr>
            <w:tcW w:w="2214" w:type="dxa"/>
            <w:vAlign w:val="center"/>
          </w:tcPr>
          <w:p w:rsidR="002F455B" w:rsidRPr="002F455B" w:rsidRDefault="002F455B" w:rsidP="002F455B">
            <w:pPr>
              <w:spacing w:after="160" w:line="240" w:lineRule="auto"/>
              <w:ind w:firstLine="0"/>
              <w:jc w:val="center"/>
              <w:rPr>
                <w:szCs w:val="18"/>
              </w:rPr>
            </w:pPr>
          </w:p>
        </w:tc>
      </w:tr>
    </w:tbl>
    <w:p w:rsidR="002F455B" w:rsidRPr="002F455B" w:rsidRDefault="002F455B" w:rsidP="002F455B">
      <w:pPr>
        <w:spacing w:before="240" w:line="480" w:lineRule="auto"/>
        <w:ind w:firstLine="720"/>
        <w:rPr>
          <w:rFonts w:eastAsia="Times New Roman" w:cs="Calibri"/>
          <w:b/>
          <w:bCs/>
          <w:szCs w:val="18"/>
        </w:rPr>
      </w:pPr>
      <w:r w:rsidRPr="002F455B">
        <w:rPr>
          <w:rFonts w:eastAsia="Times New Roman" w:cs="Calibri"/>
          <w:b/>
          <w:bCs/>
          <w:szCs w:val="18"/>
        </w:rPr>
        <w:t>ა.ა) ქვეპროგრამა: გზებისა და ტროტუარების კაპიტალური შეკეთება (პროგრამული კოდი 02 01 01)</w:t>
      </w:r>
    </w:p>
    <w:tbl>
      <w:tblPr>
        <w:tblW w:w="1086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520"/>
        <w:gridCol w:w="2240"/>
        <w:gridCol w:w="1480"/>
        <w:gridCol w:w="1572"/>
        <w:gridCol w:w="28"/>
        <w:gridCol w:w="2300"/>
      </w:tblGrid>
      <w:tr w:rsidR="002F455B" w:rsidRPr="002F455B" w:rsidTr="002F455B">
        <w:trPr>
          <w:trHeight w:val="628"/>
        </w:trPr>
        <w:tc>
          <w:tcPr>
            <w:tcW w:w="720" w:type="dxa"/>
            <w:vAlign w:val="center"/>
          </w:tcPr>
          <w:p w:rsidR="002F455B" w:rsidRPr="002F455B" w:rsidRDefault="002F455B" w:rsidP="002F455B">
            <w:pPr>
              <w:spacing w:after="160" w:line="240" w:lineRule="auto"/>
              <w:ind w:firstLine="0"/>
              <w:jc w:val="center"/>
              <w:rPr>
                <w:rFonts w:cs="Calibri"/>
                <w:b/>
                <w:bCs/>
                <w:color w:val="000000"/>
                <w:szCs w:val="18"/>
              </w:rPr>
            </w:pPr>
            <w:r w:rsidRPr="002F455B">
              <w:rPr>
                <w:rFonts w:cs="Calibri"/>
                <w:b/>
                <w:bCs/>
                <w:color w:val="000000"/>
                <w:szCs w:val="18"/>
              </w:rPr>
              <w:t>1.</w:t>
            </w:r>
          </w:p>
        </w:tc>
        <w:tc>
          <w:tcPr>
            <w:tcW w:w="2520" w:type="dxa"/>
            <w:vAlign w:val="center"/>
          </w:tcPr>
          <w:p w:rsidR="002F455B" w:rsidRPr="002F455B" w:rsidRDefault="002F455B" w:rsidP="002F455B">
            <w:pPr>
              <w:spacing w:after="160" w:line="240" w:lineRule="auto"/>
              <w:ind w:firstLine="0"/>
              <w:jc w:val="left"/>
              <w:rPr>
                <w:rFonts w:cs="Calibri"/>
                <w:b/>
                <w:bCs/>
                <w:color w:val="000000"/>
                <w:szCs w:val="18"/>
              </w:rPr>
            </w:pPr>
            <w:r w:rsidRPr="002F455B">
              <w:rPr>
                <w:rFonts w:cs="Calibri"/>
                <w:b/>
                <w:bCs/>
                <w:szCs w:val="18"/>
              </w:rPr>
              <w:t>ქვე</w:t>
            </w:r>
            <w:r w:rsidRPr="002F455B">
              <w:rPr>
                <w:rFonts w:cs="Calibri"/>
                <w:b/>
                <w:bCs/>
                <w:color w:val="000000"/>
                <w:szCs w:val="18"/>
              </w:rPr>
              <w:t>პროგრამის განმახორციელებელი</w:t>
            </w:r>
          </w:p>
        </w:tc>
        <w:tc>
          <w:tcPr>
            <w:tcW w:w="7620" w:type="dxa"/>
            <w:gridSpan w:val="5"/>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ქალაქ ქუთაისის მუნიციპალიტეტის მერიის პირველადი სტრუქტურული ერთეული – ინფრასტრუქტურის განვითარების, კეთილმოწყობისა და დასუფთავების სამსახური</w:t>
            </w:r>
          </w:p>
        </w:tc>
      </w:tr>
      <w:tr w:rsidR="002F455B" w:rsidRPr="002F455B" w:rsidTr="002F455B">
        <w:trPr>
          <w:trHeight w:val="565"/>
        </w:trPr>
        <w:tc>
          <w:tcPr>
            <w:tcW w:w="720" w:type="dxa"/>
            <w:vAlign w:val="center"/>
          </w:tcPr>
          <w:p w:rsidR="002F455B" w:rsidRPr="002F455B" w:rsidRDefault="002F455B" w:rsidP="002F455B">
            <w:pPr>
              <w:spacing w:after="160" w:line="240" w:lineRule="auto"/>
              <w:ind w:firstLine="0"/>
              <w:jc w:val="center"/>
              <w:rPr>
                <w:rFonts w:cs="Calibri"/>
                <w:b/>
                <w:bCs/>
                <w:color w:val="000000"/>
                <w:szCs w:val="18"/>
              </w:rPr>
            </w:pPr>
            <w:r w:rsidRPr="002F455B">
              <w:rPr>
                <w:rFonts w:cs="Calibri"/>
                <w:b/>
                <w:bCs/>
                <w:color w:val="000000"/>
                <w:szCs w:val="18"/>
              </w:rPr>
              <w:t>2.</w:t>
            </w:r>
          </w:p>
        </w:tc>
        <w:tc>
          <w:tcPr>
            <w:tcW w:w="2520" w:type="dxa"/>
            <w:vAlign w:val="center"/>
          </w:tcPr>
          <w:p w:rsidR="002F455B" w:rsidRPr="002F455B" w:rsidRDefault="002F455B" w:rsidP="002F455B">
            <w:pPr>
              <w:spacing w:after="160" w:line="240" w:lineRule="auto"/>
              <w:ind w:firstLine="0"/>
              <w:jc w:val="left"/>
              <w:rPr>
                <w:rFonts w:cs="Calibri"/>
                <w:b/>
                <w:bCs/>
                <w:color w:val="000000"/>
                <w:szCs w:val="18"/>
              </w:rPr>
            </w:pPr>
            <w:r w:rsidRPr="002F455B">
              <w:rPr>
                <w:rFonts w:cs="Calibri"/>
                <w:b/>
                <w:bCs/>
                <w:szCs w:val="18"/>
              </w:rPr>
              <w:t>ქვე</w:t>
            </w:r>
            <w:r w:rsidRPr="002F455B">
              <w:rPr>
                <w:rFonts w:cs="Calibri"/>
                <w:b/>
                <w:bCs/>
                <w:color w:val="000000"/>
                <w:szCs w:val="18"/>
              </w:rPr>
              <w:t>პროგრამის ბიუჯეტი</w:t>
            </w:r>
          </w:p>
        </w:tc>
        <w:tc>
          <w:tcPr>
            <w:tcW w:w="7620" w:type="dxa"/>
            <w:gridSpan w:val="5"/>
            <w:vAlign w:val="center"/>
          </w:tcPr>
          <w:p w:rsidR="002F455B" w:rsidRPr="002F455B" w:rsidRDefault="002F455B" w:rsidP="003C7502">
            <w:pPr>
              <w:spacing w:line="240" w:lineRule="auto"/>
              <w:ind w:firstLine="0"/>
              <w:jc w:val="center"/>
              <w:rPr>
                <w:rFonts w:eastAsia="Times New Roman" w:cs="Calibri"/>
                <w:color w:val="000000"/>
                <w:szCs w:val="18"/>
              </w:rPr>
            </w:pPr>
            <w:r w:rsidRPr="002F455B">
              <w:rPr>
                <w:rFonts w:eastAsia="Times New Roman" w:cs="Calibri"/>
                <w:color w:val="000000"/>
                <w:szCs w:val="18"/>
              </w:rPr>
              <w:t>7 3</w:t>
            </w:r>
            <w:r w:rsidR="003C7502">
              <w:rPr>
                <w:rFonts w:eastAsia="Times New Roman" w:cs="Calibri"/>
                <w:color w:val="000000"/>
                <w:szCs w:val="18"/>
              </w:rPr>
              <w:t>49</w:t>
            </w:r>
            <w:r w:rsidRPr="002F455B">
              <w:rPr>
                <w:rFonts w:eastAsia="Times New Roman" w:cs="Calibri"/>
                <w:color w:val="000000"/>
                <w:szCs w:val="18"/>
              </w:rPr>
              <w:t>,</w:t>
            </w:r>
            <w:r w:rsidR="003C7502">
              <w:rPr>
                <w:rFonts w:eastAsia="Times New Roman" w:cs="Calibri"/>
                <w:color w:val="000000"/>
                <w:szCs w:val="18"/>
              </w:rPr>
              <w:t>1</w:t>
            </w:r>
          </w:p>
        </w:tc>
      </w:tr>
      <w:tr w:rsidR="002F455B" w:rsidRPr="002F455B" w:rsidTr="002F455B">
        <w:trPr>
          <w:trHeight w:val="545"/>
        </w:trPr>
        <w:tc>
          <w:tcPr>
            <w:tcW w:w="720" w:type="dxa"/>
            <w:vAlign w:val="center"/>
          </w:tcPr>
          <w:p w:rsidR="002F455B" w:rsidRPr="002F455B" w:rsidRDefault="002F455B" w:rsidP="002F455B">
            <w:pPr>
              <w:spacing w:after="160" w:line="240" w:lineRule="auto"/>
              <w:ind w:firstLine="0"/>
              <w:jc w:val="center"/>
              <w:rPr>
                <w:rFonts w:cs="Calibri"/>
                <w:b/>
                <w:bCs/>
                <w:color w:val="000000"/>
                <w:szCs w:val="18"/>
              </w:rPr>
            </w:pPr>
            <w:r w:rsidRPr="002F455B">
              <w:rPr>
                <w:rFonts w:cs="Calibri"/>
                <w:b/>
                <w:bCs/>
                <w:color w:val="000000"/>
                <w:szCs w:val="18"/>
              </w:rPr>
              <w:t>3.</w:t>
            </w:r>
          </w:p>
        </w:tc>
        <w:tc>
          <w:tcPr>
            <w:tcW w:w="2520" w:type="dxa"/>
            <w:vAlign w:val="center"/>
          </w:tcPr>
          <w:p w:rsidR="002F455B" w:rsidRPr="002F455B" w:rsidRDefault="002F455B" w:rsidP="002F455B">
            <w:pPr>
              <w:spacing w:after="160" w:line="240" w:lineRule="auto"/>
              <w:ind w:firstLine="0"/>
              <w:jc w:val="left"/>
              <w:rPr>
                <w:rFonts w:cs="Calibri"/>
                <w:b/>
                <w:bCs/>
                <w:color w:val="000000"/>
                <w:szCs w:val="18"/>
              </w:rPr>
            </w:pPr>
            <w:r w:rsidRPr="002F455B">
              <w:rPr>
                <w:rFonts w:cs="Calibri"/>
                <w:b/>
                <w:bCs/>
                <w:szCs w:val="18"/>
              </w:rPr>
              <w:t>ქვე</w:t>
            </w:r>
            <w:r w:rsidRPr="002F455B">
              <w:rPr>
                <w:rFonts w:cs="Calibri"/>
                <w:b/>
                <w:bCs/>
                <w:color w:val="000000"/>
                <w:szCs w:val="18"/>
              </w:rPr>
              <w:t>პროგრამის აღწერა</w:t>
            </w:r>
          </w:p>
        </w:tc>
        <w:tc>
          <w:tcPr>
            <w:tcW w:w="7620" w:type="dxa"/>
            <w:gridSpan w:val="5"/>
            <w:vAlign w:val="center"/>
          </w:tcPr>
          <w:p w:rsidR="002F455B" w:rsidRPr="002F455B" w:rsidRDefault="002F455B" w:rsidP="002F455B">
            <w:pPr>
              <w:spacing w:line="240" w:lineRule="auto"/>
              <w:ind w:firstLine="0"/>
              <w:rPr>
                <w:rFonts w:eastAsia="Times New Roman" w:cs="Calibri"/>
                <w:color w:val="000000"/>
                <w:szCs w:val="18"/>
              </w:rPr>
            </w:pPr>
            <w:r w:rsidRPr="002F455B">
              <w:rPr>
                <w:rFonts w:eastAsia="Times New Roman" w:cs="Calibri"/>
                <w:color w:val="000000"/>
                <w:szCs w:val="18"/>
              </w:rPr>
              <w:t>ქვეპროგრამის ფარგლებში, პრიორიტეტულობის შესაბამისად, განხორციელდება შიდასაქალაქო სა</w:t>
            </w:r>
            <w:r w:rsidR="00356C02">
              <w:rPr>
                <w:rFonts w:eastAsia="Times New Roman" w:cs="Calibri"/>
                <w:color w:val="000000"/>
                <w:szCs w:val="18"/>
              </w:rPr>
              <w:t xml:space="preserve">გზაო ინფრასტრუქტურის მშენებლობა – </w:t>
            </w:r>
            <w:r w:rsidRPr="002F455B">
              <w:rPr>
                <w:rFonts w:eastAsia="Times New Roman" w:cs="Calibri"/>
                <w:color w:val="000000"/>
                <w:szCs w:val="18"/>
              </w:rPr>
              <w:t>რეაბილიტაცია, რაც თავის მხრივ გულისხმობს გზების, ტროტუარებისა და ხიდების მშენებლობა-რეაბილიტაციას.</w:t>
            </w:r>
          </w:p>
        </w:tc>
      </w:tr>
      <w:tr w:rsidR="002F455B" w:rsidRPr="002F455B" w:rsidTr="002F455B">
        <w:trPr>
          <w:trHeight w:val="553"/>
        </w:trPr>
        <w:tc>
          <w:tcPr>
            <w:tcW w:w="720" w:type="dxa"/>
            <w:vAlign w:val="center"/>
          </w:tcPr>
          <w:p w:rsidR="002F455B" w:rsidRPr="002F455B" w:rsidRDefault="002F455B" w:rsidP="002F455B">
            <w:pPr>
              <w:spacing w:after="160" w:line="240" w:lineRule="auto"/>
              <w:ind w:firstLine="0"/>
              <w:jc w:val="center"/>
              <w:rPr>
                <w:rFonts w:cs="Calibri"/>
                <w:b/>
                <w:bCs/>
                <w:color w:val="000000"/>
                <w:szCs w:val="18"/>
              </w:rPr>
            </w:pPr>
            <w:r w:rsidRPr="002F455B">
              <w:rPr>
                <w:rFonts w:cs="Calibri"/>
                <w:b/>
                <w:bCs/>
                <w:color w:val="000000"/>
                <w:szCs w:val="18"/>
              </w:rPr>
              <w:t>4.</w:t>
            </w:r>
          </w:p>
        </w:tc>
        <w:tc>
          <w:tcPr>
            <w:tcW w:w="2520" w:type="dxa"/>
            <w:vAlign w:val="center"/>
          </w:tcPr>
          <w:p w:rsidR="002F455B" w:rsidRPr="002F455B" w:rsidRDefault="002F455B" w:rsidP="002F455B">
            <w:pPr>
              <w:spacing w:after="160" w:line="240" w:lineRule="auto"/>
              <w:ind w:firstLine="0"/>
              <w:jc w:val="left"/>
              <w:rPr>
                <w:rFonts w:cs="Calibri"/>
                <w:b/>
                <w:bCs/>
                <w:color w:val="000000"/>
                <w:szCs w:val="18"/>
              </w:rPr>
            </w:pPr>
            <w:r w:rsidRPr="002F455B">
              <w:rPr>
                <w:rFonts w:cs="Calibri"/>
                <w:b/>
                <w:bCs/>
                <w:szCs w:val="18"/>
              </w:rPr>
              <w:t>ქვე</w:t>
            </w:r>
            <w:r w:rsidRPr="002F455B">
              <w:rPr>
                <w:rFonts w:cs="Calibri"/>
                <w:b/>
                <w:bCs/>
                <w:color w:val="000000"/>
                <w:szCs w:val="18"/>
              </w:rPr>
              <w:t>პროგრამის მიზანი</w:t>
            </w:r>
          </w:p>
        </w:tc>
        <w:tc>
          <w:tcPr>
            <w:tcW w:w="7620" w:type="dxa"/>
            <w:gridSpan w:val="5"/>
            <w:vAlign w:val="center"/>
          </w:tcPr>
          <w:p w:rsidR="002F455B" w:rsidRPr="002F455B" w:rsidRDefault="002F455B" w:rsidP="002F455B">
            <w:pPr>
              <w:spacing w:line="240" w:lineRule="auto"/>
              <w:ind w:firstLine="0"/>
              <w:jc w:val="left"/>
              <w:rPr>
                <w:rFonts w:eastAsia="Times New Roman" w:cs="Calibri"/>
                <w:color w:val="000000"/>
                <w:szCs w:val="18"/>
              </w:rPr>
            </w:pPr>
            <w:r w:rsidRPr="002F455B">
              <w:rPr>
                <w:rFonts w:eastAsia="Times New Roman" w:cs="Calibri"/>
                <w:color w:val="000000"/>
                <w:szCs w:val="18"/>
              </w:rPr>
              <w:t>გზის კაპიტალური მშენებლობა</w:t>
            </w:r>
          </w:p>
        </w:tc>
      </w:tr>
      <w:tr w:rsidR="0055410C" w:rsidRPr="002F455B" w:rsidTr="002F455B">
        <w:trPr>
          <w:trHeight w:val="419"/>
        </w:trPr>
        <w:tc>
          <w:tcPr>
            <w:tcW w:w="720" w:type="dxa"/>
            <w:vMerge w:val="restart"/>
            <w:vAlign w:val="center"/>
          </w:tcPr>
          <w:p w:rsidR="0055410C" w:rsidRPr="002F455B" w:rsidRDefault="0055410C" w:rsidP="002F455B">
            <w:pPr>
              <w:spacing w:after="160" w:line="240" w:lineRule="auto"/>
              <w:ind w:firstLine="0"/>
              <w:jc w:val="center"/>
              <w:rPr>
                <w:rFonts w:cs="Calibri"/>
                <w:b/>
                <w:bCs/>
                <w:color w:val="000000"/>
                <w:szCs w:val="18"/>
                <w:lang w:val="ka-GE"/>
              </w:rPr>
            </w:pPr>
            <w:r w:rsidRPr="002F455B">
              <w:rPr>
                <w:rFonts w:cs="Calibri"/>
                <w:b/>
                <w:bCs/>
                <w:color w:val="000000"/>
                <w:szCs w:val="18"/>
              </w:rPr>
              <w:t> 5</w:t>
            </w:r>
            <w:r w:rsidRPr="002F455B">
              <w:rPr>
                <w:rFonts w:cs="Calibri"/>
                <w:b/>
                <w:bCs/>
                <w:color w:val="000000"/>
                <w:szCs w:val="18"/>
                <w:lang w:val="ka-GE"/>
              </w:rPr>
              <w:t>.</w:t>
            </w:r>
          </w:p>
        </w:tc>
        <w:tc>
          <w:tcPr>
            <w:tcW w:w="2520" w:type="dxa"/>
            <w:vMerge w:val="restart"/>
            <w:vAlign w:val="center"/>
          </w:tcPr>
          <w:p w:rsidR="0055410C" w:rsidRPr="002F455B" w:rsidRDefault="0055410C" w:rsidP="002F455B">
            <w:pPr>
              <w:spacing w:after="160" w:line="240" w:lineRule="auto"/>
              <w:ind w:firstLine="0"/>
              <w:jc w:val="left"/>
              <w:rPr>
                <w:rFonts w:cs="Calibri"/>
                <w:b/>
                <w:bCs/>
                <w:szCs w:val="18"/>
              </w:rPr>
            </w:pPr>
            <w:r w:rsidRPr="002F455B">
              <w:rPr>
                <w:rFonts w:cs="Calibri"/>
                <w:b/>
                <w:bCs/>
                <w:szCs w:val="18"/>
              </w:rPr>
              <w:t>ქვეპროგრამის ღონისძიებები</w:t>
            </w:r>
          </w:p>
        </w:tc>
        <w:tc>
          <w:tcPr>
            <w:tcW w:w="3720" w:type="dxa"/>
            <w:gridSpan w:val="2"/>
            <w:vAlign w:val="center"/>
          </w:tcPr>
          <w:p w:rsidR="0055410C" w:rsidRPr="002F455B" w:rsidRDefault="0055410C" w:rsidP="002F455B">
            <w:pPr>
              <w:spacing w:line="240" w:lineRule="auto"/>
              <w:ind w:firstLine="0"/>
              <w:jc w:val="center"/>
              <w:rPr>
                <w:rFonts w:ascii="Merriweather" w:eastAsia="Times New Roman" w:hAnsi="Merriweather" w:cs="Calibri"/>
                <w:szCs w:val="18"/>
              </w:rPr>
            </w:pPr>
            <w:r w:rsidRPr="002F455B">
              <w:rPr>
                <w:rFonts w:eastAsia="Times New Roman" w:cs="Sylfaen"/>
                <w:szCs w:val="18"/>
              </w:rPr>
              <w:t>ჩეხოვის</w:t>
            </w:r>
            <w:r w:rsidRPr="002F455B">
              <w:rPr>
                <w:rFonts w:ascii="Merriweather" w:eastAsia="Times New Roman" w:hAnsi="Merriweather" w:cs="Calibri"/>
                <w:szCs w:val="18"/>
              </w:rPr>
              <w:t xml:space="preserve"> </w:t>
            </w:r>
            <w:r w:rsidRPr="002F455B">
              <w:rPr>
                <w:rFonts w:eastAsia="Times New Roman" w:cs="Sylfaen"/>
                <w:szCs w:val="18"/>
              </w:rPr>
              <w:t>ქუჩის</w:t>
            </w:r>
            <w:r w:rsidRPr="002F455B">
              <w:rPr>
                <w:rFonts w:ascii="Merriweather" w:eastAsia="Times New Roman" w:hAnsi="Merriweather" w:cs="Calibri"/>
                <w:szCs w:val="18"/>
              </w:rPr>
              <w:t xml:space="preserve"> </w:t>
            </w:r>
            <w:r w:rsidRPr="002F455B">
              <w:rPr>
                <w:rFonts w:eastAsia="Times New Roman" w:cs="Sylfaen"/>
                <w:szCs w:val="18"/>
              </w:rPr>
              <w:t>პირველი</w:t>
            </w:r>
            <w:r w:rsidRPr="002F455B">
              <w:rPr>
                <w:rFonts w:ascii="Merriweather" w:eastAsia="Times New Roman" w:hAnsi="Merriweather" w:cs="Calibri"/>
                <w:szCs w:val="18"/>
              </w:rPr>
              <w:t xml:space="preserve"> </w:t>
            </w:r>
            <w:r w:rsidRPr="002F455B">
              <w:rPr>
                <w:rFonts w:eastAsia="Times New Roman" w:cs="Sylfaen"/>
                <w:szCs w:val="18"/>
              </w:rPr>
              <w:t>შესახვევის</w:t>
            </w:r>
            <w:r w:rsidRPr="002F455B">
              <w:rPr>
                <w:rFonts w:ascii="Merriweather" w:eastAsia="Times New Roman" w:hAnsi="Merriweather" w:cs="Calibri"/>
                <w:szCs w:val="18"/>
              </w:rPr>
              <w:t xml:space="preserve"> </w:t>
            </w:r>
            <w:r w:rsidRPr="002F455B">
              <w:rPr>
                <w:rFonts w:eastAsia="Times New Roman" w:cs="Sylfaen"/>
                <w:szCs w:val="18"/>
              </w:rPr>
              <w:t>გზის</w:t>
            </w:r>
            <w:r w:rsidRPr="002F455B">
              <w:rPr>
                <w:rFonts w:ascii="Merriweather" w:eastAsia="Times New Roman" w:hAnsi="Merriweather" w:cs="Calibri"/>
                <w:szCs w:val="18"/>
              </w:rPr>
              <w:t xml:space="preserve"> </w:t>
            </w:r>
            <w:r w:rsidRPr="002F455B">
              <w:rPr>
                <w:rFonts w:eastAsia="Times New Roman" w:cs="Sylfaen"/>
                <w:szCs w:val="18"/>
              </w:rPr>
              <w:t>რეაბილიტაცია</w:t>
            </w:r>
          </w:p>
        </w:tc>
        <w:tc>
          <w:tcPr>
            <w:tcW w:w="1600" w:type="dxa"/>
            <w:gridSpan w:val="2"/>
            <w:vAlign w:val="center"/>
          </w:tcPr>
          <w:p w:rsidR="0055410C" w:rsidRPr="002F455B" w:rsidRDefault="0055410C" w:rsidP="002F455B">
            <w:pPr>
              <w:spacing w:line="240" w:lineRule="auto"/>
              <w:ind w:firstLine="0"/>
              <w:jc w:val="center"/>
              <w:rPr>
                <w:rFonts w:ascii="Merriweather" w:eastAsia="Times New Roman" w:hAnsi="Merriweather" w:cs="Calibri"/>
                <w:szCs w:val="18"/>
              </w:rPr>
            </w:pPr>
            <w:r w:rsidRPr="002F455B">
              <w:rPr>
                <w:rFonts w:ascii="Merriweather" w:eastAsia="Times New Roman" w:hAnsi="Merriweather" w:cs="Calibri"/>
                <w:szCs w:val="18"/>
              </w:rPr>
              <w:t> </w:t>
            </w:r>
          </w:p>
        </w:tc>
        <w:tc>
          <w:tcPr>
            <w:tcW w:w="2300" w:type="dxa"/>
            <w:vAlign w:val="center"/>
          </w:tcPr>
          <w:p w:rsidR="0055410C" w:rsidRPr="002F455B" w:rsidRDefault="0055410C" w:rsidP="002F455B">
            <w:pPr>
              <w:spacing w:line="240" w:lineRule="auto"/>
              <w:ind w:firstLine="0"/>
              <w:jc w:val="center"/>
              <w:rPr>
                <w:rFonts w:ascii="Merriweather" w:eastAsia="Times New Roman" w:hAnsi="Merriweather" w:cs="Calibri"/>
                <w:szCs w:val="18"/>
              </w:rPr>
            </w:pPr>
            <w:r w:rsidRPr="002F455B">
              <w:rPr>
                <w:rFonts w:ascii="Merriweather" w:eastAsia="Times New Roman" w:hAnsi="Merriweather" w:cs="Calibri"/>
                <w:szCs w:val="18"/>
              </w:rPr>
              <w:t>97,4</w:t>
            </w:r>
          </w:p>
        </w:tc>
      </w:tr>
      <w:tr w:rsidR="0055410C" w:rsidRPr="002F455B" w:rsidTr="002F455B">
        <w:trPr>
          <w:trHeight w:val="413"/>
        </w:trPr>
        <w:tc>
          <w:tcPr>
            <w:tcW w:w="720" w:type="dxa"/>
            <w:vMerge/>
            <w:vAlign w:val="center"/>
          </w:tcPr>
          <w:p w:rsidR="0055410C" w:rsidRPr="002F455B" w:rsidRDefault="0055410C" w:rsidP="002F455B">
            <w:pPr>
              <w:spacing w:after="160" w:line="240" w:lineRule="auto"/>
              <w:ind w:firstLine="0"/>
              <w:jc w:val="center"/>
              <w:rPr>
                <w:rFonts w:cs="Calibri"/>
                <w:b/>
                <w:bCs/>
                <w:color w:val="000000"/>
                <w:szCs w:val="18"/>
                <w:lang w:val="ka-GE"/>
              </w:rPr>
            </w:pPr>
          </w:p>
        </w:tc>
        <w:tc>
          <w:tcPr>
            <w:tcW w:w="2520" w:type="dxa"/>
            <w:vMerge/>
            <w:vAlign w:val="center"/>
          </w:tcPr>
          <w:p w:rsidR="0055410C" w:rsidRPr="002F455B" w:rsidRDefault="0055410C" w:rsidP="002F455B">
            <w:pPr>
              <w:spacing w:after="160" w:line="240" w:lineRule="auto"/>
              <w:ind w:firstLine="0"/>
              <w:jc w:val="left"/>
              <w:rPr>
                <w:rFonts w:cs="Calibri"/>
                <w:b/>
                <w:bCs/>
                <w:szCs w:val="18"/>
              </w:rPr>
            </w:pPr>
          </w:p>
        </w:tc>
        <w:tc>
          <w:tcPr>
            <w:tcW w:w="3720" w:type="dxa"/>
            <w:gridSpan w:val="2"/>
            <w:vAlign w:val="center"/>
          </w:tcPr>
          <w:p w:rsidR="0055410C" w:rsidRPr="002F455B" w:rsidRDefault="0055410C" w:rsidP="002F455B">
            <w:pPr>
              <w:spacing w:line="240" w:lineRule="auto"/>
              <w:ind w:firstLine="0"/>
              <w:jc w:val="center"/>
              <w:rPr>
                <w:rFonts w:ascii="Merriweather" w:eastAsia="Times New Roman" w:hAnsi="Merriweather" w:cs="Calibri"/>
                <w:szCs w:val="18"/>
              </w:rPr>
            </w:pPr>
            <w:r w:rsidRPr="002F455B">
              <w:rPr>
                <w:rFonts w:eastAsia="Times New Roman" w:cs="Sylfaen"/>
                <w:szCs w:val="18"/>
              </w:rPr>
              <w:t>ჩეხოვის</w:t>
            </w:r>
            <w:r w:rsidRPr="002F455B">
              <w:rPr>
                <w:rFonts w:ascii="Merriweather" w:eastAsia="Times New Roman" w:hAnsi="Merriweather" w:cs="Calibri"/>
                <w:szCs w:val="18"/>
              </w:rPr>
              <w:t xml:space="preserve"> </w:t>
            </w:r>
            <w:r w:rsidRPr="002F455B">
              <w:rPr>
                <w:rFonts w:eastAsia="Times New Roman" w:cs="Sylfaen"/>
                <w:szCs w:val="18"/>
              </w:rPr>
              <w:t>ქუჩის</w:t>
            </w:r>
            <w:r w:rsidRPr="002F455B">
              <w:rPr>
                <w:rFonts w:ascii="Merriweather" w:eastAsia="Times New Roman" w:hAnsi="Merriweather" w:cs="Calibri"/>
                <w:szCs w:val="18"/>
              </w:rPr>
              <w:t xml:space="preserve"> </w:t>
            </w:r>
            <w:r w:rsidRPr="002F455B">
              <w:rPr>
                <w:rFonts w:eastAsia="Times New Roman" w:cs="Sylfaen"/>
                <w:szCs w:val="18"/>
              </w:rPr>
              <w:t>პირველი</w:t>
            </w:r>
            <w:r w:rsidRPr="002F455B">
              <w:rPr>
                <w:rFonts w:ascii="Merriweather" w:eastAsia="Times New Roman" w:hAnsi="Merriweather" w:cs="Calibri"/>
                <w:szCs w:val="18"/>
              </w:rPr>
              <w:t xml:space="preserve"> </w:t>
            </w:r>
            <w:r w:rsidRPr="002F455B">
              <w:rPr>
                <w:rFonts w:eastAsia="Times New Roman" w:cs="Sylfaen"/>
                <w:szCs w:val="18"/>
              </w:rPr>
              <w:t>ჩიხის</w:t>
            </w:r>
            <w:r w:rsidRPr="002F455B">
              <w:rPr>
                <w:rFonts w:ascii="Merriweather" w:eastAsia="Times New Roman" w:hAnsi="Merriweather" w:cs="Calibri"/>
                <w:szCs w:val="18"/>
              </w:rPr>
              <w:t xml:space="preserve"> </w:t>
            </w:r>
            <w:r w:rsidRPr="002F455B">
              <w:rPr>
                <w:rFonts w:eastAsia="Times New Roman" w:cs="Sylfaen"/>
                <w:szCs w:val="18"/>
              </w:rPr>
              <w:t>გზის</w:t>
            </w:r>
            <w:r w:rsidRPr="002F455B">
              <w:rPr>
                <w:rFonts w:ascii="Merriweather" w:eastAsia="Times New Roman" w:hAnsi="Merriweather" w:cs="Calibri"/>
                <w:szCs w:val="18"/>
              </w:rPr>
              <w:t xml:space="preserve"> </w:t>
            </w:r>
            <w:r w:rsidRPr="002F455B">
              <w:rPr>
                <w:rFonts w:eastAsia="Times New Roman" w:cs="Sylfaen"/>
                <w:szCs w:val="18"/>
              </w:rPr>
              <w:t>რეაბილიტაცია</w:t>
            </w:r>
          </w:p>
        </w:tc>
        <w:tc>
          <w:tcPr>
            <w:tcW w:w="1600" w:type="dxa"/>
            <w:gridSpan w:val="2"/>
            <w:vAlign w:val="center"/>
          </w:tcPr>
          <w:p w:rsidR="0055410C" w:rsidRPr="002F455B" w:rsidRDefault="0055410C" w:rsidP="002F455B">
            <w:pPr>
              <w:spacing w:line="240" w:lineRule="auto"/>
              <w:ind w:firstLine="0"/>
              <w:jc w:val="center"/>
              <w:rPr>
                <w:rFonts w:ascii="Merriweather" w:eastAsia="Times New Roman" w:hAnsi="Merriweather" w:cs="Calibri"/>
                <w:szCs w:val="18"/>
              </w:rPr>
            </w:pPr>
            <w:r w:rsidRPr="002F455B">
              <w:rPr>
                <w:rFonts w:ascii="Merriweather" w:eastAsia="Times New Roman" w:hAnsi="Merriweather" w:cs="Calibri"/>
                <w:szCs w:val="18"/>
              </w:rPr>
              <w:t> </w:t>
            </w:r>
          </w:p>
        </w:tc>
        <w:tc>
          <w:tcPr>
            <w:tcW w:w="2300" w:type="dxa"/>
            <w:vAlign w:val="center"/>
          </w:tcPr>
          <w:p w:rsidR="0055410C" w:rsidRPr="002F455B" w:rsidRDefault="0055410C" w:rsidP="002F455B">
            <w:pPr>
              <w:spacing w:line="240" w:lineRule="auto"/>
              <w:ind w:firstLine="0"/>
              <w:jc w:val="center"/>
              <w:rPr>
                <w:rFonts w:ascii="Merriweather" w:eastAsia="Times New Roman" w:hAnsi="Merriweather" w:cs="Calibri"/>
                <w:szCs w:val="18"/>
              </w:rPr>
            </w:pPr>
            <w:r w:rsidRPr="002F455B">
              <w:rPr>
                <w:rFonts w:ascii="Merriweather" w:eastAsia="Times New Roman" w:hAnsi="Merriweather" w:cs="Calibri"/>
                <w:szCs w:val="18"/>
              </w:rPr>
              <w:t>19,6</w:t>
            </w:r>
          </w:p>
        </w:tc>
      </w:tr>
      <w:tr w:rsidR="0055410C" w:rsidRPr="002F455B" w:rsidTr="002F455B">
        <w:trPr>
          <w:trHeight w:val="421"/>
        </w:trPr>
        <w:tc>
          <w:tcPr>
            <w:tcW w:w="720" w:type="dxa"/>
            <w:vMerge/>
            <w:vAlign w:val="center"/>
          </w:tcPr>
          <w:p w:rsidR="0055410C" w:rsidRPr="002F455B" w:rsidRDefault="0055410C" w:rsidP="002F455B">
            <w:pPr>
              <w:spacing w:after="160" w:line="240" w:lineRule="auto"/>
              <w:ind w:firstLine="0"/>
              <w:jc w:val="center"/>
              <w:rPr>
                <w:rFonts w:cs="Calibri"/>
                <w:b/>
                <w:bCs/>
                <w:color w:val="000000"/>
                <w:szCs w:val="18"/>
                <w:lang w:val="ka-GE"/>
              </w:rPr>
            </w:pPr>
          </w:p>
        </w:tc>
        <w:tc>
          <w:tcPr>
            <w:tcW w:w="2520" w:type="dxa"/>
            <w:vMerge/>
            <w:vAlign w:val="center"/>
          </w:tcPr>
          <w:p w:rsidR="0055410C" w:rsidRPr="002F455B" w:rsidRDefault="0055410C" w:rsidP="002F455B">
            <w:pPr>
              <w:spacing w:after="160" w:line="240" w:lineRule="auto"/>
              <w:ind w:firstLine="0"/>
              <w:jc w:val="left"/>
              <w:rPr>
                <w:rFonts w:cs="Calibri"/>
                <w:b/>
                <w:bCs/>
                <w:szCs w:val="18"/>
              </w:rPr>
            </w:pPr>
          </w:p>
        </w:tc>
        <w:tc>
          <w:tcPr>
            <w:tcW w:w="3720" w:type="dxa"/>
            <w:gridSpan w:val="2"/>
            <w:vAlign w:val="center"/>
          </w:tcPr>
          <w:p w:rsidR="0055410C" w:rsidRPr="002F455B" w:rsidRDefault="0055410C" w:rsidP="002F455B">
            <w:pPr>
              <w:spacing w:line="240" w:lineRule="auto"/>
              <w:ind w:firstLine="0"/>
              <w:jc w:val="center"/>
              <w:rPr>
                <w:rFonts w:ascii="Merriweather" w:eastAsia="Times New Roman" w:hAnsi="Merriweather" w:cs="Calibri"/>
                <w:szCs w:val="18"/>
              </w:rPr>
            </w:pPr>
            <w:r w:rsidRPr="002F455B">
              <w:rPr>
                <w:rFonts w:eastAsia="Times New Roman" w:cs="Sylfaen"/>
                <w:szCs w:val="18"/>
              </w:rPr>
              <w:t>ლ</w:t>
            </w:r>
            <w:r w:rsidRPr="002F455B">
              <w:rPr>
                <w:rFonts w:ascii="Merriweather" w:eastAsia="Times New Roman" w:hAnsi="Merriweather" w:cs="Calibri"/>
                <w:szCs w:val="18"/>
              </w:rPr>
              <w:t xml:space="preserve">. </w:t>
            </w:r>
            <w:r w:rsidRPr="002F455B">
              <w:rPr>
                <w:rFonts w:eastAsia="Times New Roman" w:cs="Sylfaen"/>
                <w:szCs w:val="18"/>
              </w:rPr>
              <w:t>ასათიანის</w:t>
            </w:r>
            <w:r w:rsidRPr="002F455B">
              <w:rPr>
                <w:rFonts w:ascii="Merriweather" w:eastAsia="Times New Roman" w:hAnsi="Merriweather" w:cs="Calibri"/>
                <w:szCs w:val="18"/>
              </w:rPr>
              <w:t xml:space="preserve"> </w:t>
            </w:r>
            <w:r w:rsidRPr="002F455B">
              <w:rPr>
                <w:rFonts w:eastAsia="Times New Roman" w:cs="Sylfaen"/>
                <w:szCs w:val="18"/>
              </w:rPr>
              <w:t>ქუჩის</w:t>
            </w:r>
            <w:r w:rsidRPr="002F455B">
              <w:rPr>
                <w:rFonts w:ascii="Merriweather" w:eastAsia="Times New Roman" w:hAnsi="Merriweather" w:cs="Calibri"/>
                <w:szCs w:val="18"/>
              </w:rPr>
              <w:t xml:space="preserve"> </w:t>
            </w:r>
            <w:r w:rsidRPr="002F455B">
              <w:rPr>
                <w:rFonts w:eastAsia="Times New Roman" w:cs="Sylfaen"/>
                <w:szCs w:val="18"/>
              </w:rPr>
              <w:t>პირველი</w:t>
            </w:r>
            <w:r w:rsidRPr="002F455B">
              <w:rPr>
                <w:rFonts w:ascii="Merriweather" w:eastAsia="Times New Roman" w:hAnsi="Merriweather" w:cs="Calibri"/>
                <w:szCs w:val="18"/>
              </w:rPr>
              <w:t xml:space="preserve"> </w:t>
            </w:r>
            <w:r w:rsidRPr="002F455B">
              <w:rPr>
                <w:rFonts w:eastAsia="Times New Roman" w:cs="Sylfaen"/>
                <w:szCs w:val="18"/>
              </w:rPr>
              <w:t>ჩიხის</w:t>
            </w:r>
            <w:r w:rsidRPr="002F455B">
              <w:rPr>
                <w:rFonts w:ascii="Merriweather" w:eastAsia="Times New Roman" w:hAnsi="Merriweather" w:cs="Calibri"/>
                <w:szCs w:val="18"/>
              </w:rPr>
              <w:t xml:space="preserve"> </w:t>
            </w:r>
            <w:r w:rsidRPr="002F455B">
              <w:rPr>
                <w:rFonts w:eastAsia="Times New Roman" w:cs="Sylfaen"/>
                <w:szCs w:val="18"/>
              </w:rPr>
              <w:t>გზის</w:t>
            </w:r>
            <w:r w:rsidRPr="002F455B">
              <w:rPr>
                <w:rFonts w:ascii="Merriweather" w:eastAsia="Times New Roman" w:hAnsi="Merriweather" w:cs="Calibri"/>
                <w:szCs w:val="18"/>
              </w:rPr>
              <w:t xml:space="preserve"> </w:t>
            </w:r>
            <w:r w:rsidRPr="002F455B">
              <w:rPr>
                <w:rFonts w:eastAsia="Times New Roman" w:cs="Sylfaen"/>
                <w:szCs w:val="18"/>
              </w:rPr>
              <w:t>რეაბილიტაცია</w:t>
            </w:r>
          </w:p>
        </w:tc>
        <w:tc>
          <w:tcPr>
            <w:tcW w:w="1600" w:type="dxa"/>
            <w:gridSpan w:val="2"/>
            <w:vAlign w:val="center"/>
          </w:tcPr>
          <w:p w:rsidR="0055410C" w:rsidRPr="002F455B" w:rsidRDefault="0055410C" w:rsidP="002F455B">
            <w:pPr>
              <w:spacing w:line="240" w:lineRule="auto"/>
              <w:ind w:firstLine="0"/>
              <w:jc w:val="center"/>
              <w:rPr>
                <w:rFonts w:ascii="Merriweather" w:eastAsia="Times New Roman" w:hAnsi="Merriweather" w:cs="Calibri"/>
                <w:szCs w:val="18"/>
              </w:rPr>
            </w:pPr>
            <w:r w:rsidRPr="002F455B">
              <w:rPr>
                <w:rFonts w:ascii="Merriweather" w:eastAsia="Times New Roman" w:hAnsi="Merriweather" w:cs="Calibri"/>
                <w:szCs w:val="18"/>
              </w:rPr>
              <w:t> </w:t>
            </w:r>
          </w:p>
        </w:tc>
        <w:tc>
          <w:tcPr>
            <w:tcW w:w="2300" w:type="dxa"/>
            <w:vAlign w:val="center"/>
          </w:tcPr>
          <w:p w:rsidR="0055410C" w:rsidRPr="002F455B" w:rsidRDefault="0055410C" w:rsidP="002F455B">
            <w:pPr>
              <w:spacing w:line="240" w:lineRule="auto"/>
              <w:ind w:firstLine="0"/>
              <w:jc w:val="center"/>
              <w:rPr>
                <w:rFonts w:ascii="Merriweather" w:eastAsia="Times New Roman" w:hAnsi="Merriweather" w:cs="Calibri"/>
                <w:szCs w:val="18"/>
              </w:rPr>
            </w:pPr>
            <w:r w:rsidRPr="002F455B">
              <w:rPr>
                <w:rFonts w:ascii="Merriweather" w:eastAsia="Times New Roman" w:hAnsi="Merriweather" w:cs="Calibri"/>
                <w:szCs w:val="18"/>
              </w:rPr>
              <w:t>21,6</w:t>
            </w:r>
          </w:p>
        </w:tc>
      </w:tr>
      <w:tr w:rsidR="0055410C" w:rsidRPr="002F455B" w:rsidTr="002F455B">
        <w:trPr>
          <w:trHeight w:val="415"/>
        </w:trPr>
        <w:tc>
          <w:tcPr>
            <w:tcW w:w="720" w:type="dxa"/>
            <w:vMerge/>
            <w:vAlign w:val="center"/>
          </w:tcPr>
          <w:p w:rsidR="0055410C" w:rsidRPr="002F455B" w:rsidRDefault="0055410C" w:rsidP="002F455B">
            <w:pPr>
              <w:spacing w:after="160" w:line="240" w:lineRule="auto"/>
              <w:ind w:firstLine="0"/>
              <w:jc w:val="center"/>
              <w:rPr>
                <w:rFonts w:cs="Calibri"/>
                <w:b/>
                <w:bCs/>
                <w:color w:val="000000"/>
                <w:szCs w:val="18"/>
                <w:lang w:val="ka-GE"/>
              </w:rPr>
            </w:pPr>
          </w:p>
        </w:tc>
        <w:tc>
          <w:tcPr>
            <w:tcW w:w="2520" w:type="dxa"/>
            <w:vMerge/>
            <w:vAlign w:val="center"/>
          </w:tcPr>
          <w:p w:rsidR="0055410C" w:rsidRPr="002F455B" w:rsidRDefault="0055410C" w:rsidP="002F455B">
            <w:pPr>
              <w:spacing w:after="160" w:line="240" w:lineRule="auto"/>
              <w:ind w:firstLine="0"/>
              <w:jc w:val="left"/>
              <w:rPr>
                <w:rFonts w:cs="Calibri"/>
                <w:b/>
                <w:bCs/>
                <w:szCs w:val="18"/>
              </w:rPr>
            </w:pPr>
          </w:p>
        </w:tc>
        <w:tc>
          <w:tcPr>
            <w:tcW w:w="3720" w:type="dxa"/>
            <w:gridSpan w:val="2"/>
            <w:vAlign w:val="center"/>
          </w:tcPr>
          <w:p w:rsidR="0055410C" w:rsidRPr="002F455B" w:rsidRDefault="0055410C" w:rsidP="002F455B">
            <w:pPr>
              <w:spacing w:line="240" w:lineRule="auto"/>
              <w:ind w:firstLine="0"/>
              <w:jc w:val="center"/>
              <w:rPr>
                <w:rFonts w:ascii="Merriweather" w:eastAsia="Times New Roman" w:hAnsi="Merriweather" w:cs="Calibri"/>
                <w:szCs w:val="18"/>
              </w:rPr>
            </w:pPr>
            <w:r w:rsidRPr="002F455B">
              <w:rPr>
                <w:rFonts w:eastAsia="Times New Roman" w:cs="Sylfaen"/>
                <w:szCs w:val="18"/>
              </w:rPr>
              <w:t>მამია</w:t>
            </w:r>
            <w:r w:rsidRPr="002F455B">
              <w:rPr>
                <w:rFonts w:ascii="Merriweather" w:eastAsia="Times New Roman" w:hAnsi="Merriweather" w:cs="Calibri"/>
                <w:szCs w:val="18"/>
              </w:rPr>
              <w:t xml:space="preserve"> </w:t>
            </w:r>
            <w:r w:rsidRPr="002F455B">
              <w:rPr>
                <w:rFonts w:eastAsia="Times New Roman" w:cs="Sylfaen"/>
                <w:szCs w:val="18"/>
              </w:rPr>
              <w:t>ასათიანის</w:t>
            </w:r>
            <w:r w:rsidRPr="002F455B">
              <w:rPr>
                <w:rFonts w:ascii="Merriweather" w:eastAsia="Times New Roman" w:hAnsi="Merriweather" w:cs="Calibri"/>
                <w:szCs w:val="18"/>
              </w:rPr>
              <w:t xml:space="preserve"> </w:t>
            </w:r>
            <w:r w:rsidRPr="002F455B">
              <w:rPr>
                <w:rFonts w:eastAsia="Times New Roman" w:cs="Sylfaen"/>
                <w:szCs w:val="18"/>
              </w:rPr>
              <w:t>ქუჩაზე</w:t>
            </w:r>
            <w:r w:rsidRPr="002F455B">
              <w:rPr>
                <w:rFonts w:ascii="Merriweather" w:eastAsia="Times New Roman" w:hAnsi="Merriweather" w:cs="Calibri"/>
                <w:szCs w:val="18"/>
              </w:rPr>
              <w:t xml:space="preserve"> </w:t>
            </w:r>
            <w:r w:rsidRPr="002F455B">
              <w:rPr>
                <w:rFonts w:eastAsia="Times New Roman" w:cs="Sylfaen"/>
                <w:szCs w:val="18"/>
              </w:rPr>
              <w:t>გზის</w:t>
            </w:r>
            <w:r w:rsidRPr="002F455B">
              <w:rPr>
                <w:rFonts w:ascii="Merriweather" w:eastAsia="Times New Roman" w:hAnsi="Merriweather" w:cs="Calibri"/>
                <w:szCs w:val="18"/>
              </w:rPr>
              <w:t xml:space="preserve"> </w:t>
            </w:r>
            <w:r w:rsidRPr="002F455B">
              <w:rPr>
                <w:rFonts w:eastAsia="Times New Roman" w:cs="Sylfaen"/>
                <w:szCs w:val="18"/>
              </w:rPr>
              <w:t>რეაბილიტაცია</w:t>
            </w:r>
          </w:p>
        </w:tc>
        <w:tc>
          <w:tcPr>
            <w:tcW w:w="1600" w:type="dxa"/>
            <w:gridSpan w:val="2"/>
            <w:vAlign w:val="center"/>
          </w:tcPr>
          <w:p w:rsidR="0055410C" w:rsidRPr="002F455B" w:rsidRDefault="0055410C" w:rsidP="003C7502">
            <w:pPr>
              <w:spacing w:line="240" w:lineRule="auto"/>
              <w:ind w:firstLine="0"/>
              <w:jc w:val="center"/>
              <w:rPr>
                <w:rFonts w:ascii="Merriweather" w:eastAsia="Times New Roman" w:hAnsi="Merriweather" w:cs="Calibri"/>
                <w:szCs w:val="18"/>
              </w:rPr>
            </w:pPr>
            <w:r w:rsidRPr="002F455B">
              <w:rPr>
                <w:rFonts w:ascii="Merriweather" w:eastAsia="Times New Roman" w:hAnsi="Merriweather" w:cs="Calibri"/>
                <w:szCs w:val="18"/>
              </w:rPr>
              <w:t>30</w:t>
            </w:r>
            <w:r w:rsidR="003C7502">
              <w:rPr>
                <w:rFonts w:ascii="Merriweather" w:eastAsia="Times New Roman" w:hAnsi="Merriweather" w:cs="Calibri"/>
                <w:szCs w:val="18"/>
              </w:rPr>
              <w:t>7</w:t>
            </w:r>
            <w:r w:rsidRPr="002F455B">
              <w:rPr>
                <w:rFonts w:ascii="Merriweather" w:eastAsia="Times New Roman" w:hAnsi="Merriweather" w:cs="Calibri"/>
                <w:szCs w:val="18"/>
              </w:rPr>
              <w:t>,</w:t>
            </w:r>
            <w:r w:rsidR="003C7502">
              <w:rPr>
                <w:rFonts w:ascii="Merriweather" w:eastAsia="Times New Roman" w:hAnsi="Merriweather" w:cs="Calibri"/>
                <w:szCs w:val="18"/>
              </w:rPr>
              <w:t>6</w:t>
            </w:r>
          </w:p>
        </w:tc>
        <w:tc>
          <w:tcPr>
            <w:tcW w:w="2300" w:type="dxa"/>
            <w:vAlign w:val="center"/>
          </w:tcPr>
          <w:p w:rsidR="0055410C" w:rsidRPr="002F455B" w:rsidRDefault="0055410C" w:rsidP="002F455B">
            <w:pPr>
              <w:spacing w:line="240" w:lineRule="auto"/>
              <w:ind w:firstLine="0"/>
              <w:jc w:val="center"/>
              <w:rPr>
                <w:rFonts w:ascii="Merriweather" w:eastAsia="Times New Roman" w:hAnsi="Merriweather" w:cs="Calibri"/>
                <w:bCs/>
                <w:szCs w:val="18"/>
              </w:rPr>
            </w:pPr>
            <w:r w:rsidRPr="002F455B">
              <w:rPr>
                <w:rFonts w:ascii="Merriweather" w:eastAsia="Times New Roman" w:hAnsi="Merriweather" w:cs="Calibri"/>
                <w:bCs/>
                <w:szCs w:val="18"/>
              </w:rPr>
              <w:t>16,3</w:t>
            </w:r>
          </w:p>
        </w:tc>
      </w:tr>
      <w:tr w:rsidR="0055410C" w:rsidRPr="002F455B" w:rsidTr="002F455B">
        <w:trPr>
          <w:trHeight w:val="423"/>
        </w:trPr>
        <w:tc>
          <w:tcPr>
            <w:tcW w:w="720" w:type="dxa"/>
            <w:vMerge/>
            <w:vAlign w:val="center"/>
          </w:tcPr>
          <w:p w:rsidR="0055410C" w:rsidRPr="002F455B" w:rsidRDefault="0055410C" w:rsidP="002F455B">
            <w:pPr>
              <w:spacing w:after="160" w:line="240" w:lineRule="auto"/>
              <w:ind w:firstLine="0"/>
              <w:jc w:val="center"/>
              <w:rPr>
                <w:rFonts w:cs="Calibri"/>
                <w:b/>
                <w:bCs/>
                <w:color w:val="000000"/>
                <w:szCs w:val="18"/>
                <w:lang w:val="ka-GE"/>
              </w:rPr>
            </w:pPr>
          </w:p>
        </w:tc>
        <w:tc>
          <w:tcPr>
            <w:tcW w:w="2520" w:type="dxa"/>
            <w:vMerge/>
            <w:vAlign w:val="center"/>
          </w:tcPr>
          <w:p w:rsidR="0055410C" w:rsidRPr="002F455B" w:rsidRDefault="0055410C" w:rsidP="002F455B">
            <w:pPr>
              <w:spacing w:after="160" w:line="240" w:lineRule="auto"/>
              <w:ind w:firstLine="0"/>
              <w:jc w:val="left"/>
              <w:rPr>
                <w:rFonts w:cs="Calibri"/>
                <w:b/>
                <w:bCs/>
                <w:szCs w:val="18"/>
              </w:rPr>
            </w:pPr>
          </w:p>
        </w:tc>
        <w:tc>
          <w:tcPr>
            <w:tcW w:w="3720" w:type="dxa"/>
            <w:gridSpan w:val="2"/>
            <w:vAlign w:val="center"/>
          </w:tcPr>
          <w:p w:rsidR="0055410C" w:rsidRPr="002F455B" w:rsidRDefault="0055410C" w:rsidP="002F455B">
            <w:pPr>
              <w:spacing w:line="240" w:lineRule="auto"/>
              <w:ind w:firstLine="0"/>
              <w:jc w:val="center"/>
              <w:rPr>
                <w:rFonts w:ascii="Merriweather" w:eastAsia="Times New Roman" w:hAnsi="Merriweather" w:cs="Calibri"/>
                <w:szCs w:val="18"/>
              </w:rPr>
            </w:pPr>
            <w:r w:rsidRPr="002F455B">
              <w:rPr>
                <w:rFonts w:eastAsia="Times New Roman" w:cs="Sylfaen"/>
                <w:szCs w:val="18"/>
              </w:rPr>
              <w:t>მარჯანიშვილის</w:t>
            </w:r>
            <w:r w:rsidRPr="002F455B">
              <w:rPr>
                <w:rFonts w:ascii="Merriweather" w:eastAsia="Times New Roman" w:hAnsi="Merriweather" w:cs="Calibri"/>
                <w:szCs w:val="18"/>
              </w:rPr>
              <w:t xml:space="preserve"> </w:t>
            </w:r>
            <w:r w:rsidRPr="002F455B">
              <w:rPr>
                <w:rFonts w:eastAsia="Times New Roman" w:cs="Sylfaen"/>
                <w:szCs w:val="18"/>
              </w:rPr>
              <w:t>ქუჩის</w:t>
            </w:r>
            <w:r w:rsidRPr="002F455B">
              <w:rPr>
                <w:rFonts w:ascii="Merriweather" w:eastAsia="Times New Roman" w:hAnsi="Merriweather" w:cs="Calibri"/>
                <w:szCs w:val="18"/>
              </w:rPr>
              <w:t xml:space="preserve"> </w:t>
            </w:r>
            <w:r w:rsidRPr="002F455B">
              <w:rPr>
                <w:rFonts w:eastAsia="Times New Roman" w:cs="Sylfaen"/>
                <w:szCs w:val="18"/>
              </w:rPr>
              <w:t>პირველი</w:t>
            </w:r>
            <w:r w:rsidRPr="002F455B">
              <w:rPr>
                <w:rFonts w:ascii="Merriweather" w:eastAsia="Times New Roman" w:hAnsi="Merriweather" w:cs="Calibri"/>
                <w:szCs w:val="18"/>
              </w:rPr>
              <w:t xml:space="preserve"> </w:t>
            </w:r>
            <w:r w:rsidRPr="002F455B">
              <w:rPr>
                <w:rFonts w:eastAsia="Times New Roman" w:cs="Sylfaen"/>
                <w:szCs w:val="18"/>
              </w:rPr>
              <w:t>შესახვევის</w:t>
            </w:r>
            <w:r w:rsidRPr="002F455B">
              <w:rPr>
                <w:rFonts w:ascii="Merriweather" w:eastAsia="Times New Roman" w:hAnsi="Merriweather" w:cs="Calibri"/>
                <w:szCs w:val="18"/>
              </w:rPr>
              <w:t xml:space="preserve"> </w:t>
            </w:r>
            <w:r w:rsidRPr="002F455B">
              <w:rPr>
                <w:rFonts w:eastAsia="Times New Roman" w:cs="Sylfaen"/>
                <w:szCs w:val="18"/>
              </w:rPr>
              <w:t>გზის</w:t>
            </w:r>
            <w:r w:rsidRPr="002F455B">
              <w:rPr>
                <w:rFonts w:ascii="Merriweather" w:eastAsia="Times New Roman" w:hAnsi="Merriweather" w:cs="Calibri"/>
                <w:szCs w:val="18"/>
              </w:rPr>
              <w:t xml:space="preserve"> </w:t>
            </w:r>
            <w:r w:rsidRPr="002F455B">
              <w:rPr>
                <w:rFonts w:eastAsia="Times New Roman" w:cs="Sylfaen"/>
                <w:szCs w:val="18"/>
              </w:rPr>
              <w:t>რეაბილიტაცია</w:t>
            </w:r>
          </w:p>
        </w:tc>
        <w:tc>
          <w:tcPr>
            <w:tcW w:w="1600" w:type="dxa"/>
            <w:gridSpan w:val="2"/>
            <w:vAlign w:val="center"/>
          </w:tcPr>
          <w:p w:rsidR="0055410C" w:rsidRPr="002F455B" w:rsidRDefault="003C7502" w:rsidP="003C7502">
            <w:pPr>
              <w:spacing w:line="240" w:lineRule="auto"/>
              <w:ind w:firstLine="0"/>
              <w:jc w:val="center"/>
              <w:rPr>
                <w:rFonts w:ascii="Merriweather" w:eastAsia="Times New Roman" w:hAnsi="Merriweather" w:cs="Calibri"/>
                <w:szCs w:val="18"/>
              </w:rPr>
            </w:pPr>
            <w:r>
              <w:rPr>
                <w:rFonts w:ascii="Merriweather" w:eastAsia="Times New Roman" w:hAnsi="Merriweather" w:cs="Calibri"/>
                <w:szCs w:val="18"/>
              </w:rPr>
              <w:t>112</w:t>
            </w:r>
            <w:r w:rsidR="0055410C" w:rsidRPr="002F455B">
              <w:rPr>
                <w:rFonts w:ascii="Merriweather" w:eastAsia="Times New Roman" w:hAnsi="Merriweather" w:cs="Calibri"/>
                <w:szCs w:val="18"/>
              </w:rPr>
              <w:t>,</w:t>
            </w:r>
            <w:r>
              <w:rPr>
                <w:rFonts w:ascii="Merriweather" w:eastAsia="Times New Roman" w:hAnsi="Merriweather" w:cs="Calibri"/>
                <w:szCs w:val="18"/>
              </w:rPr>
              <w:t>0</w:t>
            </w:r>
          </w:p>
        </w:tc>
        <w:tc>
          <w:tcPr>
            <w:tcW w:w="2300" w:type="dxa"/>
            <w:vAlign w:val="center"/>
          </w:tcPr>
          <w:p w:rsidR="0055410C" w:rsidRPr="002F455B" w:rsidRDefault="0055410C" w:rsidP="002F455B">
            <w:pPr>
              <w:spacing w:line="240" w:lineRule="auto"/>
              <w:ind w:firstLine="0"/>
              <w:jc w:val="center"/>
              <w:rPr>
                <w:rFonts w:ascii="Merriweather" w:eastAsia="Times New Roman" w:hAnsi="Merriweather" w:cs="Calibri"/>
                <w:szCs w:val="18"/>
              </w:rPr>
            </w:pPr>
            <w:r w:rsidRPr="002F455B">
              <w:rPr>
                <w:rFonts w:ascii="Merriweather" w:eastAsia="Times New Roman" w:hAnsi="Merriweather" w:cs="Calibri"/>
                <w:szCs w:val="18"/>
              </w:rPr>
              <w:t>6,3</w:t>
            </w:r>
          </w:p>
        </w:tc>
      </w:tr>
      <w:tr w:rsidR="0055410C" w:rsidRPr="002F455B" w:rsidTr="002F455B">
        <w:trPr>
          <w:trHeight w:val="403"/>
        </w:trPr>
        <w:tc>
          <w:tcPr>
            <w:tcW w:w="720" w:type="dxa"/>
            <w:vMerge/>
            <w:vAlign w:val="center"/>
          </w:tcPr>
          <w:p w:rsidR="0055410C" w:rsidRPr="002F455B" w:rsidRDefault="0055410C" w:rsidP="002F455B">
            <w:pPr>
              <w:spacing w:after="160" w:line="240" w:lineRule="auto"/>
              <w:ind w:firstLine="0"/>
              <w:jc w:val="center"/>
              <w:rPr>
                <w:rFonts w:cs="Calibri"/>
                <w:b/>
                <w:bCs/>
                <w:color w:val="000000"/>
                <w:szCs w:val="18"/>
                <w:lang w:val="ka-GE"/>
              </w:rPr>
            </w:pPr>
          </w:p>
        </w:tc>
        <w:tc>
          <w:tcPr>
            <w:tcW w:w="2520" w:type="dxa"/>
            <w:vMerge/>
            <w:vAlign w:val="center"/>
          </w:tcPr>
          <w:p w:rsidR="0055410C" w:rsidRPr="002F455B" w:rsidRDefault="0055410C" w:rsidP="002F455B">
            <w:pPr>
              <w:spacing w:after="160" w:line="240" w:lineRule="auto"/>
              <w:ind w:firstLine="0"/>
              <w:jc w:val="left"/>
              <w:rPr>
                <w:rFonts w:cs="Calibri"/>
                <w:b/>
                <w:bCs/>
                <w:szCs w:val="18"/>
              </w:rPr>
            </w:pPr>
          </w:p>
        </w:tc>
        <w:tc>
          <w:tcPr>
            <w:tcW w:w="3720" w:type="dxa"/>
            <w:gridSpan w:val="2"/>
            <w:vAlign w:val="center"/>
          </w:tcPr>
          <w:p w:rsidR="0055410C" w:rsidRPr="002F455B" w:rsidRDefault="0055410C" w:rsidP="002F455B">
            <w:pPr>
              <w:spacing w:line="240" w:lineRule="auto"/>
              <w:ind w:firstLine="0"/>
              <w:jc w:val="center"/>
              <w:rPr>
                <w:rFonts w:ascii="Merriweather" w:eastAsia="Times New Roman" w:hAnsi="Merriweather" w:cs="Calibri"/>
                <w:szCs w:val="18"/>
              </w:rPr>
            </w:pPr>
            <w:r w:rsidRPr="002F455B">
              <w:rPr>
                <w:rFonts w:eastAsia="Times New Roman" w:cs="Sylfaen"/>
                <w:szCs w:val="18"/>
              </w:rPr>
              <w:t>ასლანიკაშვილის</w:t>
            </w:r>
            <w:r w:rsidRPr="002F455B">
              <w:rPr>
                <w:rFonts w:ascii="Merriweather" w:eastAsia="Times New Roman" w:hAnsi="Merriweather" w:cs="Calibri"/>
                <w:szCs w:val="18"/>
              </w:rPr>
              <w:t xml:space="preserve"> </w:t>
            </w:r>
            <w:r w:rsidRPr="002F455B">
              <w:rPr>
                <w:rFonts w:eastAsia="Times New Roman" w:cs="Sylfaen"/>
                <w:szCs w:val="18"/>
              </w:rPr>
              <w:t>ქუჩისა</w:t>
            </w:r>
            <w:r w:rsidRPr="002F455B">
              <w:rPr>
                <w:rFonts w:ascii="Merriweather" w:eastAsia="Times New Roman" w:hAnsi="Merriweather" w:cs="Calibri"/>
                <w:szCs w:val="18"/>
              </w:rPr>
              <w:t xml:space="preserve"> </w:t>
            </w:r>
            <w:r w:rsidRPr="002F455B">
              <w:rPr>
                <w:rFonts w:eastAsia="Times New Roman" w:cs="Sylfaen"/>
                <w:szCs w:val="18"/>
              </w:rPr>
              <w:t>და</w:t>
            </w:r>
            <w:r w:rsidRPr="002F455B">
              <w:rPr>
                <w:rFonts w:ascii="Merriweather" w:eastAsia="Times New Roman" w:hAnsi="Merriweather" w:cs="Calibri"/>
                <w:szCs w:val="18"/>
              </w:rPr>
              <w:t xml:space="preserve"> </w:t>
            </w:r>
            <w:r w:rsidRPr="002F455B">
              <w:rPr>
                <w:rFonts w:eastAsia="Times New Roman" w:cs="Sylfaen"/>
                <w:szCs w:val="18"/>
              </w:rPr>
              <w:t>ასლანიკაშვილის</w:t>
            </w:r>
            <w:r w:rsidRPr="002F455B">
              <w:rPr>
                <w:rFonts w:ascii="Merriweather" w:eastAsia="Times New Roman" w:hAnsi="Merriweather" w:cs="Calibri"/>
                <w:szCs w:val="18"/>
              </w:rPr>
              <w:t xml:space="preserve"> </w:t>
            </w:r>
            <w:r w:rsidRPr="002F455B">
              <w:rPr>
                <w:rFonts w:eastAsia="Times New Roman" w:cs="Sylfaen"/>
                <w:szCs w:val="18"/>
              </w:rPr>
              <w:t>ქუჩის</w:t>
            </w:r>
            <w:r w:rsidRPr="002F455B">
              <w:rPr>
                <w:rFonts w:ascii="Merriweather" w:eastAsia="Times New Roman" w:hAnsi="Merriweather" w:cs="Calibri"/>
                <w:szCs w:val="18"/>
              </w:rPr>
              <w:t xml:space="preserve"> </w:t>
            </w:r>
            <w:r w:rsidRPr="002F455B">
              <w:rPr>
                <w:rFonts w:eastAsia="Times New Roman" w:cs="Sylfaen"/>
                <w:szCs w:val="18"/>
              </w:rPr>
              <w:t>პირველი</w:t>
            </w:r>
            <w:r w:rsidRPr="002F455B">
              <w:rPr>
                <w:rFonts w:ascii="Merriweather" w:eastAsia="Times New Roman" w:hAnsi="Merriweather" w:cs="Calibri"/>
                <w:szCs w:val="18"/>
              </w:rPr>
              <w:t xml:space="preserve"> </w:t>
            </w:r>
            <w:r w:rsidRPr="002F455B">
              <w:rPr>
                <w:rFonts w:eastAsia="Times New Roman" w:cs="Sylfaen"/>
                <w:szCs w:val="18"/>
              </w:rPr>
              <w:lastRenderedPageBreak/>
              <w:t>შესახვევის</w:t>
            </w:r>
            <w:r w:rsidRPr="002F455B">
              <w:rPr>
                <w:rFonts w:ascii="Merriweather" w:eastAsia="Times New Roman" w:hAnsi="Merriweather" w:cs="Calibri"/>
                <w:szCs w:val="18"/>
              </w:rPr>
              <w:t xml:space="preserve"> </w:t>
            </w:r>
            <w:r w:rsidRPr="002F455B">
              <w:rPr>
                <w:rFonts w:eastAsia="Times New Roman" w:cs="Sylfaen"/>
                <w:szCs w:val="18"/>
              </w:rPr>
              <w:t>დამაკავშირებელი</w:t>
            </w:r>
            <w:r w:rsidRPr="002F455B">
              <w:rPr>
                <w:rFonts w:ascii="Merriweather" w:eastAsia="Times New Roman" w:hAnsi="Merriweather" w:cs="Calibri"/>
                <w:szCs w:val="18"/>
              </w:rPr>
              <w:t xml:space="preserve">  </w:t>
            </w:r>
            <w:r w:rsidRPr="002F455B">
              <w:rPr>
                <w:rFonts w:eastAsia="Times New Roman" w:cs="Sylfaen"/>
                <w:szCs w:val="18"/>
              </w:rPr>
              <w:t>გზის</w:t>
            </w:r>
            <w:r w:rsidRPr="002F455B">
              <w:rPr>
                <w:rFonts w:ascii="Merriweather" w:eastAsia="Times New Roman" w:hAnsi="Merriweather" w:cs="Calibri"/>
                <w:szCs w:val="18"/>
              </w:rPr>
              <w:t xml:space="preserve"> </w:t>
            </w:r>
            <w:r w:rsidRPr="002F455B">
              <w:rPr>
                <w:rFonts w:eastAsia="Times New Roman" w:cs="Sylfaen"/>
                <w:szCs w:val="18"/>
              </w:rPr>
              <w:t>რეაბილიტაცია</w:t>
            </w:r>
          </w:p>
        </w:tc>
        <w:tc>
          <w:tcPr>
            <w:tcW w:w="1600" w:type="dxa"/>
            <w:gridSpan w:val="2"/>
            <w:vAlign w:val="center"/>
          </w:tcPr>
          <w:p w:rsidR="0055410C" w:rsidRPr="002F455B" w:rsidRDefault="0055410C" w:rsidP="002F455B">
            <w:pPr>
              <w:spacing w:line="240" w:lineRule="auto"/>
              <w:ind w:firstLine="0"/>
              <w:jc w:val="center"/>
              <w:rPr>
                <w:rFonts w:ascii="Merriweather" w:eastAsia="Times New Roman" w:hAnsi="Merriweather" w:cs="Calibri"/>
                <w:szCs w:val="18"/>
              </w:rPr>
            </w:pPr>
            <w:r w:rsidRPr="002F455B">
              <w:rPr>
                <w:rFonts w:ascii="Merriweather" w:eastAsia="Times New Roman" w:hAnsi="Merriweather" w:cs="Calibri"/>
                <w:szCs w:val="18"/>
              </w:rPr>
              <w:lastRenderedPageBreak/>
              <w:t> </w:t>
            </w:r>
          </w:p>
        </w:tc>
        <w:tc>
          <w:tcPr>
            <w:tcW w:w="2300" w:type="dxa"/>
            <w:vAlign w:val="center"/>
          </w:tcPr>
          <w:p w:rsidR="0055410C" w:rsidRPr="002F455B" w:rsidRDefault="0055410C" w:rsidP="002F455B">
            <w:pPr>
              <w:spacing w:line="240" w:lineRule="auto"/>
              <w:ind w:firstLine="0"/>
              <w:jc w:val="center"/>
              <w:rPr>
                <w:rFonts w:ascii="Merriweather" w:eastAsia="Times New Roman" w:hAnsi="Merriweather" w:cs="Calibri"/>
                <w:szCs w:val="18"/>
              </w:rPr>
            </w:pPr>
            <w:r w:rsidRPr="002F455B">
              <w:rPr>
                <w:rFonts w:ascii="Merriweather" w:eastAsia="Times New Roman" w:hAnsi="Merriweather" w:cs="Calibri"/>
                <w:szCs w:val="18"/>
              </w:rPr>
              <w:t>30,0</w:t>
            </w:r>
          </w:p>
        </w:tc>
      </w:tr>
      <w:tr w:rsidR="0055410C" w:rsidRPr="002F455B" w:rsidTr="002F455B">
        <w:trPr>
          <w:trHeight w:val="425"/>
        </w:trPr>
        <w:tc>
          <w:tcPr>
            <w:tcW w:w="720" w:type="dxa"/>
            <w:vMerge/>
            <w:vAlign w:val="center"/>
          </w:tcPr>
          <w:p w:rsidR="0055410C" w:rsidRPr="002F455B" w:rsidRDefault="0055410C" w:rsidP="002F455B">
            <w:pPr>
              <w:spacing w:after="160" w:line="240" w:lineRule="auto"/>
              <w:ind w:firstLine="0"/>
              <w:jc w:val="center"/>
              <w:rPr>
                <w:rFonts w:cs="Calibri"/>
                <w:b/>
                <w:bCs/>
                <w:color w:val="000000"/>
                <w:szCs w:val="18"/>
                <w:lang w:val="ka-GE"/>
              </w:rPr>
            </w:pPr>
          </w:p>
        </w:tc>
        <w:tc>
          <w:tcPr>
            <w:tcW w:w="2520" w:type="dxa"/>
            <w:vMerge/>
            <w:vAlign w:val="center"/>
          </w:tcPr>
          <w:p w:rsidR="0055410C" w:rsidRPr="002F455B" w:rsidRDefault="0055410C" w:rsidP="002F455B">
            <w:pPr>
              <w:spacing w:after="160" w:line="240" w:lineRule="auto"/>
              <w:ind w:firstLine="0"/>
              <w:jc w:val="left"/>
              <w:rPr>
                <w:rFonts w:cs="Calibri"/>
                <w:b/>
                <w:bCs/>
                <w:szCs w:val="18"/>
              </w:rPr>
            </w:pPr>
          </w:p>
        </w:tc>
        <w:tc>
          <w:tcPr>
            <w:tcW w:w="3720" w:type="dxa"/>
            <w:gridSpan w:val="2"/>
            <w:vAlign w:val="center"/>
          </w:tcPr>
          <w:p w:rsidR="0055410C" w:rsidRPr="002F455B" w:rsidRDefault="0055410C" w:rsidP="002F455B">
            <w:pPr>
              <w:spacing w:line="240" w:lineRule="auto"/>
              <w:ind w:firstLine="0"/>
              <w:jc w:val="center"/>
              <w:rPr>
                <w:rFonts w:ascii="Merriweather" w:eastAsia="Times New Roman" w:hAnsi="Merriweather" w:cs="Calibri"/>
                <w:szCs w:val="18"/>
              </w:rPr>
            </w:pPr>
            <w:r w:rsidRPr="002F455B">
              <w:rPr>
                <w:rFonts w:eastAsia="Times New Roman" w:cs="Sylfaen"/>
                <w:szCs w:val="18"/>
              </w:rPr>
              <w:t>ჩანჩიბაძის</w:t>
            </w:r>
            <w:r w:rsidRPr="002F455B">
              <w:rPr>
                <w:rFonts w:ascii="Merriweather" w:eastAsia="Times New Roman" w:hAnsi="Merriweather" w:cs="Calibri"/>
                <w:szCs w:val="18"/>
              </w:rPr>
              <w:t xml:space="preserve"> </w:t>
            </w:r>
            <w:r w:rsidRPr="002F455B">
              <w:rPr>
                <w:rFonts w:eastAsia="Times New Roman" w:cs="Sylfaen"/>
                <w:szCs w:val="18"/>
              </w:rPr>
              <w:t>ქუჩის</w:t>
            </w:r>
            <w:r w:rsidRPr="002F455B">
              <w:rPr>
                <w:rFonts w:ascii="Merriweather" w:eastAsia="Times New Roman" w:hAnsi="Merriweather" w:cs="Calibri"/>
                <w:szCs w:val="18"/>
              </w:rPr>
              <w:t xml:space="preserve"> </w:t>
            </w:r>
            <w:r w:rsidRPr="002F455B">
              <w:rPr>
                <w:rFonts w:eastAsia="Times New Roman" w:cs="Sylfaen"/>
                <w:szCs w:val="18"/>
              </w:rPr>
              <w:t>მესამე</w:t>
            </w:r>
            <w:r w:rsidRPr="002F455B">
              <w:rPr>
                <w:rFonts w:ascii="Merriweather" w:eastAsia="Times New Roman" w:hAnsi="Merriweather" w:cs="Calibri"/>
                <w:szCs w:val="18"/>
              </w:rPr>
              <w:t xml:space="preserve"> </w:t>
            </w:r>
            <w:r w:rsidRPr="002F455B">
              <w:rPr>
                <w:rFonts w:eastAsia="Times New Roman" w:cs="Sylfaen"/>
                <w:szCs w:val="18"/>
              </w:rPr>
              <w:t>ჩიხში</w:t>
            </w:r>
            <w:r w:rsidRPr="002F455B">
              <w:rPr>
                <w:rFonts w:ascii="Merriweather" w:eastAsia="Times New Roman" w:hAnsi="Merriweather" w:cs="Calibri"/>
                <w:szCs w:val="18"/>
              </w:rPr>
              <w:t xml:space="preserve"> </w:t>
            </w:r>
            <w:r w:rsidRPr="002F455B">
              <w:rPr>
                <w:rFonts w:eastAsia="Times New Roman" w:cs="Sylfaen"/>
                <w:szCs w:val="18"/>
              </w:rPr>
              <w:t>გზის</w:t>
            </w:r>
            <w:r w:rsidRPr="002F455B">
              <w:rPr>
                <w:rFonts w:ascii="Merriweather" w:eastAsia="Times New Roman" w:hAnsi="Merriweather" w:cs="Calibri"/>
                <w:szCs w:val="18"/>
              </w:rPr>
              <w:t xml:space="preserve"> </w:t>
            </w:r>
            <w:r w:rsidRPr="002F455B">
              <w:rPr>
                <w:rFonts w:eastAsia="Times New Roman" w:cs="Sylfaen"/>
                <w:szCs w:val="18"/>
              </w:rPr>
              <w:t>რეაბილიტაცია</w:t>
            </w:r>
          </w:p>
        </w:tc>
        <w:tc>
          <w:tcPr>
            <w:tcW w:w="1600" w:type="dxa"/>
            <w:gridSpan w:val="2"/>
            <w:vAlign w:val="center"/>
          </w:tcPr>
          <w:p w:rsidR="0055410C" w:rsidRPr="002F455B" w:rsidRDefault="0055410C" w:rsidP="002F455B">
            <w:pPr>
              <w:spacing w:line="240" w:lineRule="auto"/>
              <w:ind w:firstLine="0"/>
              <w:jc w:val="center"/>
              <w:rPr>
                <w:rFonts w:ascii="Merriweather" w:eastAsia="Times New Roman" w:hAnsi="Merriweather" w:cs="Calibri"/>
                <w:szCs w:val="18"/>
              </w:rPr>
            </w:pPr>
            <w:r w:rsidRPr="002F455B">
              <w:rPr>
                <w:rFonts w:ascii="Merriweather" w:eastAsia="Times New Roman" w:hAnsi="Merriweather" w:cs="Calibri"/>
                <w:szCs w:val="18"/>
              </w:rPr>
              <w:t> </w:t>
            </w:r>
          </w:p>
        </w:tc>
        <w:tc>
          <w:tcPr>
            <w:tcW w:w="2300" w:type="dxa"/>
            <w:vAlign w:val="center"/>
          </w:tcPr>
          <w:p w:rsidR="0055410C" w:rsidRPr="002F455B" w:rsidRDefault="0055410C" w:rsidP="002F455B">
            <w:pPr>
              <w:spacing w:line="240" w:lineRule="auto"/>
              <w:ind w:firstLine="0"/>
              <w:jc w:val="center"/>
              <w:rPr>
                <w:rFonts w:ascii="Merriweather" w:eastAsia="Times New Roman" w:hAnsi="Merriweather" w:cs="Calibri"/>
                <w:szCs w:val="18"/>
              </w:rPr>
            </w:pPr>
            <w:r w:rsidRPr="002F455B">
              <w:rPr>
                <w:rFonts w:ascii="Merriweather" w:eastAsia="Times New Roman" w:hAnsi="Merriweather" w:cs="Calibri"/>
                <w:szCs w:val="18"/>
              </w:rPr>
              <w:t>76,0</w:t>
            </w:r>
          </w:p>
        </w:tc>
      </w:tr>
      <w:tr w:rsidR="0055410C" w:rsidRPr="002F455B" w:rsidTr="002F455B">
        <w:trPr>
          <w:trHeight w:val="419"/>
        </w:trPr>
        <w:tc>
          <w:tcPr>
            <w:tcW w:w="720" w:type="dxa"/>
            <w:vMerge/>
            <w:vAlign w:val="center"/>
          </w:tcPr>
          <w:p w:rsidR="0055410C" w:rsidRPr="002F455B" w:rsidRDefault="0055410C" w:rsidP="002F455B">
            <w:pPr>
              <w:spacing w:after="160" w:line="240" w:lineRule="auto"/>
              <w:ind w:firstLine="0"/>
              <w:jc w:val="center"/>
              <w:rPr>
                <w:rFonts w:cs="Calibri"/>
                <w:b/>
                <w:bCs/>
                <w:color w:val="000000"/>
                <w:szCs w:val="18"/>
                <w:lang w:val="ka-GE"/>
              </w:rPr>
            </w:pPr>
          </w:p>
        </w:tc>
        <w:tc>
          <w:tcPr>
            <w:tcW w:w="2520" w:type="dxa"/>
            <w:vMerge/>
            <w:vAlign w:val="center"/>
          </w:tcPr>
          <w:p w:rsidR="0055410C" w:rsidRPr="002F455B" w:rsidRDefault="0055410C" w:rsidP="002F455B">
            <w:pPr>
              <w:spacing w:after="160" w:line="240" w:lineRule="auto"/>
              <w:ind w:firstLine="0"/>
              <w:jc w:val="left"/>
              <w:rPr>
                <w:rFonts w:cs="Calibri"/>
                <w:b/>
                <w:bCs/>
                <w:szCs w:val="18"/>
              </w:rPr>
            </w:pPr>
          </w:p>
        </w:tc>
        <w:tc>
          <w:tcPr>
            <w:tcW w:w="3720" w:type="dxa"/>
            <w:gridSpan w:val="2"/>
            <w:vAlign w:val="center"/>
          </w:tcPr>
          <w:p w:rsidR="0055410C" w:rsidRPr="002F455B" w:rsidRDefault="0055410C" w:rsidP="002F455B">
            <w:pPr>
              <w:spacing w:line="240" w:lineRule="auto"/>
              <w:ind w:firstLine="0"/>
              <w:jc w:val="center"/>
              <w:rPr>
                <w:rFonts w:ascii="Merriweather" w:eastAsia="Times New Roman" w:hAnsi="Merriweather" w:cs="Calibri"/>
                <w:szCs w:val="18"/>
              </w:rPr>
            </w:pPr>
            <w:r w:rsidRPr="002F455B">
              <w:rPr>
                <w:rFonts w:eastAsia="Times New Roman" w:cs="Sylfaen"/>
                <w:szCs w:val="18"/>
              </w:rPr>
              <w:t>ნინოშვილის</w:t>
            </w:r>
            <w:r w:rsidRPr="002F455B">
              <w:rPr>
                <w:rFonts w:ascii="Merriweather" w:eastAsia="Times New Roman" w:hAnsi="Merriweather" w:cs="Calibri"/>
                <w:szCs w:val="18"/>
              </w:rPr>
              <w:t xml:space="preserve"> </w:t>
            </w:r>
            <w:r w:rsidRPr="002F455B">
              <w:rPr>
                <w:rFonts w:eastAsia="Times New Roman" w:cs="Sylfaen"/>
                <w:szCs w:val="18"/>
              </w:rPr>
              <w:t>ქუჩის</w:t>
            </w:r>
            <w:r w:rsidRPr="002F455B">
              <w:rPr>
                <w:rFonts w:ascii="Merriweather" w:eastAsia="Times New Roman" w:hAnsi="Merriweather" w:cs="Calibri"/>
                <w:szCs w:val="18"/>
              </w:rPr>
              <w:t xml:space="preserve"> </w:t>
            </w:r>
            <w:r w:rsidRPr="002F455B">
              <w:rPr>
                <w:rFonts w:eastAsia="Times New Roman" w:cs="Sylfaen"/>
                <w:szCs w:val="18"/>
              </w:rPr>
              <w:t>მეექვსე</w:t>
            </w:r>
            <w:r w:rsidRPr="002F455B">
              <w:rPr>
                <w:rFonts w:ascii="Merriweather" w:eastAsia="Times New Roman" w:hAnsi="Merriweather" w:cs="Calibri"/>
                <w:szCs w:val="18"/>
              </w:rPr>
              <w:t xml:space="preserve"> </w:t>
            </w:r>
            <w:r w:rsidRPr="002F455B">
              <w:rPr>
                <w:rFonts w:eastAsia="Times New Roman" w:cs="Sylfaen"/>
                <w:szCs w:val="18"/>
              </w:rPr>
              <w:t>ჩიხში</w:t>
            </w:r>
            <w:r w:rsidRPr="002F455B">
              <w:rPr>
                <w:rFonts w:ascii="Merriweather" w:eastAsia="Times New Roman" w:hAnsi="Merriweather" w:cs="Calibri"/>
                <w:szCs w:val="18"/>
              </w:rPr>
              <w:t xml:space="preserve"> </w:t>
            </w:r>
            <w:r w:rsidRPr="002F455B">
              <w:rPr>
                <w:rFonts w:eastAsia="Times New Roman" w:cs="Sylfaen"/>
                <w:szCs w:val="18"/>
              </w:rPr>
              <w:t>გზის</w:t>
            </w:r>
            <w:r w:rsidRPr="002F455B">
              <w:rPr>
                <w:rFonts w:ascii="Merriweather" w:eastAsia="Times New Roman" w:hAnsi="Merriweather" w:cs="Calibri"/>
                <w:szCs w:val="18"/>
              </w:rPr>
              <w:t xml:space="preserve"> </w:t>
            </w:r>
            <w:r w:rsidRPr="002F455B">
              <w:rPr>
                <w:rFonts w:eastAsia="Times New Roman" w:cs="Sylfaen"/>
                <w:szCs w:val="18"/>
              </w:rPr>
              <w:t>რეაბილიტაცია</w:t>
            </w:r>
          </w:p>
        </w:tc>
        <w:tc>
          <w:tcPr>
            <w:tcW w:w="1600" w:type="dxa"/>
            <w:gridSpan w:val="2"/>
            <w:vAlign w:val="center"/>
          </w:tcPr>
          <w:p w:rsidR="0055410C" w:rsidRPr="002F455B" w:rsidRDefault="0055410C" w:rsidP="003C7502">
            <w:pPr>
              <w:spacing w:line="240" w:lineRule="auto"/>
              <w:ind w:firstLine="0"/>
              <w:jc w:val="center"/>
              <w:rPr>
                <w:rFonts w:ascii="Merriweather" w:eastAsia="Times New Roman" w:hAnsi="Merriweather" w:cs="Calibri"/>
                <w:szCs w:val="18"/>
              </w:rPr>
            </w:pPr>
            <w:r w:rsidRPr="002F455B">
              <w:rPr>
                <w:rFonts w:ascii="Merriweather" w:eastAsia="Times New Roman" w:hAnsi="Merriweather" w:cs="Calibri"/>
                <w:szCs w:val="18"/>
              </w:rPr>
              <w:t>5</w:t>
            </w:r>
            <w:r w:rsidR="003C7502">
              <w:rPr>
                <w:rFonts w:ascii="Merriweather" w:eastAsia="Times New Roman" w:hAnsi="Merriweather" w:cs="Calibri"/>
                <w:szCs w:val="18"/>
              </w:rPr>
              <w:t>1</w:t>
            </w:r>
            <w:r w:rsidRPr="002F455B">
              <w:rPr>
                <w:rFonts w:ascii="Merriweather" w:eastAsia="Times New Roman" w:hAnsi="Merriweather" w:cs="Calibri"/>
                <w:szCs w:val="18"/>
              </w:rPr>
              <w:t>,</w:t>
            </w:r>
            <w:r w:rsidR="003C7502">
              <w:rPr>
                <w:rFonts w:ascii="Merriweather" w:eastAsia="Times New Roman" w:hAnsi="Merriweather" w:cs="Calibri"/>
                <w:szCs w:val="18"/>
              </w:rPr>
              <w:t>3</w:t>
            </w:r>
          </w:p>
        </w:tc>
        <w:tc>
          <w:tcPr>
            <w:tcW w:w="2300" w:type="dxa"/>
            <w:vAlign w:val="center"/>
          </w:tcPr>
          <w:p w:rsidR="0055410C" w:rsidRPr="002F455B" w:rsidRDefault="0055410C" w:rsidP="002F455B">
            <w:pPr>
              <w:spacing w:line="240" w:lineRule="auto"/>
              <w:ind w:firstLine="0"/>
              <w:jc w:val="center"/>
              <w:rPr>
                <w:rFonts w:ascii="Merriweather" w:eastAsia="Times New Roman" w:hAnsi="Merriweather" w:cs="Calibri"/>
                <w:szCs w:val="18"/>
              </w:rPr>
            </w:pPr>
            <w:r w:rsidRPr="002F455B">
              <w:rPr>
                <w:rFonts w:ascii="Merriweather" w:eastAsia="Times New Roman" w:hAnsi="Merriweather" w:cs="Calibri"/>
                <w:szCs w:val="18"/>
              </w:rPr>
              <w:t>2,9</w:t>
            </w:r>
          </w:p>
        </w:tc>
      </w:tr>
      <w:tr w:rsidR="0055410C" w:rsidRPr="002F455B" w:rsidTr="002F455B">
        <w:trPr>
          <w:trHeight w:val="413"/>
        </w:trPr>
        <w:tc>
          <w:tcPr>
            <w:tcW w:w="720" w:type="dxa"/>
            <w:vMerge/>
            <w:vAlign w:val="center"/>
          </w:tcPr>
          <w:p w:rsidR="0055410C" w:rsidRPr="002F455B" w:rsidRDefault="0055410C" w:rsidP="002F455B">
            <w:pPr>
              <w:spacing w:after="160" w:line="240" w:lineRule="auto"/>
              <w:ind w:firstLine="0"/>
              <w:jc w:val="center"/>
              <w:rPr>
                <w:rFonts w:cs="Calibri"/>
                <w:b/>
                <w:bCs/>
                <w:color w:val="000000"/>
                <w:szCs w:val="18"/>
                <w:lang w:val="ka-GE"/>
              </w:rPr>
            </w:pPr>
          </w:p>
        </w:tc>
        <w:tc>
          <w:tcPr>
            <w:tcW w:w="2520" w:type="dxa"/>
            <w:vMerge/>
            <w:vAlign w:val="center"/>
          </w:tcPr>
          <w:p w:rsidR="0055410C" w:rsidRPr="002F455B" w:rsidRDefault="0055410C" w:rsidP="002F455B">
            <w:pPr>
              <w:spacing w:after="160" w:line="240" w:lineRule="auto"/>
              <w:ind w:firstLine="0"/>
              <w:jc w:val="left"/>
              <w:rPr>
                <w:rFonts w:cs="Calibri"/>
                <w:b/>
                <w:bCs/>
                <w:szCs w:val="18"/>
              </w:rPr>
            </w:pPr>
          </w:p>
        </w:tc>
        <w:tc>
          <w:tcPr>
            <w:tcW w:w="3720" w:type="dxa"/>
            <w:gridSpan w:val="2"/>
            <w:vAlign w:val="center"/>
          </w:tcPr>
          <w:p w:rsidR="0055410C" w:rsidRPr="002F455B" w:rsidRDefault="0055410C" w:rsidP="002F455B">
            <w:pPr>
              <w:spacing w:line="240" w:lineRule="auto"/>
              <w:ind w:firstLine="0"/>
              <w:jc w:val="center"/>
              <w:rPr>
                <w:rFonts w:ascii="Merriweather" w:eastAsia="Times New Roman" w:hAnsi="Merriweather" w:cs="Calibri"/>
                <w:szCs w:val="18"/>
              </w:rPr>
            </w:pPr>
            <w:r w:rsidRPr="002F455B">
              <w:rPr>
                <w:rFonts w:eastAsia="Times New Roman" w:cs="Sylfaen"/>
                <w:szCs w:val="18"/>
              </w:rPr>
              <w:t>დეპოს</w:t>
            </w:r>
            <w:r w:rsidRPr="002F455B">
              <w:rPr>
                <w:rFonts w:ascii="Merriweather" w:eastAsia="Times New Roman" w:hAnsi="Merriweather" w:cs="Calibri"/>
                <w:szCs w:val="18"/>
              </w:rPr>
              <w:t xml:space="preserve"> </w:t>
            </w:r>
            <w:r w:rsidRPr="002F455B">
              <w:rPr>
                <w:rFonts w:eastAsia="Times New Roman" w:cs="Sylfaen"/>
                <w:szCs w:val="18"/>
              </w:rPr>
              <w:t>ქუჩის</w:t>
            </w:r>
            <w:r w:rsidRPr="002F455B">
              <w:rPr>
                <w:rFonts w:ascii="Merriweather" w:eastAsia="Times New Roman" w:hAnsi="Merriweather" w:cs="Calibri"/>
                <w:szCs w:val="18"/>
              </w:rPr>
              <w:t xml:space="preserve"> </w:t>
            </w:r>
            <w:r w:rsidRPr="002F455B">
              <w:rPr>
                <w:rFonts w:eastAsia="Times New Roman" w:cs="Sylfaen"/>
                <w:szCs w:val="18"/>
              </w:rPr>
              <w:t>პირველ</w:t>
            </w:r>
            <w:r w:rsidRPr="002F455B">
              <w:rPr>
                <w:rFonts w:ascii="Merriweather" w:eastAsia="Times New Roman" w:hAnsi="Merriweather" w:cs="Calibri"/>
                <w:szCs w:val="18"/>
              </w:rPr>
              <w:t xml:space="preserve"> </w:t>
            </w:r>
            <w:r w:rsidRPr="002F455B">
              <w:rPr>
                <w:rFonts w:eastAsia="Times New Roman" w:cs="Sylfaen"/>
                <w:szCs w:val="18"/>
              </w:rPr>
              <w:t>ჩიხში</w:t>
            </w:r>
            <w:r w:rsidRPr="002F455B">
              <w:rPr>
                <w:rFonts w:ascii="Merriweather" w:eastAsia="Times New Roman" w:hAnsi="Merriweather" w:cs="Calibri"/>
                <w:szCs w:val="18"/>
              </w:rPr>
              <w:t xml:space="preserve"> </w:t>
            </w:r>
            <w:r w:rsidRPr="002F455B">
              <w:rPr>
                <w:rFonts w:eastAsia="Times New Roman" w:cs="Sylfaen"/>
                <w:szCs w:val="18"/>
              </w:rPr>
              <w:t>გზის</w:t>
            </w:r>
            <w:r w:rsidRPr="002F455B">
              <w:rPr>
                <w:rFonts w:ascii="Merriweather" w:eastAsia="Times New Roman" w:hAnsi="Merriweather" w:cs="Calibri"/>
                <w:szCs w:val="18"/>
              </w:rPr>
              <w:t xml:space="preserve"> </w:t>
            </w:r>
            <w:r w:rsidRPr="002F455B">
              <w:rPr>
                <w:rFonts w:eastAsia="Times New Roman" w:cs="Sylfaen"/>
                <w:szCs w:val="18"/>
              </w:rPr>
              <w:t>რეაბილიტაცია</w:t>
            </w:r>
          </w:p>
        </w:tc>
        <w:tc>
          <w:tcPr>
            <w:tcW w:w="1600" w:type="dxa"/>
            <w:gridSpan w:val="2"/>
            <w:vAlign w:val="center"/>
          </w:tcPr>
          <w:p w:rsidR="0055410C" w:rsidRPr="002F455B" w:rsidRDefault="0055410C" w:rsidP="002F455B">
            <w:pPr>
              <w:spacing w:line="240" w:lineRule="auto"/>
              <w:ind w:firstLine="0"/>
              <w:jc w:val="center"/>
              <w:rPr>
                <w:rFonts w:ascii="Merriweather" w:eastAsia="Times New Roman" w:hAnsi="Merriweather" w:cs="Calibri"/>
                <w:szCs w:val="18"/>
              </w:rPr>
            </w:pPr>
            <w:r w:rsidRPr="002F455B">
              <w:rPr>
                <w:rFonts w:ascii="Merriweather" w:eastAsia="Times New Roman" w:hAnsi="Merriweather" w:cs="Calibri"/>
                <w:szCs w:val="18"/>
              </w:rPr>
              <w:t> </w:t>
            </w:r>
          </w:p>
        </w:tc>
        <w:tc>
          <w:tcPr>
            <w:tcW w:w="2300" w:type="dxa"/>
            <w:vAlign w:val="center"/>
          </w:tcPr>
          <w:p w:rsidR="0055410C" w:rsidRPr="002F455B" w:rsidRDefault="0055410C" w:rsidP="002F455B">
            <w:pPr>
              <w:spacing w:line="240" w:lineRule="auto"/>
              <w:ind w:firstLine="0"/>
              <w:jc w:val="center"/>
              <w:rPr>
                <w:rFonts w:ascii="Merriweather" w:eastAsia="Times New Roman" w:hAnsi="Merriweather" w:cs="Calibri"/>
                <w:szCs w:val="18"/>
              </w:rPr>
            </w:pPr>
            <w:r w:rsidRPr="002F455B">
              <w:rPr>
                <w:rFonts w:ascii="Merriweather" w:eastAsia="Times New Roman" w:hAnsi="Merriweather" w:cs="Calibri"/>
                <w:szCs w:val="18"/>
              </w:rPr>
              <w:t>15,0</w:t>
            </w:r>
          </w:p>
        </w:tc>
      </w:tr>
      <w:tr w:rsidR="0055410C" w:rsidRPr="002F455B" w:rsidTr="002F455B">
        <w:trPr>
          <w:trHeight w:val="407"/>
        </w:trPr>
        <w:tc>
          <w:tcPr>
            <w:tcW w:w="720" w:type="dxa"/>
            <w:vMerge/>
            <w:vAlign w:val="center"/>
          </w:tcPr>
          <w:p w:rsidR="0055410C" w:rsidRPr="002F455B" w:rsidRDefault="0055410C" w:rsidP="002F455B">
            <w:pPr>
              <w:spacing w:after="160" w:line="240" w:lineRule="auto"/>
              <w:ind w:firstLine="0"/>
              <w:jc w:val="center"/>
              <w:rPr>
                <w:rFonts w:cs="Calibri"/>
                <w:b/>
                <w:bCs/>
                <w:color w:val="000000"/>
                <w:szCs w:val="18"/>
                <w:lang w:val="ka-GE"/>
              </w:rPr>
            </w:pPr>
          </w:p>
        </w:tc>
        <w:tc>
          <w:tcPr>
            <w:tcW w:w="2520" w:type="dxa"/>
            <w:vMerge/>
            <w:vAlign w:val="center"/>
          </w:tcPr>
          <w:p w:rsidR="0055410C" w:rsidRPr="002F455B" w:rsidRDefault="0055410C" w:rsidP="002F455B">
            <w:pPr>
              <w:spacing w:after="160" w:line="240" w:lineRule="auto"/>
              <w:ind w:firstLine="0"/>
              <w:jc w:val="left"/>
              <w:rPr>
                <w:rFonts w:cs="Calibri"/>
                <w:b/>
                <w:bCs/>
                <w:szCs w:val="18"/>
              </w:rPr>
            </w:pPr>
          </w:p>
        </w:tc>
        <w:tc>
          <w:tcPr>
            <w:tcW w:w="3720" w:type="dxa"/>
            <w:gridSpan w:val="2"/>
            <w:vAlign w:val="center"/>
          </w:tcPr>
          <w:p w:rsidR="0055410C" w:rsidRPr="002F455B" w:rsidRDefault="0055410C" w:rsidP="002F455B">
            <w:pPr>
              <w:spacing w:line="240" w:lineRule="auto"/>
              <w:ind w:firstLine="0"/>
              <w:jc w:val="center"/>
              <w:rPr>
                <w:rFonts w:ascii="Merriweather" w:eastAsia="Times New Roman" w:hAnsi="Merriweather" w:cs="Calibri"/>
                <w:szCs w:val="18"/>
              </w:rPr>
            </w:pPr>
            <w:r w:rsidRPr="002F455B">
              <w:rPr>
                <w:rFonts w:eastAsia="Times New Roman" w:cs="Sylfaen"/>
                <w:szCs w:val="18"/>
              </w:rPr>
              <w:t>დეპოს</w:t>
            </w:r>
            <w:r w:rsidRPr="002F455B">
              <w:rPr>
                <w:rFonts w:ascii="Merriweather" w:eastAsia="Times New Roman" w:hAnsi="Merriweather" w:cs="Calibri"/>
                <w:szCs w:val="18"/>
              </w:rPr>
              <w:t xml:space="preserve"> </w:t>
            </w:r>
            <w:r w:rsidRPr="002F455B">
              <w:rPr>
                <w:rFonts w:eastAsia="Times New Roman" w:cs="Sylfaen"/>
                <w:szCs w:val="18"/>
              </w:rPr>
              <w:t>ქუჩის</w:t>
            </w:r>
            <w:r w:rsidRPr="002F455B">
              <w:rPr>
                <w:rFonts w:ascii="Merriweather" w:eastAsia="Times New Roman" w:hAnsi="Merriweather" w:cs="Calibri"/>
                <w:szCs w:val="18"/>
              </w:rPr>
              <w:t xml:space="preserve"> </w:t>
            </w:r>
            <w:r w:rsidRPr="002F455B">
              <w:rPr>
                <w:rFonts w:eastAsia="Times New Roman" w:cs="Sylfaen"/>
                <w:szCs w:val="18"/>
              </w:rPr>
              <w:t>მესამე</w:t>
            </w:r>
            <w:r w:rsidRPr="002F455B">
              <w:rPr>
                <w:rFonts w:ascii="Merriweather" w:eastAsia="Times New Roman" w:hAnsi="Merriweather" w:cs="Calibri"/>
                <w:szCs w:val="18"/>
              </w:rPr>
              <w:t xml:space="preserve"> </w:t>
            </w:r>
            <w:r w:rsidRPr="002F455B">
              <w:rPr>
                <w:rFonts w:eastAsia="Times New Roman" w:cs="Sylfaen"/>
                <w:szCs w:val="18"/>
              </w:rPr>
              <w:t>ჩიხში</w:t>
            </w:r>
            <w:r w:rsidRPr="002F455B">
              <w:rPr>
                <w:rFonts w:ascii="Merriweather" w:eastAsia="Times New Roman" w:hAnsi="Merriweather" w:cs="Calibri"/>
                <w:szCs w:val="18"/>
              </w:rPr>
              <w:t xml:space="preserve"> </w:t>
            </w:r>
            <w:r w:rsidRPr="002F455B">
              <w:rPr>
                <w:rFonts w:eastAsia="Times New Roman" w:cs="Sylfaen"/>
                <w:szCs w:val="18"/>
              </w:rPr>
              <w:t>გზის</w:t>
            </w:r>
            <w:r w:rsidRPr="002F455B">
              <w:rPr>
                <w:rFonts w:ascii="Merriweather" w:eastAsia="Times New Roman" w:hAnsi="Merriweather" w:cs="Calibri"/>
                <w:szCs w:val="18"/>
              </w:rPr>
              <w:t xml:space="preserve"> </w:t>
            </w:r>
            <w:r w:rsidRPr="002F455B">
              <w:rPr>
                <w:rFonts w:eastAsia="Times New Roman" w:cs="Sylfaen"/>
                <w:szCs w:val="18"/>
              </w:rPr>
              <w:t>რეაბილიტაცია</w:t>
            </w:r>
          </w:p>
        </w:tc>
        <w:tc>
          <w:tcPr>
            <w:tcW w:w="1600" w:type="dxa"/>
            <w:gridSpan w:val="2"/>
            <w:vAlign w:val="center"/>
          </w:tcPr>
          <w:p w:rsidR="0055410C" w:rsidRPr="002F455B" w:rsidRDefault="0055410C" w:rsidP="002F455B">
            <w:pPr>
              <w:spacing w:line="240" w:lineRule="auto"/>
              <w:ind w:firstLine="0"/>
              <w:jc w:val="center"/>
              <w:rPr>
                <w:rFonts w:ascii="Merriweather" w:eastAsia="Times New Roman" w:hAnsi="Merriweather" w:cs="Calibri"/>
                <w:szCs w:val="18"/>
              </w:rPr>
            </w:pPr>
            <w:r w:rsidRPr="002F455B">
              <w:rPr>
                <w:rFonts w:ascii="Merriweather" w:eastAsia="Times New Roman" w:hAnsi="Merriweather" w:cs="Calibri"/>
                <w:szCs w:val="18"/>
              </w:rPr>
              <w:t> </w:t>
            </w:r>
          </w:p>
        </w:tc>
        <w:tc>
          <w:tcPr>
            <w:tcW w:w="2300" w:type="dxa"/>
            <w:vAlign w:val="center"/>
          </w:tcPr>
          <w:p w:rsidR="0055410C" w:rsidRPr="002F455B" w:rsidRDefault="0055410C" w:rsidP="002F455B">
            <w:pPr>
              <w:spacing w:line="240" w:lineRule="auto"/>
              <w:ind w:firstLine="0"/>
              <w:jc w:val="center"/>
              <w:rPr>
                <w:rFonts w:ascii="Merriweather" w:eastAsia="Times New Roman" w:hAnsi="Merriweather" w:cs="Calibri"/>
                <w:szCs w:val="18"/>
              </w:rPr>
            </w:pPr>
            <w:r w:rsidRPr="002F455B">
              <w:rPr>
                <w:rFonts w:ascii="Merriweather" w:eastAsia="Times New Roman" w:hAnsi="Merriweather" w:cs="Calibri"/>
                <w:szCs w:val="18"/>
              </w:rPr>
              <w:t>55,0</w:t>
            </w:r>
          </w:p>
        </w:tc>
      </w:tr>
      <w:tr w:rsidR="0055410C" w:rsidRPr="002F455B" w:rsidTr="002F455B">
        <w:trPr>
          <w:trHeight w:val="415"/>
        </w:trPr>
        <w:tc>
          <w:tcPr>
            <w:tcW w:w="720" w:type="dxa"/>
            <w:vMerge/>
            <w:vAlign w:val="center"/>
          </w:tcPr>
          <w:p w:rsidR="0055410C" w:rsidRPr="002F455B" w:rsidRDefault="0055410C" w:rsidP="002F455B">
            <w:pPr>
              <w:spacing w:after="160" w:line="240" w:lineRule="auto"/>
              <w:ind w:firstLine="0"/>
              <w:jc w:val="center"/>
              <w:rPr>
                <w:rFonts w:cs="Calibri"/>
                <w:b/>
                <w:bCs/>
                <w:color w:val="000000"/>
                <w:szCs w:val="18"/>
                <w:lang w:val="ka-GE"/>
              </w:rPr>
            </w:pPr>
          </w:p>
        </w:tc>
        <w:tc>
          <w:tcPr>
            <w:tcW w:w="2520" w:type="dxa"/>
            <w:vMerge/>
            <w:vAlign w:val="center"/>
          </w:tcPr>
          <w:p w:rsidR="0055410C" w:rsidRPr="002F455B" w:rsidRDefault="0055410C" w:rsidP="002F455B">
            <w:pPr>
              <w:spacing w:after="160" w:line="240" w:lineRule="auto"/>
              <w:ind w:firstLine="0"/>
              <w:jc w:val="left"/>
              <w:rPr>
                <w:rFonts w:cs="Calibri"/>
                <w:b/>
                <w:bCs/>
                <w:szCs w:val="18"/>
              </w:rPr>
            </w:pPr>
          </w:p>
        </w:tc>
        <w:tc>
          <w:tcPr>
            <w:tcW w:w="3720" w:type="dxa"/>
            <w:gridSpan w:val="2"/>
            <w:vAlign w:val="center"/>
          </w:tcPr>
          <w:p w:rsidR="0055410C" w:rsidRPr="002F455B" w:rsidRDefault="0055410C" w:rsidP="000429F8">
            <w:pPr>
              <w:spacing w:line="240" w:lineRule="auto"/>
              <w:ind w:firstLine="0"/>
              <w:jc w:val="center"/>
              <w:rPr>
                <w:rFonts w:ascii="Merriweather" w:eastAsia="Times New Roman" w:hAnsi="Merriweather" w:cs="Calibri"/>
                <w:szCs w:val="18"/>
              </w:rPr>
            </w:pPr>
            <w:r w:rsidRPr="002F455B">
              <w:rPr>
                <w:rFonts w:eastAsia="Times New Roman" w:cs="Sylfaen"/>
                <w:szCs w:val="18"/>
              </w:rPr>
              <w:t>კლდიაშვილის</w:t>
            </w:r>
            <w:r w:rsidRPr="002F455B">
              <w:rPr>
                <w:rFonts w:ascii="Merriweather" w:eastAsia="Times New Roman" w:hAnsi="Merriweather" w:cs="Calibri"/>
                <w:szCs w:val="18"/>
              </w:rPr>
              <w:t xml:space="preserve"> </w:t>
            </w:r>
            <w:r w:rsidRPr="002F455B">
              <w:rPr>
                <w:rFonts w:eastAsia="Times New Roman" w:cs="Sylfaen"/>
                <w:szCs w:val="18"/>
              </w:rPr>
              <w:t>ქუჩის</w:t>
            </w:r>
            <w:r w:rsidRPr="002F455B">
              <w:rPr>
                <w:rFonts w:ascii="Merriweather" w:eastAsia="Times New Roman" w:hAnsi="Merriweather" w:cs="Calibri"/>
                <w:szCs w:val="18"/>
              </w:rPr>
              <w:t xml:space="preserve"> </w:t>
            </w:r>
            <w:r w:rsidR="000429F8">
              <w:rPr>
                <w:rFonts w:eastAsia="Times New Roman" w:cs="Sylfaen"/>
                <w:szCs w:val="18"/>
              </w:rPr>
              <w:t>პირველ</w:t>
            </w:r>
            <w:r w:rsidRPr="002F455B">
              <w:rPr>
                <w:rFonts w:ascii="Merriweather" w:eastAsia="Times New Roman" w:hAnsi="Merriweather" w:cs="Calibri"/>
                <w:szCs w:val="18"/>
              </w:rPr>
              <w:t xml:space="preserve"> </w:t>
            </w:r>
            <w:r w:rsidRPr="002F455B">
              <w:rPr>
                <w:rFonts w:eastAsia="Times New Roman" w:cs="Sylfaen"/>
                <w:szCs w:val="18"/>
              </w:rPr>
              <w:t>ჩიხ</w:t>
            </w:r>
            <w:r w:rsidR="000429F8">
              <w:rPr>
                <w:rFonts w:eastAsia="Times New Roman" w:cs="Sylfaen"/>
                <w:szCs w:val="18"/>
                <w:lang w:val="ka-GE"/>
              </w:rPr>
              <w:t>შ</w:t>
            </w:r>
            <w:r w:rsidRPr="002F455B">
              <w:rPr>
                <w:rFonts w:eastAsia="Times New Roman" w:cs="Sylfaen"/>
                <w:szCs w:val="18"/>
              </w:rPr>
              <w:t>ი</w:t>
            </w:r>
            <w:r w:rsidRPr="002F455B">
              <w:rPr>
                <w:rFonts w:ascii="Merriweather" w:eastAsia="Times New Roman" w:hAnsi="Merriweather" w:cs="Calibri"/>
                <w:szCs w:val="18"/>
              </w:rPr>
              <w:t xml:space="preserve"> </w:t>
            </w:r>
            <w:r w:rsidRPr="002F455B">
              <w:rPr>
                <w:rFonts w:eastAsia="Times New Roman" w:cs="Sylfaen"/>
                <w:szCs w:val="18"/>
              </w:rPr>
              <w:t>გზის</w:t>
            </w:r>
            <w:r w:rsidRPr="002F455B">
              <w:rPr>
                <w:rFonts w:ascii="Merriweather" w:eastAsia="Times New Roman" w:hAnsi="Merriweather" w:cs="Calibri"/>
                <w:szCs w:val="18"/>
              </w:rPr>
              <w:t xml:space="preserve"> </w:t>
            </w:r>
            <w:r w:rsidRPr="002F455B">
              <w:rPr>
                <w:rFonts w:eastAsia="Times New Roman" w:cs="Sylfaen"/>
                <w:szCs w:val="18"/>
              </w:rPr>
              <w:t>რეაბილიტაცია</w:t>
            </w:r>
          </w:p>
        </w:tc>
        <w:tc>
          <w:tcPr>
            <w:tcW w:w="1600" w:type="dxa"/>
            <w:gridSpan w:val="2"/>
            <w:vAlign w:val="center"/>
          </w:tcPr>
          <w:p w:rsidR="0055410C" w:rsidRPr="002F455B" w:rsidRDefault="0055410C" w:rsidP="002F455B">
            <w:pPr>
              <w:spacing w:line="240" w:lineRule="auto"/>
              <w:ind w:firstLine="0"/>
              <w:jc w:val="center"/>
              <w:rPr>
                <w:rFonts w:ascii="Merriweather" w:eastAsia="Times New Roman" w:hAnsi="Merriweather" w:cs="Calibri"/>
                <w:szCs w:val="18"/>
              </w:rPr>
            </w:pPr>
            <w:r w:rsidRPr="002F455B">
              <w:rPr>
                <w:rFonts w:ascii="Merriweather" w:eastAsia="Times New Roman" w:hAnsi="Merriweather" w:cs="Calibri"/>
                <w:szCs w:val="18"/>
              </w:rPr>
              <w:t> </w:t>
            </w:r>
          </w:p>
        </w:tc>
        <w:tc>
          <w:tcPr>
            <w:tcW w:w="2300" w:type="dxa"/>
            <w:vAlign w:val="center"/>
          </w:tcPr>
          <w:p w:rsidR="0055410C" w:rsidRPr="002F455B" w:rsidRDefault="0055410C" w:rsidP="002F455B">
            <w:pPr>
              <w:spacing w:line="240" w:lineRule="auto"/>
              <w:ind w:firstLine="0"/>
              <w:jc w:val="center"/>
              <w:rPr>
                <w:rFonts w:ascii="Merriweather" w:eastAsia="Times New Roman" w:hAnsi="Merriweather" w:cs="Calibri"/>
                <w:szCs w:val="18"/>
              </w:rPr>
            </w:pPr>
            <w:r w:rsidRPr="002F455B">
              <w:rPr>
                <w:rFonts w:ascii="Merriweather" w:eastAsia="Times New Roman" w:hAnsi="Merriweather" w:cs="Calibri"/>
                <w:szCs w:val="18"/>
              </w:rPr>
              <w:t>70,0</w:t>
            </w:r>
          </w:p>
        </w:tc>
      </w:tr>
      <w:tr w:rsidR="0055410C" w:rsidRPr="002F455B" w:rsidTr="002F455B">
        <w:trPr>
          <w:trHeight w:val="423"/>
        </w:trPr>
        <w:tc>
          <w:tcPr>
            <w:tcW w:w="720" w:type="dxa"/>
            <w:vMerge/>
            <w:vAlign w:val="center"/>
          </w:tcPr>
          <w:p w:rsidR="0055410C" w:rsidRPr="002F455B" w:rsidRDefault="0055410C" w:rsidP="002F455B">
            <w:pPr>
              <w:spacing w:after="160" w:line="240" w:lineRule="auto"/>
              <w:ind w:firstLine="0"/>
              <w:jc w:val="center"/>
              <w:rPr>
                <w:rFonts w:cs="Calibri"/>
                <w:b/>
                <w:bCs/>
                <w:color w:val="000000"/>
                <w:szCs w:val="18"/>
                <w:lang w:val="ka-GE"/>
              </w:rPr>
            </w:pPr>
          </w:p>
        </w:tc>
        <w:tc>
          <w:tcPr>
            <w:tcW w:w="2520" w:type="dxa"/>
            <w:vMerge/>
            <w:vAlign w:val="center"/>
          </w:tcPr>
          <w:p w:rsidR="0055410C" w:rsidRPr="002F455B" w:rsidRDefault="0055410C" w:rsidP="002F455B">
            <w:pPr>
              <w:spacing w:after="160" w:line="240" w:lineRule="auto"/>
              <w:ind w:firstLine="0"/>
              <w:jc w:val="left"/>
              <w:rPr>
                <w:rFonts w:cs="Calibri"/>
                <w:b/>
                <w:bCs/>
                <w:szCs w:val="18"/>
              </w:rPr>
            </w:pPr>
          </w:p>
        </w:tc>
        <w:tc>
          <w:tcPr>
            <w:tcW w:w="3720" w:type="dxa"/>
            <w:gridSpan w:val="2"/>
            <w:vAlign w:val="center"/>
          </w:tcPr>
          <w:p w:rsidR="0055410C" w:rsidRPr="002F455B" w:rsidRDefault="0055410C" w:rsidP="000429F8">
            <w:pPr>
              <w:spacing w:line="240" w:lineRule="auto"/>
              <w:ind w:firstLine="0"/>
              <w:jc w:val="center"/>
              <w:rPr>
                <w:rFonts w:ascii="Merriweather" w:eastAsia="Times New Roman" w:hAnsi="Merriweather" w:cs="Calibri"/>
                <w:szCs w:val="18"/>
              </w:rPr>
            </w:pPr>
            <w:r w:rsidRPr="002F455B">
              <w:rPr>
                <w:rFonts w:eastAsia="Times New Roman" w:cs="Sylfaen"/>
                <w:szCs w:val="18"/>
              </w:rPr>
              <w:t>ზ</w:t>
            </w:r>
            <w:r w:rsidRPr="002F455B">
              <w:rPr>
                <w:rFonts w:ascii="Merriweather" w:eastAsia="Times New Roman" w:hAnsi="Merriweather" w:cs="Calibri"/>
                <w:szCs w:val="18"/>
              </w:rPr>
              <w:t xml:space="preserve">. </w:t>
            </w:r>
            <w:r w:rsidRPr="002F455B">
              <w:rPr>
                <w:rFonts w:eastAsia="Times New Roman" w:cs="Sylfaen"/>
                <w:szCs w:val="18"/>
              </w:rPr>
              <w:t>გამსახურდიას</w:t>
            </w:r>
            <w:r w:rsidRPr="002F455B">
              <w:rPr>
                <w:rFonts w:ascii="Merriweather" w:eastAsia="Times New Roman" w:hAnsi="Merriweather" w:cs="Calibri"/>
                <w:szCs w:val="18"/>
              </w:rPr>
              <w:t xml:space="preserve"> </w:t>
            </w:r>
            <w:r w:rsidRPr="002F455B">
              <w:rPr>
                <w:rFonts w:eastAsia="Times New Roman" w:cs="Sylfaen"/>
                <w:szCs w:val="18"/>
              </w:rPr>
              <w:t>გამზირის</w:t>
            </w:r>
            <w:r w:rsidRPr="002F455B">
              <w:rPr>
                <w:rFonts w:ascii="Merriweather" w:eastAsia="Times New Roman" w:hAnsi="Merriweather" w:cs="Calibri"/>
                <w:szCs w:val="18"/>
              </w:rPr>
              <w:t xml:space="preserve">  </w:t>
            </w:r>
            <w:r w:rsidRPr="002F455B">
              <w:rPr>
                <w:rFonts w:eastAsia="Times New Roman" w:cs="Sylfaen"/>
                <w:szCs w:val="18"/>
              </w:rPr>
              <w:t>მეორე</w:t>
            </w:r>
            <w:r w:rsidRPr="002F455B">
              <w:rPr>
                <w:rFonts w:ascii="Merriweather" w:eastAsia="Times New Roman" w:hAnsi="Merriweather" w:cs="Calibri"/>
                <w:szCs w:val="18"/>
              </w:rPr>
              <w:t xml:space="preserve"> </w:t>
            </w:r>
            <w:r w:rsidRPr="002F455B">
              <w:rPr>
                <w:rFonts w:eastAsia="Times New Roman" w:cs="Sylfaen"/>
                <w:szCs w:val="18"/>
              </w:rPr>
              <w:t>ჩიხ</w:t>
            </w:r>
            <w:r w:rsidR="000429F8">
              <w:rPr>
                <w:rFonts w:eastAsia="Times New Roman" w:cs="Sylfaen"/>
                <w:szCs w:val="18"/>
                <w:lang w:val="ka-GE"/>
              </w:rPr>
              <w:t>შ</w:t>
            </w:r>
            <w:r w:rsidRPr="002F455B">
              <w:rPr>
                <w:rFonts w:eastAsia="Times New Roman" w:cs="Sylfaen"/>
                <w:szCs w:val="18"/>
              </w:rPr>
              <w:t>ი</w:t>
            </w:r>
            <w:r w:rsidRPr="002F455B">
              <w:rPr>
                <w:rFonts w:ascii="Merriweather" w:eastAsia="Times New Roman" w:hAnsi="Merriweather" w:cs="Calibri"/>
                <w:szCs w:val="18"/>
              </w:rPr>
              <w:t xml:space="preserve"> </w:t>
            </w:r>
            <w:r w:rsidRPr="002F455B">
              <w:rPr>
                <w:rFonts w:eastAsia="Times New Roman" w:cs="Sylfaen"/>
                <w:szCs w:val="18"/>
              </w:rPr>
              <w:t>გზის</w:t>
            </w:r>
            <w:r w:rsidRPr="002F455B">
              <w:rPr>
                <w:rFonts w:ascii="Merriweather" w:eastAsia="Times New Roman" w:hAnsi="Merriweather" w:cs="Calibri"/>
                <w:szCs w:val="18"/>
              </w:rPr>
              <w:t xml:space="preserve"> </w:t>
            </w:r>
            <w:r w:rsidRPr="002F455B">
              <w:rPr>
                <w:rFonts w:eastAsia="Times New Roman" w:cs="Sylfaen"/>
                <w:szCs w:val="18"/>
              </w:rPr>
              <w:t>რეაბილიტაცია</w:t>
            </w:r>
          </w:p>
        </w:tc>
        <w:tc>
          <w:tcPr>
            <w:tcW w:w="1600" w:type="dxa"/>
            <w:gridSpan w:val="2"/>
            <w:vAlign w:val="center"/>
          </w:tcPr>
          <w:p w:rsidR="0055410C" w:rsidRPr="002F455B" w:rsidRDefault="0055410C" w:rsidP="002F455B">
            <w:pPr>
              <w:spacing w:line="240" w:lineRule="auto"/>
              <w:ind w:firstLine="0"/>
              <w:jc w:val="center"/>
              <w:rPr>
                <w:rFonts w:ascii="Merriweather" w:eastAsia="Times New Roman" w:hAnsi="Merriweather" w:cs="Calibri"/>
                <w:szCs w:val="18"/>
              </w:rPr>
            </w:pPr>
            <w:r w:rsidRPr="002F455B">
              <w:rPr>
                <w:rFonts w:ascii="Merriweather" w:eastAsia="Times New Roman" w:hAnsi="Merriweather" w:cs="Calibri"/>
                <w:szCs w:val="18"/>
              </w:rPr>
              <w:t> </w:t>
            </w:r>
          </w:p>
        </w:tc>
        <w:tc>
          <w:tcPr>
            <w:tcW w:w="2300" w:type="dxa"/>
            <w:vAlign w:val="center"/>
          </w:tcPr>
          <w:p w:rsidR="0055410C" w:rsidRPr="002F455B" w:rsidRDefault="0055410C" w:rsidP="002F455B">
            <w:pPr>
              <w:spacing w:line="240" w:lineRule="auto"/>
              <w:ind w:firstLine="0"/>
              <w:jc w:val="center"/>
              <w:rPr>
                <w:rFonts w:ascii="Merriweather" w:eastAsia="Times New Roman" w:hAnsi="Merriweather" w:cs="Calibri"/>
                <w:szCs w:val="18"/>
              </w:rPr>
            </w:pPr>
            <w:r w:rsidRPr="002F455B">
              <w:rPr>
                <w:rFonts w:ascii="Merriweather" w:eastAsia="Times New Roman" w:hAnsi="Merriweather" w:cs="Calibri"/>
                <w:szCs w:val="18"/>
              </w:rPr>
              <w:t>48,2</w:t>
            </w:r>
          </w:p>
        </w:tc>
      </w:tr>
      <w:tr w:rsidR="0055410C" w:rsidRPr="002F455B" w:rsidTr="002F455B">
        <w:trPr>
          <w:trHeight w:val="417"/>
        </w:trPr>
        <w:tc>
          <w:tcPr>
            <w:tcW w:w="720" w:type="dxa"/>
            <w:vMerge/>
            <w:vAlign w:val="center"/>
          </w:tcPr>
          <w:p w:rsidR="0055410C" w:rsidRPr="002F455B" w:rsidRDefault="0055410C" w:rsidP="002F455B">
            <w:pPr>
              <w:spacing w:after="160" w:line="240" w:lineRule="auto"/>
              <w:ind w:firstLine="0"/>
              <w:jc w:val="center"/>
              <w:rPr>
                <w:rFonts w:cs="Calibri"/>
                <w:b/>
                <w:bCs/>
                <w:color w:val="000000"/>
                <w:szCs w:val="18"/>
                <w:lang w:val="ka-GE"/>
              </w:rPr>
            </w:pPr>
          </w:p>
        </w:tc>
        <w:tc>
          <w:tcPr>
            <w:tcW w:w="2520" w:type="dxa"/>
            <w:vMerge/>
            <w:vAlign w:val="center"/>
          </w:tcPr>
          <w:p w:rsidR="0055410C" w:rsidRPr="002F455B" w:rsidRDefault="0055410C" w:rsidP="002F455B">
            <w:pPr>
              <w:spacing w:after="160" w:line="240" w:lineRule="auto"/>
              <w:ind w:firstLine="0"/>
              <w:jc w:val="left"/>
              <w:rPr>
                <w:rFonts w:cs="Calibri"/>
                <w:b/>
                <w:bCs/>
                <w:szCs w:val="18"/>
              </w:rPr>
            </w:pPr>
          </w:p>
        </w:tc>
        <w:tc>
          <w:tcPr>
            <w:tcW w:w="3720" w:type="dxa"/>
            <w:gridSpan w:val="2"/>
            <w:vAlign w:val="center"/>
          </w:tcPr>
          <w:p w:rsidR="0055410C" w:rsidRPr="002F455B" w:rsidRDefault="0055410C" w:rsidP="002F455B">
            <w:pPr>
              <w:spacing w:line="240" w:lineRule="auto"/>
              <w:ind w:firstLine="0"/>
              <w:jc w:val="center"/>
              <w:rPr>
                <w:rFonts w:ascii="Merriweather" w:eastAsia="Times New Roman" w:hAnsi="Merriweather" w:cs="Calibri"/>
                <w:szCs w:val="18"/>
              </w:rPr>
            </w:pPr>
            <w:r w:rsidRPr="002F455B">
              <w:rPr>
                <w:rFonts w:eastAsia="Times New Roman" w:cs="Sylfaen"/>
                <w:szCs w:val="18"/>
              </w:rPr>
              <w:t>კ</w:t>
            </w:r>
            <w:r w:rsidRPr="002F455B">
              <w:rPr>
                <w:rFonts w:ascii="Merriweather" w:eastAsia="Times New Roman" w:hAnsi="Merriweather" w:cs="Calibri"/>
                <w:szCs w:val="18"/>
              </w:rPr>
              <w:t xml:space="preserve">. </w:t>
            </w:r>
            <w:r w:rsidRPr="002F455B">
              <w:rPr>
                <w:rFonts w:eastAsia="Times New Roman" w:cs="Sylfaen"/>
                <w:szCs w:val="18"/>
              </w:rPr>
              <w:t>გამსახურდიას</w:t>
            </w:r>
            <w:r w:rsidRPr="002F455B">
              <w:rPr>
                <w:rFonts w:ascii="Merriweather" w:eastAsia="Times New Roman" w:hAnsi="Merriweather" w:cs="Calibri"/>
                <w:szCs w:val="18"/>
              </w:rPr>
              <w:t xml:space="preserve"> </w:t>
            </w:r>
            <w:r w:rsidRPr="002F455B">
              <w:rPr>
                <w:rFonts w:eastAsia="Times New Roman" w:cs="Sylfaen"/>
                <w:szCs w:val="18"/>
              </w:rPr>
              <w:t>ქუჩის</w:t>
            </w:r>
            <w:r w:rsidRPr="002F455B">
              <w:rPr>
                <w:rFonts w:ascii="Merriweather" w:eastAsia="Times New Roman" w:hAnsi="Merriweather" w:cs="Calibri"/>
                <w:szCs w:val="18"/>
              </w:rPr>
              <w:t xml:space="preserve">  </w:t>
            </w:r>
            <w:r w:rsidRPr="002F455B">
              <w:rPr>
                <w:rFonts w:eastAsia="Times New Roman" w:cs="Sylfaen"/>
                <w:szCs w:val="18"/>
              </w:rPr>
              <w:t>მეექვსე</w:t>
            </w:r>
            <w:r w:rsidRPr="002F455B">
              <w:rPr>
                <w:rFonts w:ascii="Merriweather" w:eastAsia="Times New Roman" w:hAnsi="Merriweather" w:cs="Calibri"/>
                <w:szCs w:val="18"/>
              </w:rPr>
              <w:t xml:space="preserve"> </w:t>
            </w:r>
            <w:r w:rsidRPr="002F455B">
              <w:rPr>
                <w:rFonts w:eastAsia="Times New Roman" w:cs="Sylfaen"/>
                <w:szCs w:val="18"/>
              </w:rPr>
              <w:t>შესახვევის</w:t>
            </w:r>
            <w:r w:rsidRPr="002F455B">
              <w:rPr>
                <w:rFonts w:ascii="Merriweather" w:eastAsia="Times New Roman" w:hAnsi="Merriweather" w:cs="Calibri"/>
                <w:szCs w:val="18"/>
              </w:rPr>
              <w:t xml:space="preserve"> </w:t>
            </w:r>
            <w:r w:rsidRPr="002F455B">
              <w:rPr>
                <w:rFonts w:eastAsia="Times New Roman" w:cs="Sylfaen"/>
                <w:szCs w:val="18"/>
              </w:rPr>
              <w:t>გზის</w:t>
            </w:r>
            <w:r w:rsidRPr="002F455B">
              <w:rPr>
                <w:rFonts w:ascii="Merriweather" w:eastAsia="Times New Roman" w:hAnsi="Merriweather" w:cs="Calibri"/>
                <w:szCs w:val="18"/>
              </w:rPr>
              <w:t xml:space="preserve"> </w:t>
            </w:r>
            <w:r w:rsidRPr="002F455B">
              <w:rPr>
                <w:rFonts w:eastAsia="Times New Roman" w:cs="Sylfaen"/>
                <w:szCs w:val="18"/>
              </w:rPr>
              <w:t>რეაბილიტაცია</w:t>
            </w:r>
          </w:p>
        </w:tc>
        <w:tc>
          <w:tcPr>
            <w:tcW w:w="1600" w:type="dxa"/>
            <w:gridSpan w:val="2"/>
            <w:vAlign w:val="center"/>
          </w:tcPr>
          <w:p w:rsidR="0055410C" w:rsidRPr="002F455B" w:rsidRDefault="0055410C" w:rsidP="002F455B">
            <w:pPr>
              <w:spacing w:line="240" w:lineRule="auto"/>
              <w:ind w:firstLine="0"/>
              <w:jc w:val="center"/>
              <w:rPr>
                <w:rFonts w:ascii="Merriweather" w:eastAsia="Times New Roman" w:hAnsi="Merriweather" w:cs="Calibri"/>
                <w:szCs w:val="18"/>
              </w:rPr>
            </w:pPr>
            <w:r w:rsidRPr="002F455B">
              <w:rPr>
                <w:rFonts w:ascii="Merriweather" w:eastAsia="Times New Roman" w:hAnsi="Merriweather" w:cs="Calibri"/>
                <w:szCs w:val="18"/>
              </w:rPr>
              <w:t>74,8</w:t>
            </w:r>
          </w:p>
        </w:tc>
        <w:tc>
          <w:tcPr>
            <w:tcW w:w="2300" w:type="dxa"/>
            <w:vAlign w:val="center"/>
          </w:tcPr>
          <w:p w:rsidR="0055410C" w:rsidRPr="002F455B" w:rsidRDefault="0055410C" w:rsidP="002F455B">
            <w:pPr>
              <w:spacing w:line="240" w:lineRule="auto"/>
              <w:ind w:firstLine="0"/>
              <w:jc w:val="center"/>
              <w:rPr>
                <w:rFonts w:ascii="Merriweather" w:eastAsia="Times New Roman" w:hAnsi="Merriweather" w:cs="Calibri"/>
                <w:szCs w:val="18"/>
              </w:rPr>
            </w:pPr>
            <w:r w:rsidRPr="002F455B">
              <w:rPr>
                <w:rFonts w:ascii="Merriweather" w:eastAsia="Times New Roman" w:hAnsi="Merriweather" w:cs="Calibri"/>
                <w:szCs w:val="18"/>
              </w:rPr>
              <w:t>4,1</w:t>
            </w:r>
          </w:p>
        </w:tc>
      </w:tr>
      <w:tr w:rsidR="0055410C" w:rsidRPr="002F455B" w:rsidTr="002F455B">
        <w:trPr>
          <w:trHeight w:val="411"/>
        </w:trPr>
        <w:tc>
          <w:tcPr>
            <w:tcW w:w="720" w:type="dxa"/>
            <w:vMerge/>
            <w:vAlign w:val="center"/>
          </w:tcPr>
          <w:p w:rsidR="0055410C" w:rsidRPr="002F455B" w:rsidRDefault="0055410C" w:rsidP="002F455B">
            <w:pPr>
              <w:spacing w:after="160" w:line="240" w:lineRule="auto"/>
              <w:ind w:firstLine="0"/>
              <w:jc w:val="center"/>
              <w:rPr>
                <w:rFonts w:cs="Calibri"/>
                <w:b/>
                <w:bCs/>
                <w:color w:val="000000"/>
                <w:szCs w:val="18"/>
                <w:lang w:val="ka-GE"/>
              </w:rPr>
            </w:pPr>
          </w:p>
        </w:tc>
        <w:tc>
          <w:tcPr>
            <w:tcW w:w="2520" w:type="dxa"/>
            <w:vMerge/>
            <w:vAlign w:val="center"/>
          </w:tcPr>
          <w:p w:rsidR="0055410C" w:rsidRPr="002F455B" w:rsidRDefault="0055410C" w:rsidP="002F455B">
            <w:pPr>
              <w:spacing w:after="160" w:line="240" w:lineRule="auto"/>
              <w:ind w:firstLine="0"/>
              <w:jc w:val="left"/>
              <w:rPr>
                <w:rFonts w:cs="Calibri"/>
                <w:b/>
                <w:bCs/>
                <w:szCs w:val="18"/>
              </w:rPr>
            </w:pPr>
          </w:p>
        </w:tc>
        <w:tc>
          <w:tcPr>
            <w:tcW w:w="3720" w:type="dxa"/>
            <w:gridSpan w:val="2"/>
            <w:vAlign w:val="center"/>
          </w:tcPr>
          <w:p w:rsidR="0055410C" w:rsidRPr="002F455B" w:rsidRDefault="0055410C" w:rsidP="000429F8">
            <w:pPr>
              <w:spacing w:line="240" w:lineRule="auto"/>
              <w:ind w:firstLine="0"/>
              <w:jc w:val="center"/>
              <w:rPr>
                <w:rFonts w:ascii="Merriweather" w:eastAsia="Times New Roman" w:hAnsi="Merriweather" w:cs="Calibri"/>
                <w:szCs w:val="18"/>
              </w:rPr>
            </w:pPr>
            <w:r w:rsidRPr="002F455B">
              <w:rPr>
                <w:rFonts w:ascii="Merriweather" w:eastAsia="Times New Roman" w:hAnsi="Merriweather" w:cs="Calibri"/>
                <w:szCs w:val="18"/>
              </w:rPr>
              <w:t xml:space="preserve">26 </w:t>
            </w:r>
            <w:r w:rsidRPr="002F455B">
              <w:rPr>
                <w:rFonts w:eastAsia="Times New Roman" w:cs="Sylfaen"/>
                <w:szCs w:val="18"/>
              </w:rPr>
              <w:t>მაისის</w:t>
            </w:r>
            <w:r w:rsidRPr="002F455B">
              <w:rPr>
                <w:rFonts w:ascii="Merriweather" w:eastAsia="Times New Roman" w:hAnsi="Merriweather" w:cs="Calibri"/>
                <w:szCs w:val="18"/>
              </w:rPr>
              <w:t xml:space="preserve"> </w:t>
            </w:r>
            <w:r w:rsidRPr="002F455B">
              <w:rPr>
                <w:rFonts w:eastAsia="Times New Roman" w:cs="Sylfaen"/>
                <w:szCs w:val="18"/>
              </w:rPr>
              <w:t>ქუჩის</w:t>
            </w:r>
            <w:r w:rsidRPr="002F455B">
              <w:rPr>
                <w:rFonts w:ascii="Merriweather" w:eastAsia="Times New Roman" w:hAnsi="Merriweather" w:cs="Calibri"/>
                <w:szCs w:val="18"/>
              </w:rPr>
              <w:t xml:space="preserve"> </w:t>
            </w:r>
            <w:r w:rsidR="000429F8">
              <w:rPr>
                <w:rFonts w:eastAsia="Times New Roman" w:cs="Sylfaen"/>
                <w:szCs w:val="18"/>
              </w:rPr>
              <w:t>პირველ</w:t>
            </w:r>
            <w:r w:rsidRPr="002F455B">
              <w:rPr>
                <w:rFonts w:ascii="Merriweather" w:eastAsia="Times New Roman" w:hAnsi="Merriweather" w:cs="Calibri"/>
                <w:szCs w:val="18"/>
              </w:rPr>
              <w:t xml:space="preserve"> </w:t>
            </w:r>
            <w:r w:rsidRPr="002F455B">
              <w:rPr>
                <w:rFonts w:eastAsia="Times New Roman" w:cs="Sylfaen"/>
                <w:szCs w:val="18"/>
              </w:rPr>
              <w:t>ჩიხ</w:t>
            </w:r>
            <w:r w:rsidR="000429F8">
              <w:rPr>
                <w:rFonts w:eastAsia="Times New Roman" w:cs="Sylfaen"/>
                <w:szCs w:val="18"/>
                <w:lang w:val="ka-GE"/>
              </w:rPr>
              <w:t>შ</w:t>
            </w:r>
            <w:r w:rsidRPr="002F455B">
              <w:rPr>
                <w:rFonts w:eastAsia="Times New Roman" w:cs="Sylfaen"/>
                <w:szCs w:val="18"/>
              </w:rPr>
              <w:t>ი</w:t>
            </w:r>
            <w:r w:rsidRPr="002F455B">
              <w:rPr>
                <w:rFonts w:ascii="Merriweather" w:eastAsia="Times New Roman" w:hAnsi="Merriweather" w:cs="Calibri"/>
                <w:szCs w:val="18"/>
              </w:rPr>
              <w:t xml:space="preserve"> </w:t>
            </w:r>
            <w:r w:rsidRPr="002F455B">
              <w:rPr>
                <w:rFonts w:eastAsia="Times New Roman" w:cs="Sylfaen"/>
                <w:szCs w:val="18"/>
              </w:rPr>
              <w:t>გზის</w:t>
            </w:r>
            <w:r w:rsidRPr="002F455B">
              <w:rPr>
                <w:rFonts w:ascii="Merriweather" w:eastAsia="Times New Roman" w:hAnsi="Merriweather" w:cs="Calibri"/>
                <w:szCs w:val="18"/>
              </w:rPr>
              <w:t xml:space="preserve"> </w:t>
            </w:r>
            <w:r w:rsidRPr="002F455B">
              <w:rPr>
                <w:rFonts w:eastAsia="Times New Roman" w:cs="Sylfaen"/>
                <w:szCs w:val="18"/>
              </w:rPr>
              <w:t>რეაბილიტაცია</w:t>
            </w:r>
          </w:p>
        </w:tc>
        <w:tc>
          <w:tcPr>
            <w:tcW w:w="1600" w:type="dxa"/>
            <w:gridSpan w:val="2"/>
            <w:vAlign w:val="center"/>
          </w:tcPr>
          <w:p w:rsidR="0055410C" w:rsidRPr="002F455B" w:rsidRDefault="0055410C" w:rsidP="002F455B">
            <w:pPr>
              <w:spacing w:line="240" w:lineRule="auto"/>
              <w:ind w:firstLine="0"/>
              <w:jc w:val="center"/>
              <w:rPr>
                <w:rFonts w:ascii="Merriweather" w:eastAsia="Times New Roman" w:hAnsi="Merriweather" w:cs="Calibri"/>
                <w:szCs w:val="18"/>
              </w:rPr>
            </w:pPr>
            <w:r w:rsidRPr="002F455B">
              <w:rPr>
                <w:rFonts w:ascii="Merriweather" w:eastAsia="Times New Roman" w:hAnsi="Merriweather" w:cs="Calibri"/>
                <w:szCs w:val="18"/>
              </w:rPr>
              <w:t> </w:t>
            </w:r>
          </w:p>
        </w:tc>
        <w:tc>
          <w:tcPr>
            <w:tcW w:w="2300" w:type="dxa"/>
            <w:vAlign w:val="center"/>
          </w:tcPr>
          <w:p w:rsidR="0055410C" w:rsidRPr="002F455B" w:rsidRDefault="0055410C" w:rsidP="002F455B">
            <w:pPr>
              <w:spacing w:line="240" w:lineRule="auto"/>
              <w:ind w:firstLine="0"/>
              <w:jc w:val="center"/>
              <w:rPr>
                <w:rFonts w:ascii="Merriweather" w:eastAsia="Times New Roman" w:hAnsi="Merriweather" w:cs="Calibri"/>
                <w:szCs w:val="18"/>
              </w:rPr>
            </w:pPr>
            <w:r w:rsidRPr="002F455B">
              <w:rPr>
                <w:rFonts w:ascii="Merriweather" w:eastAsia="Times New Roman" w:hAnsi="Merriweather" w:cs="Calibri"/>
                <w:szCs w:val="18"/>
              </w:rPr>
              <w:t>50,0</w:t>
            </w:r>
          </w:p>
        </w:tc>
      </w:tr>
      <w:tr w:rsidR="0055410C" w:rsidRPr="002F455B" w:rsidTr="002F455B">
        <w:trPr>
          <w:trHeight w:val="419"/>
        </w:trPr>
        <w:tc>
          <w:tcPr>
            <w:tcW w:w="720" w:type="dxa"/>
            <w:vMerge/>
            <w:vAlign w:val="center"/>
          </w:tcPr>
          <w:p w:rsidR="0055410C" w:rsidRPr="002F455B" w:rsidRDefault="0055410C" w:rsidP="002F455B">
            <w:pPr>
              <w:spacing w:after="160" w:line="240" w:lineRule="auto"/>
              <w:ind w:firstLine="0"/>
              <w:jc w:val="center"/>
              <w:rPr>
                <w:rFonts w:cs="Calibri"/>
                <w:b/>
                <w:bCs/>
                <w:color w:val="000000"/>
                <w:szCs w:val="18"/>
                <w:lang w:val="ka-GE"/>
              </w:rPr>
            </w:pPr>
          </w:p>
        </w:tc>
        <w:tc>
          <w:tcPr>
            <w:tcW w:w="2520" w:type="dxa"/>
            <w:vMerge/>
            <w:vAlign w:val="center"/>
          </w:tcPr>
          <w:p w:rsidR="0055410C" w:rsidRPr="002F455B" w:rsidRDefault="0055410C" w:rsidP="002F455B">
            <w:pPr>
              <w:spacing w:after="160" w:line="240" w:lineRule="auto"/>
              <w:ind w:firstLine="0"/>
              <w:jc w:val="left"/>
              <w:rPr>
                <w:rFonts w:cs="Calibri"/>
                <w:b/>
                <w:bCs/>
                <w:szCs w:val="18"/>
              </w:rPr>
            </w:pPr>
          </w:p>
        </w:tc>
        <w:tc>
          <w:tcPr>
            <w:tcW w:w="3720" w:type="dxa"/>
            <w:gridSpan w:val="2"/>
            <w:vAlign w:val="center"/>
          </w:tcPr>
          <w:p w:rsidR="0055410C" w:rsidRPr="002F455B" w:rsidRDefault="0055410C" w:rsidP="002F455B">
            <w:pPr>
              <w:spacing w:line="240" w:lineRule="auto"/>
              <w:ind w:firstLine="0"/>
              <w:jc w:val="center"/>
              <w:rPr>
                <w:rFonts w:ascii="Merriweather" w:eastAsia="Times New Roman" w:hAnsi="Merriweather" w:cs="Calibri"/>
                <w:szCs w:val="18"/>
              </w:rPr>
            </w:pPr>
            <w:r w:rsidRPr="002F455B">
              <w:rPr>
                <w:rFonts w:eastAsia="Times New Roman" w:cs="Sylfaen"/>
                <w:szCs w:val="18"/>
              </w:rPr>
              <w:t>ნიკოლაძის</w:t>
            </w:r>
            <w:r w:rsidRPr="002F455B">
              <w:rPr>
                <w:rFonts w:ascii="Merriweather" w:eastAsia="Times New Roman" w:hAnsi="Merriweather" w:cs="Calibri"/>
                <w:szCs w:val="18"/>
              </w:rPr>
              <w:t xml:space="preserve"> </w:t>
            </w:r>
            <w:r w:rsidRPr="002F455B">
              <w:rPr>
                <w:rFonts w:eastAsia="Times New Roman" w:cs="Sylfaen"/>
                <w:szCs w:val="18"/>
              </w:rPr>
              <w:t>ქუჩის</w:t>
            </w:r>
            <w:r w:rsidRPr="002F455B">
              <w:rPr>
                <w:rFonts w:ascii="Merriweather" w:eastAsia="Times New Roman" w:hAnsi="Merriweather" w:cs="Calibri"/>
                <w:szCs w:val="18"/>
              </w:rPr>
              <w:t xml:space="preserve"> </w:t>
            </w:r>
            <w:r w:rsidRPr="002F455B">
              <w:rPr>
                <w:rFonts w:eastAsia="Times New Roman" w:cs="Sylfaen"/>
                <w:szCs w:val="18"/>
              </w:rPr>
              <w:t>მეოთხე</w:t>
            </w:r>
            <w:r w:rsidRPr="002F455B">
              <w:rPr>
                <w:rFonts w:ascii="Merriweather" w:eastAsia="Times New Roman" w:hAnsi="Merriweather" w:cs="Calibri"/>
                <w:szCs w:val="18"/>
              </w:rPr>
              <w:t xml:space="preserve">  </w:t>
            </w:r>
            <w:r w:rsidRPr="002F455B">
              <w:rPr>
                <w:rFonts w:eastAsia="Times New Roman" w:cs="Sylfaen"/>
                <w:szCs w:val="18"/>
              </w:rPr>
              <w:t>შესახვევის</w:t>
            </w:r>
            <w:r w:rsidRPr="002F455B">
              <w:rPr>
                <w:rFonts w:ascii="Merriweather" w:eastAsia="Times New Roman" w:hAnsi="Merriweather" w:cs="Calibri"/>
                <w:szCs w:val="18"/>
              </w:rPr>
              <w:t xml:space="preserve"> </w:t>
            </w:r>
            <w:r w:rsidRPr="002F455B">
              <w:rPr>
                <w:rFonts w:eastAsia="Times New Roman" w:cs="Sylfaen"/>
                <w:szCs w:val="18"/>
              </w:rPr>
              <w:t>რეაბილიტაცია</w:t>
            </w:r>
          </w:p>
        </w:tc>
        <w:tc>
          <w:tcPr>
            <w:tcW w:w="1600" w:type="dxa"/>
            <w:gridSpan w:val="2"/>
            <w:vAlign w:val="center"/>
          </w:tcPr>
          <w:p w:rsidR="0055410C" w:rsidRPr="002F455B" w:rsidRDefault="0055410C" w:rsidP="002F455B">
            <w:pPr>
              <w:spacing w:line="240" w:lineRule="auto"/>
              <w:ind w:firstLine="0"/>
              <w:jc w:val="center"/>
              <w:rPr>
                <w:rFonts w:ascii="Merriweather" w:eastAsia="Times New Roman" w:hAnsi="Merriweather" w:cs="Calibri"/>
                <w:szCs w:val="18"/>
              </w:rPr>
            </w:pPr>
            <w:r w:rsidRPr="002F455B">
              <w:rPr>
                <w:rFonts w:ascii="Merriweather" w:eastAsia="Times New Roman" w:hAnsi="Merriweather" w:cs="Calibri"/>
                <w:szCs w:val="18"/>
              </w:rPr>
              <w:t> </w:t>
            </w:r>
          </w:p>
        </w:tc>
        <w:tc>
          <w:tcPr>
            <w:tcW w:w="2300" w:type="dxa"/>
            <w:vAlign w:val="center"/>
          </w:tcPr>
          <w:p w:rsidR="0055410C" w:rsidRPr="002F455B" w:rsidRDefault="0055410C" w:rsidP="002F455B">
            <w:pPr>
              <w:spacing w:line="240" w:lineRule="auto"/>
              <w:ind w:firstLine="0"/>
              <w:jc w:val="center"/>
              <w:rPr>
                <w:rFonts w:ascii="Merriweather" w:eastAsia="Times New Roman" w:hAnsi="Merriweather" w:cs="Calibri"/>
                <w:szCs w:val="18"/>
              </w:rPr>
            </w:pPr>
            <w:r w:rsidRPr="002F455B">
              <w:rPr>
                <w:rFonts w:ascii="Merriweather" w:eastAsia="Times New Roman" w:hAnsi="Merriweather" w:cs="Calibri"/>
                <w:szCs w:val="18"/>
              </w:rPr>
              <w:t>17</w:t>
            </w:r>
          </w:p>
        </w:tc>
      </w:tr>
      <w:tr w:rsidR="0055410C" w:rsidRPr="002F455B" w:rsidTr="002F455B">
        <w:trPr>
          <w:trHeight w:val="413"/>
        </w:trPr>
        <w:tc>
          <w:tcPr>
            <w:tcW w:w="720" w:type="dxa"/>
            <w:vMerge/>
            <w:vAlign w:val="center"/>
          </w:tcPr>
          <w:p w:rsidR="0055410C" w:rsidRPr="002F455B" w:rsidRDefault="0055410C" w:rsidP="002F455B">
            <w:pPr>
              <w:spacing w:after="160" w:line="240" w:lineRule="auto"/>
              <w:ind w:firstLine="0"/>
              <w:jc w:val="center"/>
              <w:rPr>
                <w:rFonts w:cs="Calibri"/>
                <w:b/>
                <w:bCs/>
                <w:color w:val="000000"/>
                <w:szCs w:val="18"/>
                <w:lang w:val="ka-GE"/>
              </w:rPr>
            </w:pPr>
          </w:p>
        </w:tc>
        <w:tc>
          <w:tcPr>
            <w:tcW w:w="2520" w:type="dxa"/>
            <w:vMerge/>
            <w:vAlign w:val="center"/>
          </w:tcPr>
          <w:p w:rsidR="0055410C" w:rsidRPr="002F455B" w:rsidRDefault="0055410C" w:rsidP="002F455B">
            <w:pPr>
              <w:spacing w:after="160" w:line="240" w:lineRule="auto"/>
              <w:ind w:firstLine="0"/>
              <w:jc w:val="left"/>
              <w:rPr>
                <w:rFonts w:cs="Calibri"/>
                <w:b/>
                <w:bCs/>
                <w:szCs w:val="18"/>
              </w:rPr>
            </w:pPr>
          </w:p>
        </w:tc>
        <w:tc>
          <w:tcPr>
            <w:tcW w:w="3720" w:type="dxa"/>
            <w:gridSpan w:val="2"/>
            <w:vAlign w:val="center"/>
          </w:tcPr>
          <w:p w:rsidR="0055410C" w:rsidRPr="002F455B" w:rsidRDefault="0055410C" w:rsidP="002F455B">
            <w:pPr>
              <w:spacing w:line="240" w:lineRule="auto"/>
              <w:ind w:firstLine="0"/>
              <w:jc w:val="center"/>
              <w:rPr>
                <w:rFonts w:ascii="Merriweather" w:eastAsia="Times New Roman" w:hAnsi="Merriweather" w:cs="Calibri"/>
                <w:szCs w:val="18"/>
              </w:rPr>
            </w:pPr>
            <w:r w:rsidRPr="002F455B">
              <w:rPr>
                <w:rFonts w:eastAsia="Times New Roman" w:cs="Sylfaen"/>
                <w:szCs w:val="18"/>
              </w:rPr>
              <w:t>ბაგრატის</w:t>
            </w:r>
            <w:r w:rsidRPr="002F455B">
              <w:rPr>
                <w:rFonts w:ascii="Merriweather" w:eastAsia="Times New Roman" w:hAnsi="Merriweather" w:cs="Calibri"/>
                <w:szCs w:val="18"/>
              </w:rPr>
              <w:t xml:space="preserve"> </w:t>
            </w:r>
            <w:r w:rsidRPr="002F455B">
              <w:rPr>
                <w:rFonts w:eastAsia="Times New Roman" w:cs="Sylfaen"/>
                <w:szCs w:val="18"/>
              </w:rPr>
              <w:t>ქუჩის</w:t>
            </w:r>
            <w:r w:rsidRPr="002F455B">
              <w:rPr>
                <w:rFonts w:ascii="Merriweather" w:eastAsia="Times New Roman" w:hAnsi="Merriweather" w:cs="Calibri"/>
                <w:szCs w:val="18"/>
              </w:rPr>
              <w:t xml:space="preserve"> </w:t>
            </w:r>
            <w:r w:rsidRPr="002F455B">
              <w:rPr>
                <w:rFonts w:eastAsia="Times New Roman" w:cs="Sylfaen"/>
                <w:szCs w:val="18"/>
              </w:rPr>
              <w:t>მეორე</w:t>
            </w:r>
            <w:r w:rsidRPr="002F455B">
              <w:rPr>
                <w:rFonts w:ascii="Merriweather" w:eastAsia="Times New Roman" w:hAnsi="Merriweather" w:cs="Calibri"/>
                <w:szCs w:val="18"/>
              </w:rPr>
              <w:t xml:space="preserve"> </w:t>
            </w:r>
            <w:r w:rsidRPr="002F455B">
              <w:rPr>
                <w:rFonts w:eastAsia="Times New Roman" w:cs="Sylfaen"/>
                <w:szCs w:val="18"/>
              </w:rPr>
              <w:t>შესახვევის</w:t>
            </w:r>
            <w:r w:rsidRPr="002F455B">
              <w:rPr>
                <w:rFonts w:ascii="Merriweather" w:eastAsia="Times New Roman" w:hAnsi="Merriweather" w:cs="Calibri"/>
                <w:szCs w:val="18"/>
              </w:rPr>
              <w:t xml:space="preserve"> </w:t>
            </w:r>
            <w:r w:rsidRPr="002F455B">
              <w:rPr>
                <w:rFonts w:eastAsia="Times New Roman" w:cs="Sylfaen"/>
                <w:szCs w:val="18"/>
              </w:rPr>
              <w:t>გზის</w:t>
            </w:r>
            <w:r w:rsidRPr="002F455B">
              <w:rPr>
                <w:rFonts w:ascii="Merriweather" w:eastAsia="Times New Roman" w:hAnsi="Merriweather" w:cs="Calibri"/>
                <w:szCs w:val="18"/>
              </w:rPr>
              <w:t xml:space="preserve"> </w:t>
            </w:r>
            <w:r w:rsidRPr="002F455B">
              <w:rPr>
                <w:rFonts w:eastAsia="Times New Roman" w:cs="Sylfaen"/>
                <w:szCs w:val="18"/>
              </w:rPr>
              <w:t>რეაბილიტაცია</w:t>
            </w:r>
          </w:p>
        </w:tc>
        <w:tc>
          <w:tcPr>
            <w:tcW w:w="1600" w:type="dxa"/>
            <w:gridSpan w:val="2"/>
            <w:vAlign w:val="center"/>
          </w:tcPr>
          <w:p w:rsidR="0055410C" w:rsidRPr="002F455B" w:rsidRDefault="0055410C" w:rsidP="002F455B">
            <w:pPr>
              <w:spacing w:line="240" w:lineRule="auto"/>
              <w:ind w:firstLine="0"/>
              <w:jc w:val="center"/>
              <w:rPr>
                <w:rFonts w:ascii="Merriweather" w:eastAsia="Times New Roman" w:hAnsi="Merriweather" w:cs="Calibri"/>
                <w:szCs w:val="18"/>
              </w:rPr>
            </w:pPr>
            <w:r w:rsidRPr="002F455B">
              <w:rPr>
                <w:rFonts w:ascii="Merriweather" w:eastAsia="Times New Roman" w:hAnsi="Merriweather" w:cs="Calibri"/>
                <w:szCs w:val="18"/>
              </w:rPr>
              <w:t> </w:t>
            </w:r>
          </w:p>
        </w:tc>
        <w:tc>
          <w:tcPr>
            <w:tcW w:w="2300" w:type="dxa"/>
            <w:vAlign w:val="center"/>
          </w:tcPr>
          <w:p w:rsidR="0055410C" w:rsidRPr="002F455B" w:rsidRDefault="0055410C" w:rsidP="002F455B">
            <w:pPr>
              <w:spacing w:line="240" w:lineRule="auto"/>
              <w:ind w:firstLine="0"/>
              <w:jc w:val="center"/>
              <w:rPr>
                <w:rFonts w:ascii="Merriweather" w:eastAsia="Times New Roman" w:hAnsi="Merriweather" w:cs="Calibri"/>
                <w:szCs w:val="18"/>
              </w:rPr>
            </w:pPr>
            <w:r w:rsidRPr="002F455B">
              <w:rPr>
                <w:rFonts w:ascii="Merriweather" w:eastAsia="Times New Roman" w:hAnsi="Merriweather" w:cs="Calibri"/>
                <w:szCs w:val="18"/>
              </w:rPr>
              <w:t>34,9</w:t>
            </w:r>
          </w:p>
        </w:tc>
      </w:tr>
      <w:tr w:rsidR="0055410C" w:rsidRPr="002F455B" w:rsidTr="002F455B">
        <w:trPr>
          <w:trHeight w:val="407"/>
        </w:trPr>
        <w:tc>
          <w:tcPr>
            <w:tcW w:w="720" w:type="dxa"/>
            <w:vMerge/>
            <w:vAlign w:val="center"/>
          </w:tcPr>
          <w:p w:rsidR="0055410C" w:rsidRPr="002F455B" w:rsidRDefault="0055410C" w:rsidP="002F455B">
            <w:pPr>
              <w:spacing w:after="160" w:line="240" w:lineRule="auto"/>
              <w:ind w:firstLine="0"/>
              <w:jc w:val="center"/>
              <w:rPr>
                <w:rFonts w:cs="Calibri"/>
                <w:b/>
                <w:bCs/>
                <w:color w:val="000000"/>
                <w:szCs w:val="18"/>
                <w:lang w:val="ka-GE"/>
              </w:rPr>
            </w:pPr>
          </w:p>
        </w:tc>
        <w:tc>
          <w:tcPr>
            <w:tcW w:w="2520" w:type="dxa"/>
            <w:vMerge/>
            <w:vAlign w:val="center"/>
          </w:tcPr>
          <w:p w:rsidR="0055410C" w:rsidRPr="002F455B" w:rsidRDefault="0055410C" w:rsidP="002F455B">
            <w:pPr>
              <w:spacing w:after="160" w:line="240" w:lineRule="auto"/>
              <w:ind w:firstLine="0"/>
              <w:jc w:val="left"/>
              <w:rPr>
                <w:rFonts w:cs="Calibri"/>
                <w:b/>
                <w:bCs/>
                <w:szCs w:val="18"/>
              </w:rPr>
            </w:pPr>
          </w:p>
        </w:tc>
        <w:tc>
          <w:tcPr>
            <w:tcW w:w="3720" w:type="dxa"/>
            <w:gridSpan w:val="2"/>
            <w:vAlign w:val="center"/>
          </w:tcPr>
          <w:p w:rsidR="0055410C" w:rsidRPr="002F455B" w:rsidRDefault="0055410C" w:rsidP="002F455B">
            <w:pPr>
              <w:spacing w:line="240" w:lineRule="auto"/>
              <w:ind w:firstLine="0"/>
              <w:jc w:val="center"/>
              <w:rPr>
                <w:rFonts w:ascii="Merriweather" w:eastAsia="Times New Roman" w:hAnsi="Merriweather" w:cs="Calibri"/>
                <w:szCs w:val="18"/>
              </w:rPr>
            </w:pPr>
            <w:r w:rsidRPr="002F455B">
              <w:rPr>
                <w:rFonts w:eastAsia="Times New Roman" w:cs="Sylfaen"/>
                <w:szCs w:val="18"/>
              </w:rPr>
              <w:t>ნეკრასოვის</w:t>
            </w:r>
            <w:r w:rsidRPr="002F455B">
              <w:rPr>
                <w:rFonts w:ascii="Merriweather" w:eastAsia="Times New Roman" w:hAnsi="Merriweather" w:cs="Calibri"/>
                <w:szCs w:val="18"/>
              </w:rPr>
              <w:t xml:space="preserve"> </w:t>
            </w:r>
            <w:r w:rsidRPr="002F455B">
              <w:rPr>
                <w:rFonts w:eastAsia="Times New Roman" w:cs="Sylfaen"/>
                <w:szCs w:val="18"/>
              </w:rPr>
              <w:t>ქუჩის</w:t>
            </w:r>
            <w:r w:rsidRPr="002F455B">
              <w:rPr>
                <w:rFonts w:ascii="Merriweather" w:eastAsia="Times New Roman" w:hAnsi="Merriweather" w:cs="Calibri"/>
                <w:szCs w:val="18"/>
              </w:rPr>
              <w:t xml:space="preserve">  N26-</w:t>
            </w:r>
            <w:r w:rsidRPr="002F455B">
              <w:rPr>
                <w:rFonts w:eastAsia="Times New Roman" w:cs="Sylfaen"/>
                <w:szCs w:val="18"/>
              </w:rPr>
              <w:t>სა</w:t>
            </w:r>
            <w:r w:rsidRPr="002F455B">
              <w:rPr>
                <w:rFonts w:ascii="Merriweather" w:eastAsia="Times New Roman" w:hAnsi="Merriweather" w:cs="Calibri"/>
                <w:szCs w:val="18"/>
              </w:rPr>
              <w:t xml:space="preserve"> </w:t>
            </w:r>
            <w:r w:rsidRPr="002F455B">
              <w:rPr>
                <w:rFonts w:eastAsia="Times New Roman" w:cs="Sylfaen"/>
                <w:szCs w:val="18"/>
              </w:rPr>
              <w:t>და</w:t>
            </w:r>
            <w:r w:rsidRPr="002F455B">
              <w:rPr>
                <w:rFonts w:ascii="Merriweather" w:eastAsia="Times New Roman" w:hAnsi="Merriweather" w:cs="Calibri"/>
                <w:szCs w:val="18"/>
              </w:rPr>
              <w:t xml:space="preserve"> N31-</w:t>
            </w:r>
            <w:r w:rsidRPr="002F455B">
              <w:rPr>
                <w:rFonts w:eastAsia="Times New Roman" w:cs="Sylfaen"/>
                <w:szCs w:val="18"/>
              </w:rPr>
              <w:t>ს</w:t>
            </w:r>
            <w:r w:rsidRPr="002F455B">
              <w:rPr>
                <w:rFonts w:ascii="Merriweather" w:eastAsia="Times New Roman" w:hAnsi="Merriweather" w:cs="Calibri"/>
                <w:szCs w:val="18"/>
              </w:rPr>
              <w:t xml:space="preserve">  </w:t>
            </w:r>
            <w:r w:rsidRPr="002F455B">
              <w:rPr>
                <w:rFonts w:eastAsia="Times New Roman" w:cs="Sylfaen"/>
                <w:szCs w:val="18"/>
              </w:rPr>
              <w:t>შორის</w:t>
            </w:r>
            <w:r w:rsidRPr="002F455B">
              <w:rPr>
                <w:rFonts w:ascii="Merriweather" w:eastAsia="Times New Roman" w:hAnsi="Merriweather" w:cs="Calibri"/>
                <w:szCs w:val="18"/>
              </w:rPr>
              <w:t xml:space="preserve"> </w:t>
            </w:r>
            <w:r w:rsidRPr="002F455B">
              <w:rPr>
                <w:rFonts w:eastAsia="Times New Roman" w:cs="Sylfaen"/>
                <w:szCs w:val="18"/>
              </w:rPr>
              <w:t>გზის</w:t>
            </w:r>
            <w:r w:rsidRPr="002F455B">
              <w:rPr>
                <w:rFonts w:ascii="Merriweather" w:eastAsia="Times New Roman" w:hAnsi="Merriweather" w:cs="Calibri"/>
                <w:szCs w:val="18"/>
              </w:rPr>
              <w:t xml:space="preserve"> </w:t>
            </w:r>
            <w:r w:rsidRPr="002F455B">
              <w:rPr>
                <w:rFonts w:eastAsia="Times New Roman" w:cs="Sylfaen"/>
                <w:szCs w:val="18"/>
              </w:rPr>
              <w:t>რეაბილიტაცია</w:t>
            </w:r>
          </w:p>
        </w:tc>
        <w:tc>
          <w:tcPr>
            <w:tcW w:w="1600" w:type="dxa"/>
            <w:gridSpan w:val="2"/>
            <w:vAlign w:val="center"/>
          </w:tcPr>
          <w:p w:rsidR="0055410C" w:rsidRPr="002F455B" w:rsidRDefault="0055410C" w:rsidP="002F455B">
            <w:pPr>
              <w:spacing w:line="240" w:lineRule="auto"/>
              <w:ind w:firstLine="0"/>
              <w:jc w:val="center"/>
              <w:rPr>
                <w:rFonts w:ascii="Merriweather" w:eastAsia="Times New Roman" w:hAnsi="Merriweather" w:cs="Calibri"/>
                <w:szCs w:val="18"/>
              </w:rPr>
            </w:pPr>
            <w:r w:rsidRPr="002F455B">
              <w:rPr>
                <w:rFonts w:ascii="Merriweather" w:eastAsia="Times New Roman" w:hAnsi="Merriweather" w:cs="Calibri"/>
                <w:szCs w:val="18"/>
              </w:rPr>
              <w:t> </w:t>
            </w:r>
          </w:p>
        </w:tc>
        <w:tc>
          <w:tcPr>
            <w:tcW w:w="2300" w:type="dxa"/>
            <w:vAlign w:val="center"/>
          </w:tcPr>
          <w:p w:rsidR="0055410C" w:rsidRPr="002F455B" w:rsidRDefault="0055410C" w:rsidP="002F455B">
            <w:pPr>
              <w:spacing w:line="240" w:lineRule="auto"/>
              <w:ind w:firstLine="0"/>
              <w:jc w:val="center"/>
              <w:rPr>
                <w:rFonts w:ascii="Merriweather" w:eastAsia="Times New Roman" w:hAnsi="Merriweather" w:cs="Calibri"/>
                <w:szCs w:val="18"/>
              </w:rPr>
            </w:pPr>
            <w:r w:rsidRPr="002F455B">
              <w:rPr>
                <w:rFonts w:ascii="Merriweather" w:eastAsia="Times New Roman" w:hAnsi="Merriweather" w:cs="Calibri"/>
                <w:szCs w:val="18"/>
              </w:rPr>
              <w:t>31,2</w:t>
            </w:r>
          </w:p>
        </w:tc>
      </w:tr>
      <w:tr w:rsidR="0055410C" w:rsidRPr="002F455B" w:rsidTr="002F455B">
        <w:trPr>
          <w:trHeight w:val="413"/>
        </w:trPr>
        <w:tc>
          <w:tcPr>
            <w:tcW w:w="720" w:type="dxa"/>
            <w:vMerge/>
            <w:vAlign w:val="center"/>
          </w:tcPr>
          <w:p w:rsidR="0055410C" w:rsidRPr="002F455B" w:rsidRDefault="0055410C" w:rsidP="002F455B">
            <w:pPr>
              <w:spacing w:after="160" w:line="240" w:lineRule="auto"/>
              <w:ind w:firstLine="0"/>
              <w:jc w:val="center"/>
              <w:rPr>
                <w:rFonts w:cs="Calibri"/>
                <w:b/>
                <w:bCs/>
                <w:color w:val="000000"/>
                <w:szCs w:val="18"/>
                <w:lang w:val="ka-GE"/>
              </w:rPr>
            </w:pPr>
          </w:p>
        </w:tc>
        <w:tc>
          <w:tcPr>
            <w:tcW w:w="2520" w:type="dxa"/>
            <w:vMerge/>
            <w:vAlign w:val="center"/>
          </w:tcPr>
          <w:p w:rsidR="0055410C" w:rsidRPr="002F455B" w:rsidRDefault="0055410C" w:rsidP="002F455B">
            <w:pPr>
              <w:spacing w:after="160" w:line="240" w:lineRule="auto"/>
              <w:ind w:firstLine="0"/>
              <w:jc w:val="left"/>
              <w:rPr>
                <w:rFonts w:cs="Calibri"/>
                <w:b/>
                <w:bCs/>
                <w:szCs w:val="18"/>
              </w:rPr>
            </w:pPr>
          </w:p>
        </w:tc>
        <w:tc>
          <w:tcPr>
            <w:tcW w:w="3720" w:type="dxa"/>
            <w:gridSpan w:val="2"/>
            <w:vAlign w:val="center"/>
          </w:tcPr>
          <w:p w:rsidR="0055410C" w:rsidRPr="002F455B" w:rsidRDefault="0055410C" w:rsidP="002F455B">
            <w:pPr>
              <w:spacing w:line="240" w:lineRule="auto"/>
              <w:ind w:firstLine="0"/>
              <w:jc w:val="center"/>
              <w:rPr>
                <w:rFonts w:ascii="Merriweather" w:eastAsia="Times New Roman" w:hAnsi="Merriweather" w:cs="Calibri"/>
                <w:szCs w:val="18"/>
              </w:rPr>
            </w:pPr>
            <w:r w:rsidRPr="002F455B">
              <w:rPr>
                <w:rFonts w:eastAsia="Times New Roman" w:cs="Sylfaen"/>
                <w:szCs w:val="18"/>
              </w:rPr>
              <w:t>კიბულას</w:t>
            </w:r>
            <w:r w:rsidRPr="002F455B">
              <w:rPr>
                <w:rFonts w:ascii="Merriweather" w:eastAsia="Times New Roman" w:hAnsi="Merriweather" w:cs="Calibri"/>
                <w:szCs w:val="18"/>
              </w:rPr>
              <w:t xml:space="preserve"> </w:t>
            </w:r>
            <w:r w:rsidRPr="002F455B">
              <w:rPr>
                <w:rFonts w:eastAsia="Times New Roman" w:cs="Sylfaen"/>
                <w:szCs w:val="18"/>
              </w:rPr>
              <w:t>ქუჩის</w:t>
            </w:r>
            <w:r w:rsidRPr="002F455B">
              <w:rPr>
                <w:rFonts w:ascii="Merriweather" w:eastAsia="Times New Roman" w:hAnsi="Merriweather" w:cs="Calibri"/>
                <w:szCs w:val="18"/>
              </w:rPr>
              <w:t xml:space="preserve">  </w:t>
            </w:r>
            <w:r w:rsidRPr="002F455B">
              <w:rPr>
                <w:rFonts w:eastAsia="Times New Roman" w:cs="Sylfaen"/>
                <w:szCs w:val="18"/>
              </w:rPr>
              <w:t>მესამე</w:t>
            </w:r>
            <w:r w:rsidRPr="002F455B">
              <w:rPr>
                <w:rFonts w:ascii="Merriweather" w:eastAsia="Times New Roman" w:hAnsi="Merriweather" w:cs="Calibri"/>
                <w:szCs w:val="18"/>
              </w:rPr>
              <w:t xml:space="preserve"> </w:t>
            </w:r>
            <w:r w:rsidRPr="002F455B">
              <w:rPr>
                <w:rFonts w:eastAsia="Times New Roman" w:cs="Sylfaen"/>
                <w:szCs w:val="18"/>
              </w:rPr>
              <w:t>შესახვევის</w:t>
            </w:r>
            <w:r w:rsidRPr="002F455B">
              <w:rPr>
                <w:rFonts w:ascii="Merriweather" w:eastAsia="Times New Roman" w:hAnsi="Merriweather" w:cs="Calibri"/>
                <w:szCs w:val="18"/>
              </w:rPr>
              <w:t xml:space="preserve"> </w:t>
            </w:r>
            <w:r w:rsidRPr="002F455B">
              <w:rPr>
                <w:rFonts w:eastAsia="Times New Roman" w:cs="Sylfaen"/>
                <w:szCs w:val="18"/>
              </w:rPr>
              <w:t>გზის</w:t>
            </w:r>
            <w:r w:rsidRPr="002F455B">
              <w:rPr>
                <w:rFonts w:ascii="Merriweather" w:eastAsia="Times New Roman" w:hAnsi="Merriweather" w:cs="Calibri"/>
                <w:szCs w:val="18"/>
              </w:rPr>
              <w:t xml:space="preserve"> </w:t>
            </w:r>
            <w:r w:rsidRPr="002F455B">
              <w:rPr>
                <w:rFonts w:eastAsia="Times New Roman" w:cs="Sylfaen"/>
                <w:szCs w:val="18"/>
              </w:rPr>
              <w:t>რეაბილიტაცია</w:t>
            </w:r>
          </w:p>
        </w:tc>
        <w:tc>
          <w:tcPr>
            <w:tcW w:w="1600" w:type="dxa"/>
            <w:gridSpan w:val="2"/>
            <w:vAlign w:val="center"/>
          </w:tcPr>
          <w:p w:rsidR="0055410C" w:rsidRPr="002F455B" w:rsidRDefault="0055410C" w:rsidP="002F455B">
            <w:pPr>
              <w:spacing w:line="240" w:lineRule="auto"/>
              <w:ind w:firstLine="0"/>
              <w:jc w:val="center"/>
              <w:rPr>
                <w:rFonts w:ascii="Merriweather" w:eastAsia="Times New Roman" w:hAnsi="Merriweather" w:cs="Calibri"/>
                <w:szCs w:val="18"/>
              </w:rPr>
            </w:pPr>
            <w:r w:rsidRPr="002F455B">
              <w:rPr>
                <w:rFonts w:ascii="Merriweather" w:eastAsia="Times New Roman" w:hAnsi="Merriweather" w:cs="Calibri"/>
                <w:szCs w:val="18"/>
              </w:rPr>
              <w:t> </w:t>
            </w:r>
          </w:p>
        </w:tc>
        <w:tc>
          <w:tcPr>
            <w:tcW w:w="2300" w:type="dxa"/>
            <w:vAlign w:val="center"/>
          </w:tcPr>
          <w:p w:rsidR="0055410C" w:rsidRPr="002F455B" w:rsidRDefault="0055410C" w:rsidP="002F455B">
            <w:pPr>
              <w:spacing w:line="240" w:lineRule="auto"/>
              <w:ind w:firstLine="0"/>
              <w:jc w:val="center"/>
              <w:rPr>
                <w:rFonts w:ascii="Merriweather" w:eastAsia="Times New Roman" w:hAnsi="Merriweather" w:cs="Calibri"/>
                <w:szCs w:val="18"/>
              </w:rPr>
            </w:pPr>
            <w:r w:rsidRPr="002F455B">
              <w:rPr>
                <w:rFonts w:ascii="Merriweather" w:eastAsia="Times New Roman" w:hAnsi="Merriweather" w:cs="Calibri"/>
                <w:szCs w:val="18"/>
              </w:rPr>
              <w:t>50,8</w:t>
            </w:r>
          </w:p>
        </w:tc>
      </w:tr>
      <w:tr w:rsidR="0055410C" w:rsidRPr="002F455B" w:rsidTr="002F455B">
        <w:trPr>
          <w:trHeight w:val="418"/>
        </w:trPr>
        <w:tc>
          <w:tcPr>
            <w:tcW w:w="720" w:type="dxa"/>
            <w:vMerge/>
            <w:vAlign w:val="center"/>
          </w:tcPr>
          <w:p w:rsidR="0055410C" w:rsidRPr="002F455B" w:rsidRDefault="0055410C" w:rsidP="002F455B">
            <w:pPr>
              <w:spacing w:after="160" w:line="240" w:lineRule="auto"/>
              <w:ind w:firstLine="0"/>
              <w:jc w:val="center"/>
              <w:rPr>
                <w:rFonts w:cs="Calibri"/>
                <w:b/>
                <w:bCs/>
                <w:color w:val="000000"/>
                <w:szCs w:val="18"/>
                <w:lang w:val="ka-GE"/>
              </w:rPr>
            </w:pPr>
          </w:p>
        </w:tc>
        <w:tc>
          <w:tcPr>
            <w:tcW w:w="2520" w:type="dxa"/>
            <w:vMerge/>
            <w:vAlign w:val="center"/>
          </w:tcPr>
          <w:p w:rsidR="0055410C" w:rsidRPr="002F455B" w:rsidRDefault="0055410C" w:rsidP="002F455B">
            <w:pPr>
              <w:spacing w:after="160" w:line="240" w:lineRule="auto"/>
              <w:ind w:firstLine="0"/>
              <w:jc w:val="left"/>
              <w:rPr>
                <w:rFonts w:cs="Calibri"/>
                <w:b/>
                <w:bCs/>
                <w:szCs w:val="18"/>
              </w:rPr>
            </w:pPr>
          </w:p>
        </w:tc>
        <w:tc>
          <w:tcPr>
            <w:tcW w:w="3720" w:type="dxa"/>
            <w:gridSpan w:val="2"/>
            <w:vAlign w:val="center"/>
          </w:tcPr>
          <w:p w:rsidR="0055410C" w:rsidRPr="002F455B" w:rsidRDefault="0055410C" w:rsidP="002F455B">
            <w:pPr>
              <w:spacing w:line="240" w:lineRule="auto"/>
              <w:ind w:firstLine="0"/>
              <w:jc w:val="center"/>
              <w:rPr>
                <w:rFonts w:ascii="Merriweather" w:eastAsia="Times New Roman" w:hAnsi="Merriweather" w:cs="Calibri"/>
                <w:szCs w:val="18"/>
              </w:rPr>
            </w:pPr>
            <w:r w:rsidRPr="002F455B">
              <w:rPr>
                <w:rFonts w:eastAsia="Times New Roman" w:cs="Sylfaen"/>
                <w:szCs w:val="18"/>
              </w:rPr>
              <w:t>წყალტუბოს</w:t>
            </w:r>
            <w:r w:rsidRPr="002F455B">
              <w:rPr>
                <w:rFonts w:ascii="Merriweather" w:eastAsia="Times New Roman" w:hAnsi="Merriweather" w:cs="Calibri"/>
                <w:szCs w:val="18"/>
              </w:rPr>
              <w:t xml:space="preserve"> </w:t>
            </w:r>
            <w:r w:rsidRPr="002F455B">
              <w:rPr>
                <w:rFonts w:eastAsia="Times New Roman" w:cs="Sylfaen"/>
                <w:szCs w:val="18"/>
              </w:rPr>
              <w:t>ქუჩის</w:t>
            </w:r>
            <w:r w:rsidRPr="002F455B">
              <w:rPr>
                <w:rFonts w:ascii="Merriweather" w:eastAsia="Times New Roman" w:hAnsi="Merriweather" w:cs="Calibri"/>
                <w:szCs w:val="18"/>
              </w:rPr>
              <w:t xml:space="preserve"> </w:t>
            </w:r>
            <w:r w:rsidRPr="002F455B">
              <w:rPr>
                <w:rFonts w:eastAsia="Times New Roman" w:cs="Sylfaen"/>
                <w:szCs w:val="18"/>
              </w:rPr>
              <w:t>პირველი</w:t>
            </w:r>
            <w:r w:rsidRPr="002F455B">
              <w:rPr>
                <w:rFonts w:ascii="Merriweather" w:eastAsia="Times New Roman" w:hAnsi="Merriweather" w:cs="Calibri"/>
                <w:szCs w:val="18"/>
              </w:rPr>
              <w:t xml:space="preserve"> </w:t>
            </w:r>
            <w:r w:rsidRPr="002F455B">
              <w:rPr>
                <w:rFonts w:eastAsia="Times New Roman" w:cs="Sylfaen"/>
                <w:szCs w:val="18"/>
              </w:rPr>
              <w:t>შესახვევის</w:t>
            </w:r>
            <w:r w:rsidRPr="002F455B">
              <w:rPr>
                <w:rFonts w:ascii="Merriweather" w:eastAsia="Times New Roman" w:hAnsi="Merriweather" w:cs="Calibri"/>
                <w:szCs w:val="18"/>
              </w:rPr>
              <w:t xml:space="preserve"> </w:t>
            </w:r>
            <w:r w:rsidRPr="002F455B">
              <w:rPr>
                <w:rFonts w:eastAsia="Times New Roman" w:cs="Sylfaen"/>
                <w:szCs w:val="18"/>
              </w:rPr>
              <w:t>გზის</w:t>
            </w:r>
            <w:r w:rsidRPr="002F455B">
              <w:rPr>
                <w:rFonts w:ascii="Merriweather" w:eastAsia="Times New Roman" w:hAnsi="Merriweather" w:cs="Calibri"/>
                <w:szCs w:val="18"/>
              </w:rPr>
              <w:t xml:space="preserve"> </w:t>
            </w:r>
            <w:r w:rsidRPr="002F455B">
              <w:rPr>
                <w:rFonts w:eastAsia="Times New Roman" w:cs="Sylfaen"/>
                <w:szCs w:val="18"/>
              </w:rPr>
              <w:t>რეაბილიტაცია</w:t>
            </w:r>
          </w:p>
        </w:tc>
        <w:tc>
          <w:tcPr>
            <w:tcW w:w="1600" w:type="dxa"/>
            <w:gridSpan w:val="2"/>
            <w:vAlign w:val="center"/>
          </w:tcPr>
          <w:p w:rsidR="0055410C" w:rsidRPr="002F455B" w:rsidRDefault="0055410C" w:rsidP="002F455B">
            <w:pPr>
              <w:spacing w:line="240" w:lineRule="auto"/>
              <w:ind w:firstLine="0"/>
              <w:jc w:val="center"/>
              <w:rPr>
                <w:rFonts w:ascii="Merriweather" w:eastAsia="Times New Roman" w:hAnsi="Merriweather" w:cs="Calibri"/>
                <w:szCs w:val="18"/>
              </w:rPr>
            </w:pPr>
            <w:r w:rsidRPr="002F455B">
              <w:rPr>
                <w:rFonts w:ascii="Merriweather" w:eastAsia="Times New Roman" w:hAnsi="Merriweather" w:cs="Calibri"/>
                <w:szCs w:val="18"/>
              </w:rPr>
              <w:t> </w:t>
            </w:r>
          </w:p>
        </w:tc>
        <w:tc>
          <w:tcPr>
            <w:tcW w:w="2300" w:type="dxa"/>
            <w:vAlign w:val="center"/>
          </w:tcPr>
          <w:p w:rsidR="0055410C" w:rsidRPr="002F455B" w:rsidRDefault="0055410C" w:rsidP="002F455B">
            <w:pPr>
              <w:spacing w:line="240" w:lineRule="auto"/>
              <w:ind w:firstLine="0"/>
              <w:jc w:val="center"/>
              <w:rPr>
                <w:rFonts w:ascii="Merriweather" w:eastAsia="Times New Roman" w:hAnsi="Merriweather" w:cs="Calibri"/>
                <w:szCs w:val="18"/>
              </w:rPr>
            </w:pPr>
            <w:r w:rsidRPr="002F455B">
              <w:rPr>
                <w:rFonts w:ascii="Merriweather" w:eastAsia="Times New Roman" w:hAnsi="Merriweather" w:cs="Calibri"/>
                <w:szCs w:val="18"/>
              </w:rPr>
              <w:t>44,8</w:t>
            </w:r>
          </w:p>
        </w:tc>
      </w:tr>
      <w:tr w:rsidR="0055410C" w:rsidRPr="002F455B" w:rsidTr="002F455B">
        <w:trPr>
          <w:trHeight w:val="425"/>
        </w:trPr>
        <w:tc>
          <w:tcPr>
            <w:tcW w:w="720" w:type="dxa"/>
            <w:vMerge/>
            <w:vAlign w:val="center"/>
          </w:tcPr>
          <w:p w:rsidR="0055410C" w:rsidRPr="002F455B" w:rsidRDefault="0055410C" w:rsidP="002F455B">
            <w:pPr>
              <w:spacing w:after="160" w:line="240" w:lineRule="auto"/>
              <w:ind w:firstLine="0"/>
              <w:jc w:val="center"/>
              <w:rPr>
                <w:rFonts w:cs="Calibri"/>
                <w:b/>
                <w:bCs/>
                <w:color w:val="000000"/>
                <w:szCs w:val="18"/>
                <w:lang w:val="ka-GE"/>
              </w:rPr>
            </w:pPr>
          </w:p>
        </w:tc>
        <w:tc>
          <w:tcPr>
            <w:tcW w:w="2520" w:type="dxa"/>
            <w:vMerge/>
            <w:vAlign w:val="center"/>
          </w:tcPr>
          <w:p w:rsidR="0055410C" w:rsidRPr="002F455B" w:rsidRDefault="0055410C" w:rsidP="002F455B">
            <w:pPr>
              <w:spacing w:after="160" w:line="240" w:lineRule="auto"/>
              <w:ind w:firstLine="0"/>
              <w:jc w:val="left"/>
              <w:rPr>
                <w:rFonts w:cs="Calibri"/>
                <w:b/>
                <w:bCs/>
                <w:szCs w:val="18"/>
              </w:rPr>
            </w:pPr>
          </w:p>
        </w:tc>
        <w:tc>
          <w:tcPr>
            <w:tcW w:w="3720" w:type="dxa"/>
            <w:gridSpan w:val="2"/>
            <w:vAlign w:val="center"/>
          </w:tcPr>
          <w:p w:rsidR="0055410C" w:rsidRPr="002F455B" w:rsidRDefault="0055410C" w:rsidP="002F455B">
            <w:pPr>
              <w:spacing w:line="240" w:lineRule="auto"/>
              <w:ind w:firstLine="0"/>
              <w:jc w:val="center"/>
              <w:rPr>
                <w:rFonts w:ascii="Merriweather" w:eastAsia="Times New Roman" w:hAnsi="Merriweather" w:cs="Calibri"/>
                <w:szCs w:val="18"/>
              </w:rPr>
            </w:pPr>
            <w:r w:rsidRPr="002F455B">
              <w:rPr>
                <w:rFonts w:eastAsia="Times New Roman" w:cs="Sylfaen"/>
                <w:szCs w:val="18"/>
              </w:rPr>
              <w:t>წყალტუბოს</w:t>
            </w:r>
            <w:r w:rsidRPr="002F455B">
              <w:rPr>
                <w:rFonts w:ascii="Merriweather" w:eastAsia="Times New Roman" w:hAnsi="Merriweather" w:cs="Calibri"/>
                <w:szCs w:val="18"/>
              </w:rPr>
              <w:t xml:space="preserve"> </w:t>
            </w:r>
            <w:r w:rsidRPr="002F455B">
              <w:rPr>
                <w:rFonts w:eastAsia="Times New Roman" w:cs="Sylfaen"/>
                <w:szCs w:val="18"/>
              </w:rPr>
              <w:t>ქუჩის</w:t>
            </w:r>
            <w:r w:rsidRPr="002F455B">
              <w:rPr>
                <w:rFonts w:ascii="Merriweather" w:eastAsia="Times New Roman" w:hAnsi="Merriweather" w:cs="Calibri"/>
                <w:szCs w:val="18"/>
              </w:rPr>
              <w:t xml:space="preserve"> </w:t>
            </w:r>
            <w:r w:rsidRPr="002F455B">
              <w:rPr>
                <w:rFonts w:eastAsia="Times New Roman" w:cs="Sylfaen"/>
                <w:szCs w:val="18"/>
              </w:rPr>
              <w:t>მეორე</w:t>
            </w:r>
            <w:r w:rsidRPr="002F455B">
              <w:rPr>
                <w:rFonts w:ascii="Merriweather" w:eastAsia="Times New Roman" w:hAnsi="Merriweather" w:cs="Calibri"/>
                <w:szCs w:val="18"/>
              </w:rPr>
              <w:t xml:space="preserve"> </w:t>
            </w:r>
            <w:r w:rsidRPr="002F455B">
              <w:rPr>
                <w:rFonts w:eastAsia="Times New Roman" w:cs="Sylfaen"/>
                <w:szCs w:val="18"/>
              </w:rPr>
              <w:t>შესახვევის</w:t>
            </w:r>
            <w:r w:rsidRPr="002F455B">
              <w:rPr>
                <w:rFonts w:ascii="Merriweather" w:eastAsia="Times New Roman" w:hAnsi="Merriweather" w:cs="Calibri"/>
                <w:szCs w:val="18"/>
              </w:rPr>
              <w:t xml:space="preserve"> </w:t>
            </w:r>
            <w:r w:rsidRPr="002F455B">
              <w:rPr>
                <w:rFonts w:eastAsia="Times New Roman" w:cs="Sylfaen"/>
                <w:szCs w:val="18"/>
              </w:rPr>
              <w:t>გზის</w:t>
            </w:r>
            <w:r w:rsidRPr="002F455B">
              <w:rPr>
                <w:rFonts w:ascii="Merriweather" w:eastAsia="Times New Roman" w:hAnsi="Merriweather" w:cs="Calibri"/>
                <w:szCs w:val="18"/>
              </w:rPr>
              <w:t xml:space="preserve"> </w:t>
            </w:r>
            <w:r w:rsidRPr="002F455B">
              <w:rPr>
                <w:rFonts w:eastAsia="Times New Roman" w:cs="Sylfaen"/>
                <w:szCs w:val="18"/>
              </w:rPr>
              <w:t>რეაბილიტაცია</w:t>
            </w:r>
          </w:p>
        </w:tc>
        <w:tc>
          <w:tcPr>
            <w:tcW w:w="1600" w:type="dxa"/>
            <w:gridSpan w:val="2"/>
            <w:vAlign w:val="center"/>
          </w:tcPr>
          <w:p w:rsidR="0055410C" w:rsidRPr="002F455B" w:rsidRDefault="0055410C" w:rsidP="002F455B">
            <w:pPr>
              <w:spacing w:line="240" w:lineRule="auto"/>
              <w:ind w:firstLine="0"/>
              <w:jc w:val="center"/>
              <w:rPr>
                <w:rFonts w:ascii="Merriweather" w:eastAsia="Times New Roman" w:hAnsi="Merriweather" w:cs="Calibri"/>
                <w:szCs w:val="18"/>
              </w:rPr>
            </w:pPr>
            <w:r w:rsidRPr="002F455B">
              <w:rPr>
                <w:rFonts w:ascii="Merriweather" w:eastAsia="Times New Roman" w:hAnsi="Merriweather" w:cs="Calibri"/>
                <w:szCs w:val="18"/>
              </w:rPr>
              <w:t> </w:t>
            </w:r>
          </w:p>
        </w:tc>
        <w:tc>
          <w:tcPr>
            <w:tcW w:w="2300" w:type="dxa"/>
            <w:vAlign w:val="center"/>
          </w:tcPr>
          <w:p w:rsidR="0055410C" w:rsidRPr="002F455B" w:rsidRDefault="0055410C" w:rsidP="002F455B">
            <w:pPr>
              <w:spacing w:line="240" w:lineRule="auto"/>
              <w:ind w:firstLine="0"/>
              <w:jc w:val="center"/>
              <w:rPr>
                <w:rFonts w:ascii="Merriweather" w:eastAsia="Times New Roman" w:hAnsi="Merriweather" w:cs="Calibri"/>
                <w:szCs w:val="18"/>
              </w:rPr>
            </w:pPr>
            <w:r w:rsidRPr="002F455B">
              <w:rPr>
                <w:rFonts w:ascii="Merriweather" w:eastAsia="Times New Roman" w:hAnsi="Merriweather" w:cs="Calibri"/>
                <w:szCs w:val="18"/>
              </w:rPr>
              <w:t>24,7</w:t>
            </w:r>
          </w:p>
        </w:tc>
      </w:tr>
      <w:tr w:rsidR="0055410C" w:rsidRPr="002F455B" w:rsidTr="002F455B">
        <w:trPr>
          <w:trHeight w:val="403"/>
        </w:trPr>
        <w:tc>
          <w:tcPr>
            <w:tcW w:w="720" w:type="dxa"/>
            <w:vMerge/>
            <w:vAlign w:val="center"/>
          </w:tcPr>
          <w:p w:rsidR="0055410C" w:rsidRPr="002F455B" w:rsidRDefault="0055410C" w:rsidP="002F455B">
            <w:pPr>
              <w:spacing w:after="160" w:line="240" w:lineRule="auto"/>
              <w:ind w:firstLine="0"/>
              <w:jc w:val="center"/>
              <w:rPr>
                <w:rFonts w:cs="Calibri"/>
                <w:b/>
                <w:bCs/>
                <w:color w:val="000000"/>
                <w:szCs w:val="18"/>
                <w:lang w:val="ka-GE"/>
              </w:rPr>
            </w:pPr>
          </w:p>
        </w:tc>
        <w:tc>
          <w:tcPr>
            <w:tcW w:w="2520" w:type="dxa"/>
            <w:vMerge/>
            <w:vAlign w:val="center"/>
          </w:tcPr>
          <w:p w:rsidR="0055410C" w:rsidRPr="002F455B" w:rsidRDefault="0055410C" w:rsidP="002F455B">
            <w:pPr>
              <w:spacing w:after="160" w:line="240" w:lineRule="auto"/>
              <w:ind w:firstLine="0"/>
              <w:jc w:val="left"/>
              <w:rPr>
                <w:rFonts w:cs="Calibri"/>
                <w:b/>
                <w:bCs/>
                <w:szCs w:val="18"/>
              </w:rPr>
            </w:pPr>
          </w:p>
        </w:tc>
        <w:tc>
          <w:tcPr>
            <w:tcW w:w="3720" w:type="dxa"/>
            <w:gridSpan w:val="2"/>
            <w:vAlign w:val="center"/>
          </w:tcPr>
          <w:p w:rsidR="0055410C" w:rsidRPr="002F455B" w:rsidRDefault="0055410C" w:rsidP="002F455B">
            <w:pPr>
              <w:spacing w:line="240" w:lineRule="auto"/>
              <w:ind w:firstLine="0"/>
              <w:jc w:val="center"/>
              <w:rPr>
                <w:rFonts w:ascii="Merriweather" w:eastAsia="Times New Roman" w:hAnsi="Merriweather" w:cs="Calibri"/>
                <w:szCs w:val="18"/>
              </w:rPr>
            </w:pPr>
            <w:r w:rsidRPr="002F455B">
              <w:rPr>
                <w:rFonts w:eastAsia="Times New Roman" w:cs="Sylfaen"/>
                <w:szCs w:val="18"/>
              </w:rPr>
              <w:t>რუსთაველის</w:t>
            </w:r>
            <w:r w:rsidRPr="002F455B">
              <w:rPr>
                <w:rFonts w:ascii="Merriweather" w:eastAsia="Times New Roman" w:hAnsi="Merriweather" w:cs="Calibri"/>
                <w:szCs w:val="18"/>
              </w:rPr>
              <w:t xml:space="preserve"> </w:t>
            </w:r>
            <w:r w:rsidRPr="002F455B">
              <w:rPr>
                <w:rFonts w:eastAsia="Times New Roman" w:cs="Sylfaen"/>
                <w:szCs w:val="18"/>
              </w:rPr>
              <w:t>გამზირზე</w:t>
            </w:r>
            <w:r w:rsidRPr="002F455B">
              <w:rPr>
                <w:rFonts w:ascii="Merriweather" w:eastAsia="Times New Roman" w:hAnsi="Merriweather" w:cs="Calibri"/>
                <w:szCs w:val="18"/>
              </w:rPr>
              <w:t xml:space="preserve">, </w:t>
            </w:r>
            <w:r w:rsidRPr="002F455B">
              <w:rPr>
                <w:rFonts w:eastAsia="Times New Roman" w:cs="Sylfaen"/>
                <w:szCs w:val="18"/>
              </w:rPr>
              <w:t>ტაბიძის</w:t>
            </w:r>
            <w:r w:rsidRPr="002F455B">
              <w:rPr>
                <w:rFonts w:ascii="Merriweather" w:eastAsia="Times New Roman" w:hAnsi="Merriweather" w:cs="Calibri"/>
                <w:szCs w:val="18"/>
              </w:rPr>
              <w:t xml:space="preserve"> </w:t>
            </w:r>
            <w:r w:rsidRPr="002F455B">
              <w:rPr>
                <w:rFonts w:eastAsia="Times New Roman" w:cs="Sylfaen"/>
                <w:szCs w:val="18"/>
              </w:rPr>
              <w:t>ქუჩიდან</w:t>
            </w:r>
            <w:r w:rsidRPr="002F455B">
              <w:rPr>
                <w:rFonts w:ascii="Merriweather" w:eastAsia="Times New Roman" w:hAnsi="Merriweather" w:cs="Calibri"/>
                <w:szCs w:val="18"/>
              </w:rPr>
              <w:t xml:space="preserve"> </w:t>
            </w:r>
            <w:r w:rsidRPr="002F455B">
              <w:rPr>
                <w:rFonts w:eastAsia="Times New Roman" w:cs="Sylfaen"/>
                <w:szCs w:val="18"/>
              </w:rPr>
              <w:t>რუსთაველის</w:t>
            </w:r>
            <w:r w:rsidRPr="002F455B">
              <w:rPr>
                <w:rFonts w:ascii="Merriweather" w:eastAsia="Times New Roman" w:hAnsi="Merriweather" w:cs="Calibri"/>
                <w:szCs w:val="18"/>
              </w:rPr>
              <w:t xml:space="preserve"> </w:t>
            </w:r>
            <w:r w:rsidRPr="002F455B">
              <w:rPr>
                <w:rFonts w:eastAsia="Times New Roman" w:cs="Sylfaen"/>
                <w:szCs w:val="18"/>
              </w:rPr>
              <w:t>ხიდამდე</w:t>
            </w:r>
            <w:r w:rsidRPr="002F455B">
              <w:rPr>
                <w:rFonts w:ascii="Merriweather" w:eastAsia="Times New Roman" w:hAnsi="Merriweather" w:cs="Calibri"/>
                <w:szCs w:val="18"/>
              </w:rPr>
              <w:t xml:space="preserve"> </w:t>
            </w:r>
            <w:r w:rsidRPr="002F455B">
              <w:rPr>
                <w:rFonts w:eastAsia="Times New Roman" w:cs="Sylfaen"/>
                <w:szCs w:val="18"/>
              </w:rPr>
              <w:t>სანიაღვრე</w:t>
            </w:r>
            <w:r w:rsidRPr="002F455B">
              <w:rPr>
                <w:rFonts w:ascii="Merriweather" w:eastAsia="Times New Roman" w:hAnsi="Merriweather" w:cs="Calibri"/>
                <w:szCs w:val="18"/>
              </w:rPr>
              <w:t xml:space="preserve"> </w:t>
            </w:r>
            <w:r w:rsidRPr="002F455B">
              <w:rPr>
                <w:rFonts w:eastAsia="Times New Roman" w:cs="Sylfaen"/>
                <w:szCs w:val="18"/>
              </w:rPr>
              <w:t>სისტემისა</w:t>
            </w:r>
            <w:r w:rsidRPr="002F455B">
              <w:rPr>
                <w:rFonts w:ascii="Merriweather" w:eastAsia="Times New Roman" w:hAnsi="Merriweather" w:cs="Calibri"/>
                <w:szCs w:val="18"/>
              </w:rPr>
              <w:t xml:space="preserve"> </w:t>
            </w:r>
            <w:r w:rsidRPr="002F455B">
              <w:rPr>
                <w:rFonts w:eastAsia="Times New Roman" w:cs="Sylfaen"/>
                <w:szCs w:val="18"/>
              </w:rPr>
              <w:t>და</w:t>
            </w:r>
            <w:r w:rsidRPr="002F455B">
              <w:rPr>
                <w:rFonts w:ascii="Merriweather" w:eastAsia="Times New Roman" w:hAnsi="Merriweather" w:cs="Calibri"/>
                <w:szCs w:val="18"/>
              </w:rPr>
              <w:t xml:space="preserve"> </w:t>
            </w:r>
            <w:r w:rsidRPr="002F455B">
              <w:rPr>
                <w:rFonts w:eastAsia="Times New Roman" w:cs="Sylfaen"/>
                <w:szCs w:val="18"/>
              </w:rPr>
              <w:t>ტროტუარის</w:t>
            </w:r>
            <w:r w:rsidRPr="002F455B">
              <w:rPr>
                <w:rFonts w:ascii="Merriweather" w:eastAsia="Times New Roman" w:hAnsi="Merriweather" w:cs="Calibri"/>
                <w:szCs w:val="18"/>
              </w:rPr>
              <w:t xml:space="preserve"> </w:t>
            </w:r>
            <w:r w:rsidRPr="002F455B">
              <w:rPr>
                <w:rFonts w:eastAsia="Times New Roman" w:cs="Sylfaen"/>
                <w:szCs w:val="18"/>
              </w:rPr>
              <w:t>მოწყობა</w:t>
            </w:r>
          </w:p>
        </w:tc>
        <w:tc>
          <w:tcPr>
            <w:tcW w:w="1600" w:type="dxa"/>
            <w:gridSpan w:val="2"/>
            <w:vAlign w:val="center"/>
          </w:tcPr>
          <w:p w:rsidR="0055410C" w:rsidRPr="002F455B" w:rsidRDefault="0055410C" w:rsidP="002F455B">
            <w:pPr>
              <w:spacing w:line="240" w:lineRule="auto"/>
              <w:ind w:firstLine="0"/>
              <w:jc w:val="center"/>
              <w:rPr>
                <w:rFonts w:ascii="Merriweather" w:eastAsia="Times New Roman" w:hAnsi="Merriweather" w:cs="Calibri"/>
                <w:szCs w:val="18"/>
              </w:rPr>
            </w:pPr>
            <w:r w:rsidRPr="002F455B">
              <w:rPr>
                <w:rFonts w:ascii="Merriweather" w:eastAsia="Times New Roman" w:hAnsi="Merriweather" w:cs="Calibri"/>
                <w:szCs w:val="18"/>
              </w:rPr>
              <w:t> </w:t>
            </w:r>
          </w:p>
        </w:tc>
        <w:tc>
          <w:tcPr>
            <w:tcW w:w="2300" w:type="dxa"/>
            <w:vAlign w:val="center"/>
          </w:tcPr>
          <w:p w:rsidR="0055410C" w:rsidRPr="002F455B" w:rsidRDefault="0055410C" w:rsidP="002F455B">
            <w:pPr>
              <w:spacing w:line="240" w:lineRule="auto"/>
              <w:ind w:firstLine="0"/>
              <w:jc w:val="center"/>
              <w:rPr>
                <w:rFonts w:ascii="Merriweather" w:eastAsia="Times New Roman" w:hAnsi="Merriweather" w:cs="Calibri"/>
                <w:szCs w:val="18"/>
              </w:rPr>
            </w:pPr>
            <w:r w:rsidRPr="002F455B">
              <w:rPr>
                <w:rFonts w:ascii="Merriweather" w:eastAsia="Times New Roman" w:hAnsi="Merriweather" w:cs="Calibri"/>
                <w:szCs w:val="18"/>
              </w:rPr>
              <w:t>43,8</w:t>
            </w:r>
          </w:p>
        </w:tc>
      </w:tr>
      <w:tr w:rsidR="0055410C" w:rsidRPr="002F455B" w:rsidTr="002F455B">
        <w:trPr>
          <w:trHeight w:val="423"/>
        </w:trPr>
        <w:tc>
          <w:tcPr>
            <w:tcW w:w="720" w:type="dxa"/>
            <w:vMerge/>
            <w:vAlign w:val="center"/>
          </w:tcPr>
          <w:p w:rsidR="0055410C" w:rsidRPr="002F455B" w:rsidRDefault="0055410C" w:rsidP="002F455B">
            <w:pPr>
              <w:spacing w:after="160" w:line="240" w:lineRule="auto"/>
              <w:ind w:firstLine="0"/>
              <w:jc w:val="center"/>
              <w:rPr>
                <w:rFonts w:cs="Calibri"/>
                <w:b/>
                <w:bCs/>
                <w:color w:val="000000"/>
                <w:szCs w:val="18"/>
                <w:lang w:val="ka-GE"/>
              </w:rPr>
            </w:pPr>
          </w:p>
        </w:tc>
        <w:tc>
          <w:tcPr>
            <w:tcW w:w="2520" w:type="dxa"/>
            <w:vMerge/>
            <w:vAlign w:val="center"/>
          </w:tcPr>
          <w:p w:rsidR="0055410C" w:rsidRPr="002F455B" w:rsidRDefault="0055410C" w:rsidP="002F455B">
            <w:pPr>
              <w:spacing w:after="160" w:line="240" w:lineRule="auto"/>
              <w:ind w:firstLine="0"/>
              <w:jc w:val="left"/>
              <w:rPr>
                <w:rFonts w:cs="Calibri"/>
                <w:b/>
                <w:bCs/>
                <w:szCs w:val="18"/>
              </w:rPr>
            </w:pPr>
          </w:p>
        </w:tc>
        <w:tc>
          <w:tcPr>
            <w:tcW w:w="3720" w:type="dxa"/>
            <w:gridSpan w:val="2"/>
            <w:vAlign w:val="center"/>
          </w:tcPr>
          <w:p w:rsidR="0055410C" w:rsidRPr="002F455B" w:rsidRDefault="0055410C" w:rsidP="002F455B">
            <w:pPr>
              <w:spacing w:line="240" w:lineRule="auto"/>
              <w:ind w:firstLine="0"/>
              <w:jc w:val="center"/>
              <w:rPr>
                <w:rFonts w:ascii="Merriweather" w:eastAsia="Times New Roman" w:hAnsi="Merriweather" w:cs="Calibri"/>
                <w:szCs w:val="18"/>
              </w:rPr>
            </w:pPr>
            <w:r w:rsidRPr="002F455B">
              <w:rPr>
                <w:rFonts w:eastAsia="Times New Roman" w:cs="Sylfaen"/>
                <w:szCs w:val="18"/>
              </w:rPr>
              <w:t>გ</w:t>
            </w:r>
            <w:r w:rsidRPr="002F455B">
              <w:rPr>
                <w:rFonts w:ascii="Merriweather" w:eastAsia="Times New Roman" w:hAnsi="Merriweather" w:cs="Calibri"/>
                <w:szCs w:val="18"/>
              </w:rPr>
              <w:t>.</w:t>
            </w:r>
            <w:r w:rsidRPr="002F455B">
              <w:rPr>
                <w:rFonts w:eastAsia="Times New Roman" w:cs="Sylfaen"/>
                <w:szCs w:val="18"/>
              </w:rPr>
              <w:t>ორბელიანისა</w:t>
            </w:r>
            <w:r w:rsidRPr="002F455B">
              <w:rPr>
                <w:rFonts w:ascii="Merriweather" w:eastAsia="Times New Roman" w:hAnsi="Merriweather" w:cs="Calibri"/>
                <w:szCs w:val="18"/>
              </w:rPr>
              <w:t xml:space="preserve"> </w:t>
            </w:r>
            <w:r w:rsidRPr="002F455B">
              <w:rPr>
                <w:rFonts w:eastAsia="Times New Roman" w:cs="Sylfaen"/>
                <w:szCs w:val="18"/>
              </w:rPr>
              <w:t>და</w:t>
            </w:r>
            <w:r w:rsidRPr="002F455B">
              <w:rPr>
                <w:rFonts w:ascii="Merriweather" w:eastAsia="Times New Roman" w:hAnsi="Merriweather" w:cs="Calibri"/>
                <w:szCs w:val="18"/>
              </w:rPr>
              <w:t xml:space="preserve">  </w:t>
            </w:r>
            <w:r w:rsidRPr="002F455B">
              <w:rPr>
                <w:rFonts w:eastAsia="Times New Roman" w:cs="Sylfaen"/>
                <w:szCs w:val="18"/>
              </w:rPr>
              <w:t>კ</w:t>
            </w:r>
            <w:r w:rsidRPr="002F455B">
              <w:rPr>
                <w:rFonts w:ascii="Merriweather" w:eastAsia="Times New Roman" w:hAnsi="Merriweather" w:cs="Calibri"/>
                <w:szCs w:val="18"/>
              </w:rPr>
              <w:t>.</w:t>
            </w:r>
            <w:r w:rsidRPr="002F455B">
              <w:rPr>
                <w:rFonts w:eastAsia="Times New Roman" w:cs="Sylfaen"/>
                <w:szCs w:val="18"/>
              </w:rPr>
              <w:t>მესხის</w:t>
            </w:r>
            <w:r w:rsidRPr="002F455B">
              <w:rPr>
                <w:rFonts w:ascii="Merriweather" w:eastAsia="Times New Roman" w:hAnsi="Merriweather" w:cs="Calibri"/>
                <w:szCs w:val="18"/>
              </w:rPr>
              <w:t xml:space="preserve"> </w:t>
            </w:r>
            <w:r w:rsidRPr="002F455B">
              <w:rPr>
                <w:rFonts w:eastAsia="Times New Roman" w:cs="Sylfaen"/>
                <w:szCs w:val="18"/>
              </w:rPr>
              <w:t>ქუჩების</w:t>
            </w:r>
            <w:r w:rsidRPr="002F455B">
              <w:rPr>
                <w:rFonts w:ascii="Merriweather" w:eastAsia="Times New Roman" w:hAnsi="Merriweather" w:cs="Calibri"/>
                <w:szCs w:val="18"/>
              </w:rPr>
              <w:t xml:space="preserve"> </w:t>
            </w:r>
            <w:r w:rsidRPr="002F455B">
              <w:rPr>
                <w:rFonts w:eastAsia="Times New Roman" w:cs="Sylfaen"/>
                <w:szCs w:val="18"/>
              </w:rPr>
              <w:t>დამაკავშირებელი</w:t>
            </w:r>
            <w:r w:rsidRPr="002F455B">
              <w:rPr>
                <w:rFonts w:ascii="Merriweather" w:eastAsia="Times New Roman" w:hAnsi="Merriweather" w:cs="Calibri"/>
                <w:szCs w:val="18"/>
              </w:rPr>
              <w:t xml:space="preserve"> </w:t>
            </w:r>
            <w:r w:rsidRPr="002F455B">
              <w:rPr>
                <w:rFonts w:eastAsia="Times New Roman" w:cs="Sylfaen"/>
                <w:szCs w:val="18"/>
              </w:rPr>
              <w:t>გზის</w:t>
            </w:r>
            <w:r w:rsidRPr="002F455B">
              <w:rPr>
                <w:rFonts w:ascii="Merriweather" w:eastAsia="Times New Roman" w:hAnsi="Merriweather" w:cs="Calibri"/>
                <w:szCs w:val="18"/>
              </w:rPr>
              <w:t xml:space="preserve"> </w:t>
            </w:r>
            <w:r w:rsidRPr="002F455B">
              <w:rPr>
                <w:rFonts w:eastAsia="Times New Roman" w:cs="Sylfaen"/>
                <w:szCs w:val="18"/>
              </w:rPr>
              <w:t>რეაბილიტაცია</w:t>
            </w:r>
          </w:p>
        </w:tc>
        <w:tc>
          <w:tcPr>
            <w:tcW w:w="1600" w:type="dxa"/>
            <w:gridSpan w:val="2"/>
            <w:vAlign w:val="center"/>
          </w:tcPr>
          <w:p w:rsidR="0055410C" w:rsidRPr="002F455B" w:rsidRDefault="0055410C" w:rsidP="002F455B">
            <w:pPr>
              <w:spacing w:line="240" w:lineRule="auto"/>
              <w:ind w:firstLine="0"/>
              <w:jc w:val="center"/>
              <w:rPr>
                <w:rFonts w:ascii="Merriweather" w:eastAsia="Times New Roman" w:hAnsi="Merriweather" w:cs="Calibri"/>
                <w:szCs w:val="18"/>
              </w:rPr>
            </w:pPr>
            <w:r w:rsidRPr="002F455B">
              <w:rPr>
                <w:rFonts w:ascii="Merriweather" w:eastAsia="Times New Roman" w:hAnsi="Merriweather" w:cs="Calibri"/>
                <w:szCs w:val="18"/>
              </w:rPr>
              <w:t> </w:t>
            </w:r>
          </w:p>
        </w:tc>
        <w:tc>
          <w:tcPr>
            <w:tcW w:w="2300" w:type="dxa"/>
            <w:vAlign w:val="center"/>
          </w:tcPr>
          <w:p w:rsidR="0055410C" w:rsidRPr="002F455B" w:rsidRDefault="0055410C" w:rsidP="002F455B">
            <w:pPr>
              <w:spacing w:line="240" w:lineRule="auto"/>
              <w:ind w:firstLine="0"/>
              <w:jc w:val="center"/>
              <w:rPr>
                <w:rFonts w:ascii="Merriweather" w:eastAsia="Times New Roman" w:hAnsi="Merriweather" w:cs="Calibri"/>
                <w:szCs w:val="18"/>
              </w:rPr>
            </w:pPr>
            <w:r w:rsidRPr="002F455B">
              <w:rPr>
                <w:rFonts w:ascii="Merriweather" w:eastAsia="Times New Roman" w:hAnsi="Merriweather" w:cs="Calibri"/>
                <w:szCs w:val="18"/>
              </w:rPr>
              <w:t>90,0</w:t>
            </w:r>
          </w:p>
        </w:tc>
      </w:tr>
      <w:tr w:rsidR="0055410C" w:rsidRPr="002F455B" w:rsidTr="002F455B">
        <w:trPr>
          <w:trHeight w:val="414"/>
        </w:trPr>
        <w:tc>
          <w:tcPr>
            <w:tcW w:w="720" w:type="dxa"/>
            <w:vMerge/>
            <w:vAlign w:val="center"/>
          </w:tcPr>
          <w:p w:rsidR="0055410C" w:rsidRPr="002F455B" w:rsidRDefault="0055410C" w:rsidP="002F455B">
            <w:pPr>
              <w:spacing w:after="160" w:line="240" w:lineRule="auto"/>
              <w:ind w:firstLine="0"/>
              <w:jc w:val="center"/>
              <w:rPr>
                <w:rFonts w:cs="Calibri"/>
                <w:b/>
                <w:bCs/>
                <w:color w:val="000000"/>
                <w:szCs w:val="18"/>
                <w:lang w:val="ka-GE"/>
              </w:rPr>
            </w:pPr>
          </w:p>
        </w:tc>
        <w:tc>
          <w:tcPr>
            <w:tcW w:w="2520" w:type="dxa"/>
            <w:vMerge/>
            <w:vAlign w:val="center"/>
          </w:tcPr>
          <w:p w:rsidR="0055410C" w:rsidRPr="002F455B" w:rsidRDefault="0055410C" w:rsidP="002F455B">
            <w:pPr>
              <w:spacing w:after="160" w:line="240" w:lineRule="auto"/>
              <w:ind w:firstLine="0"/>
              <w:jc w:val="left"/>
              <w:rPr>
                <w:rFonts w:cs="Calibri"/>
                <w:b/>
                <w:bCs/>
                <w:szCs w:val="18"/>
              </w:rPr>
            </w:pPr>
          </w:p>
        </w:tc>
        <w:tc>
          <w:tcPr>
            <w:tcW w:w="3720" w:type="dxa"/>
            <w:gridSpan w:val="2"/>
            <w:vAlign w:val="center"/>
          </w:tcPr>
          <w:p w:rsidR="0055410C" w:rsidRPr="002F455B" w:rsidRDefault="0055410C" w:rsidP="002F455B">
            <w:pPr>
              <w:spacing w:line="240" w:lineRule="auto"/>
              <w:ind w:firstLine="0"/>
              <w:jc w:val="center"/>
              <w:rPr>
                <w:rFonts w:ascii="Merriweather" w:eastAsia="Times New Roman" w:hAnsi="Merriweather" w:cs="Calibri"/>
                <w:szCs w:val="18"/>
              </w:rPr>
            </w:pPr>
            <w:r w:rsidRPr="002F455B">
              <w:rPr>
                <w:rFonts w:eastAsia="Times New Roman" w:cs="Sylfaen"/>
                <w:szCs w:val="18"/>
              </w:rPr>
              <w:t>ჯ</w:t>
            </w:r>
            <w:r w:rsidRPr="002F455B">
              <w:rPr>
                <w:rFonts w:ascii="Merriweather" w:eastAsia="Times New Roman" w:hAnsi="Merriweather" w:cs="Calibri"/>
                <w:szCs w:val="18"/>
              </w:rPr>
              <w:t>.</w:t>
            </w:r>
            <w:r w:rsidRPr="002F455B">
              <w:rPr>
                <w:rFonts w:eastAsia="Times New Roman" w:cs="Sylfaen"/>
                <w:szCs w:val="18"/>
              </w:rPr>
              <w:t>რუსაძის</w:t>
            </w:r>
            <w:r w:rsidRPr="002F455B">
              <w:rPr>
                <w:rFonts w:ascii="Merriweather" w:eastAsia="Times New Roman" w:hAnsi="Merriweather" w:cs="Calibri"/>
                <w:szCs w:val="18"/>
              </w:rPr>
              <w:t xml:space="preserve"> </w:t>
            </w:r>
            <w:r w:rsidRPr="002F455B">
              <w:rPr>
                <w:rFonts w:eastAsia="Times New Roman" w:cs="Sylfaen"/>
                <w:szCs w:val="18"/>
              </w:rPr>
              <w:t>ქუჩის</w:t>
            </w:r>
            <w:r w:rsidRPr="002F455B">
              <w:rPr>
                <w:rFonts w:ascii="Merriweather" w:eastAsia="Times New Roman" w:hAnsi="Merriweather" w:cs="Calibri"/>
                <w:szCs w:val="18"/>
              </w:rPr>
              <w:t xml:space="preserve"> </w:t>
            </w:r>
            <w:r w:rsidRPr="002F455B">
              <w:rPr>
                <w:rFonts w:eastAsia="Times New Roman" w:cs="Sylfaen"/>
                <w:szCs w:val="18"/>
              </w:rPr>
              <w:t>რეაბილიტაცია</w:t>
            </w:r>
          </w:p>
        </w:tc>
        <w:tc>
          <w:tcPr>
            <w:tcW w:w="1600" w:type="dxa"/>
            <w:gridSpan w:val="2"/>
            <w:vAlign w:val="center"/>
          </w:tcPr>
          <w:p w:rsidR="0055410C" w:rsidRPr="002F455B" w:rsidRDefault="0055410C" w:rsidP="002F455B">
            <w:pPr>
              <w:spacing w:line="240" w:lineRule="auto"/>
              <w:ind w:firstLine="0"/>
              <w:jc w:val="center"/>
              <w:rPr>
                <w:rFonts w:ascii="Merriweather" w:eastAsia="Times New Roman" w:hAnsi="Merriweather" w:cs="Calibri"/>
                <w:szCs w:val="18"/>
              </w:rPr>
            </w:pPr>
            <w:r w:rsidRPr="002F455B">
              <w:rPr>
                <w:rFonts w:ascii="Merriweather" w:eastAsia="Times New Roman" w:hAnsi="Merriweather" w:cs="Calibri"/>
                <w:szCs w:val="18"/>
              </w:rPr>
              <w:t>161,0</w:t>
            </w:r>
          </w:p>
        </w:tc>
        <w:tc>
          <w:tcPr>
            <w:tcW w:w="2300" w:type="dxa"/>
            <w:vAlign w:val="center"/>
          </w:tcPr>
          <w:p w:rsidR="0055410C" w:rsidRPr="002F455B" w:rsidRDefault="0055410C" w:rsidP="002F455B">
            <w:pPr>
              <w:spacing w:line="240" w:lineRule="auto"/>
              <w:ind w:firstLine="0"/>
              <w:jc w:val="center"/>
              <w:rPr>
                <w:rFonts w:ascii="Merriweather" w:eastAsia="Times New Roman" w:hAnsi="Merriweather" w:cs="Calibri"/>
                <w:szCs w:val="18"/>
              </w:rPr>
            </w:pPr>
            <w:r w:rsidRPr="002F455B">
              <w:rPr>
                <w:rFonts w:ascii="Merriweather" w:eastAsia="Times New Roman" w:hAnsi="Merriweather" w:cs="Calibri"/>
                <w:szCs w:val="18"/>
              </w:rPr>
              <w:t>25,4</w:t>
            </w:r>
          </w:p>
        </w:tc>
      </w:tr>
      <w:tr w:rsidR="0055410C" w:rsidRPr="002F455B" w:rsidTr="002F455B">
        <w:trPr>
          <w:trHeight w:val="410"/>
        </w:trPr>
        <w:tc>
          <w:tcPr>
            <w:tcW w:w="720" w:type="dxa"/>
            <w:vMerge/>
            <w:vAlign w:val="center"/>
          </w:tcPr>
          <w:p w:rsidR="0055410C" w:rsidRPr="002F455B" w:rsidRDefault="0055410C" w:rsidP="002F455B">
            <w:pPr>
              <w:spacing w:after="160" w:line="240" w:lineRule="auto"/>
              <w:ind w:firstLine="0"/>
              <w:jc w:val="center"/>
              <w:rPr>
                <w:rFonts w:cs="Calibri"/>
                <w:b/>
                <w:bCs/>
                <w:color w:val="000000"/>
                <w:szCs w:val="18"/>
                <w:lang w:val="ka-GE"/>
              </w:rPr>
            </w:pPr>
          </w:p>
        </w:tc>
        <w:tc>
          <w:tcPr>
            <w:tcW w:w="2520" w:type="dxa"/>
            <w:vMerge/>
            <w:vAlign w:val="center"/>
          </w:tcPr>
          <w:p w:rsidR="0055410C" w:rsidRPr="002F455B" w:rsidRDefault="0055410C" w:rsidP="002F455B">
            <w:pPr>
              <w:spacing w:after="160" w:line="240" w:lineRule="auto"/>
              <w:ind w:firstLine="0"/>
              <w:jc w:val="left"/>
              <w:rPr>
                <w:rFonts w:cs="Calibri"/>
                <w:b/>
                <w:bCs/>
                <w:szCs w:val="18"/>
              </w:rPr>
            </w:pPr>
          </w:p>
        </w:tc>
        <w:tc>
          <w:tcPr>
            <w:tcW w:w="3720" w:type="dxa"/>
            <w:gridSpan w:val="2"/>
            <w:vAlign w:val="center"/>
          </w:tcPr>
          <w:p w:rsidR="0055410C" w:rsidRPr="002F455B" w:rsidRDefault="0055410C" w:rsidP="002F455B">
            <w:pPr>
              <w:spacing w:line="240" w:lineRule="auto"/>
              <w:ind w:firstLine="0"/>
              <w:jc w:val="center"/>
              <w:rPr>
                <w:rFonts w:ascii="Merriweather" w:eastAsia="Times New Roman" w:hAnsi="Merriweather" w:cs="Calibri"/>
                <w:szCs w:val="18"/>
              </w:rPr>
            </w:pPr>
            <w:r w:rsidRPr="002F455B">
              <w:rPr>
                <w:rFonts w:eastAsia="Times New Roman" w:cs="Sylfaen"/>
                <w:szCs w:val="18"/>
              </w:rPr>
              <w:t>ახალგაზრდობის</w:t>
            </w:r>
            <w:r w:rsidRPr="002F455B">
              <w:rPr>
                <w:rFonts w:ascii="Merriweather" w:eastAsia="Times New Roman" w:hAnsi="Merriweather" w:cs="Calibri"/>
                <w:szCs w:val="18"/>
              </w:rPr>
              <w:t xml:space="preserve"> </w:t>
            </w:r>
            <w:r w:rsidRPr="002F455B">
              <w:rPr>
                <w:rFonts w:eastAsia="Times New Roman" w:cs="Sylfaen"/>
                <w:szCs w:val="18"/>
              </w:rPr>
              <w:t>გამზირის</w:t>
            </w:r>
            <w:r w:rsidRPr="002F455B">
              <w:rPr>
                <w:rFonts w:ascii="Merriweather" w:eastAsia="Times New Roman" w:hAnsi="Merriweather" w:cs="Calibri"/>
                <w:szCs w:val="18"/>
              </w:rPr>
              <w:t xml:space="preserve"> </w:t>
            </w:r>
            <w:r w:rsidRPr="002F455B">
              <w:rPr>
                <w:rFonts w:eastAsia="Times New Roman" w:cs="Sylfaen"/>
                <w:szCs w:val="18"/>
              </w:rPr>
              <w:t>მე</w:t>
            </w:r>
            <w:r w:rsidRPr="002F455B">
              <w:rPr>
                <w:rFonts w:ascii="Merriweather" w:eastAsia="Times New Roman" w:hAnsi="Merriweather" w:cs="Calibri"/>
                <w:szCs w:val="18"/>
              </w:rPr>
              <w:t xml:space="preserve">-3 </w:t>
            </w:r>
            <w:r w:rsidRPr="002F455B">
              <w:rPr>
                <w:rFonts w:eastAsia="Times New Roman" w:cs="Sylfaen"/>
                <w:szCs w:val="18"/>
              </w:rPr>
              <w:t>შესახვევის</w:t>
            </w:r>
            <w:r w:rsidRPr="002F455B">
              <w:rPr>
                <w:rFonts w:ascii="Merriweather" w:eastAsia="Times New Roman" w:hAnsi="Merriweather" w:cs="Calibri"/>
                <w:szCs w:val="18"/>
              </w:rPr>
              <w:t xml:space="preserve"> </w:t>
            </w:r>
            <w:r w:rsidRPr="002F455B">
              <w:rPr>
                <w:rFonts w:eastAsia="Times New Roman" w:cs="Sylfaen"/>
                <w:szCs w:val="18"/>
              </w:rPr>
              <w:t>გზის</w:t>
            </w:r>
            <w:r w:rsidRPr="002F455B">
              <w:rPr>
                <w:rFonts w:ascii="Merriweather" w:eastAsia="Times New Roman" w:hAnsi="Merriweather" w:cs="Calibri"/>
                <w:szCs w:val="18"/>
              </w:rPr>
              <w:t xml:space="preserve"> </w:t>
            </w:r>
            <w:r w:rsidRPr="002F455B">
              <w:rPr>
                <w:rFonts w:eastAsia="Times New Roman" w:cs="Sylfaen"/>
                <w:szCs w:val="18"/>
              </w:rPr>
              <w:t>რეაბილიტაცია</w:t>
            </w:r>
          </w:p>
        </w:tc>
        <w:tc>
          <w:tcPr>
            <w:tcW w:w="1600" w:type="dxa"/>
            <w:gridSpan w:val="2"/>
            <w:vAlign w:val="center"/>
          </w:tcPr>
          <w:p w:rsidR="0055410C" w:rsidRPr="002F455B" w:rsidRDefault="0055410C" w:rsidP="002F455B">
            <w:pPr>
              <w:spacing w:line="240" w:lineRule="auto"/>
              <w:ind w:firstLine="0"/>
              <w:jc w:val="center"/>
              <w:rPr>
                <w:rFonts w:ascii="Merriweather" w:eastAsia="Times New Roman" w:hAnsi="Merriweather" w:cs="Calibri"/>
                <w:szCs w:val="18"/>
              </w:rPr>
            </w:pPr>
            <w:r w:rsidRPr="002F455B">
              <w:rPr>
                <w:rFonts w:ascii="Merriweather" w:eastAsia="Times New Roman" w:hAnsi="Merriweather" w:cs="Calibri"/>
                <w:szCs w:val="18"/>
              </w:rPr>
              <w:t> </w:t>
            </w:r>
          </w:p>
        </w:tc>
        <w:tc>
          <w:tcPr>
            <w:tcW w:w="2300" w:type="dxa"/>
            <w:vAlign w:val="center"/>
          </w:tcPr>
          <w:p w:rsidR="0055410C" w:rsidRPr="002F455B" w:rsidRDefault="0055410C" w:rsidP="002F455B">
            <w:pPr>
              <w:spacing w:line="240" w:lineRule="auto"/>
              <w:ind w:firstLine="0"/>
              <w:jc w:val="center"/>
              <w:rPr>
                <w:rFonts w:ascii="Merriweather" w:eastAsia="Times New Roman" w:hAnsi="Merriweather" w:cs="Calibri"/>
                <w:szCs w:val="18"/>
              </w:rPr>
            </w:pPr>
            <w:r w:rsidRPr="002F455B">
              <w:rPr>
                <w:rFonts w:ascii="Merriweather" w:eastAsia="Times New Roman" w:hAnsi="Merriweather" w:cs="Calibri"/>
                <w:szCs w:val="18"/>
              </w:rPr>
              <w:t>70,0</w:t>
            </w:r>
          </w:p>
        </w:tc>
      </w:tr>
      <w:tr w:rsidR="0055410C" w:rsidRPr="002F455B" w:rsidTr="002F455B">
        <w:trPr>
          <w:trHeight w:val="416"/>
        </w:trPr>
        <w:tc>
          <w:tcPr>
            <w:tcW w:w="720" w:type="dxa"/>
            <w:vMerge/>
            <w:vAlign w:val="center"/>
          </w:tcPr>
          <w:p w:rsidR="0055410C" w:rsidRPr="002F455B" w:rsidRDefault="0055410C" w:rsidP="002F455B">
            <w:pPr>
              <w:spacing w:after="160" w:line="240" w:lineRule="auto"/>
              <w:ind w:firstLine="0"/>
              <w:jc w:val="center"/>
              <w:rPr>
                <w:rFonts w:cs="Calibri"/>
                <w:b/>
                <w:bCs/>
                <w:color w:val="000000"/>
                <w:szCs w:val="18"/>
                <w:lang w:val="ka-GE"/>
              </w:rPr>
            </w:pPr>
          </w:p>
        </w:tc>
        <w:tc>
          <w:tcPr>
            <w:tcW w:w="2520" w:type="dxa"/>
            <w:vMerge/>
            <w:vAlign w:val="center"/>
          </w:tcPr>
          <w:p w:rsidR="0055410C" w:rsidRPr="002F455B" w:rsidRDefault="0055410C" w:rsidP="002F455B">
            <w:pPr>
              <w:spacing w:after="160" w:line="240" w:lineRule="auto"/>
              <w:ind w:firstLine="0"/>
              <w:jc w:val="left"/>
              <w:rPr>
                <w:rFonts w:cs="Calibri"/>
                <w:b/>
                <w:bCs/>
                <w:szCs w:val="18"/>
              </w:rPr>
            </w:pPr>
          </w:p>
        </w:tc>
        <w:tc>
          <w:tcPr>
            <w:tcW w:w="3720" w:type="dxa"/>
            <w:gridSpan w:val="2"/>
            <w:vAlign w:val="center"/>
          </w:tcPr>
          <w:p w:rsidR="0055410C" w:rsidRPr="002F455B" w:rsidRDefault="0055410C" w:rsidP="002F455B">
            <w:pPr>
              <w:spacing w:line="240" w:lineRule="auto"/>
              <w:ind w:firstLine="0"/>
              <w:jc w:val="center"/>
              <w:rPr>
                <w:rFonts w:ascii="Merriweather" w:eastAsia="Times New Roman" w:hAnsi="Merriweather" w:cs="Calibri"/>
                <w:szCs w:val="18"/>
              </w:rPr>
            </w:pPr>
            <w:r w:rsidRPr="002F455B">
              <w:rPr>
                <w:rFonts w:eastAsia="Times New Roman" w:cs="Sylfaen"/>
                <w:szCs w:val="18"/>
              </w:rPr>
              <w:t>რუსთაველის</w:t>
            </w:r>
            <w:r w:rsidRPr="002F455B">
              <w:rPr>
                <w:rFonts w:ascii="Merriweather" w:eastAsia="Times New Roman" w:hAnsi="Merriweather" w:cs="Calibri"/>
                <w:szCs w:val="18"/>
              </w:rPr>
              <w:t xml:space="preserve"> </w:t>
            </w:r>
            <w:r w:rsidRPr="002F455B">
              <w:rPr>
                <w:rFonts w:eastAsia="Times New Roman" w:cs="Sylfaen"/>
                <w:szCs w:val="18"/>
              </w:rPr>
              <w:t>გამზირის</w:t>
            </w:r>
            <w:r w:rsidRPr="002F455B">
              <w:rPr>
                <w:rFonts w:ascii="Merriweather" w:eastAsia="Times New Roman" w:hAnsi="Merriweather" w:cs="Calibri"/>
                <w:szCs w:val="18"/>
              </w:rPr>
              <w:t xml:space="preserve"> </w:t>
            </w:r>
            <w:r w:rsidRPr="002F455B">
              <w:rPr>
                <w:rFonts w:eastAsia="Times New Roman" w:cs="Sylfaen"/>
                <w:szCs w:val="18"/>
              </w:rPr>
              <w:t>ტროტუარებზე</w:t>
            </w:r>
            <w:r w:rsidRPr="002F455B">
              <w:rPr>
                <w:rFonts w:ascii="Merriweather" w:eastAsia="Times New Roman" w:hAnsi="Merriweather" w:cs="Calibri"/>
                <w:szCs w:val="18"/>
              </w:rPr>
              <w:t xml:space="preserve"> </w:t>
            </w:r>
            <w:r w:rsidRPr="002F455B">
              <w:rPr>
                <w:rFonts w:eastAsia="Times New Roman" w:cs="Sylfaen"/>
                <w:szCs w:val="18"/>
              </w:rPr>
              <w:t>განათების</w:t>
            </w:r>
            <w:r w:rsidRPr="002F455B">
              <w:rPr>
                <w:rFonts w:ascii="Merriweather" w:eastAsia="Times New Roman" w:hAnsi="Merriweather" w:cs="Calibri"/>
                <w:szCs w:val="18"/>
              </w:rPr>
              <w:t xml:space="preserve"> </w:t>
            </w:r>
            <w:r w:rsidRPr="002F455B">
              <w:rPr>
                <w:rFonts w:eastAsia="Times New Roman" w:cs="Sylfaen"/>
                <w:szCs w:val="18"/>
              </w:rPr>
              <w:t>მოწყობა</w:t>
            </w:r>
          </w:p>
        </w:tc>
        <w:tc>
          <w:tcPr>
            <w:tcW w:w="1600" w:type="dxa"/>
            <w:gridSpan w:val="2"/>
            <w:vAlign w:val="center"/>
          </w:tcPr>
          <w:p w:rsidR="0055410C" w:rsidRPr="002F455B" w:rsidRDefault="0055410C" w:rsidP="002F455B">
            <w:pPr>
              <w:spacing w:line="240" w:lineRule="auto"/>
              <w:ind w:firstLine="0"/>
              <w:jc w:val="center"/>
              <w:rPr>
                <w:rFonts w:ascii="Merriweather" w:eastAsia="Times New Roman" w:hAnsi="Merriweather" w:cs="Calibri"/>
                <w:szCs w:val="18"/>
              </w:rPr>
            </w:pPr>
            <w:r w:rsidRPr="002F455B">
              <w:rPr>
                <w:rFonts w:ascii="Merriweather" w:eastAsia="Times New Roman" w:hAnsi="Merriweather" w:cs="Calibri"/>
                <w:szCs w:val="18"/>
              </w:rPr>
              <w:t> </w:t>
            </w:r>
          </w:p>
        </w:tc>
        <w:tc>
          <w:tcPr>
            <w:tcW w:w="2300" w:type="dxa"/>
            <w:vAlign w:val="center"/>
          </w:tcPr>
          <w:p w:rsidR="0055410C" w:rsidRPr="002F455B" w:rsidRDefault="0055410C" w:rsidP="002F455B">
            <w:pPr>
              <w:spacing w:line="240" w:lineRule="auto"/>
              <w:ind w:firstLine="0"/>
              <w:jc w:val="center"/>
              <w:rPr>
                <w:rFonts w:ascii="Merriweather" w:eastAsia="Times New Roman" w:hAnsi="Merriweather" w:cs="Calibri"/>
                <w:szCs w:val="18"/>
              </w:rPr>
            </w:pPr>
            <w:r w:rsidRPr="002F455B">
              <w:rPr>
                <w:rFonts w:ascii="Merriweather" w:eastAsia="Times New Roman" w:hAnsi="Merriweather" w:cs="Calibri"/>
                <w:szCs w:val="18"/>
              </w:rPr>
              <w:t>53,2</w:t>
            </w:r>
          </w:p>
        </w:tc>
      </w:tr>
      <w:tr w:rsidR="0055410C" w:rsidRPr="002F455B" w:rsidTr="002F455B">
        <w:trPr>
          <w:trHeight w:val="421"/>
        </w:trPr>
        <w:tc>
          <w:tcPr>
            <w:tcW w:w="720" w:type="dxa"/>
            <w:vMerge/>
            <w:vAlign w:val="center"/>
          </w:tcPr>
          <w:p w:rsidR="0055410C" w:rsidRPr="002F455B" w:rsidRDefault="0055410C" w:rsidP="002F455B">
            <w:pPr>
              <w:spacing w:after="160" w:line="240" w:lineRule="auto"/>
              <w:ind w:firstLine="0"/>
              <w:jc w:val="center"/>
              <w:rPr>
                <w:rFonts w:cs="Calibri"/>
                <w:b/>
                <w:bCs/>
                <w:color w:val="000000"/>
                <w:szCs w:val="18"/>
                <w:lang w:val="ka-GE"/>
              </w:rPr>
            </w:pPr>
          </w:p>
        </w:tc>
        <w:tc>
          <w:tcPr>
            <w:tcW w:w="2520" w:type="dxa"/>
            <w:vMerge/>
            <w:vAlign w:val="center"/>
          </w:tcPr>
          <w:p w:rsidR="0055410C" w:rsidRPr="002F455B" w:rsidRDefault="0055410C" w:rsidP="002F455B">
            <w:pPr>
              <w:spacing w:after="160" w:line="240" w:lineRule="auto"/>
              <w:ind w:firstLine="0"/>
              <w:jc w:val="left"/>
              <w:rPr>
                <w:rFonts w:cs="Calibri"/>
                <w:b/>
                <w:bCs/>
                <w:szCs w:val="18"/>
              </w:rPr>
            </w:pPr>
          </w:p>
        </w:tc>
        <w:tc>
          <w:tcPr>
            <w:tcW w:w="3720" w:type="dxa"/>
            <w:gridSpan w:val="2"/>
            <w:vAlign w:val="center"/>
          </w:tcPr>
          <w:p w:rsidR="0055410C" w:rsidRPr="002F455B" w:rsidRDefault="0055410C" w:rsidP="002F455B">
            <w:pPr>
              <w:spacing w:line="240" w:lineRule="auto"/>
              <w:ind w:firstLine="0"/>
              <w:jc w:val="center"/>
              <w:rPr>
                <w:rFonts w:ascii="Merriweather" w:eastAsia="Times New Roman" w:hAnsi="Merriweather" w:cs="Calibri"/>
                <w:szCs w:val="18"/>
              </w:rPr>
            </w:pPr>
            <w:r w:rsidRPr="002F455B">
              <w:rPr>
                <w:rFonts w:eastAsia="Times New Roman" w:cs="Sylfaen"/>
                <w:szCs w:val="18"/>
              </w:rPr>
              <w:t>ნიკიტინის</w:t>
            </w:r>
            <w:r w:rsidRPr="002F455B">
              <w:rPr>
                <w:rFonts w:ascii="Merriweather" w:eastAsia="Times New Roman" w:hAnsi="Merriweather" w:cs="Calibri"/>
                <w:szCs w:val="18"/>
              </w:rPr>
              <w:t xml:space="preserve"> </w:t>
            </w:r>
            <w:r w:rsidRPr="002F455B">
              <w:rPr>
                <w:rFonts w:eastAsia="Times New Roman" w:cs="Sylfaen"/>
                <w:szCs w:val="18"/>
              </w:rPr>
              <w:t>ქუჩის</w:t>
            </w:r>
            <w:r w:rsidRPr="002F455B">
              <w:rPr>
                <w:rFonts w:ascii="Merriweather" w:eastAsia="Times New Roman" w:hAnsi="Merriweather" w:cs="Calibri"/>
                <w:szCs w:val="18"/>
              </w:rPr>
              <w:t xml:space="preserve"> </w:t>
            </w:r>
            <w:r w:rsidRPr="002F455B">
              <w:rPr>
                <w:rFonts w:eastAsia="Times New Roman" w:cs="Sylfaen"/>
                <w:szCs w:val="18"/>
              </w:rPr>
              <w:t>რეაბილიტაცია</w:t>
            </w:r>
            <w:r w:rsidRPr="002F455B">
              <w:rPr>
                <w:rFonts w:ascii="Merriweather" w:eastAsia="Times New Roman" w:hAnsi="Merriweather" w:cs="Calibri"/>
                <w:szCs w:val="18"/>
              </w:rPr>
              <w:t xml:space="preserve"> (</w:t>
            </w:r>
            <w:r w:rsidRPr="002F455B">
              <w:rPr>
                <w:rFonts w:eastAsia="Times New Roman" w:cs="Sylfaen"/>
                <w:szCs w:val="18"/>
              </w:rPr>
              <w:t>საქართველოს</w:t>
            </w:r>
            <w:r w:rsidRPr="002F455B">
              <w:rPr>
                <w:rFonts w:ascii="Merriweather" w:eastAsia="Times New Roman" w:hAnsi="Merriweather" w:cs="Calibri"/>
                <w:szCs w:val="18"/>
              </w:rPr>
              <w:t xml:space="preserve"> </w:t>
            </w:r>
            <w:r w:rsidRPr="002F455B">
              <w:rPr>
                <w:rFonts w:eastAsia="Times New Roman" w:cs="Sylfaen"/>
                <w:szCs w:val="18"/>
              </w:rPr>
              <w:t>მთავრობის</w:t>
            </w:r>
            <w:r w:rsidRPr="002F455B">
              <w:rPr>
                <w:rFonts w:ascii="Merriweather" w:eastAsia="Times New Roman" w:hAnsi="Merriweather" w:cs="Calibri"/>
                <w:szCs w:val="18"/>
              </w:rPr>
              <w:t xml:space="preserve"> 2018 </w:t>
            </w:r>
            <w:r w:rsidRPr="002F455B">
              <w:rPr>
                <w:rFonts w:eastAsia="Times New Roman" w:cs="Sylfaen"/>
                <w:szCs w:val="18"/>
              </w:rPr>
              <w:t>წლის</w:t>
            </w:r>
            <w:r w:rsidRPr="002F455B">
              <w:rPr>
                <w:rFonts w:ascii="Merriweather" w:eastAsia="Times New Roman" w:hAnsi="Merriweather" w:cs="Calibri"/>
                <w:szCs w:val="18"/>
              </w:rPr>
              <w:t xml:space="preserve"> 31 </w:t>
            </w:r>
            <w:r w:rsidRPr="002F455B">
              <w:rPr>
                <w:rFonts w:eastAsia="Times New Roman" w:cs="Sylfaen"/>
                <w:szCs w:val="18"/>
              </w:rPr>
              <w:t>დეკემბრის</w:t>
            </w:r>
            <w:r w:rsidRPr="002F455B">
              <w:rPr>
                <w:rFonts w:ascii="Merriweather" w:eastAsia="Times New Roman" w:hAnsi="Merriweather" w:cs="Calibri"/>
                <w:szCs w:val="18"/>
              </w:rPr>
              <w:t xml:space="preserve"> N2577 </w:t>
            </w:r>
            <w:r w:rsidRPr="002F455B">
              <w:rPr>
                <w:rFonts w:eastAsia="Times New Roman" w:cs="Sylfaen"/>
                <w:szCs w:val="18"/>
              </w:rPr>
              <w:t>განკარგულება</w:t>
            </w:r>
            <w:r w:rsidRPr="002F455B">
              <w:rPr>
                <w:rFonts w:ascii="Merriweather" w:eastAsia="Times New Roman" w:hAnsi="Merriweather" w:cs="Calibri"/>
                <w:szCs w:val="18"/>
              </w:rPr>
              <w:t>)</w:t>
            </w:r>
          </w:p>
        </w:tc>
        <w:tc>
          <w:tcPr>
            <w:tcW w:w="1600" w:type="dxa"/>
            <w:gridSpan w:val="2"/>
            <w:vAlign w:val="center"/>
          </w:tcPr>
          <w:p w:rsidR="0055410C" w:rsidRPr="002F455B" w:rsidRDefault="0055410C" w:rsidP="002F455B">
            <w:pPr>
              <w:spacing w:line="240" w:lineRule="auto"/>
              <w:ind w:firstLine="0"/>
              <w:jc w:val="center"/>
              <w:rPr>
                <w:rFonts w:ascii="Merriweather" w:eastAsia="Times New Roman" w:hAnsi="Merriweather" w:cs="Calibri"/>
                <w:szCs w:val="18"/>
              </w:rPr>
            </w:pPr>
            <w:r w:rsidRPr="002F455B">
              <w:rPr>
                <w:rFonts w:ascii="Merriweather" w:eastAsia="Times New Roman" w:hAnsi="Merriweather" w:cs="Calibri"/>
                <w:szCs w:val="18"/>
              </w:rPr>
              <w:t>91,2</w:t>
            </w:r>
          </w:p>
        </w:tc>
        <w:tc>
          <w:tcPr>
            <w:tcW w:w="2300" w:type="dxa"/>
            <w:vAlign w:val="center"/>
          </w:tcPr>
          <w:p w:rsidR="0055410C" w:rsidRPr="002F455B" w:rsidRDefault="0055410C" w:rsidP="002F455B">
            <w:pPr>
              <w:spacing w:line="240" w:lineRule="auto"/>
              <w:ind w:firstLine="0"/>
              <w:jc w:val="center"/>
              <w:rPr>
                <w:rFonts w:ascii="Merriweather" w:eastAsia="Times New Roman" w:hAnsi="Merriweather" w:cs="Calibri"/>
                <w:szCs w:val="18"/>
              </w:rPr>
            </w:pPr>
            <w:r w:rsidRPr="002F455B">
              <w:rPr>
                <w:rFonts w:ascii="Merriweather" w:eastAsia="Times New Roman" w:hAnsi="Merriweather" w:cs="Calibri"/>
                <w:szCs w:val="18"/>
              </w:rPr>
              <w:t>6,7</w:t>
            </w:r>
          </w:p>
        </w:tc>
      </w:tr>
      <w:tr w:rsidR="0055410C" w:rsidRPr="002F455B" w:rsidTr="002F455B">
        <w:trPr>
          <w:trHeight w:val="412"/>
        </w:trPr>
        <w:tc>
          <w:tcPr>
            <w:tcW w:w="720" w:type="dxa"/>
            <w:vMerge/>
            <w:vAlign w:val="center"/>
          </w:tcPr>
          <w:p w:rsidR="0055410C" w:rsidRPr="002F455B" w:rsidRDefault="0055410C" w:rsidP="002F455B">
            <w:pPr>
              <w:spacing w:after="160" w:line="240" w:lineRule="auto"/>
              <w:ind w:firstLine="0"/>
              <w:jc w:val="center"/>
              <w:rPr>
                <w:rFonts w:cs="Calibri"/>
                <w:b/>
                <w:bCs/>
                <w:color w:val="000000"/>
                <w:szCs w:val="18"/>
                <w:lang w:val="ka-GE"/>
              </w:rPr>
            </w:pPr>
          </w:p>
        </w:tc>
        <w:tc>
          <w:tcPr>
            <w:tcW w:w="2520" w:type="dxa"/>
            <w:vMerge/>
            <w:vAlign w:val="center"/>
          </w:tcPr>
          <w:p w:rsidR="0055410C" w:rsidRPr="002F455B" w:rsidRDefault="0055410C" w:rsidP="002F455B">
            <w:pPr>
              <w:spacing w:after="160" w:line="240" w:lineRule="auto"/>
              <w:ind w:firstLine="0"/>
              <w:jc w:val="left"/>
              <w:rPr>
                <w:rFonts w:cs="Calibri"/>
                <w:b/>
                <w:bCs/>
                <w:szCs w:val="18"/>
              </w:rPr>
            </w:pPr>
          </w:p>
        </w:tc>
        <w:tc>
          <w:tcPr>
            <w:tcW w:w="3720" w:type="dxa"/>
            <w:gridSpan w:val="2"/>
            <w:vAlign w:val="center"/>
          </w:tcPr>
          <w:p w:rsidR="0055410C" w:rsidRPr="002F455B" w:rsidRDefault="0055410C" w:rsidP="002F455B">
            <w:pPr>
              <w:spacing w:line="240" w:lineRule="auto"/>
              <w:ind w:firstLine="0"/>
              <w:jc w:val="center"/>
              <w:rPr>
                <w:rFonts w:ascii="Merriweather" w:eastAsia="Times New Roman" w:hAnsi="Merriweather" w:cs="Calibri"/>
                <w:szCs w:val="18"/>
              </w:rPr>
            </w:pPr>
            <w:r w:rsidRPr="002F455B">
              <w:rPr>
                <w:rFonts w:eastAsia="Times New Roman" w:cs="Sylfaen"/>
                <w:szCs w:val="18"/>
              </w:rPr>
              <w:t>ს</w:t>
            </w:r>
            <w:r w:rsidRPr="002F455B">
              <w:rPr>
                <w:rFonts w:ascii="Merriweather" w:eastAsia="Times New Roman" w:hAnsi="Merriweather" w:cs="Calibri"/>
                <w:szCs w:val="18"/>
              </w:rPr>
              <w:t xml:space="preserve">. </w:t>
            </w:r>
            <w:r w:rsidRPr="002F455B">
              <w:rPr>
                <w:rFonts w:eastAsia="Times New Roman" w:cs="Sylfaen"/>
                <w:szCs w:val="18"/>
              </w:rPr>
              <w:t>მახვილაძის</w:t>
            </w:r>
            <w:r w:rsidRPr="002F455B">
              <w:rPr>
                <w:rFonts w:ascii="Merriweather" w:eastAsia="Times New Roman" w:hAnsi="Merriweather" w:cs="Calibri"/>
                <w:szCs w:val="18"/>
              </w:rPr>
              <w:t xml:space="preserve"> </w:t>
            </w:r>
            <w:r w:rsidRPr="002F455B">
              <w:rPr>
                <w:rFonts w:eastAsia="Times New Roman" w:cs="Sylfaen"/>
                <w:szCs w:val="18"/>
              </w:rPr>
              <w:t>ქუჩის</w:t>
            </w:r>
            <w:r w:rsidRPr="002F455B">
              <w:rPr>
                <w:rFonts w:ascii="Merriweather" w:eastAsia="Times New Roman" w:hAnsi="Merriweather" w:cs="Calibri"/>
                <w:szCs w:val="18"/>
              </w:rPr>
              <w:t xml:space="preserve"> </w:t>
            </w:r>
            <w:r w:rsidRPr="002F455B">
              <w:rPr>
                <w:rFonts w:eastAsia="Times New Roman" w:cs="Sylfaen"/>
                <w:szCs w:val="18"/>
              </w:rPr>
              <w:t>რეაბილიტაცია</w:t>
            </w:r>
            <w:r w:rsidRPr="002F455B">
              <w:rPr>
                <w:rFonts w:ascii="Merriweather" w:eastAsia="Times New Roman" w:hAnsi="Merriweather" w:cs="Calibri"/>
                <w:szCs w:val="18"/>
              </w:rPr>
              <w:t xml:space="preserve"> (</w:t>
            </w:r>
            <w:r w:rsidRPr="002F455B">
              <w:rPr>
                <w:rFonts w:eastAsia="Times New Roman" w:cs="Sylfaen"/>
                <w:szCs w:val="18"/>
              </w:rPr>
              <w:t>საქართველოს</w:t>
            </w:r>
            <w:r w:rsidRPr="002F455B">
              <w:rPr>
                <w:rFonts w:ascii="Merriweather" w:eastAsia="Times New Roman" w:hAnsi="Merriweather" w:cs="Calibri"/>
                <w:szCs w:val="18"/>
              </w:rPr>
              <w:t xml:space="preserve"> </w:t>
            </w:r>
            <w:r w:rsidRPr="002F455B">
              <w:rPr>
                <w:rFonts w:eastAsia="Times New Roman" w:cs="Sylfaen"/>
                <w:szCs w:val="18"/>
              </w:rPr>
              <w:t>მთავრობის</w:t>
            </w:r>
            <w:r w:rsidRPr="002F455B">
              <w:rPr>
                <w:rFonts w:ascii="Merriweather" w:eastAsia="Times New Roman" w:hAnsi="Merriweather" w:cs="Calibri"/>
                <w:szCs w:val="18"/>
              </w:rPr>
              <w:t xml:space="preserve"> 2019 </w:t>
            </w:r>
            <w:r w:rsidRPr="002F455B">
              <w:rPr>
                <w:rFonts w:eastAsia="Times New Roman" w:cs="Sylfaen"/>
                <w:szCs w:val="18"/>
              </w:rPr>
              <w:t>წლის</w:t>
            </w:r>
            <w:r w:rsidRPr="002F455B">
              <w:rPr>
                <w:rFonts w:ascii="Merriweather" w:eastAsia="Times New Roman" w:hAnsi="Merriweather" w:cs="Calibri"/>
                <w:szCs w:val="18"/>
              </w:rPr>
              <w:t xml:space="preserve"> 18 </w:t>
            </w:r>
            <w:r w:rsidRPr="002F455B">
              <w:rPr>
                <w:rFonts w:eastAsia="Times New Roman" w:cs="Sylfaen"/>
                <w:szCs w:val="18"/>
              </w:rPr>
              <w:t>დეკემბრის</w:t>
            </w:r>
            <w:r w:rsidRPr="002F455B">
              <w:rPr>
                <w:rFonts w:ascii="Merriweather" w:eastAsia="Times New Roman" w:hAnsi="Merriweather" w:cs="Calibri"/>
                <w:szCs w:val="18"/>
              </w:rPr>
              <w:t xml:space="preserve"> N2630 </w:t>
            </w:r>
            <w:r w:rsidRPr="002F455B">
              <w:rPr>
                <w:rFonts w:eastAsia="Times New Roman" w:cs="Sylfaen"/>
                <w:szCs w:val="18"/>
              </w:rPr>
              <w:t>განკარგულება</w:t>
            </w:r>
            <w:r w:rsidRPr="002F455B">
              <w:rPr>
                <w:rFonts w:ascii="Merriweather" w:eastAsia="Times New Roman" w:hAnsi="Merriweather" w:cs="Calibri"/>
                <w:szCs w:val="18"/>
              </w:rPr>
              <w:t>)</w:t>
            </w:r>
          </w:p>
        </w:tc>
        <w:tc>
          <w:tcPr>
            <w:tcW w:w="1600" w:type="dxa"/>
            <w:gridSpan w:val="2"/>
            <w:vAlign w:val="center"/>
          </w:tcPr>
          <w:p w:rsidR="0055410C" w:rsidRPr="002F455B" w:rsidRDefault="00672B27" w:rsidP="00672B27">
            <w:pPr>
              <w:spacing w:line="240" w:lineRule="auto"/>
              <w:ind w:firstLine="0"/>
              <w:jc w:val="center"/>
              <w:rPr>
                <w:rFonts w:ascii="Merriweather" w:eastAsia="Times New Roman" w:hAnsi="Merriweather" w:cs="Calibri"/>
                <w:szCs w:val="18"/>
              </w:rPr>
            </w:pPr>
            <w:r>
              <w:rPr>
                <w:rFonts w:ascii="Merriweather" w:eastAsia="Times New Roman" w:hAnsi="Merriweather" w:cs="Calibri"/>
                <w:szCs w:val="18"/>
              </w:rPr>
              <w:t>855,3</w:t>
            </w:r>
          </w:p>
        </w:tc>
        <w:tc>
          <w:tcPr>
            <w:tcW w:w="2300" w:type="dxa"/>
            <w:vAlign w:val="center"/>
          </w:tcPr>
          <w:p w:rsidR="0055410C" w:rsidRPr="002F455B" w:rsidRDefault="0055410C" w:rsidP="002F455B">
            <w:pPr>
              <w:spacing w:line="240" w:lineRule="auto"/>
              <w:ind w:firstLine="0"/>
              <w:jc w:val="center"/>
              <w:rPr>
                <w:rFonts w:ascii="Merriweather" w:eastAsia="Times New Roman" w:hAnsi="Merriweather" w:cs="Calibri"/>
                <w:szCs w:val="18"/>
              </w:rPr>
            </w:pPr>
            <w:r w:rsidRPr="002F455B">
              <w:rPr>
                <w:rFonts w:ascii="Merriweather" w:eastAsia="Times New Roman" w:hAnsi="Merriweather" w:cs="Calibri"/>
                <w:szCs w:val="18"/>
              </w:rPr>
              <w:t>45,1</w:t>
            </w:r>
          </w:p>
        </w:tc>
      </w:tr>
      <w:tr w:rsidR="0055410C" w:rsidRPr="002F455B" w:rsidTr="002F455B">
        <w:trPr>
          <w:trHeight w:val="419"/>
        </w:trPr>
        <w:tc>
          <w:tcPr>
            <w:tcW w:w="720" w:type="dxa"/>
            <w:vMerge/>
            <w:vAlign w:val="center"/>
          </w:tcPr>
          <w:p w:rsidR="0055410C" w:rsidRPr="002F455B" w:rsidRDefault="0055410C" w:rsidP="002F455B">
            <w:pPr>
              <w:spacing w:after="160" w:line="240" w:lineRule="auto"/>
              <w:ind w:firstLine="0"/>
              <w:jc w:val="center"/>
              <w:rPr>
                <w:rFonts w:cs="Calibri"/>
                <w:b/>
                <w:bCs/>
                <w:color w:val="000000"/>
                <w:szCs w:val="18"/>
                <w:lang w:val="ka-GE"/>
              </w:rPr>
            </w:pPr>
          </w:p>
        </w:tc>
        <w:tc>
          <w:tcPr>
            <w:tcW w:w="2520" w:type="dxa"/>
            <w:vMerge/>
            <w:vAlign w:val="center"/>
          </w:tcPr>
          <w:p w:rsidR="0055410C" w:rsidRPr="002F455B" w:rsidRDefault="0055410C" w:rsidP="002F455B">
            <w:pPr>
              <w:spacing w:after="160" w:line="240" w:lineRule="auto"/>
              <w:ind w:firstLine="0"/>
              <w:jc w:val="left"/>
              <w:rPr>
                <w:rFonts w:cs="Calibri"/>
                <w:b/>
                <w:bCs/>
                <w:szCs w:val="18"/>
              </w:rPr>
            </w:pPr>
          </w:p>
        </w:tc>
        <w:tc>
          <w:tcPr>
            <w:tcW w:w="3720" w:type="dxa"/>
            <w:gridSpan w:val="2"/>
            <w:vAlign w:val="center"/>
          </w:tcPr>
          <w:p w:rsidR="0055410C" w:rsidRPr="002F455B" w:rsidRDefault="0055410C" w:rsidP="002F455B">
            <w:pPr>
              <w:spacing w:line="240" w:lineRule="auto"/>
              <w:ind w:firstLine="0"/>
              <w:jc w:val="center"/>
              <w:rPr>
                <w:rFonts w:ascii="Merriweather" w:eastAsia="Times New Roman" w:hAnsi="Merriweather" w:cs="Calibri"/>
                <w:szCs w:val="18"/>
              </w:rPr>
            </w:pPr>
            <w:r w:rsidRPr="002F455B">
              <w:rPr>
                <w:rFonts w:eastAsia="Times New Roman" w:cs="Sylfaen"/>
                <w:szCs w:val="18"/>
              </w:rPr>
              <w:t>თაბუკაშვილის</w:t>
            </w:r>
            <w:r w:rsidRPr="002F455B">
              <w:rPr>
                <w:rFonts w:ascii="Merriweather" w:eastAsia="Times New Roman" w:hAnsi="Merriweather" w:cs="Calibri"/>
                <w:szCs w:val="18"/>
              </w:rPr>
              <w:t xml:space="preserve"> </w:t>
            </w:r>
            <w:r w:rsidRPr="002F455B">
              <w:rPr>
                <w:rFonts w:eastAsia="Times New Roman" w:cs="Sylfaen"/>
                <w:szCs w:val="18"/>
              </w:rPr>
              <w:t>ქუჩის</w:t>
            </w:r>
            <w:r w:rsidRPr="002F455B">
              <w:rPr>
                <w:rFonts w:ascii="Merriweather" w:eastAsia="Times New Roman" w:hAnsi="Merriweather" w:cs="Calibri"/>
                <w:szCs w:val="18"/>
              </w:rPr>
              <w:t xml:space="preserve"> </w:t>
            </w:r>
            <w:r w:rsidRPr="002F455B">
              <w:rPr>
                <w:rFonts w:eastAsia="Times New Roman" w:cs="Sylfaen"/>
                <w:szCs w:val="18"/>
              </w:rPr>
              <w:t>ჩიხების</w:t>
            </w:r>
            <w:r w:rsidRPr="002F455B">
              <w:rPr>
                <w:rFonts w:ascii="Merriweather" w:eastAsia="Times New Roman" w:hAnsi="Merriweather" w:cs="Calibri"/>
                <w:szCs w:val="18"/>
              </w:rPr>
              <w:t xml:space="preserve">  </w:t>
            </w:r>
            <w:r w:rsidRPr="002F455B">
              <w:rPr>
                <w:rFonts w:eastAsia="Times New Roman" w:cs="Sylfaen"/>
                <w:szCs w:val="18"/>
              </w:rPr>
              <w:t>შემაერთებელი</w:t>
            </w:r>
            <w:r w:rsidRPr="002F455B">
              <w:rPr>
                <w:rFonts w:ascii="Merriweather" w:eastAsia="Times New Roman" w:hAnsi="Merriweather" w:cs="Calibri"/>
                <w:szCs w:val="18"/>
              </w:rPr>
              <w:t xml:space="preserve"> </w:t>
            </w:r>
            <w:r w:rsidRPr="002F455B">
              <w:rPr>
                <w:rFonts w:eastAsia="Times New Roman" w:cs="Sylfaen"/>
                <w:szCs w:val="18"/>
              </w:rPr>
              <w:t>გზისა</w:t>
            </w:r>
            <w:r w:rsidRPr="002F455B">
              <w:rPr>
                <w:rFonts w:ascii="Merriweather" w:eastAsia="Times New Roman" w:hAnsi="Merriweather" w:cs="Calibri"/>
                <w:szCs w:val="18"/>
              </w:rPr>
              <w:t xml:space="preserve"> </w:t>
            </w:r>
            <w:r w:rsidRPr="002F455B">
              <w:rPr>
                <w:rFonts w:eastAsia="Times New Roman" w:cs="Sylfaen"/>
                <w:szCs w:val="18"/>
              </w:rPr>
              <w:t>და</w:t>
            </w:r>
            <w:r w:rsidRPr="002F455B">
              <w:rPr>
                <w:rFonts w:ascii="Merriweather" w:eastAsia="Times New Roman" w:hAnsi="Merriweather" w:cs="Calibri"/>
                <w:szCs w:val="18"/>
              </w:rPr>
              <w:t xml:space="preserve"> </w:t>
            </w:r>
            <w:r w:rsidRPr="002F455B">
              <w:rPr>
                <w:rFonts w:eastAsia="Times New Roman" w:cs="Sylfaen"/>
                <w:szCs w:val="18"/>
              </w:rPr>
              <w:t>სანიაღვრე</w:t>
            </w:r>
            <w:r w:rsidRPr="002F455B">
              <w:rPr>
                <w:rFonts w:ascii="Merriweather" w:eastAsia="Times New Roman" w:hAnsi="Merriweather" w:cs="Calibri"/>
                <w:szCs w:val="18"/>
              </w:rPr>
              <w:t xml:space="preserve"> </w:t>
            </w:r>
            <w:r w:rsidRPr="002F455B">
              <w:rPr>
                <w:rFonts w:eastAsia="Times New Roman" w:cs="Sylfaen"/>
                <w:szCs w:val="18"/>
              </w:rPr>
              <w:t>ქსელის</w:t>
            </w:r>
            <w:r w:rsidRPr="002F455B">
              <w:rPr>
                <w:rFonts w:ascii="Merriweather" w:eastAsia="Times New Roman" w:hAnsi="Merriweather" w:cs="Calibri"/>
                <w:szCs w:val="18"/>
              </w:rPr>
              <w:t xml:space="preserve">  </w:t>
            </w:r>
            <w:r w:rsidRPr="002F455B">
              <w:rPr>
                <w:rFonts w:eastAsia="Times New Roman" w:cs="Sylfaen"/>
                <w:szCs w:val="18"/>
              </w:rPr>
              <w:t>მშენებლობა</w:t>
            </w:r>
            <w:r w:rsidRPr="002F455B">
              <w:rPr>
                <w:rFonts w:ascii="Merriweather" w:eastAsia="Times New Roman" w:hAnsi="Merriweather" w:cs="Calibri"/>
                <w:szCs w:val="18"/>
              </w:rPr>
              <w:t xml:space="preserve">  (</w:t>
            </w:r>
            <w:r w:rsidRPr="002F455B">
              <w:rPr>
                <w:rFonts w:eastAsia="Times New Roman" w:cs="Sylfaen"/>
                <w:szCs w:val="18"/>
              </w:rPr>
              <w:t>საქართველოს</w:t>
            </w:r>
            <w:r w:rsidRPr="002F455B">
              <w:rPr>
                <w:rFonts w:ascii="Merriweather" w:eastAsia="Times New Roman" w:hAnsi="Merriweather" w:cs="Calibri"/>
                <w:szCs w:val="18"/>
              </w:rPr>
              <w:t xml:space="preserve"> </w:t>
            </w:r>
            <w:r w:rsidRPr="002F455B">
              <w:rPr>
                <w:rFonts w:eastAsia="Times New Roman" w:cs="Sylfaen"/>
                <w:szCs w:val="18"/>
              </w:rPr>
              <w:t>მთავრობის</w:t>
            </w:r>
            <w:r w:rsidRPr="002F455B">
              <w:rPr>
                <w:rFonts w:ascii="Merriweather" w:eastAsia="Times New Roman" w:hAnsi="Merriweather" w:cs="Calibri"/>
                <w:szCs w:val="18"/>
              </w:rPr>
              <w:t xml:space="preserve"> 2019 </w:t>
            </w:r>
            <w:r w:rsidRPr="002F455B">
              <w:rPr>
                <w:rFonts w:eastAsia="Times New Roman" w:cs="Sylfaen"/>
                <w:szCs w:val="18"/>
              </w:rPr>
              <w:t>წლის</w:t>
            </w:r>
            <w:r w:rsidRPr="002F455B">
              <w:rPr>
                <w:rFonts w:ascii="Merriweather" w:eastAsia="Times New Roman" w:hAnsi="Merriweather" w:cs="Calibri"/>
                <w:szCs w:val="18"/>
              </w:rPr>
              <w:t xml:space="preserve"> 18 </w:t>
            </w:r>
            <w:r w:rsidRPr="002F455B">
              <w:rPr>
                <w:rFonts w:eastAsia="Times New Roman" w:cs="Sylfaen"/>
                <w:szCs w:val="18"/>
              </w:rPr>
              <w:t>დეკემბრის</w:t>
            </w:r>
            <w:r w:rsidRPr="002F455B">
              <w:rPr>
                <w:rFonts w:ascii="Merriweather" w:eastAsia="Times New Roman" w:hAnsi="Merriweather" w:cs="Calibri"/>
                <w:szCs w:val="18"/>
              </w:rPr>
              <w:t xml:space="preserve"> N2630 </w:t>
            </w:r>
            <w:r w:rsidRPr="002F455B">
              <w:rPr>
                <w:rFonts w:eastAsia="Times New Roman" w:cs="Sylfaen"/>
                <w:szCs w:val="18"/>
              </w:rPr>
              <w:t>განკარგულება</w:t>
            </w:r>
            <w:r w:rsidRPr="002F455B">
              <w:rPr>
                <w:rFonts w:ascii="Merriweather" w:eastAsia="Times New Roman" w:hAnsi="Merriweather" w:cs="Calibri"/>
                <w:szCs w:val="18"/>
              </w:rPr>
              <w:t>)</w:t>
            </w:r>
          </w:p>
        </w:tc>
        <w:tc>
          <w:tcPr>
            <w:tcW w:w="1600" w:type="dxa"/>
            <w:gridSpan w:val="2"/>
            <w:vAlign w:val="center"/>
          </w:tcPr>
          <w:p w:rsidR="0055410C" w:rsidRPr="002F455B" w:rsidRDefault="0055410C" w:rsidP="002F455B">
            <w:pPr>
              <w:spacing w:line="240" w:lineRule="auto"/>
              <w:ind w:firstLine="0"/>
              <w:jc w:val="center"/>
              <w:rPr>
                <w:rFonts w:ascii="Merriweather" w:eastAsia="Times New Roman" w:hAnsi="Merriweather" w:cs="Calibri"/>
                <w:szCs w:val="18"/>
              </w:rPr>
            </w:pPr>
            <w:r w:rsidRPr="002F455B">
              <w:rPr>
                <w:rFonts w:ascii="Merriweather" w:eastAsia="Times New Roman" w:hAnsi="Merriweather" w:cs="Calibri"/>
                <w:szCs w:val="18"/>
              </w:rPr>
              <w:t>178,9</w:t>
            </w:r>
          </w:p>
        </w:tc>
        <w:tc>
          <w:tcPr>
            <w:tcW w:w="2300" w:type="dxa"/>
            <w:vAlign w:val="center"/>
          </w:tcPr>
          <w:p w:rsidR="0055410C" w:rsidRPr="002F455B" w:rsidRDefault="0055410C" w:rsidP="002F455B">
            <w:pPr>
              <w:spacing w:line="240" w:lineRule="auto"/>
              <w:ind w:firstLine="0"/>
              <w:jc w:val="center"/>
              <w:rPr>
                <w:rFonts w:ascii="Merriweather" w:eastAsia="Times New Roman" w:hAnsi="Merriweather" w:cs="Calibri"/>
                <w:szCs w:val="18"/>
              </w:rPr>
            </w:pPr>
            <w:r w:rsidRPr="002F455B">
              <w:rPr>
                <w:rFonts w:ascii="Merriweather" w:eastAsia="Times New Roman" w:hAnsi="Merriweather" w:cs="Calibri"/>
                <w:szCs w:val="18"/>
              </w:rPr>
              <w:t>9,4</w:t>
            </w:r>
          </w:p>
        </w:tc>
      </w:tr>
      <w:tr w:rsidR="0055410C" w:rsidRPr="002F455B" w:rsidTr="002F455B">
        <w:trPr>
          <w:trHeight w:val="411"/>
        </w:trPr>
        <w:tc>
          <w:tcPr>
            <w:tcW w:w="720" w:type="dxa"/>
            <w:vMerge/>
            <w:vAlign w:val="center"/>
          </w:tcPr>
          <w:p w:rsidR="0055410C" w:rsidRPr="002F455B" w:rsidRDefault="0055410C" w:rsidP="002F455B">
            <w:pPr>
              <w:spacing w:after="160" w:line="240" w:lineRule="auto"/>
              <w:ind w:firstLine="0"/>
              <w:jc w:val="center"/>
              <w:rPr>
                <w:rFonts w:cs="Calibri"/>
                <w:b/>
                <w:bCs/>
                <w:color w:val="000000"/>
                <w:szCs w:val="18"/>
                <w:lang w:val="ka-GE"/>
              </w:rPr>
            </w:pPr>
          </w:p>
        </w:tc>
        <w:tc>
          <w:tcPr>
            <w:tcW w:w="2520" w:type="dxa"/>
            <w:vMerge/>
            <w:vAlign w:val="center"/>
          </w:tcPr>
          <w:p w:rsidR="0055410C" w:rsidRPr="002F455B" w:rsidRDefault="0055410C" w:rsidP="002F455B">
            <w:pPr>
              <w:spacing w:after="160" w:line="240" w:lineRule="auto"/>
              <w:ind w:firstLine="0"/>
              <w:jc w:val="left"/>
              <w:rPr>
                <w:rFonts w:cs="Calibri"/>
                <w:b/>
                <w:bCs/>
                <w:szCs w:val="18"/>
              </w:rPr>
            </w:pPr>
          </w:p>
        </w:tc>
        <w:tc>
          <w:tcPr>
            <w:tcW w:w="3720" w:type="dxa"/>
            <w:gridSpan w:val="2"/>
            <w:vAlign w:val="center"/>
          </w:tcPr>
          <w:p w:rsidR="0055410C" w:rsidRPr="002F455B" w:rsidRDefault="0055410C" w:rsidP="002F455B">
            <w:pPr>
              <w:spacing w:line="240" w:lineRule="auto"/>
              <w:ind w:firstLine="0"/>
              <w:jc w:val="center"/>
              <w:rPr>
                <w:rFonts w:ascii="Merriweather" w:eastAsia="Times New Roman" w:hAnsi="Merriweather" w:cs="Calibri"/>
                <w:szCs w:val="18"/>
              </w:rPr>
            </w:pPr>
            <w:r w:rsidRPr="002F455B">
              <w:rPr>
                <w:rFonts w:eastAsia="Times New Roman" w:cs="Sylfaen"/>
                <w:szCs w:val="18"/>
              </w:rPr>
              <w:t>სულხან</w:t>
            </w:r>
            <w:r w:rsidRPr="002F455B">
              <w:rPr>
                <w:rFonts w:ascii="Merriweather" w:eastAsia="Times New Roman" w:hAnsi="Merriweather" w:cs="Calibri"/>
                <w:szCs w:val="18"/>
              </w:rPr>
              <w:t>-</w:t>
            </w:r>
            <w:r w:rsidRPr="002F455B">
              <w:rPr>
                <w:rFonts w:eastAsia="Times New Roman" w:cs="Sylfaen"/>
                <w:szCs w:val="18"/>
              </w:rPr>
              <w:t>საბას</w:t>
            </w:r>
            <w:r w:rsidRPr="002F455B">
              <w:rPr>
                <w:rFonts w:ascii="Merriweather" w:eastAsia="Times New Roman" w:hAnsi="Merriweather" w:cs="Calibri"/>
                <w:szCs w:val="18"/>
              </w:rPr>
              <w:t xml:space="preserve"> </w:t>
            </w:r>
            <w:r w:rsidRPr="002F455B">
              <w:rPr>
                <w:rFonts w:eastAsia="Times New Roman" w:cs="Sylfaen"/>
                <w:szCs w:val="18"/>
              </w:rPr>
              <w:t>გამზირის</w:t>
            </w:r>
            <w:r w:rsidRPr="002F455B">
              <w:rPr>
                <w:rFonts w:ascii="Merriweather" w:eastAsia="Times New Roman" w:hAnsi="Merriweather" w:cs="Calibri"/>
                <w:szCs w:val="18"/>
              </w:rPr>
              <w:t xml:space="preserve"> </w:t>
            </w:r>
            <w:r w:rsidRPr="002F455B">
              <w:rPr>
                <w:rFonts w:eastAsia="Times New Roman" w:cs="Sylfaen"/>
                <w:szCs w:val="18"/>
              </w:rPr>
              <w:t>კერძო</w:t>
            </w:r>
            <w:r w:rsidRPr="002F455B">
              <w:rPr>
                <w:rFonts w:ascii="Merriweather" w:eastAsia="Times New Roman" w:hAnsi="Merriweather" w:cs="Calibri"/>
                <w:szCs w:val="18"/>
              </w:rPr>
              <w:t xml:space="preserve"> </w:t>
            </w:r>
            <w:r w:rsidRPr="002F455B">
              <w:rPr>
                <w:rFonts w:eastAsia="Times New Roman" w:cs="Sylfaen"/>
                <w:szCs w:val="18"/>
              </w:rPr>
              <w:t>დასახლების</w:t>
            </w:r>
            <w:r w:rsidRPr="002F455B">
              <w:rPr>
                <w:rFonts w:ascii="Merriweather" w:eastAsia="Times New Roman" w:hAnsi="Merriweather" w:cs="Calibri"/>
                <w:szCs w:val="18"/>
              </w:rPr>
              <w:t xml:space="preserve"> (</w:t>
            </w:r>
            <w:r w:rsidRPr="002F455B">
              <w:rPr>
                <w:rFonts w:eastAsia="Times New Roman" w:cs="Sylfaen"/>
                <w:szCs w:val="18"/>
              </w:rPr>
              <w:t>ბოშათა</w:t>
            </w:r>
            <w:r w:rsidRPr="002F455B">
              <w:rPr>
                <w:rFonts w:ascii="Merriweather" w:eastAsia="Times New Roman" w:hAnsi="Merriweather" w:cs="Calibri"/>
                <w:szCs w:val="18"/>
              </w:rPr>
              <w:t xml:space="preserve"> </w:t>
            </w:r>
            <w:r w:rsidRPr="002F455B">
              <w:rPr>
                <w:rFonts w:eastAsia="Times New Roman" w:cs="Sylfaen"/>
                <w:szCs w:val="18"/>
              </w:rPr>
              <w:t>უბანი</w:t>
            </w:r>
            <w:r w:rsidRPr="002F455B">
              <w:rPr>
                <w:rFonts w:ascii="Merriweather" w:eastAsia="Times New Roman" w:hAnsi="Merriweather" w:cs="Calibri"/>
                <w:szCs w:val="18"/>
              </w:rPr>
              <w:t xml:space="preserve">)  </w:t>
            </w:r>
            <w:r w:rsidRPr="002F455B">
              <w:rPr>
                <w:rFonts w:eastAsia="Times New Roman" w:cs="Sylfaen"/>
                <w:szCs w:val="18"/>
              </w:rPr>
              <w:t>გზის</w:t>
            </w:r>
            <w:r w:rsidRPr="002F455B">
              <w:rPr>
                <w:rFonts w:ascii="Merriweather" w:eastAsia="Times New Roman" w:hAnsi="Merriweather" w:cs="Calibri"/>
                <w:szCs w:val="18"/>
              </w:rPr>
              <w:t xml:space="preserve"> </w:t>
            </w:r>
            <w:r w:rsidRPr="002F455B">
              <w:rPr>
                <w:rFonts w:eastAsia="Times New Roman" w:cs="Sylfaen"/>
                <w:szCs w:val="18"/>
              </w:rPr>
              <w:t>რეაბილიტაცია</w:t>
            </w:r>
            <w:r w:rsidRPr="002F455B">
              <w:rPr>
                <w:rFonts w:ascii="Merriweather" w:eastAsia="Times New Roman" w:hAnsi="Merriweather" w:cs="Calibri"/>
                <w:szCs w:val="18"/>
              </w:rPr>
              <w:t xml:space="preserve">  (</w:t>
            </w:r>
            <w:r w:rsidRPr="002F455B">
              <w:rPr>
                <w:rFonts w:eastAsia="Times New Roman" w:cs="Sylfaen"/>
                <w:szCs w:val="18"/>
              </w:rPr>
              <w:t>საქართველოს</w:t>
            </w:r>
            <w:r w:rsidRPr="002F455B">
              <w:rPr>
                <w:rFonts w:ascii="Merriweather" w:eastAsia="Times New Roman" w:hAnsi="Merriweather" w:cs="Calibri"/>
                <w:szCs w:val="18"/>
              </w:rPr>
              <w:t xml:space="preserve"> </w:t>
            </w:r>
            <w:r w:rsidRPr="002F455B">
              <w:rPr>
                <w:rFonts w:eastAsia="Times New Roman" w:cs="Sylfaen"/>
                <w:szCs w:val="18"/>
              </w:rPr>
              <w:t>მთავრობის</w:t>
            </w:r>
            <w:r w:rsidRPr="002F455B">
              <w:rPr>
                <w:rFonts w:ascii="Merriweather" w:eastAsia="Times New Roman" w:hAnsi="Merriweather" w:cs="Calibri"/>
                <w:szCs w:val="18"/>
              </w:rPr>
              <w:t xml:space="preserve"> 2019 </w:t>
            </w:r>
            <w:r w:rsidRPr="002F455B">
              <w:rPr>
                <w:rFonts w:eastAsia="Times New Roman" w:cs="Sylfaen"/>
                <w:szCs w:val="18"/>
              </w:rPr>
              <w:t>წლის</w:t>
            </w:r>
            <w:r w:rsidRPr="002F455B">
              <w:rPr>
                <w:rFonts w:ascii="Merriweather" w:eastAsia="Times New Roman" w:hAnsi="Merriweather" w:cs="Calibri"/>
                <w:szCs w:val="18"/>
              </w:rPr>
              <w:t xml:space="preserve"> 18 </w:t>
            </w:r>
            <w:r w:rsidRPr="002F455B">
              <w:rPr>
                <w:rFonts w:eastAsia="Times New Roman" w:cs="Sylfaen"/>
                <w:szCs w:val="18"/>
              </w:rPr>
              <w:t>დეკემბრის</w:t>
            </w:r>
            <w:r w:rsidRPr="002F455B">
              <w:rPr>
                <w:rFonts w:ascii="Merriweather" w:eastAsia="Times New Roman" w:hAnsi="Merriweather" w:cs="Calibri"/>
                <w:szCs w:val="18"/>
              </w:rPr>
              <w:t xml:space="preserve"> N2630 </w:t>
            </w:r>
            <w:r w:rsidRPr="002F455B">
              <w:rPr>
                <w:rFonts w:eastAsia="Times New Roman" w:cs="Sylfaen"/>
                <w:szCs w:val="18"/>
              </w:rPr>
              <w:t>განკარგულება</w:t>
            </w:r>
            <w:r w:rsidRPr="002F455B">
              <w:rPr>
                <w:rFonts w:ascii="Merriweather" w:eastAsia="Times New Roman" w:hAnsi="Merriweather" w:cs="Calibri"/>
                <w:szCs w:val="18"/>
              </w:rPr>
              <w:t>)</w:t>
            </w:r>
          </w:p>
        </w:tc>
        <w:tc>
          <w:tcPr>
            <w:tcW w:w="1600" w:type="dxa"/>
            <w:gridSpan w:val="2"/>
            <w:vAlign w:val="center"/>
          </w:tcPr>
          <w:p w:rsidR="0055410C" w:rsidRPr="002F455B" w:rsidRDefault="0055410C" w:rsidP="002F455B">
            <w:pPr>
              <w:spacing w:line="240" w:lineRule="auto"/>
              <w:ind w:firstLine="0"/>
              <w:jc w:val="center"/>
              <w:rPr>
                <w:rFonts w:ascii="Merriweather" w:eastAsia="Times New Roman" w:hAnsi="Merriweather" w:cs="Calibri"/>
                <w:szCs w:val="18"/>
              </w:rPr>
            </w:pPr>
            <w:r w:rsidRPr="002F455B">
              <w:rPr>
                <w:rFonts w:ascii="Merriweather" w:eastAsia="Times New Roman" w:hAnsi="Merriweather" w:cs="Calibri"/>
                <w:szCs w:val="18"/>
              </w:rPr>
              <w:t>113,4</w:t>
            </w:r>
          </w:p>
        </w:tc>
        <w:tc>
          <w:tcPr>
            <w:tcW w:w="2300" w:type="dxa"/>
            <w:vAlign w:val="center"/>
          </w:tcPr>
          <w:p w:rsidR="0055410C" w:rsidRPr="002F455B" w:rsidRDefault="0055410C" w:rsidP="002F455B">
            <w:pPr>
              <w:spacing w:line="240" w:lineRule="auto"/>
              <w:ind w:firstLine="0"/>
              <w:jc w:val="center"/>
              <w:rPr>
                <w:rFonts w:ascii="Merriweather" w:eastAsia="Times New Roman" w:hAnsi="Merriweather" w:cs="Calibri"/>
                <w:szCs w:val="18"/>
              </w:rPr>
            </w:pPr>
            <w:r w:rsidRPr="002F455B">
              <w:rPr>
                <w:rFonts w:ascii="Merriweather" w:eastAsia="Times New Roman" w:hAnsi="Merriweather" w:cs="Calibri"/>
                <w:szCs w:val="18"/>
              </w:rPr>
              <w:t>6,0</w:t>
            </w:r>
          </w:p>
        </w:tc>
      </w:tr>
      <w:tr w:rsidR="0055410C" w:rsidRPr="002F455B" w:rsidTr="002F455B">
        <w:trPr>
          <w:trHeight w:val="411"/>
        </w:trPr>
        <w:tc>
          <w:tcPr>
            <w:tcW w:w="720" w:type="dxa"/>
            <w:vMerge/>
            <w:vAlign w:val="center"/>
          </w:tcPr>
          <w:p w:rsidR="0055410C" w:rsidRPr="002F455B" w:rsidRDefault="0055410C" w:rsidP="002F455B">
            <w:pPr>
              <w:spacing w:after="160" w:line="240" w:lineRule="auto"/>
              <w:ind w:firstLine="0"/>
              <w:jc w:val="center"/>
              <w:rPr>
                <w:rFonts w:cs="Calibri"/>
                <w:b/>
                <w:bCs/>
                <w:color w:val="000000"/>
                <w:szCs w:val="18"/>
                <w:lang w:val="ka-GE"/>
              </w:rPr>
            </w:pPr>
          </w:p>
        </w:tc>
        <w:tc>
          <w:tcPr>
            <w:tcW w:w="2520" w:type="dxa"/>
            <w:vMerge/>
            <w:vAlign w:val="center"/>
          </w:tcPr>
          <w:p w:rsidR="0055410C" w:rsidRPr="002F455B" w:rsidRDefault="0055410C" w:rsidP="002F455B">
            <w:pPr>
              <w:spacing w:after="160" w:line="240" w:lineRule="auto"/>
              <w:ind w:firstLine="0"/>
              <w:jc w:val="left"/>
              <w:rPr>
                <w:rFonts w:cs="Calibri"/>
                <w:b/>
                <w:bCs/>
                <w:szCs w:val="18"/>
              </w:rPr>
            </w:pPr>
          </w:p>
        </w:tc>
        <w:tc>
          <w:tcPr>
            <w:tcW w:w="3720" w:type="dxa"/>
            <w:gridSpan w:val="2"/>
            <w:vAlign w:val="center"/>
          </w:tcPr>
          <w:p w:rsidR="0055410C" w:rsidRPr="002F455B" w:rsidRDefault="0055410C" w:rsidP="002F455B">
            <w:pPr>
              <w:spacing w:line="240" w:lineRule="auto"/>
              <w:ind w:firstLine="0"/>
              <w:jc w:val="center"/>
              <w:rPr>
                <w:rFonts w:ascii="Merriweather" w:eastAsia="Times New Roman" w:hAnsi="Merriweather" w:cs="Calibri"/>
                <w:szCs w:val="18"/>
              </w:rPr>
            </w:pPr>
            <w:r w:rsidRPr="002F455B">
              <w:rPr>
                <w:rFonts w:eastAsia="Times New Roman" w:cs="Sylfaen"/>
                <w:szCs w:val="18"/>
              </w:rPr>
              <w:t>კრილოვის</w:t>
            </w:r>
            <w:r w:rsidRPr="002F455B">
              <w:rPr>
                <w:rFonts w:ascii="Merriweather" w:eastAsia="Times New Roman" w:hAnsi="Merriweather" w:cs="Calibri"/>
                <w:szCs w:val="18"/>
              </w:rPr>
              <w:t xml:space="preserve"> </w:t>
            </w:r>
            <w:r w:rsidRPr="002F455B">
              <w:rPr>
                <w:rFonts w:eastAsia="Times New Roman" w:cs="Sylfaen"/>
                <w:szCs w:val="18"/>
              </w:rPr>
              <w:t>ქუჩის</w:t>
            </w:r>
            <w:r w:rsidRPr="002F455B">
              <w:rPr>
                <w:rFonts w:ascii="Merriweather" w:eastAsia="Times New Roman" w:hAnsi="Merriweather" w:cs="Calibri"/>
                <w:szCs w:val="18"/>
              </w:rPr>
              <w:t xml:space="preserve"> </w:t>
            </w:r>
            <w:r w:rsidRPr="002F455B">
              <w:rPr>
                <w:rFonts w:eastAsia="Times New Roman" w:cs="Sylfaen"/>
                <w:szCs w:val="18"/>
              </w:rPr>
              <w:t>გზის</w:t>
            </w:r>
            <w:r w:rsidRPr="002F455B">
              <w:rPr>
                <w:rFonts w:ascii="Merriweather" w:eastAsia="Times New Roman" w:hAnsi="Merriweather" w:cs="Calibri"/>
                <w:szCs w:val="18"/>
              </w:rPr>
              <w:t xml:space="preserve"> </w:t>
            </w:r>
            <w:r w:rsidRPr="002F455B">
              <w:rPr>
                <w:rFonts w:eastAsia="Times New Roman" w:cs="Sylfaen"/>
                <w:szCs w:val="18"/>
              </w:rPr>
              <w:t>რეაბილიტაცია</w:t>
            </w:r>
            <w:r w:rsidRPr="002F455B">
              <w:rPr>
                <w:rFonts w:ascii="Merriweather" w:eastAsia="Times New Roman" w:hAnsi="Merriweather" w:cs="Calibri"/>
                <w:szCs w:val="18"/>
              </w:rPr>
              <w:t xml:space="preserve">  (</w:t>
            </w:r>
            <w:r w:rsidRPr="002F455B">
              <w:rPr>
                <w:rFonts w:eastAsia="Times New Roman" w:cs="Sylfaen"/>
                <w:szCs w:val="18"/>
              </w:rPr>
              <w:t>საქართველოს</w:t>
            </w:r>
            <w:r w:rsidRPr="002F455B">
              <w:rPr>
                <w:rFonts w:ascii="Merriweather" w:eastAsia="Times New Roman" w:hAnsi="Merriweather" w:cs="Calibri"/>
                <w:szCs w:val="18"/>
              </w:rPr>
              <w:t xml:space="preserve"> </w:t>
            </w:r>
            <w:r w:rsidRPr="002F455B">
              <w:rPr>
                <w:rFonts w:eastAsia="Times New Roman" w:cs="Sylfaen"/>
                <w:szCs w:val="18"/>
              </w:rPr>
              <w:t>მთავრობის</w:t>
            </w:r>
            <w:r w:rsidRPr="002F455B">
              <w:rPr>
                <w:rFonts w:ascii="Merriweather" w:eastAsia="Times New Roman" w:hAnsi="Merriweather" w:cs="Calibri"/>
                <w:szCs w:val="18"/>
              </w:rPr>
              <w:t xml:space="preserve"> 2019 </w:t>
            </w:r>
            <w:r w:rsidRPr="002F455B">
              <w:rPr>
                <w:rFonts w:eastAsia="Times New Roman" w:cs="Sylfaen"/>
                <w:szCs w:val="18"/>
              </w:rPr>
              <w:t>წლის</w:t>
            </w:r>
            <w:r w:rsidRPr="002F455B">
              <w:rPr>
                <w:rFonts w:ascii="Merriweather" w:eastAsia="Times New Roman" w:hAnsi="Merriweather" w:cs="Calibri"/>
                <w:szCs w:val="18"/>
              </w:rPr>
              <w:t xml:space="preserve"> 18 </w:t>
            </w:r>
            <w:r w:rsidRPr="002F455B">
              <w:rPr>
                <w:rFonts w:eastAsia="Times New Roman" w:cs="Sylfaen"/>
                <w:szCs w:val="18"/>
              </w:rPr>
              <w:t>დეკემბრის</w:t>
            </w:r>
            <w:r w:rsidRPr="002F455B">
              <w:rPr>
                <w:rFonts w:ascii="Merriweather" w:eastAsia="Times New Roman" w:hAnsi="Merriweather" w:cs="Calibri"/>
                <w:szCs w:val="18"/>
              </w:rPr>
              <w:t xml:space="preserve"> N2630 </w:t>
            </w:r>
            <w:r w:rsidRPr="002F455B">
              <w:rPr>
                <w:rFonts w:eastAsia="Times New Roman" w:cs="Sylfaen"/>
                <w:szCs w:val="18"/>
              </w:rPr>
              <w:t>განკარგულება</w:t>
            </w:r>
            <w:r w:rsidRPr="002F455B">
              <w:rPr>
                <w:rFonts w:ascii="Merriweather" w:eastAsia="Times New Roman" w:hAnsi="Merriweather" w:cs="Calibri"/>
                <w:szCs w:val="18"/>
              </w:rPr>
              <w:t>)</w:t>
            </w:r>
          </w:p>
        </w:tc>
        <w:tc>
          <w:tcPr>
            <w:tcW w:w="1600" w:type="dxa"/>
            <w:gridSpan w:val="2"/>
            <w:vAlign w:val="center"/>
          </w:tcPr>
          <w:p w:rsidR="0055410C" w:rsidRPr="002F455B" w:rsidRDefault="0055410C" w:rsidP="002F455B">
            <w:pPr>
              <w:spacing w:line="240" w:lineRule="auto"/>
              <w:ind w:firstLine="0"/>
              <w:jc w:val="center"/>
              <w:rPr>
                <w:rFonts w:ascii="Merriweather" w:eastAsia="Times New Roman" w:hAnsi="Merriweather" w:cs="Calibri"/>
                <w:szCs w:val="18"/>
              </w:rPr>
            </w:pPr>
            <w:r w:rsidRPr="002F455B">
              <w:rPr>
                <w:rFonts w:ascii="Merriweather" w:eastAsia="Times New Roman" w:hAnsi="Merriweather" w:cs="Calibri"/>
                <w:szCs w:val="18"/>
              </w:rPr>
              <w:t>258,4</w:t>
            </w:r>
          </w:p>
        </w:tc>
        <w:tc>
          <w:tcPr>
            <w:tcW w:w="2300" w:type="dxa"/>
            <w:vAlign w:val="center"/>
          </w:tcPr>
          <w:p w:rsidR="0055410C" w:rsidRPr="002F455B" w:rsidRDefault="0055410C" w:rsidP="002F455B">
            <w:pPr>
              <w:spacing w:line="240" w:lineRule="auto"/>
              <w:ind w:firstLine="0"/>
              <w:jc w:val="center"/>
              <w:rPr>
                <w:rFonts w:ascii="Merriweather" w:eastAsia="Times New Roman" w:hAnsi="Merriweather" w:cs="Calibri"/>
                <w:szCs w:val="18"/>
              </w:rPr>
            </w:pPr>
            <w:r w:rsidRPr="002F455B">
              <w:rPr>
                <w:rFonts w:ascii="Merriweather" w:eastAsia="Times New Roman" w:hAnsi="Merriweather" w:cs="Calibri"/>
                <w:szCs w:val="18"/>
              </w:rPr>
              <w:t>13,6</w:t>
            </w:r>
          </w:p>
        </w:tc>
      </w:tr>
      <w:tr w:rsidR="0055410C" w:rsidRPr="002F455B" w:rsidTr="002F455B">
        <w:trPr>
          <w:trHeight w:val="411"/>
        </w:trPr>
        <w:tc>
          <w:tcPr>
            <w:tcW w:w="720" w:type="dxa"/>
            <w:vMerge/>
            <w:vAlign w:val="center"/>
          </w:tcPr>
          <w:p w:rsidR="0055410C" w:rsidRPr="002F455B" w:rsidRDefault="0055410C" w:rsidP="002F455B">
            <w:pPr>
              <w:spacing w:after="160" w:line="240" w:lineRule="auto"/>
              <w:ind w:firstLine="0"/>
              <w:jc w:val="center"/>
              <w:rPr>
                <w:rFonts w:cs="Calibri"/>
                <w:b/>
                <w:bCs/>
                <w:color w:val="000000"/>
                <w:szCs w:val="18"/>
                <w:lang w:val="ka-GE"/>
              </w:rPr>
            </w:pPr>
          </w:p>
        </w:tc>
        <w:tc>
          <w:tcPr>
            <w:tcW w:w="2520" w:type="dxa"/>
            <w:vMerge/>
            <w:vAlign w:val="center"/>
          </w:tcPr>
          <w:p w:rsidR="0055410C" w:rsidRPr="002F455B" w:rsidRDefault="0055410C" w:rsidP="002F455B">
            <w:pPr>
              <w:spacing w:after="160" w:line="240" w:lineRule="auto"/>
              <w:ind w:firstLine="0"/>
              <w:jc w:val="left"/>
              <w:rPr>
                <w:rFonts w:cs="Calibri"/>
                <w:b/>
                <w:bCs/>
                <w:szCs w:val="18"/>
              </w:rPr>
            </w:pPr>
          </w:p>
        </w:tc>
        <w:tc>
          <w:tcPr>
            <w:tcW w:w="3720" w:type="dxa"/>
            <w:gridSpan w:val="2"/>
            <w:vAlign w:val="center"/>
          </w:tcPr>
          <w:p w:rsidR="0055410C" w:rsidRPr="002F455B" w:rsidRDefault="0055410C" w:rsidP="002F455B">
            <w:pPr>
              <w:spacing w:line="240" w:lineRule="auto"/>
              <w:ind w:firstLine="0"/>
              <w:jc w:val="center"/>
              <w:rPr>
                <w:rFonts w:ascii="Merriweather" w:eastAsia="Times New Roman" w:hAnsi="Merriweather" w:cs="Calibri"/>
                <w:szCs w:val="18"/>
              </w:rPr>
            </w:pPr>
            <w:r w:rsidRPr="002F455B">
              <w:rPr>
                <w:rFonts w:eastAsia="Times New Roman" w:cs="Sylfaen"/>
                <w:szCs w:val="18"/>
              </w:rPr>
              <w:t>ბესიკის</w:t>
            </w:r>
            <w:r w:rsidRPr="002F455B">
              <w:rPr>
                <w:rFonts w:ascii="Merriweather" w:eastAsia="Times New Roman" w:hAnsi="Merriweather" w:cs="Calibri"/>
                <w:szCs w:val="18"/>
              </w:rPr>
              <w:t xml:space="preserve"> </w:t>
            </w:r>
            <w:r w:rsidRPr="002F455B">
              <w:rPr>
                <w:rFonts w:eastAsia="Times New Roman" w:cs="Sylfaen"/>
                <w:szCs w:val="18"/>
              </w:rPr>
              <w:t>ქუჩის</w:t>
            </w:r>
            <w:r w:rsidRPr="002F455B">
              <w:rPr>
                <w:rFonts w:ascii="Merriweather" w:eastAsia="Times New Roman" w:hAnsi="Merriweather" w:cs="Calibri"/>
                <w:szCs w:val="18"/>
              </w:rPr>
              <w:t xml:space="preserve"> </w:t>
            </w:r>
            <w:r w:rsidRPr="002F455B">
              <w:rPr>
                <w:rFonts w:eastAsia="Times New Roman" w:cs="Sylfaen"/>
                <w:szCs w:val="18"/>
              </w:rPr>
              <w:t>საგზაო</w:t>
            </w:r>
            <w:r w:rsidRPr="002F455B">
              <w:rPr>
                <w:rFonts w:ascii="Merriweather" w:eastAsia="Times New Roman" w:hAnsi="Merriweather" w:cs="Calibri"/>
                <w:szCs w:val="18"/>
              </w:rPr>
              <w:t xml:space="preserve"> </w:t>
            </w:r>
            <w:r w:rsidRPr="002F455B">
              <w:rPr>
                <w:rFonts w:eastAsia="Times New Roman" w:cs="Sylfaen"/>
                <w:szCs w:val="18"/>
              </w:rPr>
              <w:t>ინფრასტრუქტურის</w:t>
            </w:r>
            <w:r w:rsidRPr="002F455B">
              <w:rPr>
                <w:rFonts w:ascii="Merriweather" w:eastAsia="Times New Roman" w:hAnsi="Merriweather" w:cs="Calibri"/>
                <w:szCs w:val="18"/>
              </w:rPr>
              <w:t xml:space="preserve"> </w:t>
            </w:r>
            <w:r w:rsidRPr="002F455B">
              <w:rPr>
                <w:rFonts w:eastAsia="Times New Roman" w:cs="Sylfaen"/>
                <w:szCs w:val="18"/>
              </w:rPr>
              <w:t>რეაბილიტაცია</w:t>
            </w:r>
            <w:r w:rsidRPr="002F455B">
              <w:rPr>
                <w:rFonts w:ascii="Merriweather" w:eastAsia="Times New Roman" w:hAnsi="Merriweather" w:cs="Calibri"/>
                <w:szCs w:val="18"/>
              </w:rPr>
              <w:t xml:space="preserve">  (</w:t>
            </w:r>
            <w:r w:rsidRPr="002F455B">
              <w:rPr>
                <w:rFonts w:eastAsia="Times New Roman" w:cs="Sylfaen"/>
                <w:szCs w:val="18"/>
              </w:rPr>
              <w:t>საქართველოს</w:t>
            </w:r>
            <w:r w:rsidRPr="002F455B">
              <w:rPr>
                <w:rFonts w:ascii="Merriweather" w:eastAsia="Times New Roman" w:hAnsi="Merriweather" w:cs="Calibri"/>
                <w:szCs w:val="18"/>
              </w:rPr>
              <w:t xml:space="preserve"> </w:t>
            </w:r>
            <w:r w:rsidRPr="002F455B">
              <w:rPr>
                <w:rFonts w:eastAsia="Times New Roman" w:cs="Sylfaen"/>
                <w:szCs w:val="18"/>
              </w:rPr>
              <w:t>მთავრობის</w:t>
            </w:r>
            <w:r w:rsidRPr="002F455B">
              <w:rPr>
                <w:rFonts w:ascii="Merriweather" w:eastAsia="Times New Roman" w:hAnsi="Merriweather" w:cs="Calibri"/>
                <w:szCs w:val="18"/>
              </w:rPr>
              <w:t xml:space="preserve"> 2019 </w:t>
            </w:r>
            <w:r w:rsidRPr="002F455B">
              <w:rPr>
                <w:rFonts w:eastAsia="Times New Roman" w:cs="Sylfaen"/>
                <w:szCs w:val="18"/>
              </w:rPr>
              <w:t>წლის</w:t>
            </w:r>
            <w:r w:rsidRPr="002F455B">
              <w:rPr>
                <w:rFonts w:ascii="Merriweather" w:eastAsia="Times New Roman" w:hAnsi="Merriweather" w:cs="Calibri"/>
                <w:szCs w:val="18"/>
              </w:rPr>
              <w:t xml:space="preserve"> 18 </w:t>
            </w:r>
            <w:r w:rsidRPr="002F455B">
              <w:rPr>
                <w:rFonts w:eastAsia="Times New Roman" w:cs="Sylfaen"/>
                <w:szCs w:val="18"/>
              </w:rPr>
              <w:t>დეკემბრის</w:t>
            </w:r>
            <w:r w:rsidRPr="002F455B">
              <w:rPr>
                <w:rFonts w:ascii="Merriweather" w:eastAsia="Times New Roman" w:hAnsi="Merriweather" w:cs="Calibri"/>
                <w:szCs w:val="18"/>
              </w:rPr>
              <w:t xml:space="preserve"> N2630 </w:t>
            </w:r>
            <w:r w:rsidRPr="002F455B">
              <w:rPr>
                <w:rFonts w:eastAsia="Times New Roman" w:cs="Sylfaen"/>
                <w:szCs w:val="18"/>
              </w:rPr>
              <w:t>განკარგულება</w:t>
            </w:r>
            <w:r w:rsidRPr="002F455B">
              <w:rPr>
                <w:rFonts w:ascii="Merriweather" w:eastAsia="Times New Roman" w:hAnsi="Merriweather" w:cs="Calibri"/>
                <w:szCs w:val="18"/>
              </w:rPr>
              <w:t>)</w:t>
            </w:r>
          </w:p>
        </w:tc>
        <w:tc>
          <w:tcPr>
            <w:tcW w:w="1600" w:type="dxa"/>
            <w:gridSpan w:val="2"/>
            <w:vAlign w:val="center"/>
          </w:tcPr>
          <w:p w:rsidR="0055410C" w:rsidRPr="002F455B" w:rsidRDefault="0055410C" w:rsidP="00672B27">
            <w:pPr>
              <w:spacing w:line="240" w:lineRule="auto"/>
              <w:ind w:firstLine="0"/>
              <w:jc w:val="center"/>
              <w:rPr>
                <w:rFonts w:ascii="Merriweather" w:eastAsia="Times New Roman" w:hAnsi="Merriweather" w:cs="Calibri"/>
                <w:szCs w:val="18"/>
              </w:rPr>
            </w:pPr>
            <w:r w:rsidRPr="002F455B">
              <w:rPr>
                <w:rFonts w:ascii="Merriweather" w:eastAsia="Times New Roman" w:hAnsi="Merriweather" w:cs="Calibri"/>
                <w:szCs w:val="18"/>
              </w:rPr>
              <w:t>2</w:t>
            </w:r>
            <w:r w:rsidR="00672B27">
              <w:rPr>
                <w:rFonts w:ascii="Merriweather" w:eastAsia="Times New Roman" w:hAnsi="Merriweather" w:cs="Calibri"/>
                <w:szCs w:val="18"/>
              </w:rPr>
              <w:t>74</w:t>
            </w:r>
            <w:r w:rsidRPr="002F455B">
              <w:rPr>
                <w:rFonts w:ascii="Merriweather" w:eastAsia="Times New Roman" w:hAnsi="Merriweather" w:cs="Calibri"/>
                <w:szCs w:val="18"/>
              </w:rPr>
              <w:t>,</w:t>
            </w:r>
            <w:r w:rsidR="00672B27">
              <w:rPr>
                <w:rFonts w:ascii="Merriweather" w:eastAsia="Times New Roman" w:hAnsi="Merriweather" w:cs="Calibri"/>
                <w:szCs w:val="18"/>
              </w:rPr>
              <w:t>5</w:t>
            </w:r>
          </w:p>
        </w:tc>
        <w:tc>
          <w:tcPr>
            <w:tcW w:w="2300" w:type="dxa"/>
            <w:vAlign w:val="center"/>
          </w:tcPr>
          <w:p w:rsidR="0055410C" w:rsidRPr="002F455B" w:rsidRDefault="0055410C" w:rsidP="002F455B">
            <w:pPr>
              <w:spacing w:line="240" w:lineRule="auto"/>
              <w:ind w:firstLine="0"/>
              <w:jc w:val="center"/>
              <w:rPr>
                <w:rFonts w:ascii="Merriweather" w:eastAsia="Times New Roman" w:hAnsi="Merriweather" w:cs="Calibri"/>
                <w:szCs w:val="18"/>
              </w:rPr>
            </w:pPr>
            <w:r w:rsidRPr="002F455B">
              <w:rPr>
                <w:rFonts w:ascii="Merriweather" w:eastAsia="Times New Roman" w:hAnsi="Merriweather" w:cs="Calibri"/>
                <w:szCs w:val="18"/>
              </w:rPr>
              <w:t>15,2</w:t>
            </w:r>
          </w:p>
        </w:tc>
      </w:tr>
      <w:tr w:rsidR="0055410C" w:rsidRPr="002F455B" w:rsidTr="002F455B">
        <w:trPr>
          <w:trHeight w:val="411"/>
        </w:trPr>
        <w:tc>
          <w:tcPr>
            <w:tcW w:w="720" w:type="dxa"/>
            <w:vMerge/>
            <w:vAlign w:val="center"/>
          </w:tcPr>
          <w:p w:rsidR="0055410C" w:rsidRPr="002F455B" w:rsidRDefault="0055410C" w:rsidP="002F455B">
            <w:pPr>
              <w:spacing w:after="160" w:line="240" w:lineRule="auto"/>
              <w:ind w:firstLine="0"/>
              <w:jc w:val="center"/>
              <w:rPr>
                <w:rFonts w:cs="Calibri"/>
                <w:b/>
                <w:bCs/>
                <w:color w:val="000000"/>
                <w:szCs w:val="18"/>
                <w:lang w:val="ka-GE"/>
              </w:rPr>
            </w:pPr>
          </w:p>
        </w:tc>
        <w:tc>
          <w:tcPr>
            <w:tcW w:w="2520" w:type="dxa"/>
            <w:vMerge/>
            <w:vAlign w:val="center"/>
          </w:tcPr>
          <w:p w:rsidR="0055410C" w:rsidRPr="002F455B" w:rsidRDefault="0055410C" w:rsidP="002F455B">
            <w:pPr>
              <w:spacing w:after="160" w:line="240" w:lineRule="auto"/>
              <w:ind w:firstLine="0"/>
              <w:jc w:val="left"/>
              <w:rPr>
                <w:rFonts w:cs="Calibri"/>
                <w:b/>
                <w:bCs/>
                <w:szCs w:val="18"/>
              </w:rPr>
            </w:pPr>
          </w:p>
        </w:tc>
        <w:tc>
          <w:tcPr>
            <w:tcW w:w="3720" w:type="dxa"/>
            <w:gridSpan w:val="2"/>
            <w:vAlign w:val="center"/>
          </w:tcPr>
          <w:p w:rsidR="0055410C" w:rsidRPr="002F455B" w:rsidRDefault="0055410C" w:rsidP="002F455B">
            <w:pPr>
              <w:spacing w:line="240" w:lineRule="auto"/>
              <w:ind w:firstLine="0"/>
              <w:jc w:val="center"/>
              <w:rPr>
                <w:rFonts w:ascii="Merriweather" w:eastAsia="Times New Roman" w:hAnsi="Merriweather" w:cs="Calibri"/>
                <w:szCs w:val="18"/>
              </w:rPr>
            </w:pPr>
            <w:r w:rsidRPr="002F455B">
              <w:rPr>
                <w:rFonts w:eastAsia="Times New Roman" w:cs="Sylfaen"/>
                <w:szCs w:val="18"/>
              </w:rPr>
              <w:t>ზ</w:t>
            </w:r>
            <w:r w:rsidRPr="002F455B">
              <w:rPr>
                <w:rFonts w:ascii="Merriweather" w:eastAsia="Times New Roman" w:hAnsi="Merriweather" w:cs="Calibri"/>
                <w:szCs w:val="18"/>
              </w:rPr>
              <w:t xml:space="preserve">. </w:t>
            </w:r>
            <w:r w:rsidRPr="002F455B">
              <w:rPr>
                <w:rFonts w:eastAsia="Times New Roman" w:cs="Sylfaen"/>
                <w:szCs w:val="18"/>
              </w:rPr>
              <w:t>გამსახურდიას</w:t>
            </w:r>
            <w:r w:rsidRPr="002F455B">
              <w:rPr>
                <w:rFonts w:ascii="Merriweather" w:eastAsia="Times New Roman" w:hAnsi="Merriweather" w:cs="Calibri"/>
                <w:szCs w:val="18"/>
              </w:rPr>
              <w:t xml:space="preserve"> </w:t>
            </w:r>
            <w:r w:rsidRPr="002F455B">
              <w:rPr>
                <w:rFonts w:eastAsia="Times New Roman" w:cs="Sylfaen"/>
                <w:szCs w:val="18"/>
              </w:rPr>
              <w:t>გამზირის</w:t>
            </w:r>
            <w:r w:rsidRPr="002F455B">
              <w:rPr>
                <w:rFonts w:ascii="Merriweather" w:eastAsia="Times New Roman" w:hAnsi="Merriweather" w:cs="Calibri"/>
                <w:szCs w:val="18"/>
              </w:rPr>
              <w:t xml:space="preserve"> </w:t>
            </w:r>
            <w:r w:rsidRPr="002F455B">
              <w:rPr>
                <w:rFonts w:eastAsia="Times New Roman" w:cs="Sylfaen"/>
                <w:szCs w:val="18"/>
              </w:rPr>
              <w:t>პირველი</w:t>
            </w:r>
            <w:r w:rsidRPr="002F455B">
              <w:rPr>
                <w:rFonts w:ascii="Merriweather" w:eastAsia="Times New Roman" w:hAnsi="Merriweather" w:cs="Calibri"/>
                <w:szCs w:val="18"/>
              </w:rPr>
              <w:t xml:space="preserve"> </w:t>
            </w:r>
            <w:r w:rsidRPr="002F455B">
              <w:rPr>
                <w:rFonts w:eastAsia="Times New Roman" w:cs="Sylfaen"/>
                <w:szCs w:val="18"/>
              </w:rPr>
              <w:t>ჩიხის</w:t>
            </w:r>
            <w:r w:rsidRPr="002F455B">
              <w:rPr>
                <w:rFonts w:ascii="Merriweather" w:eastAsia="Times New Roman" w:hAnsi="Merriweather" w:cs="Calibri"/>
                <w:szCs w:val="18"/>
              </w:rPr>
              <w:t xml:space="preserve"> </w:t>
            </w:r>
            <w:r w:rsidRPr="002F455B">
              <w:rPr>
                <w:rFonts w:eastAsia="Times New Roman" w:cs="Sylfaen"/>
                <w:szCs w:val="18"/>
              </w:rPr>
              <w:t>გზის</w:t>
            </w:r>
            <w:r w:rsidRPr="002F455B">
              <w:rPr>
                <w:rFonts w:ascii="Merriweather" w:eastAsia="Times New Roman" w:hAnsi="Merriweather" w:cs="Calibri"/>
                <w:szCs w:val="18"/>
              </w:rPr>
              <w:t xml:space="preserve"> </w:t>
            </w:r>
            <w:r w:rsidRPr="002F455B">
              <w:rPr>
                <w:rFonts w:eastAsia="Times New Roman" w:cs="Sylfaen"/>
                <w:szCs w:val="18"/>
              </w:rPr>
              <w:t>რეაბილიტაცია</w:t>
            </w:r>
            <w:r w:rsidRPr="002F455B">
              <w:rPr>
                <w:rFonts w:ascii="Merriweather" w:eastAsia="Times New Roman" w:hAnsi="Merriweather" w:cs="Calibri"/>
                <w:szCs w:val="18"/>
              </w:rPr>
              <w:t xml:space="preserve">  (</w:t>
            </w:r>
            <w:r w:rsidRPr="002F455B">
              <w:rPr>
                <w:rFonts w:eastAsia="Times New Roman" w:cs="Sylfaen"/>
                <w:szCs w:val="18"/>
              </w:rPr>
              <w:t>საქართველოს</w:t>
            </w:r>
            <w:r w:rsidRPr="002F455B">
              <w:rPr>
                <w:rFonts w:ascii="Merriweather" w:eastAsia="Times New Roman" w:hAnsi="Merriweather" w:cs="Calibri"/>
                <w:szCs w:val="18"/>
              </w:rPr>
              <w:t xml:space="preserve"> </w:t>
            </w:r>
            <w:r w:rsidRPr="002F455B">
              <w:rPr>
                <w:rFonts w:eastAsia="Times New Roman" w:cs="Sylfaen"/>
                <w:szCs w:val="18"/>
              </w:rPr>
              <w:t>მთავრობის</w:t>
            </w:r>
            <w:r w:rsidRPr="002F455B">
              <w:rPr>
                <w:rFonts w:ascii="Merriweather" w:eastAsia="Times New Roman" w:hAnsi="Merriweather" w:cs="Calibri"/>
                <w:szCs w:val="18"/>
              </w:rPr>
              <w:t xml:space="preserve"> 2019 </w:t>
            </w:r>
            <w:r w:rsidRPr="002F455B">
              <w:rPr>
                <w:rFonts w:eastAsia="Times New Roman" w:cs="Sylfaen"/>
                <w:szCs w:val="18"/>
              </w:rPr>
              <w:t>წლის</w:t>
            </w:r>
            <w:r w:rsidRPr="002F455B">
              <w:rPr>
                <w:rFonts w:ascii="Merriweather" w:eastAsia="Times New Roman" w:hAnsi="Merriweather" w:cs="Calibri"/>
                <w:szCs w:val="18"/>
              </w:rPr>
              <w:t xml:space="preserve"> 18 </w:t>
            </w:r>
            <w:r w:rsidRPr="002F455B">
              <w:rPr>
                <w:rFonts w:eastAsia="Times New Roman" w:cs="Sylfaen"/>
                <w:szCs w:val="18"/>
              </w:rPr>
              <w:t>დეკემბრის</w:t>
            </w:r>
            <w:r w:rsidRPr="002F455B">
              <w:rPr>
                <w:rFonts w:ascii="Merriweather" w:eastAsia="Times New Roman" w:hAnsi="Merriweather" w:cs="Calibri"/>
                <w:szCs w:val="18"/>
              </w:rPr>
              <w:t xml:space="preserve"> N2630 </w:t>
            </w:r>
            <w:r w:rsidRPr="002F455B">
              <w:rPr>
                <w:rFonts w:eastAsia="Times New Roman" w:cs="Sylfaen"/>
                <w:szCs w:val="18"/>
              </w:rPr>
              <w:t>განკარგულება</w:t>
            </w:r>
            <w:r w:rsidRPr="002F455B">
              <w:rPr>
                <w:rFonts w:ascii="Merriweather" w:eastAsia="Times New Roman" w:hAnsi="Merriweather" w:cs="Calibri"/>
                <w:szCs w:val="18"/>
              </w:rPr>
              <w:t>)</w:t>
            </w:r>
          </w:p>
        </w:tc>
        <w:tc>
          <w:tcPr>
            <w:tcW w:w="1600" w:type="dxa"/>
            <w:gridSpan w:val="2"/>
            <w:vAlign w:val="center"/>
          </w:tcPr>
          <w:p w:rsidR="0055410C" w:rsidRPr="002F455B" w:rsidRDefault="0055410C" w:rsidP="00E95DDD">
            <w:pPr>
              <w:spacing w:line="240" w:lineRule="auto"/>
              <w:ind w:firstLine="0"/>
              <w:jc w:val="center"/>
              <w:rPr>
                <w:rFonts w:ascii="Merriweather" w:eastAsia="Times New Roman" w:hAnsi="Merriweather" w:cs="Calibri"/>
                <w:szCs w:val="18"/>
              </w:rPr>
            </w:pPr>
            <w:r w:rsidRPr="002F455B">
              <w:rPr>
                <w:rFonts w:ascii="Merriweather" w:eastAsia="Times New Roman" w:hAnsi="Merriweather" w:cs="Calibri"/>
                <w:szCs w:val="18"/>
              </w:rPr>
              <w:t>2</w:t>
            </w:r>
            <w:r w:rsidR="00E95DDD">
              <w:rPr>
                <w:rFonts w:ascii="Merriweather" w:eastAsia="Times New Roman" w:hAnsi="Merriweather" w:cs="Calibri"/>
                <w:szCs w:val="18"/>
              </w:rPr>
              <w:t>27</w:t>
            </w:r>
            <w:r w:rsidRPr="002F455B">
              <w:rPr>
                <w:rFonts w:ascii="Merriweather" w:eastAsia="Times New Roman" w:hAnsi="Merriweather" w:cs="Calibri"/>
                <w:szCs w:val="18"/>
              </w:rPr>
              <w:t>,</w:t>
            </w:r>
            <w:r w:rsidR="00E95DDD">
              <w:rPr>
                <w:rFonts w:ascii="Merriweather" w:eastAsia="Times New Roman" w:hAnsi="Merriweather" w:cs="Calibri"/>
                <w:szCs w:val="18"/>
              </w:rPr>
              <w:t>1</w:t>
            </w:r>
          </w:p>
        </w:tc>
        <w:tc>
          <w:tcPr>
            <w:tcW w:w="2300" w:type="dxa"/>
            <w:vAlign w:val="center"/>
          </w:tcPr>
          <w:p w:rsidR="0055410C" w:rsidRPr="002F455B" w:rsidRDefault="0055410C" w:rsidP="002F455B">
            <w:pPr>
              <w:spacing w:line="240" w:lineRule="auto"/>
              <w:ind w:firstLine="0"/>
              <w:jc w:val="center"/>
              <w:rPr>
                <w:rFonts w:ascii="Merriweather" w:eastAsia="Times New Roman" w:hAnsi="Merriweather" w:cs="Calibri"/>
                <w:szCs w:val="18"/>
              </w:rPr>
            </w:pPr>
            <w:r w:rsidRPr="002F455B">
              <w:rPr>
                <w:rFonts w:ascii="Merriweather" w:eastAsia="Times New Roman" w:hAnsi="Merriweather" w:cs="Calibri"/>
                <w:szCs w:val="18"/>
              </w:rPr>
              <w:t>12</w:t>
            </w:r>
          </w:p>
        </w:tc>
      </w:tr>
      <w:tr w:rsidR="0055410C" w:rsidRPr="002F455B" w:rsidTr="002F455B">
        <w:trPr>
          <w:trHeight w:val="411"/>
        </w:trPr>
        <w:tc>
          <w:tcPr>
            <w:tcW w:w="720" w:type="dxa"/>
            <w:vMerge/>
            <w:vAlign w:val="center"/>
          </w:tcPr>
          <w:p w:rsidR="0055410C" w:rsidRPr="002F455B" w:rsidRDefault="0055410C" w:rsidP="002F455B">
            <w:pPr>
              <w:spacing w:after="160" w:line="240" w:lineRule="auto"/>
              <w:ind w:firstLine="0"/>
              <w:jc w:val="center"/>
              <w:rPr>
                <w:rFonts w:cs="Calibri"/>
                <w:b/>
                <w:bCs/>
                <w:color w:val="000000"/>
                <w:szCs w:val="18"/>
                <w:lang w:val="ka-GE"/>
              </w:rPr>
            </w:pPr>
          </w:p>
        </w:tc>
        <w:tc>
          <w:tcPr>
            <w:tcW w:w="2520" w:type="dxa"/>
            <w:vMerge/>
            <w:vAlign w:val="center"/>
          </w:tcPr>
          <w:p w:rsidR="0055410C" w:rsidRPr="002F455B" w:rsidRDefault="0055410C" w:rsidP="002F455B">
            <w:pPr>
              <w:spacing w:after="160" w:line="240" w:lineRule="auto"/>
              <w:ind w:firstLine="0"/>
              <w:jc w:val="left"/>
              <w:rPr>
                <w:rFonts w:cs="Calibri"/>
                <w:b/>
                <w:bCs/>
                <w:szCs w:val="18"/>
              </w:rPr>
            </w:pPr>
          </w:p>
        </w:tc>
        <w:tc>
          <w:tcPr>
            <w:tcW w:w="3720" w:type="dxa"/>
            <w:gridSpan w:val="2"/>
            <w:vAlign w:val="center"/>
          </w:tcPr>
          <w:p w:rsidR="0055410C" w:rsidRPr="002F455B" w:rsidRDefault="0055410C" w:rsidP="002F455B">
            <w:pPr>
              <w:spacing w:line="240" w:lineRule="auto"/>
              <w:ind w:firstLine="0"/>
              <w:jc w:val="center"/>
              <w:rPr>
                <w:rFonts w:ascii="Merriweather" w:eastAsia="Times New Roman" w:hAnsi="Merriweather" w:cs="Calibri"/>
                <w:szCs w:val="18"/>
              </w:rPr>
            </w:pPr>
            <w:r w:rsidRPr="002F455B">
              <w:rPr>
                <w:rFonts w:eastAsia="Times New Roman" w:cs="Sylfaen"/>
                <w:szCs w:val="18"/>
              </w:rPr>
              <w:t>ნინოშვილის</w:t>
            </w:r>
            <w:r w:rsidRPr="002F455B">
              <w:rPr>
                <w:rFonts w:ascii="Merriweather" w:eastAsia="Times New Roman" w:hAnsi="Merriweather" w:cs="Calibri"/>
                <w:szCs w:val="18"/>
              </w:rPr>
              <w:t xml:space="preserve"> </w:t>
            </w:r>
            <w:r w:rsidRPr="002F455B">
              <w:rPr>
                <w:rFonts w:eastAsia="Times New Roman" w:cs="Sylfaen"/>
                <w:szCs w:val="18"/>
              </w:rPr>
              <w:t>ქუჩის</w:t>
            </w:r>
            <w:r w:rsidRPr="002F455B">
              <w:rPr>
                <w:rFonts w:ascii="Merriweather" w:eastAsia="Times New Roman" w:hAnsi="Merriweather" w:cs="Calibri"/>
                <w:szCs w:val="18"/>
              </w:rPr>
              <w:t xml:space="preserve"> </w:t>
            </w:r>
            <w:r w:rsidRPr="002F455B">
              <w:rPr>
                <w:rFonts w:eastAsia="Times New Roman" w:cs="Sylfaen"/>
                <w:szCs w:val="18"/>
              </w:rPr>
              <w:t>მე</w:t>
            </w:r>
            <w:r w:rsidRPr="002F455B">
              <w:rPr>
                <w:rFonts w:ascii="Merriweather" w:eastAsia="Times New Roman" w:hAnsi="Merriweather" w:cs="Calibri"/>
                <w:szCs w:val="18"/>
              </w:rPr>
              <w:t xml:space="preserve">-19 </w:t>
            </w:r>
            <w:r w:rsidRPr="002F455B">
              <w:rPr>
                <w:rFonts w:eastAsia="Times New Roman" w:cs="Sylfaen"/>
                <w:szCs w:val="18"/>
              </w:rPr>
              <w:t>ჩიხის</w:t>
            </w:r>
            <w:r w:rsidRPr="002F455B">
              <w:rPr>
                <w:rFonts w:ascii="Merriweather" w:eastAsia="Times New Roman" w:hAnsi="Merriweather" w:cs="Calibri"/>
                <w:szCs w:val="18"/>
              </w:rPr>
              <w:t xml:space="preserve"> </w:t>
            </w:r>
            <w:r w:rsidRPr="002F455B">
              <w:rPr>
                <w:rFonts w:eastAsia="Times New Roman" w:cs="Sylfaen"/>
                <w:szCs w:val="18"/>
              </w:rPr>
              <w:t>საგზაო</w:t>
            </w:r>
            <w:r w:rsidRPr="002F455B">
              <w:rPr>
                <w:rFonts w:ascii="Merriweather" w:eastAsia="Times New Roman" w:hAnsi="Merriweather" w:cs="Calibri"/>
                <w:szCs w:val="18"/>
              </w:rPr>
              <w:t xml:space="preserve"> </w:t>
            </w:r>
            <w:r w:rsidRPr="002F455B">
              <w:rPr>
                <w:rFonts w:eastAsia="Times New Roman" w:cs="Sylfaen"/>
                <w:szCs w:val="18"/>
              </w:rPr>
              <w:t>ინფრასტრუქტურის</w:t>
            </w:r>
            <w:r w:rsidRPr="002F455B">
              <w:rPr>
                <w:rFonts w:ascii="Merriweather" w:eastAsia="Times New Roman" w:hAnsi="Merriweather" w:cs="Calibri"/>
                <w:szCs w:val="18"/>
              </w:rPr>
              <w:t xml:space="preserve"> </w:t>
            </w:r>
            <w:r w:rsidRPr="002F455B">
              <w:rPr>
                <w:rFonts w:eastAsia="Times New Roman" w:cs="Sylfaen"/>
                <w:szCs w:val="18"/>
              </w:rPr>
              <w:t>რეაბილიტაცია</w:t>
            </w:r>
            <w:r w:rsidRPr="002F455B">
              <w:rPr>
                <w:rFonts w:ascii="Merriweather" w:eastAsia="Times New Roman" w:hAnsi="Merriweather" w:cs="Calibri"/>
                <w:szCs w:val="18"/>
              </w:rPr>
              <w:t xml:space="preserve"> (</w:t>
            </w:r>
            <w:r w:rsidRPr="002F455B">
              <w:rPr>
                <w:rFonts w:eastAsia="Times New Roman" w:cs="Sylfaen"/>
                <w:szCs w:val="18"/>
              </w:rPr>
              <w:t>საქართველოს</w:t>
            </w:r>
            <w:r w:rsidRPr="002F455B">
              <w:rPr>
                <w:rFonts w:ascii="Merriweather" w:eastAsia="Times New Roman" w:hAnsi="Merriweather" w:cs="Calibri"/>
                <w:szCs w:val="18"/>
              </w:rPr>
              <w:t xml:space="preserve"> </w:t>
            </w:r>
            <w:r w:rsidRPr="002F455B">
              <w:rPr>
                <w:rFonts w:eastAsia="Times New Roman" w:cs="Sylfaen"/>
                <w:szCs w:val="18"/>
              </w:rPr>
              <w:t>მთავრობის</w:t>
            </w:r>
            <w:r w:rsidRPr="002F455B">
              <w:rPr>
                <w:rFonts w:ascii="Merriweather" w:eastAsia="Times New Roman" w:hAnsi="Merriweather" w:cs="Calibri"/>
                <w:szCs w:val="18"/>
              </w:rPr>
              <w:t xml:space="preserve"> 2019 </w:t>
            </w:r>
            <w:r w:rsidRPr="002F455B">
              <w:rPr>
                <w:rFonts w:eastAsia="Times New Roman" w:cs="Sylfaen"/>
                <w:szCs w:val="18"/>
              </w:rPr>
              <w:t>წლის</w:t>
            </w:r>
            <w:r w:rsidRPr="002F455B">
              <w:rPr>
                <w:rFonts w:ascii="Merriweather" w:eastAsia="Times New Roman" w:hAnsi="Merriweather" w:cs="Calibri"/>
                <w:szCs w:val="18"/>
              </w:rPr>
              <w:t xml:space="preserve"> 18 </w:t>
            </w:r>
            <w:r w:rsidRPr="002F455B">
              <w:rPr>
                <w:rFonts w:eastAsia="Times New Roman" w:cs="Sylfaen"/>
                <w:szCs w:val="18"/>
              </w:rPr>
              <w:t>დეკემბრის</w:t>
            </w:r>
            <w:r w:rsidRPr="002F455B">
              <w:rPr>
                <w:rFonts w:ascii="Merriweather" w:eastAsia="Times New Roman" w:hAnsi="Merriweather" w:cs="Calibri"/>
                <w:szCs w:val="18"/>
              </w:rPr>
              <w:t xml:space="preserve"> N2630 </w:t>
            </w:r>
            <w:r w:rsidRPr="002F455B">
              <w:rPr>
                <w:rFonts w:eastAsia="Times New Roman" w:cs="Sylfaen"/>
                <w:szCs w:val="18"/>
              </w:rPr>
              <w:t>განკარგულება</w:t>
            </w:r>
            <w:r w:rsidRPr="002F455B">
              <w:rPr>
                <w:rFonts w:ascii="Merriweather" w:eastAsia="Times New Roman" w:hAnsi="Merriweather" w:cs="Calibri"/>
                <w:szCs w:val="18"/>
              </w:rPr>
              <w:t>)</w:t>
            </w:r>
          </w:p>
        </w:tc>
        <w:tc>
          <w:tcPr>
            <w:tcW w:w="1600" w:type="dxa"/>
            <w:gridSpan w:val="2"/>
            <w:vAlign w:val="center"/>
          </w:tcPr>
          <w:p w:rsidR="0055410C" w:rsidRPr="002F455B" w:rsidRDefault="0055410C" w:rsidP="002F455B">
            <w:pPr>
              <w:spacing w:line="240" w:lineRule="auto"/>
              <w:ind w:firstLine="0"/>
              <w:jc w:val="center"/>
              <w:rPr>
                <w:rFonts w:ascii="Merriweather" w:eastAsia="Times New Roman" w:hAnsi="Merriweather" w:cs="Calibri"/>
                <w:szCs w:val="18"/>
              </w:rPr>
            </w:pPr>
            <w:r w:rsidRPr="002F455B">
              <w:rPr>
                <w:rFonts w:ascii="Merriweather" w:eastAsia="Times New Roman" w:hAnsi="Merriweather" w:cs="Calibri"/>
                <w:szCs w:val="18"/>
              </w:rPr>
              <w:t>68,4</w:t>
            </w:r>
          </w:p>
        </w:tc>
        <w:tc>
          <w:tcPr>
            <w:tcW w:w="2300" w:type="dxa"/>
            <w:vAlign w:val="center"/>
          </w:tcPr>
          <w:p w:rsidR="0055410C" w:rsidRPr="002F455B" w:rsidRDefault="0055410C" w:rsidP="002F455B">
            <w:pPr>
              <w:spacing w:line="240" w:lineRule="auto"/>
              <w:ind w:firstLine="0"/>
              <w:jc w:val="center"/>
              <w:rPr>
                <w:rFonts w:ascii="Merriweather" w:eastAsia="Times New Roman" w:hAnsi="Merriweather" w:cs="Calibri"/>
                <w:szCs w:val="18"/>
              </w:rPr>
            </w:pPr>
            <w:r w:rsidRPr="002F455B">
              <w:rPr>
                <w:rFonts w:ascii="Merriweather" w:eastAsia="Times New Roman" w:hAnsi="Merriweather" w:cs="Calibri"/>
                <w:szCs w:val="18"/>
              </w:rPr>
              <w:t>3,6</w:t>
            </w:r>
          </w:p>
        </w:tc>
      </w:tr>
      <w:tr w:rsidR="0055410C" w:rsidRPr="002F455B" w:rsidTr="002F455B">
        <w:trPr>
          <w:trHeight w:val="411"/>
        </w:trPr>
        <w:tc>
          <w:tcPr>
            <w:tcW w:w="720" w:type="dxa"/>
            <w:vMerge/>
            <w:vAlign w:val="center"/>
          </w:tcPr>
          <w:p w:rsidR="0055410C" w:rsidRPr="002F455B" w:rsidRDefault="0055410C" w:rsidP="002F455B">
            <w:pPr>
              <w:spacing w:after="160" w:line="240" w:lineRule="auto"/>
              <w:ind w:firstLine="0"/>
              <w:jc w:val="center"/>
              <w:rPr>
                <w:rFonts w:cs="Calibri"/>
                <w:b/>
                <w:bCs/>
                <w:color w:val="000000"/>
                <w:szCs w:val="18"/>
                <w:lang w:val="ka-GE"/>
              </w:rPr>
            </w:pPr>
          </w:p>
        </w:tc>
        <w:tc>
          <w:tcPr>
            <w:tcW w:w="2520" w:type="dxa"/>
            <w:vMerge/>
            <w:vAlign w:val="center"/>
          </w:tcPr>
          <w:p w:rsidR="0055410C" w:rsidRPr="002F455B" w:rsidRDefault="0055410C" w:rsidP="002F455B">
            <w:pPr>
              <w:spacing w:after="160" w:line="240" w:lineRule="auto"/>
              <w:ind w:firstLine="0"/>
              <w:jc w:val="left"/>
              <w:rPr>
                <w:rFonts w:cs="Calibri"/>
                <w:b/>
                <w:bCs/>
                <w:szCs w:val="18"/>
              </w:rPr>
            </w:pPr>
          </w:p>
        </w:tc>
        <w:tc>
          <w:tcPr>
            <w:tcW w:w="3720" w:type="dxa"/>
            <w:gridSpan w:val="2"/>
            <w:vAlign w:val="center"/>
          </w:tcPr>
          <w:p w:rsidR="0055410C" w:rsidRPr="002F455B" w:rsidRDefault="0055410C" w:rsidP="002F455B">
            <w:pPr>
              <w:spacing w:line="240" w:lineRule="auto"/>
              <w:ind w:firstLine="0"/>
              <w:jc w:val="center"/>
              <w:rPr>
                <w:rFonts w:ascii="Merriweather" w:eastAsia="Times New Roman" w:hAnsi="Merriweather" w:cs="Calibri"/>
                <w:szCs w:val="18"/>
              </w:rPr>
            </w:pPr>
            <w:r w:rsidRPr="002F455B">
              <w:rPr>
                <w:rFonts w:eastAsia="Times New Roman" w:cs="Sylfaen"/>
                <w:szCs w:val="18"/>
              </w:rPr>
              <w:t>გუგუნავას</w:t>
            </w:r>
            <w:r w:rsidRPr="002F455B">
              <w:rPr>
                <w:rFonts w:ascii="Merriweather" w:eastAsia="Times New Roman" w:hAnsi="Merriweather" w:cs="Calibri"/>
                <w:szCs w:val="18"/>
              </w:rPr>
              <w:t xml:space="preserve"> </w:t>
            </w:r>
            <w:r w:rsidRPr="002F455B">
              <w:rPr>
                <w:rFonts w:eastAsia="Times New Roman" w:cs="Sylfaen"/>
                <w:szCs w:val="18"/>
              </w:rPr>
              <w:t>ქუჩის</w:t>
            </w:r>
            <w:r w:rsidRPr="002F455B">
              <w:rPr>
                <w:rFonts w:ascii="Merriweather" w:eastAsia="Times New Roman" w:hAnsi="Merriweather" w:cs="Calibri"/>
                <w:szCs w:val="18"/>
              </w:rPr>
              <w:t xml:space="preserve"> </w:t>
            </w:r>
            <w:r w:rsidRPr="002F455B">
              <w:rPr>
                <w:rFonts w:eastAsia="Times New Roman" w:cs="Sylfaen"/>
                <w:szCs w:val="18"/>
              </w:rPr>
              <w:t>შიდაკვარტალური</w:t>
            </w:r>
            <w:r w:rsidRPr="002F455B">
              <w:rPr>
                <w:rFonts w:ascii="Merriweather" w:eastAsia="Times New Roman" w:hAnsi="Merriweather" w:cs="Calibri"/>
                <w:szCs w:val="18"/>
              </w:rPr>
              <w:t xml:space="preserve"> </w:t>
            </w:r>
            <w:r w:rsidRPr="002F455B">
              <w:rPr>
                <w:rFonts w:eastAsia="Times New Roman" w:cs="Sylfaen"/>
                <w:szCs w:val="18"/>
              </w:rPr>
              <w:t>გზის</w:t>
            </w:r>
            <w:r w:rsidRPr="002F455B">
              <w:rPr>
                <w:rFonts w:ascii="Merriweather" w:eastAsia="Times New Roman" w:hAnsi="Merriweather" w:cs="Calibri"/>
                <w:szCs w:val="18"/>
              </w:rPr>
              <w:t xml:space="preserve"> </w:t>
            </w:r>
            <w:r w:rsidRPr="002F455B">
              <w:rPr>
                <w:rFonts w:eastAsia="Times New Roman" w:cs="Sylfaen"/>
                <w:szCs w:val="18"/>
              </w:rPr>
              <w:t>რეაბილიტაცია</w:t>
            </w:r>
            <w:r w:rsidRPr="002F455B">
              <w:rPr>
                <w:rFonts w:ascii="Merriweather" w:eastAsia="Times New Roman" w:hAnsi="Merriweather" w:cs="Calibri"/>
                <w:szCs w:val="18"/>
              </w:rPr>
              <w:t xml:space="preserve">  (</w:t>
            </w:r>
            <w:r w:rsidRPr="002F455B">
              <w:rPr>
                <w:rFonts w:eastAsia="Times New Roman" w:cs="Sylfaen"/>
                <w:szCs w:val="18"/>
              </w:rPr>
              <w:t>საქართველოს</w:t>
            </w:r>
            <w:r w:rsidRPr="002F455B">
              <w:rPr>
                <w:rFonts w:ascii="Merriweather" w:eastAsia="Times New Roman" w:hAnsi="Merriweather" w:cs="Calibri"/>
                <w:szCs w:val="18"/>
              </w:rPr>
              <w:t xml:space="preserve"> </w:t>
            </w:r>
            <w:r w:rsidRPr="002F455B">
              <w:rPr>
                <w:rFonts w:eastAsia="Times New Roman" w:cs="Sylfaen"/>
                <w:szCs w:val="18"/>
              </w:rPr>
              <w:t>მთავრობის</w:t>
            </w:r>
            <w:r w:rsidRPr="002F455B">
              <w:rPr>
                <w:rFonts w:ascii="Merriweather" w:eastAsia="Times New Roman" w:hAnsi="Merriweather" w:cs="Calibri"/>
                <w:szCs w:val="18"/>
              </w:rPr>
              <w:t xml:space="preserve"> 2019 </w:t>
            </w:r>
            <w:r w:rsidRPr="002F455B">
              <w:rPr>
                <w:rFonts w:eastAsia="Times New Roman" w:cs="Sylfaen"/>
                <w:szCs w:val="18"/>
              </w:rPr>
              <w:t>წლის</w:t>
            </w:r>
            <w:r w:rsidRPr="002F455B">
              <w:rPr>
                <w:rFonts w:ascii="Merriweather" w:eastAsia="Times New Roman" w:hAnsi="Merriweather" w:cs="Calibri"/>
                <w:szCs w:val="18"/>
              </w:rPr>
              <w:t xml:space="preserve"> 18 </w:t>
            </w:r>
            <w:r w:rsidRPr="002F455B">
              <w:rPr>
                <w:rFonts w:eastAsia="Times New Roman" w:cs="Sylfaen"/>
                <w:szCs w:val="18"/>
              </w:rPr>
              <w:t>დეკემბრის</w:t>
            </w:r>
            <w:r w:rsidRPr="002F455B">
              <w:rPr>
                <w:rFonts w:ascii="Merriweather" w:eastAsia="Times New Roman" w:hAnsi="Merriweather" w:cs="Calibri"/>
                <w:szCs w:val="18"/>
              </w:rPr>
              <w:t xml:space="preserve"> N2630 </w:t>
            </w:r>
            <w:r w:rsidRPr="002F455B">
              <w:rPr>
                <w:rFonts w:eastAsia="Times New Roman" w:cs="Sylfaen"/>
                <w:szCs w:val="18"/>
              </w:rPr>
              <w:t>განკარგულება</w:t>
            </w:r>
            <w:r w:rsidRPr="002F455B">
              <w:rPr>
                <w:rFonts w:ascii="Merriweather" w:eastAsia="Times New Roman" w:hAnsi="Merriweather" w:cs="Calibri"/>
                <w:szCs w:val="18"/>
              </w:rPr>
              <w:t>)</w:t>
            </w:r>
          </w:p>
        </w:tc>
        <w:tc>
          <w:tcPr>
            <w:tcW w:w="1600" w:type="dxa"/>
            <w:gridSpan w:val="2"/>
            <w:vAlign w:val="center"/>
          </w:tcPr>
          <w:p w:rsidR="0055410C" w:rsidRPr="002F455B" w:rsidRDefault="0055410C" w:rsidP="002F455B">
            <w:pPr>
              <w:spacing w:line="240" w:lineRule="auto"/>
              <w:ind w:firstLine="0"/>
              <w:jc w:val="center"/>
              <w:rPr>
                <w:rFonts w:ascii="Merriweather" w:eastAsia="Times New Roman" w:hAnsi="Merriweather" w:cs="Calibri"/>
                <w:szCs w:val="18"/>
              </w:rPr>
            </w:pPr>
            <w:r w:rsidRPr="002F455B">
              <w:rPr>
                <w:rFonts w:ascii="Merriweather" w:eastAsia="Times New Roman" w:hAnsi="Merriweather" w:cs="Calibri"/>
                <w:szCs w:val="18"/>
              </w:rPr>
              <w:t>647,8</w:t>
            </w:r>
          </w:p>
        </w:tc>
        <w:tc>
          <w:tcPr>
            <w:tcW w:w="2300" w:type="dxa"/>
            <w:vAlign w:val="center"/>
          </w:tcPr>
          <w:p w:rsidR="0055410C" w:rsidRPr="002F455B" w:rsidRDefault="0055410C" w:rsidP="002F455B">
            <w:pPr>
              <w:spacing w:line="240" w:lineRule="auto"/>
              <w:ind w:firstLine="0"/>
              <w:jc w:val="center"/>
              <w:rPr>
                <w:rFonts w:ascii="Merriweather" w:eastAsia="Times New Roman" w:hAnsi="Merriweather" w:cs="Calibri"/>
                <w:szCs w:val="18"/>
              </w:rPr>
            </w:pPr>
            <w:r w:rsidRPr="002F455B">
              <w:rPr>
                <w:rFonts w:ascii="Merriweather" w:eastAsia="Times New Roman" w:hAnsi="Merriweather" w:cs="Calibri"/>
                <w:szCs w:val="18"/>
              </w:rPr>
              <w:t>34,1</w:t>
            </w:r>
          </w:p>
        </w:tc>
      </w:tr>
      <w:tr w:rsidR="0055410C" w:rsidRPr="002F455B" w:rsidTr="002F455B">
        <w:trPr>
          <w:trHeight w:val="411"/>
        </w:trPr>
        <w:tc>
          <w:tcPr>
            <w:tcW w:w="720" w:type="dxa"/>
            <w:vMerge/>
            <w:vAlign w:val="center"/>
          </w:tcPr>
          <w:p w:rsidR="0055410C" w:rsidRPr="002F455B" w:rsidRDefault="0055410C" w:rsidP="002F455B">
            <w:pPr>
              <w:spacing w:after="160" w:line="240" w:lineRule="auto"/>
              <w:ind w:firstLine="0"/>
              <w:jc w:val="center"/>
              <w:rPr>
                <w:rFonts w:cs="Calibri"/>
                <w:b/>
                <w:bCs/>
                <w:color w:val="000000"/>
                <w:szCs w:val="18"/>
                <w:lang w:val="ka-GE"/>
              </w:rPr>
            </w:pPr>
          </w:p>
        </w:tc>
        <w:tc>
          <w:tcPr>
            <w:tcW w:w="2520" w:type="dxa"/>
            <w:vMerge/>
            <w:vAlign w:val="center"/>
          </w:tcPr>
          <w:p w:rsidR="0055410C" w:rsidRPr="002F455B" w:rsidRDefault="0055410C" w:rsidP="002F455B">
            <w:pPr>
              <w:spacing w:after="160" w:line="240" w:lineRule="auto"/>
              <w:ind w:firstLine="0"/>
              <w:jc w:val="left"/>
              <w:rPr>
                <w:rFonts w:cs="Calibri"/>
                <w:b/>
                <w:bCs/>
                <w:szCs w:val="18"/>
              </w:rPr>
            </w:pPr>
          </w:p>
        </w:tc>
        <w:tc>
          <w:tcPr>
            <w:tcW w:w="3720" w:type="dxa"/>
            <w:gridSpan w:val="2"/>
            <w:vAlign w:val="center"/>
          </w:tcPr>
          <w:p w:rsidR="0055410C" w:rsidRPr="002F455B" w:rsidRDefault="0055410C" w:rsidP="002F455B">
            <w:pPr>
              <w:spacing w:line="240" w:lineRule="auto"/>
              <w:ind w:firstLine="0"/>
              <w:jc w:val="center"/>
              <w:rPr>
                <w:rFonts w:ascii="Merriweather" w:eastAsia="Times New Roman" w:hAnsi="Merriweather" w:cs="Calibri"/>
                <w:szCs w:val="18"/>
              </w:rPr>
            </w:pPr>
            <w:r w:rsidRPr="002F455B">
              <w:rPr>
                <w:rFonts w:eastAsia="Times New Roman" w:cs="Sylfaen"/>
                <w:szCs w:val="18"/>
              </w:rPr>
              <w:t>ბერი</w:t>
            </w:r>
            <w:r w:rsidRPr="002F455B">
              <w:rPr>
                <w:rFonts w:ascii="Merriweather" w:eastAsia="Times New Roman" w:hAnsi="Merriweather" w:cs="Calibri"/>
                <w:szCs w:val="18"/>
              </w:rPr>
              <w:t xml:space="preserve"> </w:t>
            </w:r>
            <w:r w:rsidRPr="002F455B">
              <w:rPr>
                <w:rFonts w:eastAsia="Times New Roman" w:cs="Sylfaen"/>
                <w:szCs w:val="18"/>
              </w:rPr>
              <w:t>თევდორეს</w:t>
            </w:r>
            <w:r w:rsidRPr="002F455B">
              <w:rPr>
                <w:rFonts w:ascii="Merriweather" w:eastAsia="Times New Roman" w:hAnsi="Merriweather" w:cs="Calibri"/>
                <w:szCs w:val="18"/>
              </w:rPr>
              <w:t xml:space="preserve"> </w:t>
            </w:r>
            <w:r w:rsidRPr="002F455B">
              <w:rPr>
                <w:rFonts w:eastAsia="Times New Roman" w:cs="Sylfaen"/>
                <w:szCs w:val="18"/>
              </w:rPr>
              <w:t>ქუჩის</w:t>
            </w:r>
            <w:r w:rsidRPr="002F455B">
              <w:rPr>
                <w:rFonts w:ascii="Merriweather" w:eastAsia="Times New Roman" w:hAnsi="Merriweather" w:cs="Calibri"/>
                <w:szCs w:val="18"/>
              </w:rPr>
              <w:t xml:space="preserve"> </w:t>
            </w:r>
            <w:r w:rsidRPr="002F455B">
              <w:rPr>
                <w:rFonts w:eastAsia="Times New Roman" w:cs="Sylfaen"/>
                <w:szCs w:val="18"/>
              </w:rPr>
              <w:t>სანიაღვრე</w:t>
            </w:r>
            <w:r w:rsidRPr="002F455B">
              <w:rPr>
                <w:rFonts w:ascii="Merriweather" w:eastAsia="Times New Roman" w:hAnsi="Merriweather" w:cs="Calibri"/>
                <w:szCs w:val="18"/>
              </w:rPr>
              <w:t xml:space="preserve"> </w:t>
            </w:r>
            <w:r w:rsidRPr="002F455B">
              <w:rPr>
                <w:rFonts w:eastAsia="Times New Roman" w:cs="Sylfaen"/>
                <w:szCs w:val="18"/>
              </w:rPr>
              <w:t>ქსელის</w:t>
            </w:r>
            <w:r w:rsidRPr="002F455B">
              <w:rPr>
                <w:rFonts w:ascii="Merriweather" w:eastAsia="Times New Roman" w:hAnsi="Merriweather" w:cs="Calibri"/>
                <w:szCs w:val="18"/>
              </w:rPr>
              <w:t xml:space="preserve"> </w:t>
            </w:r>
            <w:r w:rsidRPr="002F455B">
              <w:rPr>
                <w:rFonts w:eastAsia="Times New Roman" w:cs="Sylfaen"/>
                <w:szCs w:val="18"/>
              </w:rPr>
              <w:t>მოწყობა</w:t>
            </w:r>
            <w:r w:rsidRPr="002F455B">
              <w:rPr>
                <w:rFonts w:ascii="Merriweather" w:eastAsia="Times New Roman" w:hAnsi="Merriweather" w:cs="Calibri"/>
                <w:szCs w:val="18"/>
              </w:rPr>
              <w:t xml:space="preserve"> </w:t>
            </w:r>
            <w:r w:rsidRPr="002F455B">
              <w:rPr>
                <w:rFonts w:eastAsia="Times New Roman" w:cs="Sylfaen"/>
                <w:szCs w:val="18"/>
              </w:rPr>
              <w:t>და</w:t>
            </w:r>
            <w:r w:rsidRPr="002F455B">
              <w:rPr>
                <w:rFonts w:ascii="Merriweather" w:eastAsia="Times New Roman" w:hAnsi="Merriweather" w:cs="Calibri"/>
                <w:szCs w:val="18"/>
              </w:rPr>
              <w:t xml:space="preserve"> </w:t>
            </w:r>
            <w:r w:rsidRPr="002F455B">
              <w:rPr>
                <w:rFonts w:eastAsia="Times New Roman" w:cs="Sylfaen"/>
                <w:szCs w:val="18"/>
              </w:rPr>
              <w:t>გზის</w:t>
            </w:r>
            <w:r w:rsidRPr="002F455B">
              <w:rPr>
                <w:rFonts w:ascii="Merriweather" w:eastAsia="Times New Roman" w:hAnsi="Merriweather" w:cs="Calibri"/>
                <w:szCs w:val="18"/>
              </w:rPr>
              <w:t xml:space="preserve"> </w:t>
            </w:r>
            <w:r w:rsidRPr="002F455B">
              <w:rPr>
                <w:rFonts w:eastAsia="Times New Roman" w:cs="Sylfaen"/>
                <w:szCs w:val="18"/>
              </w:rPr>
              <w:t>რეაბილიტაცია</w:t>
            </w:r>
            <w:r w:rsidRPr="002F455B">
              <w:rPr>
                <w:rFonts w:ascii="Merriweather" w:eastAsia="Times New Roman" w:hAnsi="Merriweather" w:cs="Calibri"/>
                <w:szCs w:val="18"/>
              </w:rPr>
              <w:t xml:space="preserve">  (</w:t>
            </w:r>
            <w:r w:rsidRPr="002F455B">
              <w:rPr>
                <w:rFonts w:eastAsia="Times New Roman" w:cs="Sylfaen"/>
                <w:szCs w:val="18"/>
              </w:rPr>
              <w:t>საქართველოს</w:t>
            </w:r>
            <w:r w:rsidRPr="002F455B">
              <w:rPr>
                <w:rFonts w:ascii="Merriweather" w:eastAsia="Times New Roman" w:hAnsi="Merriweather" w:cs="Calibri"/>
                <w:szCs w:val="18"/>
              </w:rPr>
              <w:t xml:space="preserve"> </w:t>
            </w:r>
            <w:r w:rsidRPr="002F455B">
              <w:rPr>
                <w:rFonts w:eastAsia="Times New Roman" w:cs="Sylfaen"/>
                <w:szCs w:val="18"/>
              </w:rPr>
              <w:t>მთავრობის</w:t>
            </w:r>
            <w:r w:rsidRPr="002F455B">
              <w:rPr>
                <w:rFonts w:ascii="Merriweather" w:eastAsia="Times New Roman" w:hAnsi="Merriweather" w:cs="Calibri"/>
                <w:szCs w:val="18"/>
              </w:rPr>
              <w:t xml:space="preserve"> 2019 </w:t>
            </w:r>
            <w:r w:rsidRPr="002F455B">
              <w:rPr>
                <w:rFonts w:eastAsia="Times New Roman" w:cs="Sylfaen"/>
                <w:szCs w:val="18"/>
              </w:rPr>
              <w:t>წლის</w:t>
            </w:r>
            <w:r w:rsidRPr="002F455B">
              <w:rPr>
                <w:rFonts w:ascii="Merriweather" w:eastAsia="Times New Roman" w:hAnsi="Merriweather" w:cs="Calibri"/>
                <w:szCs w:val="18"/>
              </w:rPr>
              <w:t xml:space="preserve"> 18 </w:t>
            </w:r>
            <w:r w:rsidRPr="002F455B">
              <w:rPr>
                <w:rFonts w:eastAsia="Times New Roman" w:cs="Sylfaen"/>
                <w:szCs w:val="18"/>
              </w:rPr>
              <w:t>დეკემბრის</w:t>
            </w:r>
            <w:r w:rsidRPr="002F455B">
              <w:rPr>
                <w:rFonts w:ascii="Merriweather" w:eastAsia="Times New Roman" w:hAnsi="Merriweather" w:cs="Calibri"/>
                <w:szCs w:val="18"/>
              </w:rPr>
              <w:t xml:space="preserve"> N2630 </w:t>
            </w:r>
            <w:r w:rsidRPr="002F455B">
              <w:rPr>
                <w:rFonts w:eastAsia="Times New Roman" w:cs="Sylfaen"/>
                <w:szCs w:val="18"/>
              </w:rPr>
              <w:t>განკარგულება</w:t>
            </w:r>
            <w:r w:rsidRPr="002F455B">
              <w:rPr>
                <w:rFonts w:ascii="Merriweather" w:eastAsia="Times New Roman" w:hAnsi="Merriweather" w:cs="Calibri"/>
                <w:szCs w:val="18"/>
              </w:rPr>
              <w:t>)</w:t>
            </w:r>
          </w:p>
        </w:tc>
        <w:tc>
          <w:tcPr>
            <w:tcW w:w="1600" w:type="dxa"/>
            <w:gridSpan w:val="2"/>
            <w:vAlign w:val="center"/>
          </w:tcPr>
          <w:p w:rsidR="0055410C" w:rsidRPr="002F455B" w:rsidRDefault="0055410C" w:rsidP="002F455B">
            <w:pPr>
              <w:spacing w:line="240" w:lineRule="auto"/>
              <w:ind w:firstLine="0"/>
              <w:jc w:val="center"/>
              <w:rPr>
                <w:rFonts w:ascii="Merriweather" w:eastAsia="Times New Roman" w:hAnsi="Merriweather" w:cs="Calibri"/>
                <w:szCs w:val="18"/>
              </w:rPr>
            </w:pPr>
            <w:r w:rsidRPr="002F455B">
              <w:rPr>
                <w:rFonts w:ascii="Merriweather" w:eastAsia="Times New Roman" w:hAnsi="Merriweather" w:cs="Calibri"/>
                <w:szCs w:val="18"/>
              </w:rPr>
              <w:t>483,4</w:t>
            </w:r>
          </w:p>
        </w:tc>
        <w:tc>
          <w:tcPr>
            <w:tcW w:w="2300" w:type="dxa"/>
            <w:vAlign w:val="center"/>
          </w:tcPr>
          <w:p w:rsidR="0055410C" w:rsidRPr="002F455B" w:rsidRDefault="0055410C" w:rsidP="002F455B">
            <w:pPr>
              <w:spacing w:line="240" w:lineRule="auto"/>
              <w:ind w:firstLine="0"/>
              <w:jc w:val="center"/>
              <w:rPr>
                <w:rFonts w:ascii="Merriweather" w:eastAsia="Times New Roman" w:hAnsi="Merriweather" w:cs="Calibri"/>
                <w:szCs w:val="18"/>
              </w:rPr>
            </w:pPr>
            <w:r w:rsidRPr="002F455B">
              <w:rPr>
                <w:rFonts w:ascii="Merriweather" w:eastAsia="Times New Roman" w:hAnsi="Merriweather" w:cs="Calibri"/>
                <w:szCs w:val="18"/>
              </w:rPr>
              <w:t>25,45</w:t>
            </w:r>
          </w:p>
        </w:tc>
      </w:tr>
      <w:tr w:rsidR="0055410C" w:rsidRPr="002F455B" w:rsidTr="002F455B">
        <w:trPr>
          <w:trHeight w:val="411"/>
        </w:trPr>
        <w:tc>
          <w:tcPr>
            <w:tcW w:w="720" w:type="dxa"/>
            <w:vMerge/>
            <w:vAlign w:val="center"/>
          </w:tcPr>
          <w:p w:rsidR="0055410C" w:rsidRPr="002F455B" w:rsidRDefault="0055410C" w:rsidP="002F455B">
            <w:pPr>
              <w:spacing w:after="160" w:line="240" w:lineRule="auto"/>
              <w:ind w:firstLine="0"/>
              <w:jc w:val="center"/>
              <w:rPr>
                <w:rFonts w:cs="Calibri"/>
                <w:b/>
                <w:bCs/>
                <w:color w:val="000000"/>
                <w:szCs w:val="18"/>
                <w:lang w:val="ka-GE"/>
              </w:rPr>
            </w:pPr>
          </w:p>
        </w:tc>
        <w:tc>
          <w:tcPr>
            <w:tcW w:w="2520" w:type="dxa"/>
            <w:vMerge/>
            <w:vAlign w:val="center"/>
          </w:tcPr>
          <w:p w:rsidR="0055410C" w:rsidRPr="002F455B" w:rsidRDefault="0055410C" w:rsidP="002F455B">
            <w:pPr>
              <w:spacing w:after="160" w:line="240" w:lineRule="auto"/>
              <w:ind w:firstLine="0"/>
              <w:jc w:val="left"/>
              <w:rPr>
                <w:rFonts w:cs="Calibri"/>
                <w:b/>
                <w:bCs/>
                <w:szCs w:val="18"/>
              </w:rPr>
            </w:pPr>
          </w:p>
        </w:tc>
        <w:tc>
          <w:tcPr>
            <w:tcW w:w="3720" w:type="dxa"/>
            <w:gridSpan w:val="2"/>
            <w:vAlign w:val="center"/>
          </w:tcPr>
          <w:p w:rsidR="0055410C" w:rsidRPr="002F455B" w:rsidRDefault="0055410C" w:rsidP="002F455B">
            <w:pPr>
              <w:spacing w:line="240" w:lineRule="auto"/>
              <w:ind w:firstLine="0"/>
              <w:jc w:val="center"/>
              <w:rPr>
                <w:rFonts w:ascii="Merriweather" w:eastAsia="Times New Roman" w:hAnsi="Merriweather" w:cs="Calibri"/>
                <w:szCs w:val="18"/>
              </w:rPr>
            </w:pPr>
            <w:r w:rsidRPr="002F455B">
              <w:rPr>
                <w:rFonts w:eastAsia="Times New Roman" w:cs="Sylfaen"/>
                <w:szCs w:val="18"/>
              </w:rPr>
              <w:t>სულხან</w:t>
            </w:r>
            <w:r w:rsidRPr="002F455B">
              <w:rPr>
                <w:rFonts w:ascii="Merriweather" w:eastAsia="Times New Roman" w:hAnsi="Merriweather" w:cs="Calibri"/>
                <w:szCs w:val="18"/>
              </w:rPr>
              <w:t>-</w:t>
            </w:r>
            <w:r w:rsidRPr="002F455B">
              <w:rPr>
                <w:rFonts w:eastAsia="Times New Roman" w:cs="Sylfaen"/>
                <w:szCs w:val="18"/>
              </w:rPr>
              <w:t>საბას</w:t>
            </w:r>
            <w:r w:rsidRPr="002F455B">
              <w:rPr>
                <w:rFonts w:ascii="Merriweather" w:eastAsia="Times New Roman" w:hAnsi="Merriweather" w:cs="Calibri"/>
                <w:szCs w:val="18"/>
              </w:rPr>
              <w:t xml:space="preserve"> </w:t>
            </w:r>
            <w:r w:rsidRPr="002F455B">
              <w:rPr>
                <w:rFonts w:eastAsia="Times New Roman" w:cs="Sylfaen"/>
                <w:szCs w:val="18"/>
              </w:rPr>
              <w:t>გამზირის</w:t>
            </w:r>
            <w:r w:rsidRPr="002F455B">
              <w:rPr>
                <w:rFonts w:ascii="Merriweather" w:eastAsia="Times New Roman" w:hAnsi="Merriweather" w:cs="Calibri"/>
                <w:szCs w:val="18"/>
              </w:rPr>
              <w:t xml:space="preserve"> </w:t>
            </w:r>
            <w:r w:rsidRPr="002F455B">
              <w:rPr>
                <w:rFonts w:eastAsia="Times New Roman" w:cs="Sylfaen"/>
                <w:szCs w:val="18"/>
              </w:rPr>
              <w:t>შიდაკვარტალური</w:t>
            </w:r>
            <w:r w:rsidRPr="002F455B">
              <w:rPr>
                <w:rFonts w:ascii="Merriweather" w:eastAsia="Times New Roman" w:hAnsi="Merriweather" w:cs="Calibri"/>
                <w:szCs w:val="18"/>
              </w:rPr>
              <w:t xml:space="preserve"> </w:t>
            </w:r>
            <w:r w:rsidRPr="002F455B">
              <w:rPr>
                <w:rFonts w:eastAsia="Times New Roman" w:cs="Sylfaen"/>
                <w:szCs w:val="18"/>
              </w:rPr>
              <w:t>გზის</w:t>
            </w:r>
            <w:r w:rsidRPr="002F455B">
              <w:rPr>
                <w:rFonts w:ascii="Merriweather" w:eastAsia="Times New Roman" w:hAnsi="Merriweather" w:cs="Calibri"/>
                <w:szCs w:val="18"/>
              </w:rPr>
              <w:t xml:space="preserve"> </w:t>
            </w:r>
            <w:r w:rsidRPr="002F455B">
              <w:rPr>
                <w:rFonts w:eastAsia="Times New Roman" w:cs="Sylfaen"/>
                <w:szCs w:val="18"/>
              </w:rPr>
              <w:t>რეაბილიტაცია</w:t>
            </w:r>
            <w:r w:rsidRPr="002F455B">
              <w:rPr>
                <w:rFonts w:ascii="Merriweather" w:eastAsia="Times New Roman" w:hAnsi="Merriweather" w:cs="Calibri"/>
                <w:szCs w:val="18"/>
              </w:rPr>
              <w:t xml:space="preserve">  (</w:t>
            </w:r>
            <w:r w:rsidRPr="002F455B">
              <w:rPr>
                <w:rFonts w:eastAsia="Times New Roman" w:cs="Sylfaen"/>
                <w:szCs w:val="18"/>
              </w:rPr>
              <w:t>საქართველოს</w:t>
            </w:r>
            <w:r w:rsidRPr="002F455B">
              <w:rPr>
                <w:rFonts w:ascii="Merriweather" w:eastAsia="Times New Roman" w:hAnsi="Merriweather" w:cs="Calibri"/>
                <w:szCs w:val="18"/>
              </w:rPr>
              <w:t xml:space="preserve"> </w:t>
            </w:r>
            <w:r w:rsidRPr="002F455B">
              <w:rPr>
                <w:rFonts w:eastAsia="Times New Roman" w:cs="Sylfaen"/>
                <w:szCs w:val="18"/>
              </w:rPr>
              <w:t>მთავრობის</w:t>
            </w:r>
            <w:r w:rsidRPr="002F455B">
              <w:rPr>
                <w:rFonts w:ascii="Merriweather" w:eastAsia="Times New Roman" w:hAnsi="Merriweather" w:cs="Calibri"/>
                <w:szCs w:val="18"/>
              </w:rPr>
              <w:t xml:space="preserve"> 2019 </w:t>
            </w:r>
            <w:r w:rsidRPr="002F455B">
              <w:rPr>
                <w:rFonts w:eastAsia="Times New Roman" w:cs="Sylfaen"/>
                <w:szCs w:val="18"/>
              </w:rPr>
              <w:t>წლის</w:t>
            </w:r>
            <w:r w:rsidRPr="002F455B">
              <w:rPr>
                <w:rFonts w:ascii="Merriweather" w:eastAsia="Times New Roman" w:hAnsi="Merriweather" w:cs="Calibri"/>
                <w:szCs w:val="18"/>
              </w:rPr>
              <w:t xml:space="preserve"> 18 </w:t>
            </w:r>
            <w:r w:rsidRPr="002F455B">
              <w:rPr>
                <w:rFonts w:eastAsia="Times New Roman" w:cs="Sylfaen"/>
                <w:szCs w:val="18"/>
              </w:rPr>
              <w:t>დეკემბრის</w:t>
            </w:r>
            <w:r w:rsidRPr="002F455B">
              <w:rPr>
                <w:rFonts w:ascii="Merriweather" w:eastAsia="Times New Roman" w:hAnsi="Merriweather" w:cs="Calibri"/>
                <w:szCs w:val="18"/>
              </w:rPr>
              <w:t xml:space="preserve"> N2630 </w:t>
            </w:r>
            <w:r w:rsidRPr="002F455B">
              <w:rPr>
                <w:rFonts w:eastAsia="Times New Roman" w:cs="Sylfaen"/>
                <w:szCs w:val="18"/>
              </w:rPr>
              <w:t>განკარგულება</w:t>
            </w:r>
            <w:r w:rsidRPr="002F455B">
              <w:rPr>
                <w:rFonts w:ascii="Merriweather" w:eastAsia="Times New Roman" w:hAnsi="Merriweather" w:cs="Calibri"/>
                <w:szCs w:val="18"/>
              </w:rPr>
              <w:t xml:space="preserve"> N2630 </w:t>
            </w:r>
            <w:r w:rsidRPr="002F455B">
              <w:rPr>
                <w:rFonts w:eastAsia="Times New Roman" w:cs="Sylfaen"/>
                <w:szCs w:val="18"/>
              </w:rPr>
              <w:t>განკარგულება</w:t>
            </w:r>
            <w:r w:rsidRPr="002F455B">
              <w:rPr>
                <w:rFonts w:ascii="Merriweather" w:eastAsia="Times New Roman" w:hAnsi="Merriweather" w:cs="Calibri"/>
                <w:szCs w:val="18"/>
              </w:rPr>
              <w:t>)</w:t>
            </w:r>
          </w:p>
        </w:tc>
        <w:tc>
          <w:tcPr>
            <w:tcW w:w="1600" w:type="dxa"/>
            <w:gridSpan w:val="2"/>
            <w:vAlign w:val="center"/>
          </w:tcPr>
          <w:p w:rsidR="0055410C" w:rsidRPr="002F455B" w:rsidRDefault="0055410C" w:rsidP="00610D53">
            <w:pPr>
              <w:spacing w:line="240" w:lineRule="auto"/>
              <w:ind w:firstLine="0"/>
              <w:jc w:val="center"/>
              <w:rPr>
                <w:rFonts w:ascii="Merriweather" w:eastAsia="Times New Roman" w:hAnsi="Merriweather" w:cs="Calibri"/>
                <w:szCs w:val="18"/>
              </w:rPr>
            </w:pPr>
            <w:r w:rsidRPr="002F455B">
              <w:rPr>
                <w:rFonts w:ascii="Merriweather" w:eastAsia="Times New Roman" w:hAnsi="Merriweather" w:cs="Calibri"/>
                <w:szCs w:val="18"/>
              </w:rPr>
              <w:t>3</w:t>
            </w:r>
            <w:r w:rsidR="00610D53">
              <w:rPr>
                <w:rFonts w:ascii="Merriweather" w:eastAsia="Times New Roman" w:hAnsi="Merriweather" w:cs="Calibri"/>
                <w:szCs w:val="18"/>
              </w:rPr>
              <w:t>50</w:t>
            </w:r>
            <w:r w:rsidRPr="002F455B">
              <w:rPr>
                <w:rFonts w:ascii="Merriweather" w:eastAsia="Times New Roman" w:hAnsi="Merriweather" w:cs="Calibri"/>
                <w:szCs w:val="18"/>
              </w:rPr>
              <w:t>,</w:t>
            </w:r>
            <w:r w:rsidR="00610D53">
              <w:rPr>
                <w:rFonts w:ascii="Merriweather" w:eastAsia="Times New Roman" w:hAnsi="Merriweather" w:cs="Calibri"/>
                <w:szCs w:val="18"/>
              </w:rPr>
              <w:t>5</w:t>
            </w:r>
          </w:p>
        </w:tc>
        <w:tc>
          <w:tcPr>
            <w:tcW w:w="2300" w:type="dxa"/>
            <w:vAlign w:val="center"/>
          </w:tcPr>
          <w:p w:rsidR="0055410C" w:rsidRPr="002F455B" w:rsidRDefault="0055410C" w:rsidP="002F455B">
            <w:pPr>
              <w:spacing w:line="240" w:lineRule="auto"/>
              <w:ind w:firstLine="0"/>
              <w:jc w:val="center"/>
              <w:rPr>
                <w:rFonts w:ascii="Merriweather" w:eastAsia="Times New Roman" w:hAnsi="Merriweather" w:cs="Calibri"/>
                <w:szCs w:val="18"/>
              </w:rPr>
            </w:pPr>
            <w:r w:rsidRPr="002F455B">
              <w:rPr>
                <w:rFonts w:ascii="Merriweather" w:eastAsia="Times New Roman" w:hAnsi="Merriweather" w:cs="Calibri"/>
                <w:szCs w:val="18"/>
              </w:rPr>
              <w:t>18,5</w:t>
            </w:r>
          </w:p>
        </w:tc>
      </w:tr>
      <w:tr w:rsidR="0055410C" w:rsidRPr="002F455B" w:rsidTr="002F455B">
        <w:trPr>
          <w:trHeight w:val="411"/>
        </w:trPr>
        <w:tc>
          <w:tcPr>
            <w:tcW w:w="720" w:type="dxa"/>
            <w:vMerge/>
            <w:vAlign w:val="center"/>
          </w:tcPr>
          <w:p w:rsidR="0055410C" w:rsidRPr="002F455B" w:rsidRDefault="0055410C" w:rsidP="002F455B">
            <w:pPr>
              <w:spacing w:after="160" w:line="240" w:lineRule="auto"/>
              <w:ind w:firstLine="0"/>
              <w:jc w:val="center"/>
              <w:rPr>
                <w:rFonts w:cs="Calibri"/>
                <w:b/>
                <w:bCs/>
                <w:color w:val="000000"/>
                <w:szCs w:val="18"/>
                <w:lang w:val="ka-GE"/>
              </w:rPr>
            </w:pPr>
          </w:p>
        </w:tc>
        <w:tc>
          <w:tcPr>
            <w:tcW w:w="2520" w:type="dxa"/>
            <w:vMerge/>
            <w:vAlign w:val="center"/>
          </w:tcPr>
          <w:p w:rsidR="0055410C" w:rsidRPr="002F455B" w:rsidRDefault="0055410C" w:rsidP="002F455B">
            <w:pPr>
              <w:spacing w:after="160" w:line="240" w:lineRule="auto"/>
              <w:ind w:firstLine="0"/>
              <w:jc w:val="left"/>
              <w:rPr>
                <w:rFonts w:cs="Calibri"/>
                <w:b/>
                <w:bCs/>
                <w:szCs w:val="18"/>
              </w:rPr>
            </w:pPr>
          </w:p>
        </w:tc>
        <w:tc>
          <w:tcPr>
            <w:tcW w:w="3720" w:type="dxa"/>
            <w:gridSpan w:val="2"/>
            <w:vAlign w:val="center"/>
          </w:tcPr>
          <w:p w:rsidR="0055410C" w:rsidRPr="002F455B" w:rsidRDefault="0055410C" w:rsidP="002F455B">
            <w:pPr>
              <w:spacing w:line="240" w:lineRule="auto"/>
              <w:ind w:firstLine="0"/>
              <w:jc w:val="center"/>
              <w:rPr>
                <w:rFonts w:ascii="Merriweather" w:eastAsia="Times New Roman" w:hAnsi="Merriweather" w:cs="Calibri"/>
                <w:szCs w:val="18"/>
              </w:rPr>
            </w:pPr>
            <w:r w:rsidRPr="002F455B">
              <w:rPr>
                <w:rFonts w:eastAsia="Times New Roman" w:cs="Sylfaen"/>
                <w:szCs w:val="18"/>
              </w:rPr>
              <w:t>გრიშაშვილის</w:t>
            </w:r>
            <w:r w:rsidRPr="002F455B">
              <w:rPr>
                <w:rFonts w:ascii="Merriweather" w:eastAsia="Times New Roman" w:hAnsi="Merriweather" w:cs="Calibri"/>
                <w:szCs w:val="18"/>
              </w:rPr>
              <w:t xml:space="preserve"> </w:t>
            </w:r>
            <w:r w:rsidRPr="002F455B">
              <w:rPr>
                <w:rFonts w:eastAsia="Times New Roman" w:cs="Sylfaen"/>
                <w:szCs w:val="18"/>
              </w:rPr>
              <w:t>ქუჩის</w:t>
            </w:r>
            <w:r w:rsidRPr="002F455B">
              <w:rPr>
                <w:rFonts w:ascii="Merriweather" w:eastAsia="Times New Roman" w:hAnsi="Merriweather" w:cs="Calibri"/>
                <w:szCs w:val="18"/>
              </w:rPr>
              <w:t xml:space="preserve"> </w:t>
            </w:r>
            <w:r w:rsidRPr="002F455B">
              <w:rPr>
                <w:rFonts w:eastAsia="Times New Roman" w:cs="Sylfaen"/>
                <w:szCs w:val="18"/>
              </w:rPr>
              <w:t>გზის</w:t>
            </w:r>
            <w:r w:rsidRPr="002F455B">
              <w:rPr>
                <w:rFonts w:ascii="Merriweather" w:eastAsia="Times New Roman" w:hAnsi="Merriweather" w:cs="Calibri"/>
                <w:szCs w:val="18"/>
              </w:rPr>
              <w:t xml:space="preserve"> </w:t>
            </w:r>
            <w:r w:rsidRPr="002F455B">
              <w:rPr>
                <w:rFonts w:eastAsia="Times New Roman" w:cs="Sylfaen"/>
                <w:szCs w:val="18"/>
              </w:rPr>
              <w:t>რეაბილიტაცია</w:t>
            </w:r>
            <w:r w:rsidRPr="002F455B">
              <w:rPr>
                <w:rFonts w:ascii="Merriweather" w:eastAsia="Times New Roman" w:hAnsi="Merriweather" w:cs="Calibri"/>
                <w:szCs w:val="18"/>
              </w:rPr>
              <w:t xml:space="preserve">  (</w:t>
            </w:r>
            <w:r w:rsidRPr="002F455B">
              <w:rPr>
                <w:rFonts w:eastAsia="Times New Roman" w:cs="Sylfaen"/>
                <w:szCs w:val="18"/>
              </w:rPr>
              <w:t>საქართველოს</w:t>
            </w:r>
            <w:r w:rsidRPr="002F455B">
              <w:rPr>
                <w:rFonts w:ascii="Merriweather" w:eastAsia="Times New Roman" w:hAnsi="Merriweather" w:cs="Calibri"/>
                <w:szCs w:val="18"/>
              </w:rPr>
              <w:t xml:space="preserve"> </w:t>
            </w:r>
            <w:r w:rsidRPr="002F455B">
              <w:rPr>
                <w:rFonts w:eastAsia="Times New Roman" w:cs="Sylfaen"/>
                <w:szCs w:val="18"/>
              </w:rPr>
              <w:t>მთავრობის</w:t>
            </w:r>
            <w:r w:rsidRPr="002F455B">
              <w:rPr>
                <w:rFonts w:ascii="Merriweather" w:eastAsia="Times New Roman" w:hAnsi="Merriweather" w:cs="Calibri"/>
                <w:szCs w:val="18"/>
              </w:rPr>
              <w:t xml:space="preserve"> 2019 </w:t>
            </w:r>
            <w:r w:rsidRPr="002F455B">
              <w:rPr>
                <w:rFonts w:eastAsia="Times New Roman" w:cs="Sylfaen"/>
                <w:szCs w:val="18"/>
              </w:rPr>
              <w:t>წლის</w:t>
            </w:r>
            <w:r w:rsidRPr="002F455B">
              <w:rPr>
                <w:rFonts w:ascii="Merriweather" w:eastAsia="Times New Roman" w:hAnsi="Merriweather" w:cs="Calibri"/>
                <w:szCs w:val="18"/>
              </w:rPr>
              <w:t xml:space="preserve"> 18 </w:t>
            </w:r>
            <w:r w:rsidRPr="002F455B">
              <w:rPr>
                <w:rFonts w:eastAsia="Times New Roman" w:cs="Sylfaen"/>
                <w:szCs w:val="18"/>
              </w:rPr>
              <w:t>დეკემბრის</w:t>
            </w:r>
            <w:r w:rsidRPr="002F455B">
              <w:rPr>
                <w:rFonts w:ascii="Merriweather" w:eastAsia="Times New Roman" w:hAnsi="Merriweather" w:cs="Calibri"/>
                <w:szCs w:val="18"/>
              </w:rPr>
              <w:t xml:space="preserve"> N2630 </w:t>
            </w:r>
            <w:r w:rsidRPr="002F455B">
              <w:rPr>
                <w:rFonts w:eastAsia="Times New Roman" w:cs="Sylfaen"/>
                <w:szCs w:val="18"/>
              </w:rPr>
              <w:t>განკარგულება</w:t>
            </w:r>
            <w:r w:rsidRPr="002F455B">
              <w:rPr>
                <w:rFonts w:ascii="Merriweather" w:eastAsia="Times New Roman" w:hAnsi="Merriweather" w:cs="Calibri"/>
                <w:szCs w:val="18"/>
              </w:rPr>
              <w:t>)</w:t>
            </w:r>
          </w:p>
        </w:tc>
        <w:tc>
          <w:tcPr>
            <w:tcW w:w="1600" w:type="dxa"/>
            <w:gridSpan w:val="2"/>
            <w:vAlign w:val="center"/>
          </w:tcPr>
          <w:p w:rsidR="0055410C" w:rsidRPr="002F455B" w:rsidRDefault="0055410C" w:rsidP="002F455B">
            <w:pPr>
              <w:spacing w:line="240" w:lineRule="auto"/>
              <w:ind w:firstLine="0"/>
              <w:jc w:val="center"/>
              <w:rPr>
                <w:rFonts w:ascii="Merriweather" w:eastAsia="Times New Roman" w:hAnsi="Merriweather" w:cs="Calibri"/>
                <w:szCs w:val="18"/>
              </w:rPr>
            </w:pPr>
            <w:r w:rsidRPr="002F455B">
              <w:rPr>
                <w:rFonts w:ascii="Merriweather" w:eastAsia="Times New Roman" w:hAnsi="Merriweather" w:cs="Calibri"/>
                <w:szCs w:val="18"/>
              </w:rPr>
              <w:t>840,4</w:t>
            </w:r>
          </w:p>
        </w:tc>
        <w:tc>
          <w:tcPr>
            <w:tcW w:w="2300" w:type="dxa"/>
            <w:vAlign w:val="center"/>
          </w:tcPr>
          <w:p w:rsidR="0055410C" w:rsidRPr="002F455B" w:rsidRDefault="0055410C" w:rsidP="002F455B">
            <w:pPr>
              <w:spacing w:line="240" w:lineRule="auto"/>
              <w:ind w:firstLine="0"/>
              <w:jc w:val="center"/>
              <w:rPr>
                <w:rFonts w:ascii="Merriweather" w:eastAsia="Times New Roman" w:hAnsi="Merriweather" w:cs="Calibri"/>
                <w:szCs w:val="18"/>
              </w:rPr>
            </w:pPr>
            <w:r w:rsidRPr="002F455B">
              <w:rPr>
                <w:rFonts w:ascii="Merriweather" w:eastAsia="Times New Roman" w:hAnsi="Merriweather" w:cs="Calibri"/>
                <w:szCs w:val="18"/>
              </w:rPr>
              <w:t>44,3</w:t>
            </w:r>
          </w:p>
        </w:tc>
      </w:tr>
      <w:tr w:rsidR="0055410C" w:rsidRPr="002F455B" w:rsidTr="002F455B">
        <w:trPr>
          <w:trHeight w:val="411"/>
        </w:trPr>
        <w:tc>
          <w:tcPr>
            <w:tcW w:w="720" w:type="dxa"/>
            <w:vMerge/>
            <w:vAlign w:val="center"/>
          </w:tcPr>
          <w:p w:rsidR="0055410C" w:rsidRPr="002F455B" w:rsidRDefault="0055410C" w:rsidP="002F455B">
            <w:pPr>
              <w:spacing w:after="160" w:line="240" w:lineRule="auto"/>
              <w:ind w:firstLine="0"/>
              <w:jc w:val="center"/>
              <w:rPr>
                <w:rFonts w:cs="Calibri"/>
                <w:b/>
                <w:bCs/>
                <w:color w:val="000000"/>
                <w:szCs w:val="18"/>
                <w:lang w:val="ka-GE"/>
              </w:rPr>
            </w:pPr>
          </w:p>
        </w:tc>
        <w:tc>
          <w:tcPr>
            <w:tcW w:w="2520" w:type="dxa"/>
            <w:vMerge/>
            <w:vAlign w:val="center"/>
          </w:tcPr>
          <w:p w:rsidR="0055410C" w:rsidRPr="002F455B" w:rsidRDefault="0055410C" w:rsidP="002F455B">
            <w:pPr>
              <w:spacing w:after="160" w:line="240" w:lineRule="auto"/>
              <w:ind w:firstLine="0"/>
              <w:jc w:val="left"/>
              <w:rPr>
                <w:rFonts w:cs="Calibri"/>
                <w:b/>
                <w:bCs/>
                <w:szCs w:val="18"/>
              </w:rPr>
            </w:pPr>
          </w:p>
        </w:tc>
        <w:tc>
          <w:tcPr>
            <w:tcW w:w="3720" w:type="dxa"/>
            <w:gridSpan w:val="2"/>
            <w:vAlign w:val="center"/>
          </w:tcPr>
          <w:p w:rsidR="0055410C" w:rsidRPr="002F455B" w:rsidRDefault="0055410C" w:rsidP="002F455B">
            <w:pPr>
              <w:spacing w:line="240" w:lineRule="auto"/>
              <w:ind w:firstLine="0"/>
              <w:jc w:val="center"/>
              <w:rPr>
                <w:rFonts w:ascii="Merriweather" w:eastAsia="Times New Roman" w:hAnsi="Merriweather" w:cs="Calibri"/>
                <w:szCs w:val="18"/>
              </w:rPr>
            </w:pPr>
            <w:r w:rsidRPr="002F455B">
              <w:rPr>
                <w:rFonts w:eastAsia="Times New Roman" w:cs="Sylfaen"/>
                <w:szCs w:val="18"/>
              </w:rPr>
              <w:t>წმინდა</w:t>
            </w:r>
            <w:r w:rsidRPr="002F455B">
              <w:rPr>
                <w:rFonts w:ascii="Merriweather" w:eastAsia="Times New Roman" w:hAnsi="Merriweather" w:cs="Calibri"/>
                <w:szCs w:val="18"/>
              </w:rPr>
              <w:t xml:space="preserve"> </w:t>
            </w:r>
            <w:r w:rsidRPr="002F455B">
              <w:rPr>
                <w:rFonts w:eastAsia="Times New Roman" w:cs="Sylfaen"/>
                <w:szCs w:val="18"/>
              </w:rPr>
              <w:t>საბას</w:t>
            </w:r>
            <w:r w:rsidRPr="002F455B">
              <w:rPr>
                <w:rFonts w:ascii="Merriweather" w:eastAsia="Times New Roman" w:hAnsi="Merriweather" w:cs="Calibri"/>
                <w:szCs w:val="18"/>
              </w:rPr>
              <w:t xml:space="preserve"> </w:t>
            </w:r>
            <w:r w:rsidRPr="002F455B">
              <w:rPr>
                <w:rFonts w:eastAsia="Times New Roman" w:cs="Sylfaen"/>
                <w:szCs w:val="18"/>
              </w:rPr>
              <w:t>ქუჩის</w:t>
            </w:r>
            <w:r w:rsidRPr="002F455B">
              <w:rPr>
                <w:rFonts w:ascii="Merriweather" w:eastAsia="Times New Roman" w:hAnsi="Merriweather" w:cs="Calibri"/>
                <w:szCs w:val="18"/>
              </w:rPr>
              <w:t xml:space="preserve"> </w:t>
            </w:r>
            <w:r w:rsidRPr="002F455B">
              <w:rPr>
                <w:rFonts w:eastAsia="Times New Roman" w:cs="Sylfaen"/>
                <w:szCs w:val="18"/>
              </w:rPr>
              <w:t>გზის</w:t>
            </w:r>
            <w:r w:rsidRPr="002F455B">
              <w:rPr>
                <w:rFonts w:ascii="Merriweather" w:eastAsia="Times New Roman" w:hAnsi="Merriweather" w:cs="Calibri"/>
                <w:szCs w:val="18"/>
              </w:rPr>
              <w:t xml:space="preserve"> </w:t>
            </w:r>
            <w:r w:rsidRPr="002F455B">
              <w:rPr>
                <w:rFonts w:eastAsia="Times New Roman" w:cs="Sylfaen"/>
                <w:szCs w:val="18"/>
              </w:rPr>
              <w:t>რეაბილიტაცია</w:t>
            </w:r>
            <w:r w:rsidRPr="002F455B">
              <w:rPr>
                <w:rFonts w:ascii="Merriweather" w:eastAsia="Times New Roman" w:hAnsi="Merriweather" w:cs="Calibri"/>
                <w:szCs w:val="18"/>
              </w:rPr>
              <w:t xml:space="preserve">  (</w:t>
            </w:r>
            <w:r w:rsidRPr="002F455B">
              <w:rPr>
                <w:rFonts w:eastAsia="Times New Roman" w:cs="Sylfaen"/>
                <w:szCs w:val="18"/>
              </w:rPr>
              <w:t>საქართველოს</w:t>
            </w:r>
            <w:r w:rsidRPr="002F455B">
              <w:rPr>
                <w:rFonts w:ascii="Merriweather" w:eastAsia="Times New Roman" w:hAnsi="Merriweather" w:cs="Calibri"/>
                <w:szCs w:val="18"/>
              </w:rPr>
              <w:t xml:space="preserve"> </w:t>
            </w:r>
            <w:r w:rsidRPr="002F455B">
              <w:rPr>
                <w:rFonts w:eastAsia="Times New Roman" w:cs="Sylfaen"/>
                <w:szCs w:val="18"/>
              </w:rPr>
              <w:t>მთავრობის</w:t>
            </w:r>
            <w:r w:rsidRPr="002F455B">
              <w:rPr>
                <w:rFonts w:ascii="Merriweather" w:eastAsia="Times New Roman" w:hAnsi="Merriweather" w:cs="Calibri"/>
                <w:szCs w:val="18"/>
              </w:rPr>
              <w:t xml:space="preserve"> 2019 </w:t>
            </w:r>
            <w:r w:rsidRPr="002F455B">
              <w:rPr>
                <w:rFonts w:eastAsia="Times New Roman" w:cs="Sylfaen"/>
                <w:szCs w:val="18"/>
              </w:rPr>
              <w:t>წლის</w:t>
            </w:r>
            <w:r w:rsidRPr="002F455B">
              <w:rPr>
                <w:rFonts w:ascii="Merriweather" w:eastAsia="Times New Roman" w:hAnsi="Merriweather" w:cs="Calibri"/>
                <w:szCs w:val="18"/>
              </w:rPr>
              <w:t xml:space="preserve"> 18 </w:t>
            </w:r>
            <w:r w:rsidRPr="002F455B">
              <w:rPr>
                <w:rFonts w:eastAsia="Times New Roman" w:cs="Sylfaen"/>
                <w:szCs w:val="18"/>
              </w:rPr>
              <w:t>დეკემბრის</w:t>
            </w:r>
            <w:r w:rsidRPr="002F455B">
              <w:rPr>
                <w:rFonts w:ascii="Merriweather" w:eastAsia="Times New Roman" w:hAnsi="Merriweather" w:cs="Calibri"/>
                <w:szCs w:val="18"/>
              </w:rPr>
              <w:t xml:space="preserve"> N2630 </w:t>
            </w:r>
            <w:r w:rsidRPr="002F455B">
              <w:rPr>
                <w:rFonts w:eastAsia="Times New Roman" w:cs="Sylfaen"/>
                <w:szCs w:val="18"/>
              </w:rPr>
              <w:t>განკარგულება</w:t>
            </w:r>
            <w:r w:rsidRPr="002F455B">
              <w:rPr>
                <w:rFonts w:ascii="Merriweather" w:eastAsia="Times New Roman" w:hAnsi="Merriweather" w:cs="Calibri"/>
                <w:szCs w:val="18"/>
              </w:rPr>
              <w:t>)</w:t>
            </w:r>
          </w:p>
        </w:tc>
        <w:tc>
          <w:tcPr>
            <w:tcW w:w="1600" w:type="dxa"/>
            <w:gridSpan w:val="2"/>
            <w:vAlign w:val="center"/>
          </w:tcPr>
          <w:p w:rsidR="0055410C" w:rsidRPr="002F455B" w:rsidRDefault="0055410C" w:rsidP="00610D53">
            <w:pPr>
              <w:spacing w:line="240" w:lineRule="auto"/>
              <w:ind w:firstLine="0"/>
              <w:jc w:val="center"/>
              <w:rPr>
                <w:rFonts w:ascii="Merriweather" w:eastAsia="Times New Roman" w:hAnsi="Merriweather" w:cs="Calibri"/>
                <w:szCs w:val="18"/>
              </w:rPr>
            </w:pPr>
            <w:r w:rsidRPr="002F455B">
              <w:rPr>
                <w:rFonts w:ascii="Merriweather" w:eastAsia="Times New Roman" w:hAnsi="Merriweather" w:cs="Calibri"/>
                <w:szCs w:val="18"/>
              </w:rPr>
              <w:t>1</w:t>
            </w:r>
            <w:r w:rsidR="00610D53">
              <w:rPr>
                <w:rFonts w:ascii="Merriweather" w:eastAsia="Times New Roman" w:hAnsi="Merriweather" w:cs="Calibri"/>
                <w:szCs w:val="18"/>
              </w:rPr>
              <w:t>67</w:t>
            </w:r>
            <w:r w:rsidRPr="002F455B">
              <w:rPr>
                <w:rFonts w:ascii="Merriweather" w:eastAsia="Times New Roman" w:hAnsi="Merriweather" w:cs="Calibri"/>
                <w:szCs w:val="18"/>
              </w:rPr>
              <w:t>,</w:t>
            </w:r>
            <w:r w:rsidR="00610D53">
              <w:rPr>
                <w:rFonts w:ascii="Merriweather" w:eastAsia="Times New Roman" w:hAnsi="Merriweather" w:cs="Calibri"/>
                <w:szCs w:val="18"/>
              </w:rPr>
              <w:t>6</w:t>
            </w:r>
          </w:p>
        </w:tc>
        <w:tc>
          <w:tcPr>
            <w:tcW w:w="2300" w:type="dxa"/>
            <w:vAlign w:val="center"/>
          </w:tcPr>
          <w:p w:rsidR="0055410C" w:rsidRPr="002F455B" w:rsidRDefault="0055410C" w:rsidP="002F455B">
            <w:pPr>
              <w:spacing w:line="240" w:lineRule="auto"/>
              <w:ind w:firstLine="0"/>
              <w:jc w:val="center"/>
              <w:rPr>
                <w:rFonts w:ascii="Merriweather" w:eastAsia="Times New Roman" w:hAnsi="Merriweather" w:cs="Calibri"/>
                <w:szCs w:val="18"/>
              </w:rPr>
            </w:pPr>
            <w:r w:rsidRPr="002F455B">
              <w:rPr>
                <w:rFonts w:ascii="Merriweather" w:eastAsia="Times New Roman" w:hAnsi="Merriweather" w:cs="Calibri"/>
                <w:szCs w:val="18"/>
              </w:rPr>
              <w:t>9,1</w:t>
            </w:r>
          </w:p>
        </w:tc>
      </w:tr>
      <w:tr w:rsidR="0055410C" w:rsidRPr="002F455B" w:rsidTr="002F455B">
        <w:trPr>
          <w:trHeight w:val="411"/>
        </w:trPr>
        <w:tc>
          <w:tcPr>
            <w:tcW w:w="720" w:type="dxa"/>
            <w:vMerge/>
            <w:vAlign w:val="center"/>
          </w:tcPr>
          <w:p w:rsidR="0055410C" w:rsidRPr="002F455B" w:rsidRDefault="0055410C" w:rsidP="002F455B">
            <w:pPr>
              <w:spacing w:after="160" w:line="240" w:lineRule="auto"/>
              <w:ind w:firstLine="0"/>
              <w:jc w:val="center"/>
              <w:rPr>
                <w:rFonts w:cs="Calibri"/>
                <w:b/>
                <w:bCs/>
                <w:color w:val="000000"/>
                <w:szCs w:val="18"/>
                <w:lang w:val="ka-GE"/>
              </w:rPr>
            </w:pPr>
          </w:p>
        </w:tc>
        <w:tc>
          <w:tcPr>
            <w:tcW w:w="2520" w:type="dxa"/>
            <w:vMerge/>
            <w:vAlign w:val="center"/>
          </w:tcPr>
          <w:p w:rsidR="0055410C" w:rsidRPr="002F455B" w:rsidRDefault="0055410C" w:rsidP="002F455B">
            <w:pPr>
              <w:spacing w:after="160" w:line="240" w:lineRule="auto"/>
              <w:ind w:firstLine="0"/>
              <w:jc w:val="left"/>
              <w:rPr>
                <w:rFonts w:cs="Calibri"/>
                <w:b/>
                <w:bCs/>
                <w:szCs w:val="18"/>
              </w:rPr>
            </w:pPr>
          </w:p>
        </w:tc>
        <w:tc>
          <w:tcPr>
            <w:tcW w:w="3720" w:type="dxa"/>
            <w:gridSpan w:val="2"/>
            <w:vAlign w:val="center"/>
          </w:tcPr>
          <w:p w:rsidR="0055410C" w:rsidRPr="002F455B" w:rsidRDefault="0055410C" w:rsidP="002F455B">
            <w:pPr>
              <w:spacing w:line="240" w:lineRule="auto"/>
              <w:ind w:firstLine="0"/>
              <w:jc w:val="center"/>
              <w:rPr>
                <w:rFonts w:ascii="Merriweather" w:eastAsia="Times New Roman" w:hAnsi="Merriweather" w:cs="Calibri"/>
                <w:szCs w:val="18"/>
              </w:rPr>
            </w:pPr>
            <w:r w:rsidRPr="002F455B">
              <w:rPr>
                <w:rFonts w:eastAsia="Times New Roman" w:cs="Sylfaen"/>
                <w:szCs w:val="18"/>
              </w:rPr>
              <w:t>დავით</w:t>
            </w:r>
            <w:r w:rsidRPr="002F455B">
              <w:rPr>
                <w:rFonts w:ascii="Merriweather" w:eastAsia="Times New Roman" w:hAnsi="Merriweather" w:cs="Calibri"/>
                <w:szCs w:val="18"/>
              </w:rPr>
              <w:t xml:space="preserve"> </w:t>
            </w:r>
            <w:r w:rsidRPr="002F455B">
              <w:rPr>
                <w:rFonts w:eastAsia="Times New Roman" w:cs="Sylfaen"/>
                <w:szCs w:val="18"/>
              </w:rPr>
              <w:t>და</w:t>
            </w:r>
            <w:r w:rsidRPr="002F455B">
              <w:rPr>
                <w:rFonts w:ascii="Merriweather" w:eastAsia="Times New Roman" w:hAnsi="Merriweather" w:cs="Calibri"/>
                <w:szCs w:val="18"/>
              </w:rPr>
              <w:t xml:space="preserve"> </w:t>
            </w:r>
            <w:r w:rsidRPr="002F455B">
              <w:rPr>
                <w:rFonts w:eastAsia="Times New Roman" w:cs="Sylfaen"/>
                <w:szCs w:val="18"/>
              </w:rPr>
              <w:t>კონსტანტინეს</w:t>
            </w:r>
            <w:r w:rsidRPr="002F455B">
              <w:rPr>
                <w:rFonts w:ascii="Merriweather" w:eastAsia="Times New Roman" w:hAnsi="Merriweather" w:cs="Calibri"/>
                <w:szCs w:val="18"/>
              </w:rPr>
              <w:t xml:space="preserve"> </w:t>
            </w:r>
            <w:r w:rsidRPr="002F455B">
              <w:rPr>
                <w:rFonts w:eastAsia="Times New Roman" w:cs="Sylfaen"/>
                <w:szCs w:val="18"/>
              </w:rPr>
              <w:t>ქუჩებზე</w:t>
            </w:r>
            <w:r w:rsidRPr="002F455B">
              <w:rPr>
                <w:rFonts w:ascii="Merriweather" w:eastAsia="Times New Roman" w:hAnsi="Merriweather" w:cs="Calibri"/>
                <w:szCs w:val="18"/>
              </w:rPr>
              <w:t xml:space="preserve"> </w:t>
            </w:r>
            <w:r w:rsidRPr="002F455B">
              <w:rPr>
                <w:rFonts w:eastAsia="Times New Roman" w:cs="Sylfaen"/>
                <w:szCs w:val="18"/>
              </w:rPr>
              <w:t>წითელი</w:t>
            </w:r>
            <w:r w:rsidRPr="002F455B">
              <w:rPr>
                <w:rFonts w:ascii="Merriweather" w:eastAsia="Times New Roman" w:hAnsi="Merriweather" w:cs="Calibri"/>
                <w:szCs w:val="18"/>
              </w:rPr>
              <w:t xml:space="preserve"> </w:t>
            </w:r>
            <w:r w:rsidRPr="002F455B">
              <w:rPr>
                <w:rFonts w:eastAsia="Times New Roman" w:cs="Sylfaen"/>
                <w:szCs w:val="18"/>
              </w:rPr>
              <w:t>ხიდი</w:t>
            </w:r>
            <w:r w:rsidRPr="002F455B">
              <w:rPr>
                <w:rFonts w:eastAsia="Times New Roman" w:cs="Sylfaen"/>
                <w:szCs w:val="18"/>
                <w:lang w:val="ka-GE"/>
              </w:rPr>
              <w:t>დ</w:t>
            </w:r>
            <w:r w:rsidRPr="002F455B">
              <w:rPr>
                <w:rFonts w:eastAsia="Times New Roman" w:cs="Sylfaen"/>
                <w:szCs w:val="18"/>
              </w:rPr>
              <w:t>ან</w:t>
            </w:r>
            <w:r w:rsidRPr="002F455B">
              <w:rPr>
                <w:rFonts w:ascii="Merriweather" w:eastAsia="Times New Roman" w:hAnsi="Merriweather" w:cs="Calibri"/>
                <w:szCs w:val="18"/>
              </w:rPr>
              <w:t xml:space="preserve"> </w:t>
            </w:r>
            <w:r w:rsidRPr="002F455B">
              <w:rPr>
                <w:rFonts w:eastAsia="Times New Roman" w:cs="Sylfaen"/>
                <w:szCs w:val="18"/>
              </w:rPr>
              <w:t>ყაზბეგის</w:t>
            </w:r>
            <w:r w:rsidRPr="002F455B">
              <w:rPr>
                <w:rFonts w:ascii="Merriweather" w:eastAsia="Times New Roman" w:hAnsi="Merriweather" w:cs="Calibri"/>
                <w:szCs w:val="18"/>
              </w:rPr>
              <w:t xml:space="preserve"> </w:t>
            </w:r>
            <w:r w:rsidRPr="002F455B">
              <w:rPr>
                <w:rFonts w:eastAsia="Times New Roman" w:cs="Sylfaen"/>
                <w:szCs w:val="18"/>
              </w:rPr>
              <w:t>ქუჩ</w:t>
            </w:r>
            <w:r w:rsidRPr="002F455B">
              <w:rPr>
                <w:rFonts w:eastAsia="Times New Roman" w:cs="Sylfaen"/>
                <w:szCs w:val="18"/>
                <w:lang w:val="ka-GE"/>
              </w:rPr>
              <w:t>ი</w:t>
            </w:r>
            <w:r w:rsidRPr="002F455B">
              <w:rPr>
                <w:rFonts w:eastAsia="Times New Roman" w:cs="Sylfaen"/>
                <w:szCs w:val="18"/>
              </w:rPr>
              <w:t>ს</w:t>
            </w:r>
            <w:r w:rsidRPr="002F455B">
              <w:rPr>
                <w:rFonts w:ascii="Merriweather" w:eastAsia="Times New Roman" w:hAnsi="Merriweather" w:cs="Calibri"/>
                <w:szCs w:val="18"/>
              </w:rPr>
              <w:t xml:space="preserve"> </w:t>
            </w:r>
            <w:r w:rsidRPr="002F455B">
              <w:rPr>
                <w:rFonts w:eastAsia="Times New Roman" w:cs="Sylfaen"/>
                <w:szCs w:val="18"/>
              </w:rPr>
              <w:t>ასასვლელამდე</w:t>
            </w:r>
            <w:r w:rsidRPr="002F455B">
              <w:rPr>
                <w:rFonts w:ascii="Merriweather" w:eastAsia="Times New Roman" w:hAnsi="Merriweather" w:cs="Calibri"/>
                <w:szCs w:val="18"/>
              </w:rPr>
              <w:t xml:space="preserve"> </w:t>
            </w:r>
            <w:r w:rsidRPr="002F455B">
              <w:rPr>
                <w:rFonts w:eastAsia="Times New Roman" w:cs="Sylfaen"/>
                <w:szCs w:val="18"/>
              </w:rPr>
              <w:t>დაზიანებული</w:t>
            </w:r>
            <w:r w:rsidRPr="002F455B">
              <w:rPr>
                <w:rFonts w:ascii="Merriweather" w:eastAsia="Times New Roman" w:hAnsi="Merriweather" w:cs="Calibri"/>
                <w:szCs w:val="18"/>
              </w:rPr>
              <w:t xml:space="preserve"> </w:t>
            </w:r>
            <w:r w:rsidRPr="002F455B">
              <w:rPr>
                <w:rFonts w:eastAsia="Times New Roman" w:cs="Sylfaen"/>
                <w:szCs w:val="18"/>
              </w:rPr>
              <w:t>გზის</w:t>
            </w:r>
            <w:r w:rsidRPr="002F455B">
              <w:rPr>
                <w:rFonts w:ascii="Merriweather" w:eastAsia="Times New Roman" w:hAnsi="Merriweather" w:cs="Calibri"/>
                <w:szCs w:val="18"/>
              </w:rPr>
              <w:t xml:space="preserve"> </w:t>
            </w:r>
            <w:r w:rsidRPr="002F455B">
              <w:rPr>
                <w:rFonts w:eastAsia="Times New Roman" w:cs="Sylfaen"/>
                <w:szCs w:val="18"/>
              </w:rPr>
              <w:t>სამოსის</w:t>
            </w:r>
            <w:r w:rsidRPr="002F455B">
              <w:rPr>
                <w:rFonts w:ascii="Merriweather" w:eastAsia="Times New Roman" w:hAnsi="Merriweather" w:cs="Calibri"/>
                <w:szCs w:val="18"/>
              </w:rPr>
              <w:t xml:space="preserve"> </w:t>
            </w:r>
            <w:r w:rsidRPr="002F455B">
              <w:rPr>
                <w:rFonts w:eastAsia="Times New Roman" w:cs="Sylfaen"/>
                <w:szCs w:val="18"/>
              </w:rPr>
              <w:t>ა</w:t>
            </w:r>
            <w:r w:rsidRPr="002F455B">
              <w:rPr>
                <w:rFonts w:ascii="Merriweather" w:eastAsia="Times New Roman" w:hAnsi="Merriweather" w:cs="Calibri"/>
                <w:szCs w:val="18"/>
              </w:rPr>
              <w:t>/</w:t>
            </w:r>
            <w:r w:rsidRPr="002F455B">
              <w:rPr>
                <w:rFonts w:eastAsia="Times New Roman" w:cs="Sylfaen"/>
                <w:szCs w:val="18"/>
              </w:rPr>
              <w:t>ბეტონის</w:t>
            </w:r>
            <w:r w:rsidRPr="002F455B">
              <w:rPr>
                <w:rFonts w:ascii="Merriweather" w:eastAsia="Times New Roman" w:hAnsi="Merriweather" w:cs="Calibri"/>
                <w:szCs w:val="18"/>
              </w:rPr>
              <w:t xml:space="preserve"> </w:t>
            </w:r>
            <w:r w:rsidRPr="002F455B">
              <w:rPr>
                <w:rFonts w:eastAsia="Times New Roman" w:cs="Sylfaen"/>
                <w:szCs w:val="18"/>
              </w:rPr>
              <w:t>საფარით</w:t>
            </w:r>
            <w:r w:rsidRPr="002F455B">
              <w:rPr>
                <w:rFonts w:ascii="Merriweather" w:eastAsia="Times New Roman" w:hAnsi="Merriweather" w:cs="Calibri"/>
                <w:szCs w:val="18"/>
              </w:rPr>
              <w:t xml:space="preserve"> </w:t>
            </w:r>
            <w:r w:rsidRPr="002F455B">
              <w:rPr>
                <w:rFonts w:eastAsia="Times New Roman" w:cs="Sylfaen"/>
                <w:szCs w:val="18"/>
              </w:rPr>
              <w:t>მოწყობა</w:t>
            </w:r>
          </w:p>
        </w:tc>
        <w:tc>
          <w:tcPr>
            <w:tcW w:w="1600" w:type="dxa"/>
            <w:gridSpan w:val="2"/>
            <w:vAlign w:val="center"/>
          </w:tcPr>
          <w:p w:rsidR="0055410C" w:rsidRPr="002F455B" w:rsidRDefault="0055410C" w:rsidP="002F455B">
            <w:pPr>
              <w:spacing w:line="240" w:lineRule="auto"/>
              <w:ind w:firstLine="0"/>
              <w:jc w:val="center"/>
              <w:rPr>
                <w:rFonts w:ascii="Merriweather" w:eastAsia="Times New Roman" w:hAnsi="Merriweather" w:cs="Calibri"/>
                <w:szCs w:val="18"/>
              </w:rPr>
            </w:pPr>
            <w:r w:rsidRPr="002F455B">
              <w:rPr>
                <w:rFonts w:ascii="Merriweather" w:eastAsia="Times New Roman" w:hAnsi="Merriweather" w:cs="Calibri"/>
                <w:szCs w:val="18"/>
              </w:rPr>
              <w:t> </w:t>
            </w:r>
          </w:p>
        </w:tc>
        <w:tc>
          <w:tcPr>
            <w:tcW w:w="2300" w:type="dxa"/>
            <w:vAlign w:val="center"/>
          </w:tcPr>
          <w:p w:rsidR="0055410C" w:rsidRPr="002F455B" w:rsidRDefault="0055410C" w:rsidP="002F455B">
            <w:pPr>
              <w:spacing w:line="240" w:lineRule="auto"/>
              <w:ind w:firstLine="0"/>
              <w:jc w:val="center"/>
              <w:rPr>
                <w:rFonts w:ascii="Merriweather" w:eastAsia="Times New Roman" w:hAnsi="Merriweather" w:cs="Calibri"/>
                <w:szCs w:val="18"/>
              </w:rPr>
            </w:pPr>
            <w:r w:rsidRPr="002F455B">
              <w:rPr>
                <w:rFonts w:ascii="Merriweather" w:eastAsia="Times New Roman" w:hAnsi="Merriweather" w:cs="Calibri"/>
                <w:szCs w:val="18"/>
              </w:rPr>
              <w:t>57,9</w:t>
            </w:r>
          </w:p>
        </w:tc>
      </w:tr>
      <w:tr w:rsidR="0055410C" w:rsidRPr="002F455B" w:rsidTr="002F455B">
        <w:trPr>
          <w:trHeight w:val="411"/>
        </w:trPr>
        <w:tc>
          <w:tcPr>
            <w:tcW w:w="720" w:type="dxa"/>
            <w:vMerge/>
            <w:vAlign w:val="center"/>
          </w:tcPr>
          <w:p w:rsidR="0055410C" w:rsidRPr="002F455B" w:rsidRDefault="0055410C" w:rsidP="002F455B">
            <w:pPr>
              <w:spacing w:after="160" w:line="240" w:lineRule="auto"/>
              <w:ind w:firstLine="0"/>
              <w:jc w:val="center"/>
              <w:rPr>
                <w:rFonts w:cs="Calibri"/>
                <w:b/>
                <w:bCs/>
                <w:color w:val="000000"/>
                <w:szCs w:val="18"/>
                <w:lang w:val="ka-GE"/>
              </w:rPr>
            </w:pPr>
          </w:p>
        </w:tc>
        <w:tc>
          <w:tcPr>
            <w:tcW w:w="2520" w:type="dxa"/>
            <w:vMerge/>
            <w:vAlign w:val="center"/>
          </w:tcPr>
          <w:p w:rsidR="0055410C" w:rsidRPr="002F455B" w:rsidRDefault="0055410C" w:rsidP="002F455B">
            <w:pPr>
              <w:spacing w:after="160" w:line="240" w:lineRule="auto"/>
              <w:ind w:firstLine="0"/>
              <w:jc w:val="left"/>
              <w:rPr>
                <w:rFonts w:cs="Calibri"/>
                <w:b/>
                <w:bCs/>
                <w:szCs w:val="18"/>
              </w:rPr>
            </w:pPr>
          </w:p>
        </w:tc>
        <w:tc>
          <w:tcPr>
            <w:tcW w:w="3720" w:type="dxa"/>
            <w:gridSpan w:val="2"/>
            <w:vAlign w:val="center"/>
          </w:tcPr>
          <w:p w:rsidR="0055410C" w:rsidRPr="002F455B" w:rsidRDefault="0055410C" w:rsidP="002F455B">
            <w:pPr>
              <w:spacing w:line="240" w:lineRule="auto"/>
              <w:ind w:firstLine="0"/>
              <w:jc w:val="center"/>
              <w:rPr>
                <w:rFonts w:ascii="Merriweather" w:eastAsia="Times New Roman" w:hAnsi="Merriweather" w:cs="Calibri"/>
                <w:szCs w:val="18"/>
              </w:rPr>
            </w:pPr>
            <w:r w:rsidRPr="002F455B">
              <w:rPr>
                <w:rFonts w:eastAsia="Times New Roman" w:cs="Sylfaen"/>
                <w:szCs w:val="18"/>
              </w:rPr>
              <w:t>კლ</w:t>
            </w:r>
            <w:r w:rsidRPr="002F455B">
              <w:rPr>
                <w:rFonts w:eastAsia="Times New Roman" w:cs="Sylfaen"/>
                <w:szCs w:val="18"/>
                <w:lang w:val="ka-GE"/>
              </w:rPr>
              <w:t>უ</w:t>
            </w:r>
            <w:r w:rsidRPr="002F455B">
              <w:rPr>
                <w:rFonts w:eastAsia="Times New Roman" w:cs="Sylfaen"/>
                <w:szCs w:val="18"/>
              </w:rPr>
              <w:t>მბას</w:t>
            </w:r>
            <w:r w:rsidRPr="002F455B">
              <w:rPr>
                <w:rFonts w:ascii="Merriweather" w:eastAsia="Times New Roman" w:hAnsi="Merriweather" w:cs="Calibri"/>
                <w:szCs w:val="18"/>
              </w:rPr>
              <w:t xml:space="preserve"> </w:t>
            </w:r>
            <w:r w:rsidRPr="002F455B">
              <w:rPr>
                <w:rFonts w:eastAsia="Times New Roman" w:cs="Sylfaen"/>
                <w:szCs w:val="18"/>
              </w:rPr>
              <w:t>მოწყობა</w:t>
            </w:r>
            <w:r w:rsidRPr="002F455B">
              <w:rPr>
                <w:rFonts w:ascii="Merriweather" w:eastAsia="Times New Roman" w:hAnsi="Merriweather" w:cs="Calibri"/>
                <w:szCs w:val="18"/>
              </w:rPr>
              <w:t xml:space="preserve"> </w:t>
            </w:r>
            <w:r w:rsidRPr="002F455B">
              <w:rPr>
                <w:rFonts w:eastAsia="Times New Roman" w:cs="Sylfaen"/>
                <w:szCs w:val="18"/>
              </w:rPr>
              <w:t>ფიროსმანის</w:t>
            </w:r>
            <w:r w:rsidRPr="002F455B">
              <w:rPr>
                <w:rFonts w:ascii="Merriweather" w:eastAsia="Times New Roman" w:hAnsi="Merriweather" w:cs="Calibri"/>
                <w:szCs w:val="18"/>
              </w:rPr>
              <w:t xml:space="preserve"> </w:t>
            </w:r>
            <w:r w:rsidRPr="002F455B">
              <w:rPr>
                <w:rFonts w:eastAsia="Times New Roman" w:cs="Sylfaen"/>
                <w:szCs w:val="18"/>
              </w:rPr>
              <w:t>ქუჩაზე</w:t>
            </w:r>
          </w:p>
        </w:tc>
        <w:tc>
          <w:tcPr>
            <w:tcW w:w="1600" w:type="dxa"/>
            <w:gridSpan w:val="2"/>
            <w:vAlign w:val="center"/>
          </w:tcPr>
          <w:p w:rsidR="0055410C" w:rsidRPr="002F455B" w:rsidRDefault="0055410C" w:rsidP="002F455B">
            <w:pPr>
              <w:spacing w:line="240" w:lineRule="auto"/>
              <w:ind w:firstLine="0"/>
              <w:jc w:val="center"/>
              <w:rPr>
                <w:rFonts w:ascii="Merriweather" w:eastAsia="Times New Roman" w:hAnsi="Merriweather" w:cs="Calibri"/>
                <w:szCs w:val="18"/>
              </w:rPr>
            </w:pPr>
            <w:r w:rsidRPr="002F455B">
              <w:rPr>
                <w:rFonts w:ascii="Merriweather" w:eastAsia="Times New Roman" w:hAnsi="Merriweather" w:cs="Calibri"/>
                <w:szCs w:val="18"/>
              </w:rPr>
              <w:t> </w:t>
            </w:r>
          </w:p>
        </w:tc>
        <w:tc>
          <w:tcPr>
            <w:tcW w:w="2300" w:type="dxa"/>
            <w:vAlign w:val="center"/>
          </w:tcPr>
          <w:p w:rsidR="0055410C" w:rsidRPr="002F455B" w:rsidRDefault="0055410C" w:rsidP="002F455B">
            <w:pPr>
              <w:spacing w:line="240" w:lineRule="auto"/>
              <w:ind w:firstLine="0"/>
              <w:jc w:val="center"/>
              <w:rPr>
                <w:rFonts w:ascii="Merriweather" w:eastAsia="Times New Roman" w:hAnsi="Merriweather" w:cs="Calibri"/>
                <w:szCs w:val="18"/>
              </w:rPr>
            </w:pPr>
            <w:r w:rsidRPr="002F455B">
              <w:rPr>
                <w:rFonts w:ascii="Merriweather" w:eastAsia="Times New Roman" w:hAnsi="Merriweather" w:cs="Calibri"/>
                <w:szCs w:val="18"/>
              </w:rPr>
              <w:t>15,8</w:t>
            </w:r>
          </w:p>
        </w:tc>
      </w:tr>
      <w:tr w:rsidR="0055410C" w:rsidRPr="002F455B" w:rsidTr="002F455B">
        <w:trPr>
          <w:trHeight w:val="411"/>
        </w:trPr>
        <w:tc>
          <w:tcPr>
            <w:tcW w:w="720" w:type="dxa"/>
            <w:vMerge/>
            <w:vAlign w:val="center"/>
          </w:tcPr>
          <w:p w:rsidR="0055410C" w:rsidRPr="002F455B" w:rsidRDefault="0055410C" w:rsidP="002F455B">
            <w:pPr>
              <w:spacing w:after="160" w:line="240" w:lineRule="auto"/>
              <w:ind w:firstLine="0"/>
              <w:jc w:val="center"/>
              <w:rPr>
                <w:rFonts w:cs="Calibri"/>
                <w:b/>
                <w:bCs/>
                <w:color w:val="000000"/>
                <w:szCs w:val="18"/>
                <w:lang w:val="ka-GE"/>
              </w:rPr>
            </w:pPr>
          </w:p>
        </w:tc>
        <w:tc>
          <w:tcPr>
            <w:tcW w:w="2520" w:type="dxa"/>
            <w:vMerge/>
            <w:vAlign w:val="center"/>
          </w:tcPr>
          <w:p w:rsidR="0055410C" w:rsidRPr="002F455B" w:rsidRDefault="0055410C" w:rsidP="002F455B">
            <w:pPr>
              <w:spacing w:after="160" w:line="240" w:lineRule="auto"/>
              <w:ind w:firstLine="0"/>
              <w:jc w:val="left"/>
              <w:rPr>
                <w:rFonts w:cs="Calibri"/>
                <w:b/>
                <w:bCs/>
                <w:szCs w:val="18"/>
              </w:rPr>
            </w:pPr>
          </w:p>
        </w:tc>
        <w:tc>
          <w:tcPr>
            <w:tcW w:w="3720" w:type="dxa"/>
            <w:gridSpan w:val="2"/>
            <w:vAlign w:val="center"/>
          </w:tcPr>
          <w:p w:rsidR="0055410C" w:rsidRPr="002F455B" w:rsidRDefault="0055410C" w:rsidP="002F455B">
            <w:pPr>
              <w:spacing w:line="240" w:lineRule="auto"/>
              <w:ind w:firstLine="0"/>
              <w:jc w:val="center"/>
              <w:rPr>
                <w:rFonts w:ascii="Merriweather" w:eastAsia="Times New Roman" w:hAnsi="Merriweather" w:cs="Calibri"/>
                <w:szCs w:val="18"/>
              </w:rPr>
            </w:pPr>
            <w:r w:rsidRPr="002F455B">
              <w:rPr>
                <w:rFonts w:eastAsia="Times New Roman" w:cs="Sylfaen"/>
                <w:szCs w:val="18"/>
              </w:rPr>
              <w:t>თავისუფლების</w:t>
            </w:r>
            <w:r w:rsidRPr="002F455B">
              <w:rPr>
                <w:rFonts w:ascii="Merriweather" w:eastAsia="Times New Roman" w:hAnsi="Merriweather" w:cs="Calibri"/>
                <w:szCs w:val="18"/>
              </w:rPr>
              <w:t xml:space="preserve"> </w:t>
            </w:r>
            <w:r w:rsidRPr="002F455B">
              <w:rPr>
                <w:rFonts w:eastAsia="Times New Roman" w:cs="Calibri"/>
                <w:szCs w:val="18"/>
                <w:lang w:val="ka-GE"/>
              </w:rPr>
              <w:t xml:space="preserve">ქუჩის </w:t>
            </w:r>
            <w:r w:rsidRPr="002F455B">
              <w:rPr>
                <w:rFonts w:eastAsia="Times New Roman" w:cs="Sylfaen"/>
                <w:szCs w:val="18"/>
              </w:rPr>
              <w:t>მე</w:t>
            </w:r>
            <w:r w:rsidR="00366427">
              <w:rPr>
                <w:rFonts w:eastAsia="Times New Roman" w:cs="Sylfaen"/>
                <w:szCs w:val="18"/>
                <w:lang w:val="ka-GE"/>
              </w:rPr>
              <w:t>–</w:t>
            </w:r>
            <w:r w:rsidRPr="002F455B">
              <w:rPr>
                <w:rFonts w:ascii="Merriweather" w:eastAsia="Times New Roman" w:hAnsi="Merriweather" w:cs="Calibri"/>
                <w:szCs w:val="18"/>
              </w:rPr>
              <w:t>4</w:t>
            </w:r>
            <w:r w:rsidRPr="002F455B">
              <w:rPr>
                <w:rFonts w:eastAsia="Times New Roman" w:cs="Sylfaen"/>
                <w:szCs w:val="18"/>
              </w:rPr>
              <w:t>ა</w:t>
            </w:r>
            <w:r w:rsidRPr="002F455B">
              <w:rPr>
                <w:rFonts w:ascii="Merriweather" w:eastAsia="Times New Roman" w:hAnsi="Merriweather" w:cs="Calibri"/>
                <w:szCs w:val="18"/>
              </w:rPr>
              <w:t xml:space="preserve">  </w:t>
            </w:r>
            <w:r w:rsidRPr="002F455B">
              <w:rPr>
                <w:rFonts w:eastAsia="Times New Roman" w:cs="Sylfaen"/>
                <w:szCs w:val="18"/>
              </w:rPr>
              <w:t>შესახვევის</w:t>
            </w:r>
            <w:r w:rsidRPr="002F455B">
              <w:rPr>
                <w:rFonts w:ascii="Merriweather" w:eastAsia="Times New Roman" w:hAnsi="Merriweather" w:cs="Calibri"/>
                <w:szCs w:val="18"/>
              </w:rPr>
              <w:t xml:space="preserve"> </w:t>
            </w:r>
            <w:r w:rsidRPr="002F455B">
              <w:rPr>
                <w:rFonts w:eastAsia="Times New Roman" w:cs="Sylfaen"/>
                <w:szCs w:val="18"/>
              </w:rPr>
              <w:t>საგზაო</w:t>
            </w:r>
            <w:r w:rsidRPr="002F455B">
              <w:rPr>
                <w:rFonts w:ascii="Merriweather" w:eastAsia="Times New Roman" w:hAnsi="Merriweather" w:cs="Calibri"/>
                <w:szCs w:val="18"/>
              </w:rPr>
              <w:t xml:space="preserve"> </w:t>
            </w:r>
            <w:r w:rsidRPr="002F455B">
              <w:rPr>
                <w:rFonts w:eastAsia="Times New Roman" w:cs="Sylfaen"/>
                <w:szCs w:val="18"/>
              </w:rPr>
              <w:t>ინფრასტრუქტურის</w:t>
            </w:r>
            <w:r w:rsidRPr="002F455B">
              <w:rPr>
                <w:rFonts w:ascii="Merriweather" w:eastAsia="Times New Roman" w:hAnsi="Merriweather" w:cs="Calibri"/>
                <w:szCs w:val="18"/>
              </w:rPr>
              <w:t xml:space="preserve"> </w:t>
            </w:r>
            <w:r w:rsidRPr="002F455B">
              <w:rPr>
                <w:rFonts w:eastAsia="Times New Roman" w:cs="Sylfaen"/>
                <w:szCs w:val="18"/>
              </w:rPr>
              <w:t>რეაბილიტაცია</w:t>
            </w:r>
          </w:p>
        </w:tc>
        <w:tc>
          <w:tcPr>
            <w:tcW w:w="1600" w:type="dxa"/>
            <w:gridSpan w:val="2"/>
            <w:vAlign w:val="center"/>
          </w:tcPr>
          <w:p w:rsidR="0055410C" w:rsidRPr="002F455B" w:rsidRDefault="0055410C" w:rsidP="002F455B">
            <w:pPr>
              <w:spacing w:line="240" w:lineRule="auto"/>
              <w:ind w:firstLine="0"/>
              <w:jc w:val="center"/>
              <w:rPr>
                <w:rFonts w:ascii="Merriweather" w:eastAsia="Times New Roman" w:hAnsi="Merriweather" w:cs="Calibri"/>
                <w:szCs w:val="18"/>
              </w:rPr>
            </w:pPr>
            <w:r w:rsidRPr="002F455B">
              <w:rPr>
                <w:rFonts w:ascii="Merriweather" w:eastAsia="Times New Roman" w:hAnsi="Merriweather" w:cs="Calibri"/>
                <w:szCs w:val="18"/>
              </w:rPr>
              <w:t> </w:t>
            </w:r>
          </w:p>
        </w:tc>
        <w:tc>
          <w:tcPr>
            <w:tcW w:w="2300" w:type="dxa"/>
            <w:vAlign w:val="center"/>
          </w:tcPr>
          <w:p w:rsidR="0055410C" w:rsidRPr="002F455B" w:rsidRDefault="0055410C" w:rsidP="002F455B">
            <w:pPr>
              <w:spacing w:line="240" w:lineRule="auto"/>
              <w:ind w:firstLine="0"/>
              <w:jc w:val="center"/>
              <w:rPr>
                <w:rFonts w:ascii="Merriweather" w:eastAsia="Times New Roman" w:hAnsi="Merriweather" w:cs="Calibri"/>
                <w:szCs w:val="18"/>
              </w:rPr>
            </w:pPr>
            <w:r w:rsidRPr="002F455B">
              <w:rPr>
                <w:rFonts w:ascii="Merriweather" w:eastAsia="Times New Roman" w:hAnsi="Merriweather" w:cs="Calibri"/>
                <w:szCs w:val="18"/>
              </w:rPr>
              <w:t>101,6</w:t>
            </w:r>
          </w:p>
        </w:tc>
      </w:tr>
      <w:tr w:rsidR="0055410C" w:rsidRPr="002F455B" w:rsidTr="002F455B">
        <w:trPr>
          <w:trHeight w:val="411"/>
        </w:trPr>
        <w:tc>
          <w:tcPr>
            <w:tcW w:w="720" w:type="dxa"/>
            <w:vMerge/>
            <w:vAlign w:val="center"/>
          </w:tcPr>
          <w:p w:rsidR="0055410C" w:rsidRPr="002F455B" w:rsidRDefault="0055410C" w:rsidP="002F455B">
            <w:pPr>
              <w:spacing w:after="160" w:line="240" w:lineRule="auto"/>
              <w:ind w:firstLine="0"/>
              <w:jc w:val="center"/>
              <w:rPr>
                <w:rFonts w:cs="Calibri"/>
                <w:b/>
                <w:bCs/>
                <w:color w:val="000000"/>
                <w:szCs w:val="18"/>
                <w:lang w:val="ka-GE"/>
              </w:rPr>
            </w:pPr>
          </w:p>
        </w:tc>
        <w:tc>
          <w:tcPr>
            <w:tcW w:w="2520" w:type="dxa"/>
            <w:vMerge/>
            <w:vAlign w:val="center"/>
          </w:tcPr>
          <w:p w:rsidR="0055410C" w:rsidRPr="002F455B" w:rsidRDefault="0055410C" w:rsidP="002F455B">
            <w:pPr>
              <w:spacing w:after="160" w:line="240" w:lineRule="auto"/>
              <w:ind w:firstLine="0"/>
              <w:jc w:val="left"/>
              <w:rPr>
                <w:rFonts w:cs="Calibri"/>
                <w:b/>
                <w:bCs/>
                <w:szCs w:val="18"/>
              </w:rPr>
            </w:pPr>
          </w:p>
        </w:tc>
        <w:tc>
          <w:tcPr>
            <w:tcW w:w="3720" w:type="dxa"/>
            <w:gridSpan w:val="2"/>
            <w:vAlign w:val="center"/>
          </w:tcPr>
          <w:p w:rsidR="0055410C" w:rsidRPr="002F455B" w:rsidRDefault="0055410C" w:rsidP="002F455B">
            <w:pPr>
              <w:spacing w:line="240" w:lineRule="auto"/>
              <w:ind w:firstLine="0"/>
              <w:jc w:val="center"/>
              <w:rPr>
                <w:rFonts w:ascii="Merriweather" w:eastAsia="Times New Roman" w:hAnsi="Merriweather" w:cs="Calibri"/>
                <w:szCs w:val="18"/>
              </w:rPr>
            </w:pPr>
            <w:r w:rsidRPr="002F455B">
              <w:rPr>
                <w:rFonts w:eastAsia="Times New Roman" w:cs="Sylfaen"/>
                <w:szCs w:val="18"/>
              </w:rPr>
              <w:t>კ</w:t>
            </w:r>
            <w:r w:rsidRPr="002F455B">
              <w:rPr>
                <w:rFonts w:ascii="Merriweather" w:eastAsia="Times New Roman" w:hAnsi="Merriweather" w:cs="Calibri"/>
                <w:szCs w:val="18"/>
              </w:rPr>
              <w:t xml:space="preserve">. </w:t>
            </w:r>
            <w:r w:rsidRPr="002F455B">
              <w:rPr>
                <w:rFonts w:eastAsia="Times New Roman" w:cs="Sylfaen"/>
                <w:szCs w:val="18"/>
              </w:rPr>
              <w:t>გამსახურდიას</w:t>
            </w:r>
            <w:r w:rsidRPr="002F455B">
              <w:rPr>
                <w:rFonts w:ascii="Merriweather" w:eastAsia="Times New Roman" w:hAnsi="Merriweather" w:cs="Calibri"/>
                <w:szCs w:val="18"/>
              </w:rPr>
              <w:t xml:space="preserve"> </w:t>
            </w:r>
            <w:r w:rsidRPr="002F455B">
              <w:rPr>
                <w:rFonts w:eastAsia="Times New Roman" w:cs="Calibri"/>
                <w:szCs w:val="18"/>
                <w:lang w:val="ka-GE"/>
              </w:rPr>
              <w:t xml:space="preserve">ქუჩის </w:t>
            </w:r>
            <w:r w:rsidRPr="002F455B">
              <w:rPr>
                <w:rFonts w:eastAsia="Times New Roman" w:cs="Sylfaen"/>
                <w:szCs w:val="18"/>
              </w:rPr>
              <w:t>მე</w:t>
            </w:r>
            <w:r w:rsidRPr="002F455B">
              <w:rPr>
                <w:rFonts w:ascii="Merriweather" w:eastAsia="Times New Roman" w:hAnsi="Merriweather" w:cs="Calibri"/>
                <w:szCs w:val="18"/>
              </w:rPr>
              <w:t xml:space="preserve">-16 </w:t>
            </w:r>
            <w:r w:rsidRPr="002F455B">
              <w:rPr>
                <w:rFonts w:eastAsia="Times New Roman" w:cs="Sylfaen"/>
                <w:szCs w:val="18"/>
              </w:rPr>
              <w:t>შესახვევის</w:t>
            </w:r>
            <w:r w:rsidRPr="002F455B">
              <w:rPr>
                <w:rFonts w:ascii="Merriweather" w:eastAsia="Times New Roman" w:hAnsi="Merriweather" w:cs="Calibri"/>
                <w:szCs w:val="18"/>
              </w:rPr>
              <w:t xml:space="preserve"> </w:t>
            </w:r>
            <w:r w:rsidRPr="002F455B">
              <w:rPr>
                <w:rFonts w:eastAsia="Times New Roman" w:cs="Sylfaen"/>
                <w:szCs w:val="18"/>
              </w:rPr>
              <w:t>საგზაო</w:t>
            </w:r>
            <w:r w:rsidRPr="002F455B">
              <w:rPr>
                <w:rFonts w:ascii="Merriweather" w:eastAsia="Times New Roman" w:hAnsi="Merriweather" w:cs="Calibri"/>
                <w:szCs w:val="18"/>
              </w:rPr>
              <w:t xml:space="preserve"> </w:t>
            </w:r>
            <w:r w:rsidRPr="002F455B">
              <w:rPr>
                <w:rFonts w:eastAsia="Times New Roman" w:cs="Sylfaen"/>
                <w:szCs w:val="18"/>
              </w:rPr>
              <w:t>ინფრასტრუქტურის</w:t>
            </w:r>
            <w:r w:rsidRPr="002F455B">
              <w:rPr>
                <w:rFonts w:ascii="Merriweather" w:eastAsia="Times New Roman" w:hAnsi="Merriweather" w:cs="Calibri"/>
                <w:szCs w:val="18"/>
              </w:rPr>
              <w:t xml:space="preserve"> </w:t>
            </w:r>
            <w:r w:rsidRPr="002F455B">
              <w:rPr>
                <w:rFonts w:eastAsia="Times New Roman" w:cs="Sylfaen"/>
                <w:szCs w:val="18"/>
              </w:rPr>
              <w:t>რეაბილიტაცია</w:t>
            </w:r>
          </w:p>
        </w:tc>
        <w:tc>
          <w:tcPr>
            <w:tcW w:w="1600" w:type="dxa"/>
            <w:gridSpan w:val="2"/>
            <w:vAlign w:val="center"/>
          </w:tcPr>
          <w:p w:rsidR="0055410C" w:rsidRPr="002F455B" w:rsidRDefault="0055410C" w:rsidP="002F455B">
            <w:pPr>
              <w:spacing w:line="240" w:lineRule="auto"/>
              <w:ind w:firstLine="0"/>
              <w:jc w:val="center"/>
              <w:rPr>
                <w:rFonts w:ascii="Merriweather" w:eastAsia="Times New Roman" w:hAnsi="Merriweather" w:cs="Calibri"/>
                <w:szCs w:val="18"/>
              </w:rPr>
            </w:pPr>
            <w:r w:rsidRPr="002F455B">
              <w:rPr>
                <w:rFonts w:ascii="Merriweather" w:eastAsia="Times New Roman" w:hAnsi="Merriweather" w:cs="Calibri"/>
                <w:szCs w:val="18"/>
              </w:rPr>
              <w:t>147,9</w:t>
            </w:r>
          </w:p>
        </w:tc>
        <w:tc>
          <w:tcPr>
            <w:tcW w:w="2300" w:type="dxa"/>
            <w:vAlign w:val="center"/>
          </w:tcPr>
          <w:p w:rsidR="0055410C" w:rsidRPr="002F455B" w:rsidRDefault="0055410C" w:rsidP="002F455B">
            <w:pPr>
              <w:spacing w:line="240" w:lineRule="auto"/>
              <w:ind w:firstLine="0"/>
              <w:jc w:val="center"/>
              <w:rPr>
                <w:rFonts w:ascii="Merriweather" w:eastAsia="Times New Roman" w:hAnsi="Merriweather" w:cs="Calibri"/>
                <w:szCs w:val="18"/>
              </w:rPr>
            </w:pPr>
            <w:r w:rsidRPr="002F455B">
              <w:rPr>
                <w:rFonts w:ascii="Merriweather" w:eastAsia="Times New Roman" w:hAnsi="Merriweather" w:cs="Calibri"/>
                <w:szCs w:val="18"/>
              </w:rPr>
              <w:t>23,3</w:t>
            </w:r>
          </w:p>
        </w:tc>
      </w:tr>
      <w:tr w:rsidR="0055410C" w:rsidRPr="002F455B" w:rsidTr="002F455B">
        <w:trPr>
          <w:trHeight w:val="411"/>
        </w:trPr>
        <w:tc>
          <w:tcPr>
            <w:tcW w:w="720" w:type="dxa"/>
            <w:vMerge/>
            <w:vAlign w:val="center"/>
          </w:tcPr>
          <w:p w:rsidR="0055410C" w:rsidRPr="002F455B" w:rsidRDefault="0055410C" w:rsidP="002F455B">
            <w:pPr>
              <w:spacing w:after="160" w:line="240" w:lineRule="auto"/>
              <w:ind w:firstLine="0"/>
              <w:jc w:val="center"/>
              <w:rPr>
                <w:rFonts w:cs="Calibri"/>
                <w:b/>
                <w:bCs/>
                <w:color w:val="000000"/>
                <w:szCs w:val="18"/>
                <w:lang w:val="ka-GE"/>
              </w:rPr>
            </w:pPr>
          </w:p>
        </w:tc>
        <w:tc>
          <w:tcPr>
            <w:tcW w:w="2520" w:type="dxa"/>
            <w:vMerge/>
            <w:vAlign w:val="center"/>
          </w:tcPr>
          <w:p w:rsidR="0055410C" w:rsidRPr="002F455B" w:rsidRDefault="0055410C" w:rsidP="002F455B">
            <w:pPr>
              <w:spacing w:after="160" w:line="240" w:lineRule="auto"/>
              <w:ind w:firstLine="0"/>
              <w:jc w:val="left"/>
              <w:rPr>
                <w:rFonts w:cs="Calibri"/>
                <w:b/>
                <w:bCs/>
                <w:szCs w:val="18"/>
              </w:rPr>
            </w:pPr>
          </w:p>
        </w:tc>
        <w:tc>
          <w:tcPr>
            <w:tcW w:w="3720" w:type="dxa"/>
            <w:gridSpan w:val="2"/>
            <w:vAlign w:val="center"/>
          </w:tcPr>
          <w:p w:rsidR="0055410C" w:rsidRPr="002F455B" w:rsidRDefault="0055410C" w:rsidP="002F455B">
            <w:pPr>
              <w:spacing w:line="240" w:lineRule="auto"/>
              <w:ind w:firstLine="0"/>
              <w:jc w:val="center"/>
              <w:rPr>
                <w:rFonts w:ascii="Merriweather" w:eastAsia="Times New Roman" w:hAnsi="Merriweather" w:cs="Calibri"/>
                <w:szCs w:val="18"/>
              </w:rPr>
            </w:pPr>
            <w:r w:rsidRPr="002F455B">
              <w:rPr>
                <w:rFonts w:eastAsia="Times New Roman" w:cs="Sylfaen"/>
                <w:szCs w:val="18"/>
              </w:rPr>
              <w:t>კ</w:t>
            </w:r>
            <w:r w:rsidRPr="002F455B">
              <w:rPr>
                <w:rFonts w:ascii="Merriweather" w:eastAsia="Times New Roman" w:hAnsi="Merriweather" w:cs="Calibri"/>
                <w:szCs w:val="18"/>
              </w:rPr>
              <w:t xml:space="preserve">. </w:t>
            </w:r>
            <w:r w:rsidRPr="002F455B">
              <w:rPr>
                <w:rFonts w:eastAsia="Times New Roman" w:cs="Sylfaen"/>
                <w:szCs w:val="18"/>
              </w:rPr>
              <w:t>გამსახურდიას</w:t>
            </w:r>
            <w:r w:rsidRPr="002F455B">
              <w:rPr>
                <w:rFonts w:ascii="Merriweather" w:eastAsia="Times New Roman" w:hAnsi="Merriweather" w:cs="Calibri"/>
                <w:szCs w:val="18"/>
              </w:rPr>
              <w:t xml:space="preserve"> </w:t>
            </w:r>
            <w:r w:rsidRPr="002F455B">
              <w:rPr>
                <w:rFonts w:eastAsia="Times New Roman" w:cs="Calibri"/>
                <w:szCs w:val="18"/>
                <w:lang w:val="ka-GE"/>
              </w:rPr>
              <w:t xml:space="preserve">ქუჩის </w:t>
            </w:r>
            <w:r w:rsidRPr="002F455B">
              <w:rPr>
                <w:rFonts w:eastAsia="Times New Roman" w:cs="Sylfaen"/>
                <w:szCs w:val="18"/>
              </w:rPr>
              <w:t>პირველი</w:t>
            </w:r>
            <w:r w:rsidRPr="002F455B">
              <w:rPr>
                <w:rFonts w:ascii="Merriweather" w:eastAsia="Times New Roman" w:hAnsi="Merriweather" w:cs="Calibri"/>
                <w:szCs w:val="18"/>
              </w:rPr>
              <w:t xml:space="preserve"> </w:t>
            </w:r>
            <w:r w:rsidRPr="002F455B">
              <w:rPr>
                <w:rFonts w:eastAsia="Times New Roman" w:cs="Sylfaen"/>
                <w:szCs w:val="18"/>
              </w:rPr>
              <w:t>ჩიხის</w:t>
            </w:r>
            <w:r w:rsidRPr="002F455B">
              <w:rPr>
                <w:rFonts w:ascii="Merriweather" w:eastAsia="Times New Roman" w:hAnsi="Merriweather" w:cs="Calibri"/>
                <w:szCs w:val="18"/>
              </w:rPr>
              <w:t xml:space="preserve"> </w:t>
            </w:r>
            <w:r w:rsidRPr="002F455B">
              <w:rPr>
                <w:rFonts w:eastAsia="Times New Roman" w:cs="Sylfaen"/>
                <w:szCs w:val="18"/>
              </w:rPr>
              <w:t>საგზაო</w:t>
            </w:r>
            <w:r w:rsidRPr="002F455B">
              <w:rPr>
                <w:rFonts w:ascii="Merriweather" w:eastAsia="Times New Roman" w:hAnsi="Merriweather" w:cs="Calibri"/>
                <w:szCs w:val="18"/>
              </w:rPr>
              <w:t xml:space="preserve"> </w:t>
            </w:r>
            <w:r w:rsidRPr="002F455B">
              <w:rPr>
                <w:rFonts w:eastAsia="Times New Roman" w:cs="Sylfaen"/>
                <w:szCs w:val="18"/>
              </w:rPr>
              <w:t>ინფრასტრუქტურის</w:t>
            </w:r>
            <w:r w:rsidRPr="002F455B">
              <w:rPr>
                <w:rFonts w:ascii="Merriweather" w:eastAsia="Times New Roman" w:hAnsi="Merriweather" w:cs="Calibri"/>
                <w:szCs w:val="18"/>
              </w:rPr>
              <w:t xml:space="preserve"> </w:t>
            </w:r>
            <w:r w:rsidRPr="002F455B">
              <w:rPr>
                <w:rFonts w:eastAsia="Times New Roman" w:cs="Sylfaen"/>
                <w:szCs w:val="18"/>
              </w:rPr>
              <w:t>რეაბილიტაცია</w:t>
            </w:r>
          </w:p>
        </w:tc>
        <w:tc>
          <w:tcPr>
            <w:tcW w:w="1600" w:type="dxa"/>
            <w:gridSpan w:val="2"/>
            <w:vAlign w:val="center"/>
          </w:tcPr>
          <w:p w:rsidR="0055410C" w:rsidRPr="002F455B" w:rsidRDefault="0055410C" w:rsidP="002F455B">
            <w:pPr>
              <w:spacing w:line="240" w:lineRule="auto"/>
              <w:ind w:firstLine="0"/>
              <w:jc w:val="center"/>
              <w:rPr>
                <w:rFonts w:ascii="Merriweather" w:eastAsia="Times New Roman" w:hAnsi="Merriweather" w:cs="Calibri"/>
                <w:szCs w:val="18"/>
              </w:rPr>
            </w:pPr>
            <w:r w:rsidRPr="002F455B">
              <w:rPr>
                <w:rFonts w:ascii="Merriweather" w:eastAsia="Times New Roman" w:hAnsi="Merriweather" w:cs="Calibri"/>
                <w:szCs w:val="18"/>
              </w:rPr>
              <w:t>120,4</w:t>
            </w:r>
          </w:p>
        </w:tc>
        <w:tc>
          <w:tcPr>
            <w:tcW w:w="2300" w:type="dxa"/>
            <w:vAlign w:val="center"/>
          </w:tcPr>
          <w:p w:rsidR="0055410C" w:rsidRPr="002F455B" w:rsidRDefault="0055410C" w:rsidP="002F455B">
            <w:pPr>
              <w:spacing w:line="240" w:lineRule="auto"/>
              <w:ind w:firstLine="0"/>
              <w:jc w:val="center"/>
              <w:rPr>
                <w:rFonts w:ascii="Merriweather" w:eastAsia="Times New Roman" w:hAnsi="Merriweather" w:cs="Calibri"/>
                <w:szCs w:val="18"/>
              </w:rPr>
            </w:pPr>
            <w:r w:rsidRPr="002F455B">
              <w:rPr>
                <w:rFonts w:ascii="Merriweather" w:eastAsia="Times New Roman" w:hAnsi="Merriweather" w:cs="Calibri"/>
                <w:szCs w:val="18"/>
              </w:rPr>
              <w:t>6,3</w:t>
            </w:r>
          </w:p>
        </w:tc>
      </w:tr>
      <w:tr w:rsidR="0055410C" w:rsidRPr="002F455B" w:rsidTr="002F455B">
        <w:trPr>
          <w:trHeight w:val="411"/>
        </w:trPr>
        <w:tc>
          <w:tcPr>
            <w:tcW w:w="720" w:type="dxa"/>
            <w:vMerge/>
            <w:vAlign w:val="center"/>
          </w:tcPr>
          <w:p w:rsidR="0055410C" w:rsidRPr="002F455B" w:rsidRDefault="0055410C" w:rsidP="002F455B">
            <w:pPr>
              <w:spacing w:after="160" w:line="240" w:lineRule="auto"/>
              <w:ind w:firstLine="0"/>
              <w:jc w:val="center"/>
              <w:rPr>
                <w:rFonts w:cs="Calibri"/>
                <w:b/>
                <w:bCs/>
                <w:color w:val="000000"/>
                <w:szCs w:val="18"/>
                <w:lang w:val="ka-GE"/>
              </w:rPr>
            </w:pPr>
          </w:p>
        </w:tc>
        <w:tc>
          <w:tcPr>
            <w:tcW w:w="2520" w:type="dxa"/>
            <w:vMerge/>
            <w:vAlign w:val="center"/>
          </w:tcPr>
          <w:p w:rsidR="0055410C" w:rsidRPr="002F455B" w:rsidRDefault="0055410C" w:rsidP="002F455B">
            <w:pPr>
              <w:spacing w:after="160" w:line="240" w:lineRule="auto"/>
              <w:ind w:firstLine="0"/>
              <w:jc w:val="left"/>
              <w:rPr>
                <w:rFonts w:cs="Calibri"/>
                <w:b/>
                <w:bCs/>
                <w:szCs w:val="18"/>
              </w:rPr>
            </w:pPr>
          </w:p>
        </w:tc>
        <w:tc>
          <w:tcPr>
            <w:tcW w:w="3720" w:type="dxa"/>
            <w:gridSpan w:val="2"/>
            <w:vAlign w:val="center"/>
          </w:tcPr>
          <w:p w:rsidR="0055410C" w:rsidRPr="002F455B" w:rsidRDefault="0055410C" w:rsidP="002F455B">
            <w:pPr>
              <w:spacing w:line="240" w:lineRule="auto"/>
              <w:ind w:firstLine="0"/>
              <w:jc w:val="center"/>
              <w:rPr>
                <w:rFonts w:ascii="Merriweather" w:eastAsia="Times New Roman" w:hAnsi="Merriweather" w:cs="Calibri"/>
                <w:szCs w:val="18"/>
              </w:rPr>
            </w:pPr>
            <w:r w:rsidRPr="002F455B">
              <w:rPr>
                <w:rFonts w:eastAsia="Times New Roman" w:cs="Sylfaen"/>
                <w:szCs w:val="18"/>
              </w:rPr>
              <w:t>რუას</w:t>
            </w:r>
            <w:r w:rsidRPr="002F455B">
              <w:rPr>
                <w:rFonts w:ascii="Merriweather" w:eastAsia="Times New Roman" w:hAnsi="Merriweather" w:cs="Calibri"/>
                <w:szCs w:val="18"/>
              </w:rPr>
              <w:t xml:space="preserve"> </w:t>
            </w:r>
            <w:r w:rsidRPr="002F455B">
              <w:rPr>
                <w:rFonts w:eastAsia="Times New Roman" w:cs="Sylfaen"/>
                <w:szCs w:val="18"/>
              </w:rPr>
              <w:t>ქუჩის</w:t>
            </w:r>
            <w:r w:rsidRPr="002F455B">
              <w:rPr>
                <w:rFonts w:ascii="Merriweather" w:eastAsia="Times New Roman" w:hAnsi="Merriweather" w:cs="Calibri"/>
                <w:szCs w:val="18"/>
              </w:rPr>
              <w:t xml:space="preserve"> N32</w:t>
            </w:r>
            <w:r w:rsidRPr="002F455B">
              <w:rPr>
                <w:rFonts w:eastAsia="Times New Roman" w:cs="Sylfaen"/>
                <w:szCs w:val="18"/>
              </w:rPr>
              <w:t>ა</w:t>
            </w:r>
            <w:r w:rsidRPr="002F455B">
              <w:rPr>
                <w:rFonts w:ascii="Merriweather" w:eastAsia="Times New Roman" w:hAnsi="Merriweather" w:cs="Calibri"/>
                <w:szCs w:val="18"/>
              </w:rPr>
              <w:t xml:space="preserve">-N53 </w:t>
            </w:r>
            <w:r w:rsidRPr="002F455B">
              <w:rPr>
                <w:rFonts w:eastAsia="Times New Roman" w:cs="Sylfaen"/>
                <w:szCs w:val="18"/>
              </w:rPr>
              <w:t>შორის</w:t>
            </w:r>
            <w:r w:rsidRPr="002F455B">
              <w:rPr>
                <w:rFonts w:ascii="Merriweather" w:eastAsia="Times New Roman" w:hAnsi="Merriweather" w:cs="Calibri"/>
                <w:szCs w:val="18"/>
              </w:rPr>
              <w:t xml:space="preserve"> </w:t>
            </w:r>
            <w:r w:rsidRPr="002F455B">
              <w:rPr>
                <w:rFonts w:eastAsia="Times New Roman" w:cs="Sylfaen"/>
                <w:szCs w:val="18"/>
              </w:rPr>
              <w:t>საგზაო</w:t>
            </w:r>
            <w:r w:rsidRPr="002F455B">
              <w:rPr>
                <w:rFonts w:ascii="Merriweather" w:eastAsia="Times New Roman" w:hAnsi="Merriweather" w:cs="Calibri"/>
                <w:szCs w:val="18"/>
              </w:rPr>
              <w:t xml:space="preserve"> </w:t>
            </w:r>
            <w:r w:rsidRPr="002F455B">
              <w:rPr>
                <w:rFonts w:eastAsia="Times New Roman" w:cs="Sylfaen"/>
                <w:szCs w:val="18"/>
              </w:rPr>
              <w:t>მონაკვეთის</w:t>
            </w:r>
            <w:r w:rsidRPr="002F455B">
              <w:rPr>
                <w:rFonts w:ascii="Merriweather" w:eastAsia="Times New Roman" w:hAnsi="Merriweather" w:cs="Calibri"/>
                <w:szCs w:val="18"/>
              </w:rPr>
              <w:t xml:space="preserve"> </w:t>
            </w:r>
            <w:r w:rsidRPr="002F455B">
              <w:rPr>
                <w:rFonts w:eastAsia="Times New Roman" w:cs="Sylfaen"/>
                <w:szCs w:val="18"/>
              </w:rPr>
              <w:t>რეაბილიტაცია</w:t>
            </w:r>
          </w:p>
        </w:tc>
        <w:tc>
          <w:tcPr>
            <w:tcW w:w="1600" w:type="dxa"/>
            <w:gridSpan w:val="2"/>
            <w:vAlign w:val="center"/>
          </w:tcPr>
          <w:p w:rsidR="0055410C" w:rsidRPr="002F455B" w:rsidRDefault="0055410C" w:rsidP="002F455B">
            <w:pPr>
              <w:spacing w:line="240" w:lineRule="auto"/>
              <w:ind w:firstLine="0"/>
              <w:jc w:val="center"/>
              <w:rPr>
                <w:rFonts w:ascii="Merriweather" w:eastAsia="Times New Roman" w:hAnsi="Merriweather" w:cs="Calibri"/>
                <w:szCs w:val="18"/>
              </w:rPr>
            </w:pPr>
            <w:r w:rsidRPr="002F455B">
              <w:rPr>
                <w:rFonts w:ascii="Merriweather" w:eastAsia="Times New Roman" w:hAnsi="Merriweather" w:cs="Calibri"/>
                <w:szCs w:val="18"/>
              </w:rPr>
              <w:t>44,4</w:t>
            </w:r>
          </w:p>
        </w:tc>
        <w:tc>
          <w:tcPr>
            <w:tcW w:w="2300" w:type="dxa"/>
            <w:vAlign w:val="center"/>
          </w:tcPr>
          <w:p w:rsidR="0055410C" w:rsidRPr="002F455B" w:rsidRDefault="0055410C" w:rsidP="002F455B">
            <w:pPr>
              <w:spacing w:line="240" w:lineRule="auto"/>
              <w:ind w:firstLine="0"/>
              <w:jc w:val="center"/>
              <w:rPr>
                <w:rFonts w:ascii="Merriweather" w:eastAsia="Times New Roman" w:hAnsi="Merriweather" w:cs="Calibri"/>
                <w:szCs w:val="18"/>
              </w:rPr>
            </w:pPr>
            <w:r w:rsidRPr="002F455B">
              <w:rPr>
                <w:rFonts w:ascii="Merriweather" w:eastAsia="Times New Roman" w:hAnsi="Merriweather" w:cs="Calibri"/>
                <w:szCs w:val="18"/>
              </w:rPr>
              <w:t>2,4</w:t>
            </w:r>
          </w:p>
        </w:tc>
      </w:tr>
      <w:tr w:rsidR="0055410C" w:rsidRPr="002F455B" w:rsidTr="002F455B">
        <w:trPr>
          <w:trHeight w:val="411"/>
        </w:trPr>
        <w:tc>
          <w:tcPr>
            <w:tcW w:w="720" w:type="dxa"/>
            <w:vMerge/>
            <w:vAlign w:val="center"/>
          </w:tcPr>
          <w:p w:rsidR="0055410C" w:rsidRPr="002F455B" w:rsidRDefault="0055410C" w:rsidP="002F455B">
            <w:pPr>
              <w:spacing w:after="160" w:line="240" w:lineRule="auto"/>
              <w:ind w:firstLine="0"/>
              <w:jc w:val="center"/>
              <w:rPr>
                <w:rFonts w:cs="Calibri"/>
                <w:b/>
                <w:bCs/>
                <w:color w:val="000000"/>
                <w:szCs w:val="18"/>
                <w:lang w:val="ka-GE"/>
              </w:rPr>
            </w:pPr>
          </w:p>
        </w:tc>
        <w:tc>
          <w:tcPr>
            <w:tcW w:w="2520" w:type="dxa"/>
            <w:vMerge/>
            <w:vAlign w:val="center"/>
          </w:tcPr>
          <w:p w:rsidR="0055410C" w:rsidRPr="002F455B" w:rsidRDefault="0055410C" w:rsidP="002F455B">
            <w:pPr>
              <w:spacing w:after="160" w:line="240" w:lineRule="auto"/>
              <w:ind w:firstLine="0"/>
              <w:jc w:val="left"/>
              <w:rPr>
                <w:rFonts w:cs="Calibri"/>
                <w:b/>
                <w:bCs/>
                <w:szCs w:val="18"/>
              </w:rPr>
            </w:pPr>
          </w:p>
        </w:tc>
        <w:tc>
          <w:tcPr>
            <w:tcW w:w="3720" w:type="dxa"/>
            <w:gridSpan w:val="2"/>
            <w:vAlign w:val="center"/>
          </w:tcPr>
          <w:p w:rsidR="0055410C" w:rsidRPr="002F455B" w:rsidRDefault="0055410C" w:rsidP="002F455B">
            <w:pPr>
              <w:spacing w:line="240" w:lineRule="auto"/>
              <w:ind w:firstLine="0"/>
              <w:jc w:val="center"/>
              <w:rPr>
                <w:rFonts w:ascii="Merriweather" w:eastAsia="Times New Roman" w:hAnsi="Merriweather" w:cs="Calibri"/>
                <w:szCs w:val="18"/>
              </w:rPr>
            </w:pPr>
            <w:r w:rsidRPr="002F455B">
              <w:rPr>
                <w:rFonts w:eastAsia="Times New Roman" w:cs="Sylfaen"/>
                <w:szCs w:val="18"/>
              </w:rPr>
              <w:t>პეტრიწის</w:t>
            </w:r>
            <w:r w:rsidRPr="002F455B">
              <w:rPr>
                <w:rFonts w:ascii="Merriweather" w:eastAsia="Times New Roman" w:hAnsi="Merriweather" w:cs="Calibri"/>
                <w:szCs w:val="18"/>
              </w:rPr>
              <w:t xml:space="preserve"> </w:t>
            </w:r>
            <w:r w:rsidRPr="002F455B">
              <w:rPr>
                <w:rFonts w:eastAsia="Times New Roman" w:cs="Sylfaen"/>
                <w:szCs w:val="18"/>
              </w:rPr>
              <w:t>ქუჩის</w:t>
            </w:r>
            <w:r w:rsidRPr="002F455B">
              <w:rPr>
                <w:rFonts w:ascii="Merriweather" w:eastAsia="Times New Roman" w:hAnsi="Merriweather" w:cs="Calibri"/>
                <w:szCs w:val="18"/>
              </w:rPr>
              <w:t xml:space="preserve"> </w:t>
            </w:r>
            <w:r w:rsidRPr="002F455B">
              <w:rPr>
                <w:rFonts w:eastAsia="Times New Roman" w:cs="Sylfaen"/>
                <w:szCs w:val="18"/>
              </w:rPr>
              <w:t>მე</w:t>
            </w:r>
            <w:r w:rsidRPr="002F455B">
              <w:rPr>
                <w:rFonts w:ascii="Merriweather" w:eastAsia="Times New Roman" w:hAnsi="Merriweather" w:cs="Calibri"/>
                <w:szCs w:val="18"/>
              </w:rPr>
              <w:t xml:space="preserve">-2 </w:t>
            </w:r>
            <w:r w:rsidRPr="002F455B">
              <w:rPr>
                <w:rFonts w:eastAsia="Times New Roman" w:cs="Sylfaen"/>
                <w:szCs w:val="18"/>
              </w:rPr>
              <w:t>ჩიხის</w:t>
            </w:r>
            <w:r w:rsidRPr="002F455B">
              <w:rPr>
                <w:rFonts w:ascii="Merriweather" w:eastAsia="Times New Roman" w:hAnsi="Merriweather" w:cs="Calibri"/>
                <w:szCs w:val="18"/>
              </w:rPr>
              <w:t xml:space="preserve"> </w:t>
            </w:r>
            <w:r w:rsidRPr="002F455B">
              <w:rPr>
                <w:rFonts w:eastAsia="Times New Roman" w:cs="Sylfaen"/>
                <w:szCs w:val="18"/>
              </w:rPr>
              <w:t>საგზაო</w:t>
            </w:r>
            <w:r w:rsidRPr="002F455B">
              <w:rPr>
                <w:rFonts w:ascii="Merriweather" w:eastAsia="Times New Roman" w:hAnsi="Merriweather" w:cs="Calibri"/>
                <w:szCs w:val="18"/>
              </w:rPr>
              <w:t xml:space="preserve"> </w:t>
            </w:r>
            <w:r w:rsidRPr="002F455B">
              <w:rPr>
                <w:rFonts w:eastAsia="Times New Roman" w:cs="Sylfaen"/>
                <w:szCs w:val="18"/>
              </w:rPr>
              <w:t>ინფრასტრუქტურის</w:t>
            </w:r>
            <w:r w:rsidRPr="002F455B">
              <w:rPr>
                <w:rFonts w:ascii="Merriweather" w:eastAsia="Times New Roman" w:hAnsi="Merriweather" w:cs="Calibri"/>
                <w:szCs w:val="18"/>
              </w:rPr>
              <w:t xml:space="preserve"> </w:t>
            </w:r>
            <w:r w:rsidRPr="002F455B">
              <w:rPr>
                <w:rFonts w:eastAsia="Times New Roman" w:cs="Sylfaen"/>
                <w:szCs w:val="18"/>
              </w:rPr>
              <w:t>რეაბილიტაცია</w:t>
            </w:r>
          </w:p>
        </w:tc>
        <w:tc>
          <w:tcPr>
            <w:tcW w:w="1600" w:type="dxa"/>
            <w:gridSpan w:val="2"/>
            <w:vAlign w:val="center"/>
          </w:tcPr>
          <w:p w:rsidR="0055410C" w:rsidRPr="002F455B" w:rsidRDefault="0055410C" w:rsidP="002F455B">
            <w:pPr>
              <w:spacing w:line="240" w:lineRule="auto"/>
              <w:ind w:firstLine="0"/>
              <w:jc w:val="center"/>
              <w:rPr>
                <w:rFonts w:ascii="Merriweather" w:eastAsia="Times New Roman" w:hAnsi="Merriweather" w:cs="Calibri"/>
                <w:szCs w:val="18"/>
              </w:rPr>
            </w:pPr>
            <w:r w:rsidRPr="002F455B">
              <w:rPr>
                <w:rFonts w:ascii="Merriweather" w:eastAsia="Times New Roman" w:hAnsi="Merriweather" w:cs="Calibri"/>
                <w:szCs w:val="18"/>
              </w:rPr>
              <w:t>44,8</w:t>
            </w:r>
          </w:p>
        </w:tc>
        <w:tc>
          <w:tcPr>
            <w:tcW w:w="2300" w:type="dxa"/>
            <w:vAlign w:val="center"/>
          </w:tcPr>
          <w:p w:rsidR="0055410C" w:rsidRPr="002F455B" w:rsidRDefault="0055410C" w:rsidP="002F455B">
            <w:pPr>
              <w:spacing w:line="240" w:lineRule="auto"/>
              <w:ind w:firstLine="0"/>
              <w:jc w:val="center"/>
              <w:rPr>
                <w:rFonts w:ascii="Merriweather" w:eastAsia="Times New Roman" w:hAnsi="Merriweather" w:cs="Calibri"/>
                <w:szCs w:val="18"/>
              </w:rPr>
            </w:pPr>
            <w:r w:rsidRPr="002F455B">
              <w:rPr>
                <w:rFonts w:ascii="Merriweather" w:eastAsia="Times New Roman" w:hAnsi="Merriweather" w:cs="Calibri"/>
                <w:szCs w:val="18"/>
              </w:rPr>
              <w:t>2,4</w:t>
            </w:r>
          </w:p>
        </w:tc>
      </w:tr>
      <w:tr w:rsidR="0055410C" w:rsidRPr="002F455B" w:rsidTr="002F455B">
        <w:trPr>
          <w:trHeight w:val="411"/>
        </w:trPr>
        <w:tc>
          <w:tcPr>
            <w:tcW w:w="720" w:type="dxa"/>
            <w:vMerge/>
            <w:vAlign w:val="center"/>
          </w:tcPr>
          <w:p w:rsidR="0055410C" w:rsidRPr="002F455B" w:rsidRDefault="0055410C" w:rsidP="002F455B">
            <w:pPr>
              <w:spacing w:after="160" w:line="240" w:lineRule="auto"/>
              <w:ind w:firstLine="0"/>
              <w:jc w:val="center"/>
              <w:rPr>
                <w:rFonts w:cs="Calibri"/>
                <w:b/>
                <w:bCs/>
                <w:color w:val="000000"/>
                <w:szCs w:val="18"/>
                <w:lang w:val="ka-GE"/>
              </w:rPr>
            </w:pPr>
          </w:p>
        </w:tc>
        <w:tc>
          <w:tcPr>
            <w:tcW w:w="2520" w:type="dxa"/>
            <w:vMerge/>
            <w:vAlign w:val="center"/>
          </w:tcPr>
          <w:p w:rsidR="0055410C" w:rsidRPr="002F455B" w:rsidRDefault="0055410C" w:rsidP="002F455B">
            <w:pPr>
              <w:spacing w:after="160" w:line="240" w:lineRule="auto"/>
              <w:ind w:firstLine="0"/>
              <w:jc w:val="left"/>
              <w:rPr>
                <w:rFonts w:cs="Calibri"/>
                <w:b/>
                <w:bCs/>
                <w:szCs w:val="18"/>
              </w:rPr>
            </w:pPr>
          </w:p>
        </w:tc>
        <w:tc>
          <w:tcPr>
            <w:tcW w:w="3720" w:type="dxa"/>
            <w:gridSpan w:val="2"/>
            <w:vAlign w:val="center"/>
          </w:tcPr>
          <w:p w:rsidR="0055410C" w:rsidRPr="002F455B" w:rsidRDefault="0055410C" w:rsidP="002F455B">
            <w:pPr>
              <w:spacing w:line="240" w:lineRule="auto"/>
              <w:ind w:firstLine="0"/>
              <w:jc w:val="left"/>
              <w:rPr>
                <w:rFonts w:ascii="Merriweather" w:eastAsia="Times New Roman" w:hAnsi="Merriweather" w:cs="Calibri"/>
                <w:szCs w:val="18"/>
              </w:rPr>
            </w:pPr>
            <w:r w:rsidRPr="002F455B">
              <w:rPr>
                <w:rFonts w:eastAsia="Times New Roman" w:cs="Sylfaen"/>
                <w:szCs w:val="18"/>
              </w:rPr>
              <w:t>დასაბრუნებელი</w:t>
            </w:r>
            <w:r w:rsidRPr="002F455B">
              <w:rPr>
                <w:rFonts w:ascii="Merriweather" w:eastAsia="Times New Roman" w:hAnsi="Merriweather" w:cs="Calibri"/>
                <w:szCs w:val="18"/>
              </w:rPr>
              <w:t xml:space="preserve"> 2.5%</w:t>
            </w:r>
          </w:p>
        </w:tc>
        <w:tc>
          <w:tcPr>
            <w:tcW w:w="1600" w:type="dxa"/>
            <w:gridSpan w:val="2"/>
            <w:vAlign w:val="center"/>
          </w:tcPr>
          <w:p w:rsidR="0055410C" w:rsidRPr="002F455B" w:rsidRDefault="0055410C" w:rsidP="002F455B">
            <w:pPr>
              <w:spacing w:line="240" w:lineRule="auto"/>
              <w:ind w:firstLine="0"/>
              <w:jc w:val="center"/>
              <w:rPr>
                <w:rFonts w:ascii="Merriweather" w:eastAsia="Times New Roman" w:hAnsi="Merriweather" w:cs="Calibri"/>
                <w:szCs w:val="18"/>
              </w:rPr>
            </w:pPr>
            <w:r w:rsidRPr="002F455B">
              <w:rPr>
                <w:rFonts w:ascii="Merriweather" w:eastAsia="Times New Roman" w:hAnsi="Merriweather" w:cs="Calibri"/>
                <w:szCs w:val="18"/>
              </w:rPr>
              <w:t>14,2</w:t>
            </w:r>
          </w:p>
        </w:tc>
        <w:tc>
          <w:tcPr>
            <w:tcW w:w="2300" w:type="dxa"/>
            <w:vAlign w:val="center"/>
          </w:tcPr>
          <w:p w:rsidR="0055410C" w:rsidRPr="002F455B" w:rsidRDefault="0055410C" w:rsidP="002F455B">
            <w:pPr>
              <w:spacing w:line="240" w:lineRule="auto"/>
              <w:ind w:firstLine="0"/>
              <w:jc w:val="center"/>
              <w:rPr>
                <w:rFonts w:ascii="Merriweather" w:eastAsia="Times New Roman" w:hAnsi="Merriweather" w:cs="Calibri"/>
                <w:szCs w:val="18"/>
              </w:rPr>
            </w:pPr>
            <w:r w:rsidRPr="002F455B">
              <w:rPr>
                <w:rFonts w:ascii="Merriweather" w:eastAsia="Times New Roman" w:hAnsi="Merriweather" w:cs="Calibri"/>
                <w:szCs w:val="18"/>
              </w:rPr>
              <w:t>262,8</w:t>
            </w:r>
          </w:p>
        </w:tc>
      </w:tr>
      <w:tr w:rsidR="002F455B" w:rsidRPr="002F455B" w:rsidTr="002F455B">
        <w:trPr>
          <w:trHeight w:val="701"/>
        </w:trPr>
        <w:tc>
          <w:tcPr>
            <w:tcW w:w="720" w:type="dxa"/>
            <w:vAlign w:val="center"/>
          </w:tcPr>
          <w:p w:rsidR="002F455B" w:rsidRPr="002F455B" w:rsidRDefault="002F455B" w:rsidP="002F455B">
            <w:pPr>
              <w:spacing w:after="160" w:line="240" w:lineRule="auto"/>
              <w:ind w:firstLine="0"/>
              <w:jc w:val="center"/>
              <w:rPr>
                <w:rFonts w:cs="Calibri"/>
                <w:b/>
                <w:bCs/>
                <w:color w:val="000000"/>
                <w:szCs w:val="18"/>
              </w:rPr>
            </w:pPr>
            <w:r w:rsidRPr="002F455B">
              <w:rPr>
                <w:rFonts w:cs="Calibri"/>
                <w:b/>
                <w:bCs/>
                <w:color w:val="000000"/>
                <w:szCs w:val="18"/>
                <w:lang w:val="ka-GE"/>
              </w:rPr>
              <w:t>6</w:t>
            </w:r>
            <w:r w:rsidRPr="002F455B">
              <w:rPr>
                <w:rFonts w:cs="Calibri"/>
                <w:b/>
                <w:bCs/>
                <w:color w:val="000000"/>
                <w:szCs w:val="18"/>
              </w:rPr>
              <w:t>.</w:t>
            </w:r>
          </w:p>
        </w:tc>
        <w:tc>
          <w:tcPr>
            <w:tcW w:w="2520" w:type="dxa"/>
            <w:vAlign w:val="center"/>
          </w:tcPr>
          <w:p w:rsidR="002F455B" w:rsidRPr="002F455B" w:rsidRDefault="002F455B" w:rsidP="00B23423">
            <w:pPr>
              <w:spacing w:after="160" w:line="240" w:lineRule="auto"/>
              <w:ind w:firstLine="0"/>
              <w:jc w:val="left"/>
              <w:rPr>
                <w:rFonts w:cs="Calibri"/>
                <w:b/>
                <w:bCs/>
                <w:color w:val="000000"/>
                <w:szCs w:val="18"/>
              </w:rPr>
            </w:pPr>
            <w:r w:rsidRPr="002F455B">
              <w:rPr>
                <w:rFonts w:cs="Calibri"/>
                <w:b/>
                <w:bCs/>
                <w:color w:val="000000"/>
                <w:szCs w:val="18"/>
              </w:rPr>
              <w:t xml:space="preserve">მოსალოდნელი </w:t>
            </w:r>
            <w:r w:rsidR="00B23423">
              <w:rPr>
                <w:rFonts w:cs="Calibri"/>
                <w:b/>
                <w:bCs/>
                <w:color w:val="000000"/>
                <w:szCs w:val="18"/>
                <w:lang w:val="ka-GE"/>
              </w:rPr>
              <w:t>შუალედური</w:t>
            </w:r>
            <w:r w:rsidRPr="002F455B">
              <w:rPr>
                <w:rFonts w:cs="Calibri"/>
                <w:b/>
                <w:bCs/>
                <w:color w:val="000000"/>
                <w:szCs w:val="18"/>
              </w:rPr>
              <w:t xml:space="preserve"> შედეგი</w:t>
            </w:r>
          </w:p>
        </w:tc>
        <w:tc>
          <w:tcPr>
            <w:tcW w:w="7620" w:type="dxa"/>
            <w:gridSpan w:val="5"/>
            <w:vAlign w:val="center"/>
          </w:tcPr>
          <w:p w:rsidR="002F455B" w:rsidRPr="002F455B" w:rsidRDefault="002F455B" w:rsidP="002F455B">
            <w:pPr>
              <w:spacing w:after="160" w:line="240" w:lineRule="auto"/>
              <w:ind w:firstLine="0"/>
              <w:rPr>
                <w:rFonts w:cs="Calibri"/>
                <w:color w:val="000000"/>
                <w:szCs w:val="18"/>
              </w:rPr>
            </w:pPr>
            <w:r w:rsidRPr="002F455B">
              <w:rPr>
                <w:rFonts w:eastAsia="Times New Roman" w:cs="Calibri"/>
                <w:color w:val="000000"/>
                <w:szCs w:val="18"/>
              </w:rPr>
              <w:t>კაპიტალურად შეკეთებული გზები, რომლებიც აკმაყოფილებს საერთაშორისო სტანდარტს და ამ გზებით სარგებლობა იქნება უსაფრთხო და კომფორტული</w:t>
            </w:r>
          </w:p>
        </w:tc>
      </w:tr>
      <w:tr w:rsidR="002F455B" w:rsidRPr="002F455B" w:rsidTr="002F455B">
        <w:trPr>
          <w:trHeight w:val="697"/>
        </w:trPr>
        <w:tc>
          <w:tcPr>
            <w:tcW w:w="720" w:type="dxa"/>
            <w:vMerge w:val="restart"/>
            <w:vAlign w:val="center"/>
          </w:tcPr>
          <w:p w:rsidR="002F455B" w:rsidRPr="002F455B" w:rsidRDefault="002F455B" w:rsidP="002F455B">
            <w:pPr>
              <w:spacing w:after="160" w:line="240" w:lineRule="auto"/>
              <w:ind w:firstLine="0"/>
              <w:jc w:val="center"/>
              <w:rPr>
                <w:rFonts w:cs="Calibri"/>
                <w:b/>
                <w:bCs/>
                <w:color w:val="000000"/>
                <w:szCs w:val="18"/>
              </w:rPr>
            </w:pPr>
            <w:r w:rsidRPr="002F455B">
              <w:rPr>
                <w:rFonts w:cs="Calibri"/>
                <w:b/>
                <w:bCs/>
                <w:color w:val="000000"/>
                <w:szCs w:val="18"/>
                <w:lang w:val="ka-GE"/>
              </w:rPr>
              <w:lastRenderedPageBreak/>
              <w:t>7</w:t>
            </w:r>
            <w:r w:rsidRPr="002F455B">
              <w:rPr>
                <w:rFonts w:cs="Calibri"/>
                <w:b/>
                <w:bCs/>
                <w:color w:val="000000"/>
                <w:szCs w:val="18"/>
              </w:rPr>
              <w:t>.</w:t>
            </w:r>
          </w:p>
        </w:tc>
        <w:tc>
          <w:tcPr>
            <w:tcW w:w="2520" w:type="dxa"/>
            <w:vMerge w:val="restart"/>
            <w:vAlign w:val="center"/>
          </w:tcPr>
          <w:p w:rsidR="002F455B" w:rsidRPr="002F455B" w:rsidRDefault="00B23423" w:rsidP="002F455B">
            <w:pPr>
              <w:spacing w:after="160" w:line="240" w:lineRule="auto"/>
              <w:ind w:firstLine="0"/>
              <w:jc w:val="left"/>
              <w:rPr>
                <w:rFonts w:cs="Calibri"/>
                <w:b/>
                <w:bCs/>
                <w:color w:val="000000"/>
                <w:szCs w:val="18"/>
              </w:rPr>
            </w:pPr>
            <w:r>
              <w:rPr>
                <w:rFonts w:cs="Calibri"/>
                <w:b/>
                <w:bCs/>
                <w:color w:val="000000"/>
                <w:szCs w:val="18"/>
                <w:lang w:val="ka-GE"/>
              </w:rPr>
              <w:t>შუალედური</w:t>
            </w:r>
            <w:r w:rsidR="002F455B" w:rsidRPr="002F455B">
              <w:rPr>
                <w:rFonts w:cs="Calibri"/>
                <w:b/>
                <w:bCs/>
                <w:color w:val="000000"/>
                <w:szCs w:val="18"/>
              </w:rPr>
              <w:t xml:space="preserve"> შედეგის შეფასების ინდიკატორი </w:t>
            </w:r>
          </w:p>
        </w:tc>
        <w:tc>
          <w:tcPr>
            <w:tcW w:w="2240" w:type="dxa"/>
            <w:vAlign w:val="center"/>
          </w:tcPr>
          <w:p w:rsidR="002F455B" w:rsidRPr="002F455B" w:rsidRDefault="002F455B" w:rsidP="002F455B">
            <w:pPr>
              <w:spacing w:after="160" w:line="240" w:lineRule="auto"/>
              <w:ind w:firstLine="0"/>
              <w:jc w:val="center"/>
              <w:rPr>
                <w:rFonts w:cs="Calibri"/>
                <w:b/>
                <w:bCs/>
                <w:color w:val="000000"/>
                <w:szCs w:val="18"/>
              </w:rPr>
            </w:pPr>
            <w:r w:rsidRPr="002F455B">
              <w:rPr>
                <w:rFonts w:cs="Calibri"/>
                <w:b/>
                <w:bCs/>
                <w:color w:val="000000"/>
                <w:szCs w:val="18"/>
              </w:rPr>
              <w:t>ინდიკატორის დასახელება</w:t>
            </w:r>
          </w:p>
        </w:tc>
        <w:tc>
          <w:tcPr>
            <w:tcW w:w="1480" w:type="dxa"/>
            <w:vAlign w:val="center"/>
          </w:tcPr>
          <w:p w:rsidR="002F455B" w:rsidRPr="002F455B" w:rsidRDefault="002F455B" w:rsidP="002F455B">
            <w:pPr>
              <w:spacing w:after="160" w:line="240" w:lineRule="auto"/>
              <w:ind w:firstLine="0"/>
              <w:jc w:val="center"/>
              <w:rPr>
                <w:rFonts w:cs="Calibri"/>
                <w:b/>
                <w:bCs/>
                <w:color w:val="000000"/>
                <w:szCs w:val="18"/>
              </w:rPr>
            </w:pPr>
            <w:r w:rsidRPr="002F455B">
              <w:rPr>
                <w:rFonts w:cs="Calibri"/>
                <w:b/>
                <w:bCs/>
                <w:color w:val="000000"/>
                <w:szCs w:val="18"/>
              </w:rPr>
              <w:t>საბაზისო მაჩვენებელი</w:t>
            </w:r>
          </w:p>
        </w:tc>
        <w:tc>
          <w:tcPr>
            <w:tcW w:w="1572" w:type="dxa"/>
            <w:vAlign w:val="center"/>
          </w:tcPr>
          <w:p w:rsidR="002F455B" w:rsidRPr="002F455B" w:rsidRDefault="002F455B" w:rsidP="002F455B">
            <w:pPr>
              <w:spacing w:after="160" w:line="240" w:lineRule="auto"/>
              <w:ind w:firstLine="0"/>
              <w:jc w:val="center"/>
              <w:rPr>
                <w:rFonts w:cs="Calibri"/>
                <w:b/>
                <w:bCs/>
                <w:color w:val="000000"/>
                <w:szCs w:val="18"/>
              </w:rPr>
            </w:pPr>
            <w:r w:rsidRPr="002F455B">
              <w:rPr>
                <w:rFonts w:cs="Calibri"/>
                <w:b/>
                <w:bCs/>
                <w:color w:val="000000"/>
                <w:szCs w:val="18"/>
              </w:rPr>
              <w:t>მიზნობრივი მაჩვენებელი</w:t>
            </w:r>
          </w:p>
        </w:tc>
        <w:tc>
          <w:tcPr>
            <w:tcW w:w="2328" w:type="dxa"/>
            <w:gridSpan w:val="2"/>
            <w:vAlign w:val="center"/>
          </w:tcPr>
          <w:p w:rsidR="002F455B" w:rsidRPr="002F455B" w:rsidRDefault="002F455B" w:rsidP="002F455B">
            <w:pPr>
              <w:spacing w:after="160" w:line="240" w:lineRule="auto"/>
              <w:ind w:firstLine="0"/>
              <w:jc w:val="center"/>
              <w:rPr>
                <w:rFonts w:cs="Calibri"/>
                <w:b/>
                <w:bCs/>
                <w:color w:val="000000"/>
                <w:szCs w:val="18"/>
              </w:rPr>
            </w:pPr>
            <w:r w:rsidRPr="002F455B">
              <w:rPr>
                <w:rFonts w:cs="Calibri"/>
                <w:b/>
                <w:bCs/>
                <w:color w:val="000000"/>
                <w:szCs w:val="18"/>
              </w:rPr>
              <w:t>შესაძლო რისკები</w:t>
            </w:r>
          </w:p>
        </w:tc>
      </w:tr>
      <w:tr w:rsidR="002F455B" w:rsidRPr="002F455B" w:rsidTr="002F455B">
        <w:trPr>
          <w:trHeight w:val="565"/>
        </w:trPr>
        <w:tc>
          <w:tcPr>
            <w:tcW w:w="720" w:type="dxa"/>
            <w:vMerge/>
            <w:vAlign w:val="center"/>
          </w:tcPr>
          <w:p w:rsidR="002F455B" w:rsidRPr="002F455B" w:rsidRDefault="002F455B" w:rsidP="002F455B">
            <w:pPr>
              <w:spacing w:after="160" w:line="240" w:lineRule="auto"/>
              <w:ind w:firstLine="0"/>
              <w:jc w:val="left"/>
              <w:rPr>
                <w:rFonts w:cs="Calibri"/>
                <w:b/>
                <w:bCs/>
                <w:color w:val="000000"/>
                <w:szCs w:val="18"/>
              </w:rPr>
            </w:pPr>
          </w:p>
        </w:tc>
        <w:tc>
          <w:tcPr>
            <w:tcW w:w="2520" w:type="dxa"/>
            <w:vMerge/>
            <w:vAlign w:val="center"/>
          </w:tcPr>
          <w:p w:rsidR="002F455B" w:rsidRPr="002F455B" w:rsidRDefault="002F455B" w:rsidP="002F455B">
            <w:pPr>
              <w:spacing w:after="160" w:line="240" w:lineRule="auto"/>
              <w:ind w:firstLine="0"/>
              <w:jc w:val="left"/>
              <w:rPr>
                <w:rFonts w:cs="Calibri"/>
                <w:b/>
                <w:bCs/>
                <w:color w:val="000000"/>
                <w:szCs w:val="18"/>
              </w:rPr>
            </w:pPr>
          </w:p>
        </w:tc>
        <w:tc>
          <w:tcPr>
            <w:tcW w:w="2240"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კაპიტალურად შეკეთებული გზები</w:t>
            </w:r>
          </w:p>
        </w:tc>
        <w:tc>
          <w:tcPr>
            <w:tcW w:w="1480"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120000 კვ.მ.</w:t>
            </w:r>
          </w:p>
        </w:tc>
        <w:tc>
          <w:tcPr>
            <w:tcW w:w="1572"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143000 კვ.მ.</w:t>
            </w:r>
          </w:p>
        </w:tc>
        <w:tc>
          <w:tcPr>
            <w:tcW w:w="2328" w:type="dxa"/>
            <w:gridSpan w:val="2"/>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კლიმატური პირობები, კონტრაქტორის მიერ, არა</w:t>
            </w:r>
            <w:r w:rsidRPr="002F455B">
              <w:rPr>
                <w:rFonts w:eastAsia="Times New Roman" w:cs="Calibri"/>
                <w:color w:val="000000"/>
                <w:szCs w:val="18"/>
              </w:rPr>
              <w:softHyphen/>
              <w:t>კეთილ</w:t>
            </w:r>
            <w:r w:rsidRPr="002F455B">
              <w:rPr>
                <w:rFonts w:eastAsia="Times New Roman" w:cs="Calibri"/>
                <w:color w:val="000000"/>
                <w:szCs w:val="18"/>
              </w:rPr>
              <w:softHyphen/>
              <w:t>სინ</w:t>
            </w:r>
            <w:r w:rsidRPr="002F455B">
              <w:rPr>
                <w:rFonts w:eastAsia="Times New Roman" w:cs="Calibri"/>
                <w:color w:val="000000"/>
                <w:szCs w:val="18"/>
              </w:rPr>
              <w:softHyphen/>
              <w:t>დისი</w:t>
            </w:r>
            <w:r w:rsidRPr="002F455B">
              <w:rPr>
                <w:rFonts w:eastAsia="Times New Roman" w:cs="Calibri"/>
                <w:color w:val="000000"/>
                <w:szCs w:val="18"/>
              </w:rPr>
              <w:softHyphen/>
              <w:t>ერად შეს</w:t>
            </w:r>
            <w:r w:rsidRPr="002F455B">
              <w:rPr>
                <w:rFonts w:eastAsia="Times New Roman" w:cs="Calibri"/>
                <w:color w:val="000000"/>
                <w:szCs w:val="18"/>
              </w:rPr>
              <w:softHyphen/>
              <w:t>რუ</w:t>
            </w:r>
            <w:r w:rsidRPr="002F455B">
              <w:rPr>
                <w:rFonts w:eastAsia="Times New Roman" w:cs="Calibri"/>
                <w:color w:val="000000"/>
                <w:szCs w:val="18"/>
              </w:rPr>
              <w:softHyphen/>
              <w:t>ლებუ</w:t>
            </w:r>
            <w:r w:rsidRPr="002F455B">
              <w:rPr>
                <w:rFonts w:eastAsia="Times New Roman" w:cs="Calibri"/>
                <w:color w:val="000000"/>
                <w:szCs w:val="18"/>
              </w:rPr>
              <w:softHyphen/>
              <w:t>ლი სამუშაო, ახალი გარემოებები, რომელიც პროექტით არ არის გათ</w:t>
            </w:r>
            <w:r w:rsidRPr="002F455B">
              <w:rPr>
                <w:rFonts w:eastAsia="Times New Roman" w:cs="Calibri"/>
                <w:color w:val="000000"/>
                <w:szCs w:val="18"/>
              </w:rPr>
              <w:softHyphen/>
              <w:t>ვა</w:t>
            </w:r>
            <w:r w:rsidRPr="002F455B">
              <w:rPr>
                <w:rFonts w:eastAsia="Times New Roman" w:cs="Calibri"/>
                <w:color w:val="000000"/>
                <w:szCs w:val="18"/>
              </w:rPr>
              <w:softHyphen/>
              <w:t>ლის</w:t>
            </w:r>
            <w:r w:rsidRPr="002F455B">
              <w:rPr>
                <w:rFonts w:eastAsia="Times New Roman" w:cs="Calibri"/>
                <w:color w:val="000000"/>
                <w:szCs w:val="18"/>
              </w:rPr>
              <w:softHyphen/>
              <w:t>წინე</w:t>
            </w:r>
            <w:r w:rsidRPr="002F455B">
              <w:rPr>
                <w:rFonts w:eastAsia="Times New Roman" w:cs="Calibri"/>
                <w:color w:val="000000"/>
                <w:szCs w:val="18"/>
              </w:rPr>
              <w:softHyphen/>
              <w:t>ბული</w:t>
            </w:r>
          </w:p>
        </w:tc>
      </w:tr>
    </w:tbl>
    <w:p w:rsidR="002F455B" w:rsidRPr="002F455B" w:rsidRDefault="002F455B" w:rsidP="002F455B">
      <w:pPr>
        <w:spacing w:before="240" w:line="480" w:lineRule="auto"/>
        <w:ind w:firstLine="720"/>
        <w:rPr>
          <w:rFonts w:eastAsia="Times New Roman" w:cs="Calibri"/>
          <w:b/>
          <w:bCs/>
          <w:color w:val="000000"/>
          <w:szCs w:val="18"/>
        </w:rPr>
      </w:pPr>
      <w:r w:rsidRPr="002F455B">
        <w:rPr>
          <w:rFonts w:eastAsia="Times New Roman" w:cs="Calibri"/>
          <w:b/>
          <w:bCs/>
          <w:color w:val="000000"/>
          <w:szCs w:val="18"/>
        </w:rPr>
        <w:t>ა.ბ) ქვეპროგრამა: გზებისა და ტროტუარების მიმდინარე შეკეთება (პროგრამული კოდი 02 01 02)</w:t>
      </w:r>
    </w:p>
    <w:tbl>
      <w:tblPr>
        <w:tblW w:w="10916"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2552"/>
        <w:gridCol w:w="2127"/>
        <w:gridCol w:w="1701"/>
        <w:gridCol w:w="1613"/>
        <w:gridCol w:w="29"/>
        <w:gridCol w:w="2185"/>
      </w:tblGrid>
      <w:tr w:rsidR="002F455B" w:rsidRPr="002F455B" w:rsidTr="002F455B">
        <w:trPr>
          <w:trHeight w:val="628"/>
        </w:trPr>
        <w:tc>
          <w:tcPr>
            <w:tcW w:w="709" w:type="dxa"/>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t>1.</w:t>
            </w:r>
          </w:p>
        </w:tc>
        <w:tc>
          <w:tcPr>
            <w:tcW w:w="2552" w:type="dxa"/>
            <w:vAlign w:val="center"/>
          </w:tcPr>
          <w:p w:rsidR="002F455B" w:rsidRPr="002F455B" w:rsidRDefault="002F455B" w:rsidP="002F455B">
            <w:pPr>
              <w:spacing w:after="160" w:line="240" w:lineRule="auto"/>
              <w:ind w:firstLine="0"/>
              <w:jc w:val="left"/>
              <w:rPr>
                <w:b/>
                <w:szCs w:val="18"/>
              </w:rPr>
            </w:pPr>
            <w:r w:rsidRPr="002F455B">
              <w:rPr>
                <w:rFonts w:cs="Calibri"/>
                <w:b/>
                <w:bCs/>
                <w:szCs w:val="18"/>
              </w:rPr>
              <w:t>ქვეპროგრამის განმახორციელებელი</w:t>
            </w:r>
          </w:p>
        </w:tc>
        <w:tc>
          <w:tcPr>
            <w:tcW w:w="7655" w:type="dxa"/>
            <w:gridSpan w:val="5"/>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ქალაქ ქუთაისის მუნიციპალიტეტის მერიის პირველადი სტრუქტურული ერთეული – ინფრასტრუქტურის განვითარების, კეთილმოწყობისა და დასუფთავების სამსახური</w:t>
            </w:r>
          </w:p>
        </w:tc>
      </w:tr>
      <w:tr w:rsidR="002F455B" w:rsidRPr="002F455B" w:rsidTr="002F455B">
        <w:trPr>
          <w:trHeight w:val="552"/>
        </w:trPr>
        <w:tc>
          <w:tcPr>
            <w:tcW w:w="709" w:type="dxa"/>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t>2.</w:t>
            </w:r>
          </w:p>
        </w:tc>
        <w:tc>
          <w:tcPr>
            <w:tcW w:w="2552" w:type="dxa"/>
            <w:vAlign w:val="center"/>
          </w:tcPr>
          <w:p w:rsidR="002F455B" w:rsidRPr="002F455B" w:rsidRDefault="002F455B" w:rsidP="002F455B">
            <w:pPr>
              <w:spacing w:after="160" w:line="240" w:lineRule="auto"/>
              <w:ind w:firstLine="0"/>
              <w:jc w:val="left"/>
              <w:rPr>
                <w:b/>
                <w:szCs w:val="18"/>
              </w:rPr>
            </w:pPr>
            <w:r w:rsidRPr="002F455B">
              <w:rPr>
                <w:rFonts w:cs="Calibri"/>
                <w:b/>
                <w:bCs/>
                <w:color w:val="000000"/>
                <w:szCs w:val="18"/>
              </w:rPr>
              <w:t>ქვეპროგრამის ბიუჯეტი</w:t>
            </w:r>
          </w:p>
        </w:tc>
        <w:tc>
          <w:tcPr>
            <w:tcW w:w="7655" w:type="dxa"/>
            <w:gridSpan w:val="5"/>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802,7</w:t>
            </w:r>
          </w:p>
        </w:tc>
      </w:tr>
      <w:tr w:rsidR="002F455B" w:rsidRPr="002F455B" w:rsidTr="002F455B">
        <w:trPr>
          <w:trHeight w:val="546"/>
        </w:trPr>
        <w:tc>
          <w:tcPr>
            <w:tcW w:w="709" w:type="dxa"/>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t>3.</w:t>
            </w:r>
          </w:p>
        </w:tc>
        <w:tc>
          <w:tcPr>
            <w:tcW w:w="2552" w:type="dxa"/>
            <w:vAlign w:val="center"/>
          </w:tcPr>
          <w:p w:rsidR="002F455B" w:rsidRPr="002F455B" w:rsidRDefault="002F455B" w:rsidP="002F455B">
            <w:pPr>
              <w:spacing w:after="160" w:line="240" w:lineRule="auto"/>
              <w:ind w:firstLine="0"/>
              <w:jc w:val="left"/>
              <w:rPr>
                <w:b/>
                <w:szCs w:val="18"/>
              </w:rPr>
            </w:pPr>
            <w:r w:rsidRPr="002F455B">
              <w:rPr>
                <w:rFonts w:cs="Calibri"/>
                <w:b/>
                <w:bCs/>
                <w:szCs w:val="18"/>
              </w:rPr>
              <w:t>ქვეპროგრამის აღწერა</w:t>
            </w:r>
          </w:p>
        </w:tc>
        <w:tc>
          <w:tcPr>
            <w:tcW w:w="7655" w:type="dxa"/>
            <w:gridSpan w:val="5"/>
            <w:vAlign w:val="center"/>
          </w:tcPr>
          <w:p w:rsidR="002F455B" w:rsidRPr="002F455B" w:rsidRDefault="002F455B" w:rsidP="002F455B">
            <w:pPr>
              <w:spacing w:line="240" w:lineRule="auto"/>
              <w:ind w:firstLine="0"/>
              <w:rPr>
                <w:rFonts w:eastAsia="Times New Roman" w:cs="Calibri"/>
                <w:color w:val="000000"/>
                <w:szCs w:val="18"/>
              </w:rPr>
            </w:pPr>
            <w:r w:rsidRPr="002F455B">
              <w:rPr>
                <w:rFonts w:eastAsia="Times New Roman" w:cs="Calibri"/>
                <w:color w:val="000000"/>
                <w:szCs w:val="18"/>
              </w:rPr>
              <w:t>ქალაქის მასშტაბით ქუჩების გარკვეული ნაწილი საჭიროებს მიმდინარე ორმოულ შეკეთებას, რათა გახანგრძლივდეს მათი ექსპლოატაციისა და გამოყენების ვადები. აქედან გ</w:t>
            </w:r>
            <w:r w:rsidR="00366427">
              <w:rPr>
                <w:rFonts w:eastAsia="Times New Roman" w:cs="Calibri"/>
                <w:color w:val="000000"/>
                <w:szCs w:val="18"/>
                <w:lang w:val="ka-GE"/>
              </w:rPr>
              <w:t>ა</w:t>
            </w:r>
            <w:r w:rsidRPr="002F455B">
              <w:rPr>
                <w:rFonts w:eastAsia="Times New Roman" w:cs="Calibri"/>
                <w:color w:val="000000"/>
                <w:szCs w:val="18"/>
              </w:rPr>
              <w:t>მომდინარე, მნიშვნელოვანია გზების მიმდინარე შეკეთება.</w:t>
            </w:r>
          </w:p>
        </w:tc>
      </w:tr>
      <w:tr w:rsidR="002F455B" w:rsidRPr="002F455B" w:rsidTr="002F455B">
        <w:trPr>
          <w:trHeight w:val="426"/>
        </w:trPr>
        <w:tc>
          <w:tcPr>
            <w:tcW w:w="709" w:type="dxa"/>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t>4.</w:t>
            </w:r>
          </w:p>
        </w:tc>
        <w:tc>
          <w:tcPr>
            <w:tcW w:w="2552" w:type="dxa"/>
            <w:vAlign w:val="center"/>
          </w:tcPr>
          <w:p w:rsidR="002F455B" w:rsidRPr="002F455B" w:rsidRDefault="002F455B" w:rsidP="002F455B">
            <w:pPr>
              <w:spacing w:after="160" w:line="240" w:lineRule="auto"/>
              <w:ind w:firstLine="0"/>
              <w:jc w:val="left"/>
              <w:rPr>
                <w:b/>
                <w:szCs w:val="18"/>
              </w:rPr>
            </w:pPr>
            <w:r w:rsidRPr="002F455B">
              <w:rPr>
                <w:rFonts w:cs="Calibri"/>
                <w:b/>
                <w:bCs/>
                <w:szCs w:val="18"/>
              </w:rPr>
              <w:t>ქვეპროგრამის მიზანი</w:t>
            </w:r>
          </w:p>
        </w:tc>
        <w:tc>
          <w:tcPr>
            <w:tcW w:w="7655" w:type="dxa"/>
            <w:gridSpan w:val="5"/>
            <w:vAlign w:val="center"/>
          </w:tcPr>
          <w:p w:rsidR="002F455B" w:rsidRPr="002F455B" w:rsidRDefault="002F455B" w:rsidP="0096573A">
            <w:pPr>
              <w:spacing w:line="240" w:lineRule="auto"/>
              <w:ind w:firstLine="0"/>
              <w:rPr>
                <w:rFonts w:eastAsia="Times New Roman" w:cs="Calibri"/>
                <w:color w:val="000000"/>
                <w:szCs w:val="18"/>
              </w:rPr>
            </w:pPr>
            <w:r w:rsidRPr="002F455B">
              <w:rPr>
                <w:rFonts w:eastAsia="Times New Roman" w:cs="Calibri"/>
                <w:color w:val="000000"/>
                <w:szCs w:val="18"/>
              </w:rPr>
              <w:t>გზის მიმდინარე შეკეთება, რომლითაც შენარჩუნდება უსაფრთხოება და კომფორტი</w:t>
            </w:r>
          </w:p>
        </w:tc>
      </w:tr>
      <w:tr w:rsidR="002F455B" w:rsidRPr="002F455B" w:rsidTr="002F455B">
        <w:trPr>
          <w:trHeight w:val="419"/>
        </w:trPr>
        <w:tc>
          <w:tcPr>
            <w:tcW w:w="709" w:type="dxa"/>
            <w:vMerge w:val="restart"/>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t>5.</w:t>
            </w:r>
          </w:p>
        </w:tc>
        <w:tc>
          <w:tcPr>
            <w:tcW w:w="2552" w:type="dxa"/>
            <w:vMerge w:val="restart"/>
            <w:vAlign w:val="center"/>
          </w:tcPr>
          <w:p w:rsidR="002F455B" w:rsidRPr="002F455B" w:rsidRDefault="002F455B" w:rsidP="002F455B">
            <w:pPr>
              <w:spacing w:after="160" w:line="240" w:lineRule="auto"/>
              <w:ind w:firstLine="0"/>
              <w:jc w:val="left"/>
              <w:rPr>
                <w:rFonts w:cs="Calibri"/>
                <w:b/>
                <w:bCs/>
                <w:color w:val="000000"/>
                <w:szCs w:val="18"/>
              </w:rPr>
            </w:pPr>
            <w:r w:rsidRPr="002F455B">
              <w:rPr>
                <w:rFonts w:cs="Calibri"/>
                <w:b/>
                <w:bCs/>
                <w:szCs w:val="18"/>
              </w:rPr>
              <w:t>ქვეპროგრამის ღონისძიებები</w:t>
            </w:r>
          </w:p>
        </w:tc>
        <w:tc>
          <w:tcPr>
            <w:tcW w:w="5470" w:type="dxa"/>
            <w:gridSpan w:val="4"/>
            <w:vAlign w:val="center"/>
          </w:tcPr>
          <w:p w:rsidR="002F455B" w:rsidRPr="002F455B" w:rsidRDefault="002F455B" w:rsidP="0096573A">
            <w:pPr>
              <w:spacing w:line="240" w:lineRule="auto"/>
              <w:ind w:firstLine="0"/>
              <w:jc w:val="center"/>
              <w:rPr>
                <w:rFonts w:eastAsia="Times New Roman" w:cs="Calibri"/>
                <w:color w:val="000000"/>
                <w:szCs w:val="18"/>
              </w:rPr>
            </w:pPr>
            <w:r w:rsidRPr="002F455B">
              <w:rPr>
                <w:rFonts w:eastAsia="Times New Roman" w:cs="Calibri"/>
                <w:color w:val="000000"/>
                <w:szCs w:val="18"/>
              </w:rPr>
              <w:t>გზების პერიოდული შეკეთება</w:t>
            </w:r>
          </w:p>
        </w:tc>
        <w:tc>
          <w:tcPr>
            <w:tcW w:w="2185"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722,4</w:t>
            </w:r>
          </w:p>
        </w:tc>
      </w:tr>
      <w:tr w:rsidR="002F455B" w:rsidRPr="002F455B" w:rsidTr="002F455B">
        <w:trPr>
          <w:trHeight w:val="553"/>
        </w:trPr>
        <w:tc>
          <w:tcPr>
            <w:tcW w:w="709" w:type="dxa"/>
            <w:vMerge/>
            <w:vAlign w:val="center"/>
          </w:tcPr>
          <w:p w:rsidR="002F455B" w:rsidRPr="002F455B" w:rsidRDefault="002F455B" w:rsidP="002F455B">
            <w:pPr>
              <w:spacing w:after="160" w:line="240" w:lineRule="auto"/>
              <w:ind w:firstLine="0"/>
              <w:jc w:val="center"/>
              <w:rPr>
                <w:b/>
                <w:szCs w:val="18"/>
                <w:lang w:val="ka-GE"/>
              </w:rPr>
            </w:pPr>
          </w:p>
        </w:tc>
        <w:tc>
          <w:tcPr>
            <w:tcW w:w="2552" w:type="dxa"/>
            <w:vMerge/>
            <w:vAlign w:val="center"/>
          </w:tcPr>
          <w:p w:rsidR="002F455B" w:rsidRPr="002F455B" w:rsidRDefault="002F455B" w:rsidP="002F455B">
            <w:pPr>
              <w:spacing w:after="160" w:line="240" w:lineRule="auto"/>
              <w:ind w:firstLine="0"/>
              <w:jc w:val="left"/>
              <w:rPr>
                <w:rFonts w:cs="Calibri"/>
                <w:b/>
                <w:bCs/>
                <w:szCs w:val="18"/>
              </w:rPr>
            </w:pPr>
          </w:p>
        </w:tc>
        <w:tc>
          <w:tcPr>
            <w:tcW w:w="5470" w:type="dxa"/>
            <w:gridSpan w:val="4"/>
            <w:vAlign w:val="center"/>
          </w:tcPr>
          <w:p w:rsidR="002F455B" w:rsidRPr="002F455B" w:rsidRDefault="002F455B" w:rsidP="0096573A">
            <w:pPr>
              <w:spacing w:line="240" w:lineRule="auto"/>
              <w:ind w:firstLine="0"/>
              <w:jc w:val="center"/>
              <w:rPr>
                <w:rFonts w:eastAsia="Times New Roman" w:cs="Calibri"/>
                <w:color w:val="000000"/>
                <w:szCs w:val="18"/>
              </w:rPr>
            </w:pPr>
            <w:r w:rsidRPr="002F455B">
              <w:rPr>
                <w:rFonts w:eastAsia="Times New Roman" w:cs="Calibri"/>
                <w:color w:val="000000"/>
                <w:szCs w:val="18"/>
              </w:rPr>
              <w:t>ქუჩების სავალ ნაწილზე და ტროტუარებზე დაზიანებული გრანიტის ძელაკებისა და ფილების შეკეთება</w:t>
            </w:r>
          </w:p>
        </w:tc>
        <w:tc>
          <w:tcPr>
            <w:tcW w:w="2185"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29,4</w:t>
            </w:r>
          </w:p>
        </w:tc>
      </w:tr>
      <w:tr w:rsidR="002F455B" w:rsidRPr="002F455B" w:rsidTr="002F455B">
        <w:trPr>
          <w:trHeight w:val="553"/>
        </w:trPr>
        <w:tc>
          <w:tcPr>
            <w:tcW w:w="709" w:type="dxa"/>
            <w:vMerge/>
            <w:vAlign w:val="center"/>
          </w:tcPr>
          <w:p w:rsidR="002F455B" w:rsidRPr="002F455B" w:rsidRDefault="002F455B" w:rsidP="002F455B">
            <w:pPr>
              <w:spacing w:after="160" w:line="240" w:lineRule="auto"/>
              <w:ind w:firstLine="0"/>
              <w:jc w:val="center"/>
              <w:rPr>
                <w:b/>
                <w:szCs w:val="18"/>
                <w:lang w:val="ka-GE"/>
              </w:rPr>
            </w:pPr>
          </w:p>
        </w:tc>
        <w:tc>
          <w:tcPr>
            <w:tcW w:w="2552" w:type="dxa"/>
            <w:vMerge/>
            <w:vAlign w:val="center"/>
          </w:tcPr>
          <w:p w:rsidR="002F455B" w:rsidRPr="002F455B" w:rsidRDefault="002F455B" w:rsidP="002F455B">
            <w:pPr>
              <w:spacing w:after="160" w:line="240" w:lineRule="auto"/>
              <w:ind w:firstLine="0"/>
              <w:jc w:val="left"/>
              <w:rPr>
                <w:rFonts w:cs="Calibri"/>
                <w:b/>
                <w:bCs/>
                <w:szCs w:val="18"/>
              </w:rPr>
            </w:pPr>
          </w:p>
        </w:tc>
        <w:tc>
          <w:tcPr>
            <w:tcW w:w="5470" w:type="dxa"/>
            <w:gridSpan w:val="4"/>
            <w:vAlign w:val="center"/>
          </w:tcPr>
          <w:p w:rsidR="002F455B" w:rsidRPr="002F455B" w:rsidRDefault="002F455B" w:rsidP="00366427">
            <w:pPr>
              <w:spacing w:line="240" w:lineRule="auto"/>
              <w:ind w:firstLine="0"/>
              <w:jc w:val="center"/>
              <w:rPr>
                <w:rFonts w:eastAsia="Times New Roman" w:cs="Calibri"/>
                <w:color w:val="000000"/>
                <w:szCs w:val="18"/>
              </w:rPr>
            </w:pPr>
            <w:r w:rsidRPr="002F455B">
              <w:rPr>
                <w:rFonts w:eastAsia="Times New Roman" w:cs="Calibri"/>
                <w:color w:val="000000"/>
                <w:szCs w:val="18"/>
              </w:rPr>
              <w:t>გზის სავალ ნაწილზე და ტროტუარებზე დაზიანებული დაწნეხილი და დეკორატიული ფილების შეკეთების სამუშაოები</w:t>
            </w:r>
          </w:p>
        </w:tc>
        <w:tc>
          <w:tcPr>
            <w:tcW w:w="2185"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28,2</w:t>
            </w:r>
          </w:p>
        </w:tc>
      </w:tr>
      <w:tr w:rsidR="002F455B" w:rsidRPr="002F455B" w:rsidTr="002F455B">
        <w:trPr>
          <w:trHeight w:val="553"/>
        </w:trPr>
        <w:tc>
          <w:tcPr>
            <w:tcW w:w="709" w:type="dxa"/>
            <w:vMerge/>
            <w:vAlign w:val="center"/>
          </w:tcPr>
          <w:p w:rsidR="002F455B" w:rsidRPr="002F455B" w:rsidRDefault="002F455B" w:rsidP="002F455B">
            <w:pPr>
              <w:spacing w:after="160" w:line="240" w:lineRule="auto"/>
              <w:ind w:firstLine="0"/>
              <w:jc w:val="center"/>
              <w:rPr>
                <w:b/>
                <w:szCs w:val="18"/>
                <w:lang w:val="ka-GE"/>
              </w:rPr>
            </w:pPr>
          </w:p>
        </w:tc>
        <w:tc>
          <w:tcPr>
            <w:tcW w:w="2552" w:type="dxa"/>
            <w:vMerge/>
            <w:vAlign w:val="center"/>
          </w:tcPr>
          <w:p w:rsidR="002F455B" w:rsidRPr="002F455B" w:rsidRDefault="002F455B" w:rsidP="002F455B">
            <w:pPr>
              <w:spacing w:after="160" w:line="240" w:lineRule="auto"/>
              <w:ind w:firstLine="0"/>
              <w:jc w:val="left"/>
              <w:rPr>
                <w:rFonts w:cs="Calibri"/>
                <w:b/>
                <w:bCs/>
                <w:szCs w:val="18"/>
              </w:rPr>
            </w:pPr>
          </w:p>
        </w:tc>
        <w:tc>
          <w:tcPr>
            <w:tcW w:w="5470" w:type="dxa"/>
            <w:gridSpan w:val="4"/>
            <w:vAlign w:val="center"/>
          </w:tcPr>
          <w:p w:rsidR="002F455B" w:rsidRPr="002F455B" w:rsidRDefault="002F455B" w:rsidP="0096573A">
            <w:pPr>
              <w:spacing w:line="240" w:lineRule="auto"/>
              <w:ind w:firstLine="0"/>
              <w:jc w:val="center"/>
              <w:rPr>
                <w:rFonts w:eastAsia="Times New Roman" w:cs="Calibri"/>
                <w:color w:val="000000"/>
                <w:szCs w:val="18"/>
              </w:rPr>
            </w:pPr>
            <w:r w:rsidRPr="002F455B">
              <w:rPr>
                <w:rFonts w:eastAsia="Times New Roman" w:cs="Calibri"/>
                <w:color w:val="000000"/>
                <w:szCs w:val="18"/>
              </w:rPr>
              <w:t>დასაბრუნებელი 2.5%</w:t>
            </w:r>
          </w:p>
        </w:tc>
        <w:tc>
          <w:tcPr>
            <w:tcW w:w="2185"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22,7</w:t>
            </w:r>
          </w:p>
        </w:tc>
      </w:tr>
      <w:tr w:rsidR="002F455B" w:rsidRPr="002F455B" w:rsidTr="002F455B">
        <w:trPr>
          <w:trHeight w:val="703"/>
        </w:trPr>
        <w:tc>
          <w:tcPr>
            <w:tcW w:w="709" w:type="dxa"/>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t>6.</w:t>
            </w:r>
          </w:p>
        </w:tc>
        <w:tc>
          <w:tcPr>
            <w:tcW w:w="2552" w:type="dxa"/>
            <w:vAlign w:val="center"/>
          </w:tcPr>
          <w:p w:rsidR="002F455B" w:rsidRPr="002F455B" w:rsidRDefault="002F455B" w:rsidP="002F455B">
            <w:pPr>
              <w:spacing w:after="160" w:line="240" w:lineRule="auto"/>
              <w:ind w:firstLine="0"/>
              <w:jc w:val="left"/>
              <w:rPr>
                <w:b/>
                <w:szCs w:val="18"/>
              </w:rPr>
            </w:pPr>
            <w:r w:rsidRPr="002F455B">
              <w:rPr>
                <w:rFonts w:cs="Calibri"/>
                <w:b/>
                <w:bCs/>
                <w:color w:val="000000"/>
                <w:szCs w:val="18"/>
              </w:rPr>
              <w:t>მოსალოდნელი შუალედური შედეგი</w:t>
            </w:r>
          </w:p>
        </w:tc>
        <w:tc>
          <w:tcPr>
            <w:tcW w:w="7655" w:type="dxa"/>
            <w:gridSpan w:val="5"/>
            <w:vAlign w:val="center"/>
          </w:tcPr>
          <w:p w:rsidR="002F455B" w:rsidRPr="002F455B" w:rsidRDefault="002F455B" w:rsidP="002F455B">
            <w:pPr>
              <w:spacing w:after="160" w:line="240" w:lineRule="auto"/>
              <w:ind w:firstLine="0"/>
              <w:jc w:val="left"/>
              <w:rPr>
                <w:szCs w:val="18"/>
              </w:rPr>
            </w:pPr>
            <w:r w:rsidRPr="002F455B">
              <w:rPr>
                <w:rFonts w:eastAsia="Times New Roman" w:cs="Calibri"/>
                <w:color w:val="000000"/>
                <w:szCs w:val="18"/>
              </w:rPr>
              <w:t>ორმოულად შეკეთებული გზები, კომფორტული და უსაფრთხო გადაადგილება</w:t>
            </w:r>
          </w:p>
        </w:tc>
      </w:tr>
      <w:tr w:rsidR="002F455B" w:rsidRPr="002F455B" w:rsidTr="002F455B">
        <w:trPr>
          <w:trHeight w:val="684"/>
        </w:trPr>
        <w:tc>
          <w:tcPr>
            <w:tcW w:w="709" w:type="dxa"/>
            <w:vMerge w:val="restart"/>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t>7.</w:t>
            </w:r>
          </w:p>
        </w:tc>
        <w:tc>
          <w:tcPr>
            <w:tcW w:w="2552" w:type="dxa"/>
            <w:vMerge w:val="restart"/>
            <w:vAlign w:val="center"/>
          </w:tcPr>
          <w:p w:rsidR="002F455B" w:rsidRPr="002F455B" w:rsidRDefault="002F455B" w:rsidP="002F455B">
            <w:pPr>
              <w:spacing w:after="160" w:line="240" w:lineRule="auto"/>
              <w:ind w:firstLine="0"/>
              <w:jc w:val="left"/>
              <w:rPr>
                <w:b/>
                <w:szCs w:val="18"/>
              </w:rPr>
            </w:pPr>
            <w:r w:rsidRPr="002F455B">
              <w:rPr>
                <w:rFonts w:cs="Calibri"/>
                <w:b/>
                <w:bCs/>
                <w:color w:val="000000"/>
                <w:szCs w:val="18"/>
              </w:rPr>
              <w:t>შუალედური შედეგის შეფასების ინდიკატორი </w:t>
            </w:r>
          </w:p>
        </w:tc>
        <w:tc>
          <w:tcPr>
            <w:tcW w:w="2127" w:type="dxa"/>
            <w:vAlign w:val="center"/>
          </w:tcPr>
          <w:p w:rsidR="002F455B" w:rsidRPr="002F455B" w:rsidRDefault="002F455B" w:rsidP="002F455B">
            <w:pPr>
              <w:spacing w:after="160" w:line="240" w:lineRule="auto"/>
              <w:ind w:firstLine="0"/>
              <w:jc w:val="center"/>
              <w:rPr>
                <w:rFonts w:cs="Calibri"/>
                <w:b/>
                <w:bCs/>
                <w:color w:val="000000"/>
                <w:szCs w:val="18"/>
              </w:rPr>
            </w:pPr>
            <w:r w:rsidRPr="002F455B">
              <w:rPr>
                <w:rFonts w:cs="Calibri"/>
                <w:b/>
                <w:bCs/>
                <w:color w:val="000000"/>
                <w:szCs w:val="18"/>
              </w:rPr>
              <w:t>ინდიკატორის დასახელება</w:t>
            </w:r>
          </w:p>
        </w:tc>
        <w:tc>
          <w:tcPr>
            <w:tcW w:w="1701" w:type="dxa"/>
            <w:vAlign w:val="center"/>
          </w:tcPr>
          <w:p w:rsidR="002F455B" w:rsidRPr="002F455B" w:rsidRDefault="002F455B" w:rsidP="002F455B">
            <w:pPr>
              <w:spacing w:after="160" w:line="240" w:lineRule="auto"/>
              <w:ind w:firstLine="0"/>
              <w:jc w:val="center"/>
              <w:rPr>
                <w:rFonts w:cs="Calibri"/>
                <w:b/>
                <w:bCs/>
                <w:color w:val="000000"/>
                <w:szCs w:val="18"/>
              </w:rPr>
            </w:pPr>
            <w:r w:rsidRPr="002F455B">
              <w:rPr>
                <w:rFonts w:cs="Calibri"/>
                <w:b/>
                <w:bCs/>
                <w:color w:val="000000"/>
                <w:szCs w:val="18"/>
              </w:rPr>
              <w:t>საბაზისო მაჩვენებელი</w:t>
            </w:r>
          </w:p>
        </w:tc>
        <w:tc>
          <w:tcPr>
            <w:tcW w:w="1613" w:type="dxa"/>
            <w:vAlign w:val="center"/>
          </w:tcPr>
          <w:p w:rsidR="002F455B" w:rsidRPr="002F455B" w:rsidRDefault="002F455B" w:rsidP="002F455B">
            <w:pPr>
              <w:spacing w:after="160" w:line="240" w:lineRule="auto"/>
              <w:ind w:firstLine="0"/>
              <w:jc w:val="center"/>
              <w:rPr>
                <w:rFonts w:cs="Calibri"/>
                <w:b/>
                <w:bCs/>
                <w:color w:val="000000"/>
                <w:szCs w:val="18"/>
              </w:rPr>
            </w:pPr>
            <w:r w:rsidRPr="002F455B">
              <w:rPr>
                <w:rFonts w:cs="Calibri"/>
                <w:b/>
                <w:bCs/>
                <w:color w:val="000000"/>
                <w:szCs w:val="18"/>
              </w:rPr>
              <w:t>მიზნობრივი მაჩვენებელი</w:t>
            </w:r>
          </w:p>
        </w:tc>
        <w:tc>
          <w:tcPr>
            <w:tcW w:w="2214" w:type="dxa"/>
            <w:gridSpan w:val="2"/>
            <w:vAlign w:val="center"/>
          </w:tcPr>
          <w:p w:rsidR="002F455B" w:rsidRPr="002F455B" w:rsidRDefault="002F455B" w:rsidP="002F455B">
            <w:pPr>
              <w:spacing w:after="160" w:line="240" w:lineRule="auto"/>
              <w:ind w:firstLine="0"/>
              <w:jc w:val="center"/>
              <w:rPr>
                <w:rFonts w:cs="Calibri"/>
                <w:b/>
                <w:bCs/>
                <w:color w:val="000000"/>
                <w:szCs w:val="18"/>
              </w:rPr>
            </w:pPr>
            <w:r w:rsidRPr="002F455B">
              <w:rPr>
                <w:rFonts w:cs="Calibri"/>
                <w:b/>
                <w:bCs/>
                <w:color w:val="000000"/>
                <w:szCs w:val="18"/>
              </w:rPr>
              <w:t>შესაძლო რისკები</w:t>
            </w:r>
          </w:p>
        </w:tc>
      </w:tr>
      <w:tr w:rsidR="002F455B" w:rsidRPr="002F455B" w:rsidTr="002F455B">
        <w:trPr>
          <w:trHeight w:val="566"/>
        </w:trPr>
        <w:tc>
          <w:tcPr>
            <w:tcW w:w="709" w:type="dxa"/>
            <w:vMerge/>
            <w:vAlign w:val="center"/>
          </w:tcPr>
          <w:p w:rsidR="002F455B" w:rsidRPr="002F455B" w:rsidRDefault="002F455B" w:rsidP="002F455B">
            <w:pPr>
              <w:spacing w:after="160" w:line="240" w:lineRule="auto"/>
              <w:ind w:firstLine="0"/>
              <w:jc w:val="center"/>
              <w:rPr>
                <w:b/>
                <w:szCs w:val="18"/>
                <w:lang w:val="ka-GE"/>
              </w:rPr>
            </w:pPr>
          </w:p>
        </w:tc>
        <w:tc>
          <w:tcPr>
            <w:tcW w:w="2552" w:type="dxa"/>
            <w:vMerge/>
            <w:vAlign w:val="center"/>
          </w:tcPr>
          <w:p w:rsidR="002F455B" w:rsidRPr="002F455B" w:rsidRDefault="002F455B" w:rsidP="002F455B">
            <w:pPr>
              <w:spacing w:after="160" w:line="240" w:lineRule="auto"/>
              <w:ind w:firstLine="0"/>
              <w:jc w:val="left"/>
              <w:rPr>
                <w:rFonts w:cs="Calibri"/>
                <w:b/>
                <w:bCs/>
                <w:szCs w:val="18"/>
              </w:rPr>
            </w:pPr>
          </w:p>
        </w:tc>
        <w:tc>
          <w:tcPr>
            <w:tcW w:w="2127"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ორმოულად შეკეთებული გზები</w:t>
            </w:r>
          </w:p>
        </w:tc>
        <w:tc>
          <w:tcPr>
            <w:tcW w:w="1701"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45000 კვ.მ.</w:t>
            </w:r>
          </w:p>
        </w:tc>
        <w:tc>
          <w:tcPr>
            <w:tcW w:w="1613"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73000 კვ.მ.</w:t>
            </w:r>
          </w:p>
        </w:tc>
        <w:tc>
          <w:tcPr>
            <w:tcW w:w="2214" w:type="dxa"/>
            <w:gridSpan w:val="2"/>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კლიმატური პირობები, კონტრაქტორის მიერ, არა</w:t>
            </w:r>
            <w:r w:rsidRPr="002F455B">
              <w:rPr>
                <w:rFonts w:eastAsia="Times New Roman" w:cs="Calibri"/>
                <w:color w:val="000000"/>
                <w:szCs w:val="18"/>
              </w:rPr>
              <w:softHyphen/>
              <w:t>კეთილ</w:t>
            </w:r>
            <w:r w:rsidRPr="002F455B">
              <w:rPr>
                <w:rFonts w:eastAsia="Times New Roman" w:cs="Calibri"/>
                <w:color w:val="000000"/>
                <w:szCs w:val="18"/>
              </w:rPr>
              <w:softHyphen/>
              <w:t>სინ</w:t>
            </w:r>
            <w:r w:rsidRPr="002F455B">
              <w:rPr>
                <w:rFonts w:eastAsia="Times New Roman" w:cs="Calibri"/>
                <w:color w:val="000000"/>
                <w:szCs w:val="18"/>
              </w:rPr>
              <w:softHyphen/>
              <w:t>დისი</w:t>
            </w:r>
            <w:r w:rsidRPr="002F455B">
              <w:rPr>
                <w:rFonts w:eastAsia="Times New Roman" w:cs="Calibri"/>
                <w:color w:val="000000"/>
                <w:szCs w:val="18"/>
              </w:rPr>
              <w:softHyphen/>
              <w:t>ერად შეს</w:t>
            </w:r>
            <w:r w:rsidRPr="002F455B">
              <w:rPr>
                <w:rFonts w:eastAsia="Times New Roman" w:cs="Calibri"/>
                <w:color w:val="000000"/>
                <w:szCs w:val="18"/>
              </w:rPr>
              <w:softHyphen/>
              <w:t>რუ</w:t>
            </w:r>
            <w:r w:rsidRPr="002F455B">
              <w:rPr>
                <w:rFonts w:eastAsia="Times New Roman" w:cs="Calibri"/>
                <w:color w:val="000000"/>
                <w:szCs w:val="18"/>
              </w:rPr>
              <w:softHyphen/>
              <w:t>ლებუ</w:t>
            </w:r>
            <w:r w:rsidRPr="002F455B">
              <w:rPr>
                <w:rFonts w:eastAsia="Times New Roman" w:cs="Calibri"/>
                <w:color w:val="000000"/>
                <w:szCs w:val="18"/>
              </w:rPr>
              <w:softHyphen/>
              <w:t>ლი სამუშაო, ახალი გარემოებები, რომელიც პროექტით არ არის გათ</w:t>
            </w:r>
            <w:r w:rsidRPr="002F455B">
              <w:rPr>
                <w:rFonts w:eastAsia="Times New Roman" w:cs="Calibri"/>
                <w:color w:val="000000"/>
                <w:szCs w:val="18"/>
              </w:rPr>
              <w:softHyphen/>
              <w:t>ვა</w:t>
            </w:r>
            <w:r w:rsidRPr="002F455B">
              <w:rPr>
                <w:rFonts w:eastAsia="Times New Roman" w:cs="Calibri"/>
                <w:color w:val="000000"/>
                <w:szCs w:val="18"/>
              </w:rPr>
              <w:softHyphen/>
              <w:t>ლის</w:t>
            </w:r>
            <w:r w:rsidRPr="002F455B">
              <w:rPr>
                <w:rFonts w:eastAsia="Times New Roman" w:cs="Calibri"/>
                <w:color w:val="000000"/>
                <w:szCs w:val="18"/>
              </w:rPr>
              <w:softHyphen/>
              <w:t>წინე</w:t>
            </w:r>
            <w:r w:rsidRPr="002F455B">
              <w:rPr>
                <w:rFonts w:eastAsia="Times New Roman" w:cs="Calibri"/>
                <w:color w:val="000000"/>
                <w:szCs w:val="18"/>
              </w:rPr>
              <w:softHyphen/>
              <w:t>ბული</w:t>
            </w:r>
          </w:p>
        </w:tc>
      </w:tr>
    </w:tbl>
    <w:p w:rsidR="002F455B" w:rsidRPr="002F455B" w:rsidRDefault="002F455B" w:rsidP="002F455B">
      <w:pPr>
        <w:spacing w:before="240" w:line="480" w:lineRule="auto"/>
        <w:ind w:firstLine="720"/>
        <w:rPr>
          <w:rFonts w:eastAsia="Times New Roman" w:cs="Calibri"/>
          <w:b/>
          <w:bCs/>
          <w:szCs w:val="18"/>
          <w:lang w:val="ka-GE"/>
        </w:rPr>
      </w:pPr>
      <w:r w:rsidRPr="002F455B">
        <w:rPr>
          <w:rFonts w:eastAsia="Times New Roman" w:cs="Calibri"/>
          <w:b/>
          <w:bCs/>
          <w:color w:val="000000"/>
          <w:szCs w:val="18"/>
        </w:rPr>
        <w:t>ა.გ) ქვეპროგრამა: სანიაღვრე სისტემის რეაბილიტაცია-მშენებლობა  (პროგრამული კოდი 02 01 03)</w:t>
      </w:r>
    </w:p>
    <w:tbl>
      <w:tblPr>
        <w:tblW w:w="10916"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2552"/>
        <w:gridCol w:w="2127"/>
        <w:gridCol w:w="1683"/>
        <w:gridCol w:w="18"/>
        <w:gridCol w:w="1613"/>
        <w:gridCol w:w="29"/>
        <w:gridCol w:w="2185"/>
      </w:tblGrid>
      <w:tr w:rsidR="002F455B" w:rsidRPr="002F455B" w:rsidTr="002F455B">
        <w:trPr>
          <w:trHeight w:val="697"/>
        </w:trPr>
        <w:tc>
          <w:tcPr>
            <w:tcW w:w="709" w:type="dxa"/>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t>1.</w:t>
            </w:r>
          </w:p>
        </w:tc>
        <w:tc>
          <w:tcPr>
            <w:tcW w:w="2552" w:type="dxa"/>
            <w:vAlign w:val="center"/>
          </w:tcPr>
          <w:p w:rsidR="002F455B" w:rsidRPr="002F455B" w:rsidRDefault="002F455B" w:rsidP="002F455B">
            <w:pPr>
              <w:spacing w:after="160" w:line="240" w:lineRule="auto"/>
              <w:ind w:firstLine="0"/>
              <w:jc w:val="left"/>
              <w:rPr>
                <w:b/>
                <w:szCs w:val="18"/>
              </w:rPr>
            </w:pPr>
            <w:r w:rsidRPr="002F455B">
              <w:rPr>
                <w:rFonts w:cs="Calibri"/>
                <w:b/>
                <w:bCs/>
                <w:szCs w:val="18"/>
              </w:rPr>
              <w:t>ქვეპროგრამის განმახორციელებელი</w:t>
            </w:r>
          </w:p>
        </w:tc>
        <w:tc>
          <w:tcPr>
            <w:tcW w:w="7655" w:type="dxa"/>
            <w:gridSpan w:val="6"/>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ქალაქ ქუთაისის მუნიციპალიტეტის მერიის პირველადი სტრუქტურული ერთეული – ინფრასტრუქტურის განვითარების, კეთილმოწყობისა და დასუფთავების სამსახური</w:t>
            </w:r>
          </w:p>
        </w:tc>
      </w:tr>
      <w:tr w:rsidR="002F455B" w:rsidRPr="002F455B" w:rsidTr="002F455B">
        <w:trPr>
          <w:trHeight w:val="551"/>
        </w:trPr>
        <w:tc>
          <w:tcPr>
            <w:tcW w:w="709" w:type="dxa"/>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t>2.</w:t>
            </w:r>
          </w:p>
        </w:tc>
        <w:tc>
          <w:tcPr>
            <w:tcW w:w="2552" w:type="dxa"/>
            <w:vAlign w:val="center"/>
          </w:tcPr>
          <w:p w:rsidR="002F455B" w:rsidRPr="002F455B" w:rsidRDefault="002F455B" w:rsidP="002F455B">
            <w:pPr>
              <w:spacing w:after="160" w:line="240" w:lineRule="auto"/>
              <w:ind w:firstLine="0"/>
              <w:jc w:val="left"/>
              <w:rPr>
                <w:b/>
                <w:szCs w:val="18"/>
              </w:rPr>
            </w:pPr>
            <w:r w:rsidRPr="002F455B">
              <w:rPr>
                <w:rFonts w:cs="Calibri"/>
                <w:b/>
                <w:bCs/>
                <w:color w:val="000000"/>
                <w:szCs w:val="18"/>
              </w:rPr>
              <w:t>ქვეპროგრამის ბიუჯეტი</w:t>
            </w:r>
          </w:p>
        </w:tc>
        <w:tc>
          <w:tcPr>
            <w:tcW w:w="7655" w:type="dxa"/>
            <w:gridSpan w:val="6"/>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471,4</w:t>
            </w:r>
          </w:p>
        </w:tc>
      </w:tr>
      <w:tr w:rsidR="002F455B" w:rsidRPr="002F455B" w:rsidTr="002F455B">
        <w:trPr>
          <w:trHeight w:val="559"/>
        </w:trPr>
        <w:tc>
          <w:tcPr>
            <w:tcW w:w="709" w:type="dxa"/>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t>3.</w:t>
            </w:r>
          </w:p>
        </w:tc>
        <w:tc>
          <w:tcPr>
            <w:tcW w:w="2552" w:type="dxa"/>
            <w:vAlign w:val="center"/>
          </w:tcPr>
          <w:p w:rsidR="002F455B" w:rsidRPr="002F455B" w:rsidRDefault="002F455B" w:rsidP="002F455B">
            <w:pPr>
              <w:spacing w:after="160" w:line="240" w:lineRule="auto"/>
              <w:ind w:firstLine="0"/>
              <w:jc w:val="left"/>
              <w:rPr>
                <w:b/>
                <w:szCs w:val="18"/>
              </w:rPr>
            </w:pPr>
            <w:r w:rsidRPr="002F455B">
              <w:rPr>
                <w:rFonts w:cs="Calibri"/>
                <w:b/>
                <w:bCs/>
                <w:szCs w:val="18"/>
              </w:rPr>
              <w:t>ქვეპროგრამის აღწერა</w:t>
            </w:r>
          </w:p>
        </w:tc>
        <w:tc>
          <w:tcPr>
            <w:tcW w:w="7655" w:type="dxa"/>
            <w:gridSpan w:val="6"/>
            <w:vAlign w:val="center"/>
          </w:tcPr>
          <w:p w:rsidR="002F455B" w:rsidRPr="002F455B" w:rsidRDefault="002F455B" w:rsidP="002F455B">
            <w:pPr>
              <w:spacing w:line="240" w:lineRule="auto"/>
              <w:ind w:firstLine="0"/>
              <w:rPr>
                <w:rFonts w:eastAsia="Times New Roman" w:cs="Calibri"/>
                <w:color w:val="000000"/>
                <w:szCs w:val="18"/>
              </w:rPr>
            </w:pPr>
            <w:r w:rsidRPr="002F455B">
              <w:rPr>
                <w:rFonts w:eastAsia="Times New Roman" w:cs="Calibri"/>
                <w:color w:val="000000"/>
                <w:szCs w:val="18"/>
              </w:rPr>
              <w:t>სანიაღვრე ინფრასტრუქტურა წარმოადგენს ქალაქის ერთ-ერთ პრობლემატურ ნაწილს. ქვეპროგრამის ფარგლებში განხორციელდება როგორც მიმდინარე საექსპლოატაციო, ასევე, სარეაბილიტაციო და კაპიტალური სამუშაოები.</w:t>
            </w:r>
          </w:p>
        </w:tc>
      </w:tr>
      <w:tr w:rsidR="002F455B" w:rsidRPr="002F455B" w:rsidTr="002F455B">
        <w:trPr>
          <w:trHeight w:val="553"/>
        </w:trPr>
        <w:tc>
          <w:tcPr>
            <w:tcW w:w="709" w:type="dxa"/>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lastRenderedPageBreak/>
              <w:t>4.</w:t>
            </w:r>
          </w:p>
        </w:tc>
        <w:tc>
          <w:tcPr>
            <w:tcW w:w="2552" w:type="dxa"/>
            <w:vAlign w:val="center"/>
          </w:tcPr>
          <w:p w:rsidR="002F455B" w:rsidRPr="002F455B" w:rsidRDefault="002F455B" w:rsidP="002F455B">
            <w:pPr>
              <w:spacing w:after="160" w:line="240" w:lineRule="auto"/>
              <w:ind w:firstLine="0"/>
              <w:jc w:val="left"/>
              <w:rPr>
                <w:b/>
                <w:szCs w:val="18"/>
              </w:rPr>
            </w:pPr>
            <w:r w:rsidRPr="002F455B">
              <w:rPr>
                <w:rFonts w:cs="Calibri"/>
                <w:b/>
                <w:bCs/>
                <w:szCs w:val="18"/>
              </w:rPr>
              <w:t>ქვეპროგრამის მიზანი</w:t>
            </w:r>
          </w:p>
        </w:tc>
        <w:tc>
          <w:tcPr>
            <w:tcW w:w="7655" w:type="dxa"/>
            <w:gridSpan w:val="6"/>
            <w:vAlign w:val="center"/>
          </w:tcPr>
          <w:p w:rsidR="002F455B" w:rsidRPr="002F455B" w:rsidRDefault="002F455B" w:rsidP="002F455B">
            <w:pPr>
              <w:spacing w:line="240" w:lineRule="auto"/>
              <w:ind w:firstLine="0"/>
              <w:rPr>
                <w:rFonts w:eastAsia="Times New Roman" w:cs="Calibri"/>
                <w:color w:val="000000"/>
                <w:szCs w:val="18"/>
              </w:rPr>
            </w:pPr>
            <w:r w:rsidRPr="002F455B">
              <w:rPr>
                <w:rFonts w:eastAsia="Times New Roman" w:cs="Calibri"/>
                <w:color w:val="000000"/>
                <w:szCs w:val="18"/>
              </w:rPr>
              <w:t>სანიაღვრე სისტემის მოწესრიგებით ნალექების გამტარუნარიანობის ზრდა</w:t>
            </w:r>
          </w:p>
        </w:tc>
      </w:tr>
      <w:tr w:rsidR="002F455B" w:rsidRPr="002F455B" w:rsidTr="002F455B">
        <w:trPr>
          <w:trHeight w:val="505"/>
        </w:trPr>
        <w:tc>
          <w:tcPr>
            <w:tcW w:w="709" w:type="dxa"/>
            <w:vMerge w:val="restart"/>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t>5.</w:t>
            </w:r>
          </w:p>
        </w:tc>
        <w:tc>
          <w:tcPr>
            <w:tcW w:w="2552" w:type="dxa"/>
            <w:vMerge w:val="restart"/>
            <w:vAlign w:val="center"/>
          </w:tcPr>
          <w:p w:rsidR="002F455B" w:rsidRPr="002F455B" w:rsidRDefault="002F455B" w:rsidP="002F455B">
            <w:pPr>
              <w:spacing w:after="160" w:line="240" w:lineRule="auto"/>
              <w:ind w:firstLine="0"/>
              <w:jc w:val="left"/>
              <w:rPr>
                <w:rFonts w:cs="Calibri"/>
                <w:b/>
                <w:bCs/>
                <w:szCs w:val="18"/>
              </w:rPr>
            </w:pPr>
            <w:r w:rsidRPr="002F455B">
              <w:rPr>
                <w:rFonts w:cs="Calibri"/>
                <w:b/>
                <w:bCs/>
                <w:szCs w:val="18"/>
              </w:rPr>
              <w:t>ქვეპროგრამის ღონისძიებები</w:t>
            </w:r>
          </w:p>
        </w:tc>
        <w:tc>
          <w:tcPr>
            <w:tcW w:w="3810" w:type="dxa"/>
            <w:gridSpan w:val="2"/>
            <w:vAlign w:val="center"/>
          </w:tcPr>
          <w:p w:rsidR="002F455B" w:rsidRPr="002F455B" w:rsidRDefault="002F455B" w:rsidP="002F455B">
            <w:pPr>
              <w:spacing w:line="240" w:lineRule="auto"/>
              <w:ind w:firstLine="0"/>
              <w:jc w:val="left"/>
              <w:rPr>
                <w:rFonts w:eastAsia="Times New Roman" w:cs="Calibri"/>
                <w:szCs w:val="18"/>
              </w:rPr>
            </w:pPr>
            <w:r w:rsidRPr="002F455B">
              <w:rPr>
                <w:rFonts w:eastAsia="Times New Roman" w:cs="Calibri"/>
                <w:szCs w:val="18"/>
              </w:rPr>
              <w:t xml:space="preserve">ოღასკურას კალაპოტის მშენებლობა (ჰუალინგის წინ) </w:t>
            </w:r>
          </w:p>
        </w:tc>
        <w:tc>
          <w:tcPr>
            <w:tcW w:w="1660" w:type="dxa"/>
            <w:gridSpan w:val="3"/>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 </w:t>
            </w:r>
          </w:p>
        </w:tc>
        <w:tc>
          <w:tcPr>
            <w:tcW w:w="2185"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150,0</w:t>
            </w:r>
          </w:p>
        </w:tc>
      </w:tr>
      <w:tr w:rsidR="002F455B" w:rsidRPr="002F455B" w:rsidTr="002F455B">
        <w:trPr>
          <w:trHeight w:val="505"/>
        </w:trPr>
        <w:tc>
          <w:tcPr>
            <w:tcW w:w="709" w:type="dxa"/>
            <w:vMerge/>
            <w:vAlign w:val="center"/>
          </w:tcPr>
          <w:p w:rsidR="002F455B" w:rsidRPr="002F455B" w:rsidRDefault="002F455B" w:rsidP="002F455B">
            <w:pPr>
              <w:spacing w:after="160" w:line="240" w:lineRule="auto"/>
              <w:ind w:firstLine="0"/>
              <w:jc w:val="center"/>
              <w:rPr>
                <w:b/>
                <w:szCs w:val="18"/>
                <w:lang w:val="ka-GE"/>
              </w:rPr>
            </w:pPr>
          </w:p>
        </w:tc>
        <w:tc>
          <w:tcPr>
            <w:tcW w:w="2552" w:type="dxa"/>
            <w:vMerge/>
            <w:vAlign w:val="center"/>
          </w:tcPr>
          <w:p w:rsidR="002F455B" w:rsidRPr="002F455B" w:rsidRDefault="002F455B" w:rsidP="002F455B">
            <w:pPr>
              <w:spacing w:after="160" w:line="240" w:lineRule="auto"/>
              <w:ind w:firstLine="0"/>
              <w:jc w:val="left"/>
              <w:rPr>
                <w:rFonts w:cs="Calibri"/>
                <w:b/>
                <w:bCs/>
                <w:szCs w:val="18"/>
              </w:rPr>
            </w:pPr>
          </w:p>
        </w:tc>
        <w:tc>
          <w:tcPr>
            <w:tcW w:w="3810" w:type="dxa"/>
            <w:gridSpan w:val="2"/>
            <w:vAlign w:val="center"/>
          </w:tcPr>
          <w:p w:rsidR="002F455B" w:rsidRPr="002F455B" w:rsidRDefault="002F455B" w:rsidP="002F455B">
            <w:pPr>
              <w:spacing w:line="240" w:lineRule="auto"/>
              <w:ind w:firstLine="0"/>
              <w:jc w:val="left"/>
              <w:rPr>
                <w:rFonts w:eastAsia="Times New Roman" w:cs="Calibri"/>
                <w:szCs w:val="18"/>
              </w:rPr>
            </w:pPr>
            <w:r w:rsidRPr="002F455B">
              <w:rPr>
                <w:rFonts w:eastAsia="Times New Roman" w:cs="Calibri"/>
                <w:szCs w:val="18"/>
              </w:rPr>
              <w:t xml:space="preserve">ბუნებრივი სასულეების ექსპლოატაცია </w:t>
            </w:r>
          </w:p>
        </w:tc>
        <w:tc>
          <w:tcPr>
            <w:tcW w:w="1660" w:type="dxa"/>
            <w:gridSpan w:val="3"/>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 </w:t>
            </w:r>
          </w:p>
        </w:tc>
        <w:tc>
          <w:tcPr>
            <w:tcW w:w="2185"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45,0</w:t>
            </w:r>
          </w:p>
        </w:tc>
      </w:tr>
      <w:tr w:rsidR="002F455B" w:rsidRPr="002F455B" w:rsidTr="002F455B">
        <w:trPr>
          <w:trHeight w:val="505"/>
        </w:trPr>
        <w:tc>
          <w:tcPr>
            <w:tcW w:w="709" w:type="dxa"/>
            <w:vMerge/>
            <w:vAlign w:val="center"/>
          </w:tcPr>
          <w:p w:rsidR="002F455B" w:rsidRPr="002F455B" w:rsidRDefault="002F455B" w:rsidP="002F455B">
            <w:pPr>
              <w:spacing w:after="160" w:line="240" w:lineRule="auto"/>
              <w:ind w:firstLine="0"/>
              <w:jc w:val="center"/>
              <w:rPr>
                <w:b/>
                <w:szCs w:val="18"/>
                <w:lang w:val="ka-GE"/>
              </w:rPr>
            </w:pPr>
          </w:p>
        </w:tc>
        <w:tc>
          <w:tcPr>
            <w:tcW w:w="2552" w:type="dxa"/>
            <w:vMerge/>
            <w:vAlign w:val="center"/>
          </w:tcPr>
          <w:p w:rsidR="002F455B" w:rsidRPr="002F455B" w:rsidRDefault="002F455B" w:rsidP="002F455B">
            <w:pPr>
              <w:spacing w:after="160" w:line="240" w:lineRule="auto"/>
              <w:ind w:firstLine="0"/>
              <w:jc w:val="left"/>
              <w:rPr>
                <w:rFonts w:cs="Calibri"/>
                <w:b/>
                <w:bCs/>
                <w:szCs w:val="18"/>
              </w:rPr>
            </w:pPr>
          </w:p>
        </w:tc>
        <w:tc>
          <w:tcPr>
            <w:tcW w:w="3810" w:type="dxa"/>
            <w:gridSpan w:val="2"/>
            <w:vAlign w:val="center"/>
          </w:tcPr>
          <w:p w:rsidR="002F455B" w:rsidRPr="002F455B" w:rsidRDefault="002F455B" w:rsidP="002F455B">
            <w:pPr>
              <w:spacing w:line="240" w:lineRule="auto"/>
              <w:ind w:firstLine="0"/>
              <w:jc w:val="left"/>
              <w:rPr>
                <w:rFonts w:eastAsia="Times New Roman" w:cs="Calibri"/>
                <w:szCs w:val="18"/>
              </w:rPr>
            </w:pPr>
            <w:r w:rsidRPr="002F455B">
              <w:rPr>
                <w:rFonts w:eastAsia="Times New Roman" w:cs="Calibri"/>
                <w:szCs w:val="18"/>
              </w:rPr>
              <w:t>გელათის, ნიუპორტის</w:t>
            </w:r>
            <w:r w:rsidRPr="002F455B">
              <w:rPr>
                <w:rFonts w:eastAsia="Times New Roman" w:cs="Calibri"/>
                <w:szCs w:val="18"/>
                <w:lang w:val="ka-GE"/>
              </w:rPr>
              <w:t>ა</w:t>
            </w:r>
            <w:r w:rsidRPr="002F455B">
              <w:rPr>
                <w:rFonts w:eastAsia="Times New Roman" w:cs="Calibri"/>
                <w:szCs w:val="18"/>
              </w:rPr>
              <w:t xml:space="preserve">  და კოსტავას ქუჩის კვეთებიდან  სისხლის ბანკამდე სანიაღვრე ქსელის მოწყობა</w:t>
            </w:r>
          </w:p>
        </w:tc>
        <w:tc>
          <w:tcPr>
            <w:tcW w:w="1660" w:type="dxa"/>
            <w:gridSpan w:val="3"/>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 </w:t>
            </w:r>
          </w:p>
        </w:tc>
        <w:tc>
          <w:tcPr>
            <w:tcW w:w="2185"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139,0</w:t>
            </w:r>
          </w:p>
        </w:tc>
      </w:tr>
      <w:tr w:rsidR="002F455B" w:rsidRPr="002F455B" w:rsidTr="002F455B">
        <w:trPr>
          <w:trHeight w:val="505"/>
        </w:trPr>
        <w:tc>
          <w:tcPr>
            <w:tcW w:w="709" w:type="dxa"/>
            <w:vMerge/>
            <w:vAlign w:val="center"/>
          </w:tcPr>
          <w:p w:rsidR="002F455B" w:rsidRPr="002F455B" w:rsidRDefault="002F455B" w:rsidP="002F455B">
            <w:pPr>
              <w:spacing w:after="160" w:line="240" w:lineRule="auto"/>
              <w:ind w:firstLine="0"/>
              <w:jc w:val="center"/>
              <w:rPr>
                <w:b/>
                <w:szCs w:val="18"/>
                <w:lang w:val="ka-GE"/>
              </w:rPr>
            </w:pPr>
          </w:p>
        </w:tc>
        <w:tc>
          <w:tcPr>
            <w:tcW w:w="2552" w:type="dxa"/>
            <w:vMerge/>
            <w:vAlign w:val="center"/>
          </w:tcPr>
          <w:p w:rsidR="002F455B" w:rsidRPr="002F455B" w:rsidRDefault="002F455B" w:rsidP="002F455B">
            <w:pPr>
              <w:spacing w:after="160" w:line="240" w:lineRule="auto"/>
              <w:ind w:firstLine="0"/>
              <w:jc w:val="left"/>
              <w:rPr>
                <w:rFonts w:cs="Calibri"/>
                <w:b/>
                <w:bCs/>
                <w:szCs w:val="18"/>
              </w:rPr>
            </w:pPr>
          </w:p>
        </w:tc>
        <w:tc>
          <w:tcPr>
            <w:tcW w:w="3810" w:type="dxa"/>
            <w:gridSpan w:val="2"/>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ლესელიძის ქუჩის N128</w:t>
            </w:r>
            <w:r w:rsidRPr="002F455B">
              <w:rPr>
                <w:rFonts w:eastAsia="Times New Roman" w:cs="Calibri"/>
                <w:szCs w:val="18"/>
                <w:lang w:val="ka-GE"/>
              </w:rPr>
              <w:t>-</w:t>
            </w:r>
            <w:r w:rsidRPr="002F455B">
              <w:rPr>
                <w:rFonts w:eastAsia="Times New Roman" w:cs="Calibri"/>
                <w:szCs w:val="18"/>
              </w:rPr>
              <w:t>სთან სანიაღვრეს მოწყობა</w:t>
            </w:r>
          </w:p>
        </w:tc>
        <w:tc>
          <w:tcPr>
            <w:tcW w:w="1660" w:type="dxa"/>
            <w:gridSpan w:val="3"/>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 </w:t>
            </w:r>
          </w:p>
        </w:tc>
        <w:tc>
          <w:tcPr>
            <w:tcW w:w="2185"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43,6</w:t>
            </w:r>
          </w:p>
        </w:tc>
      </w:tr>
      <w:tr w:rsidR="002F455B" w:rsidRPr="002F455B" w:rsidTr="002F455B">
        <w:trPr>
          <w:trHeight w:val="505"/>
        </w:trPr>
        <w:tc>
          <w:tcPr>
            <w:tcW w:w="709" w:type="dxa"/>
            <w:vMerge/>
            <w:vAlign w:val="center"/>
          </w:tcPr>
          <w:p w:rsidR="002F455B" w:rsidRPr="002F455B" w:rsidRDefault="002F455B" w:rsidP="002F455B">
            <w:pPr>
              <w:spacing w:after="160" w:line="240" w:lineRule="auto"/>
              <w:ind w:firstLine="0"/>
              <w:jc w:val="center"/>
              <w:rPr>
                <w:b/>
                <w:szCs w:val="18"/>
                <w:lang w:val="ka-GE"/>
              </w:rPr>
            </w:pPr>
          </w:p>
        </w:tc>
        <w:tc>
          <w:tcPr>
            <w:tcW w:w="2552" w:type="dxa"/>
            <w:vMerge/>
            <w:vAlign w:val="center"/>
          </w:tcPr>
          <w:p w:rsidR="002F455B" w:rsidRPr="002F455B" w:rsidRDefault="002F455B" w:rsidP="002F455B">
            <w:pPr>
              <w:spacing w:after="160" w:line="240" w:lineRule="auto"/>
              <w:ind w:firstLine="0"/>
              <w:jc w:val="left"/>
              <w:rPr>
                <w:rFonts w:cs="Calibri"/>
                <w:b/>
                <w:bCs/>
                <w:szCs w:val="18"/>
              </w:rPr>
            </w:pPr>
          </w:p>
        </w:tc>
        <w:tc>
          <w:tcPr>
            <w:tcW w:w="3810" w:type="dxa"/>
            <w:gridSpan w:val="2"/>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ზვიად გამსახურდიას ქუჩის N21</w:t>
            </w:r>
            <w:r w:rsidRPr="002F455B">
              <w:rPr>
                <w:rFonts w:eastAsia="Times New Roman" w:cs="Calibri"/>
                <w:szCs w:val="18"/>
                <w:lang w:val="ka-GE"/>
              </w:rPr>
              <w:t>-ს</w:t>
            </w:r>
            <w:r w:rsidRPr="002F455B">
              <w:rPr>
                <w:rFonts w:eastAsia="Times New Roman" w:cs="Calibri"/>
                <w:szCs w:val="18"/>
              </w:rPr>
              <w:t xml:space="preserve"> და N23</w:t>
            </w:r>
            <w:r w:rsidRPr="002F455B">
              <w:rPr>
                <w:rFonts w:eastAsia="Times New Roman" w:cs="Calibri"/>
                <w:szCs w:val="18"/>
                <w:lang w:val="ka-GE"/>
              </w:rPr>
              <w:t>-</w:t>
            </w:r>
            <w:r w:rsidRPr="002F455B">
              <w:rPr>
                <w:rFonts w:eastAsia="Times New Roman" w:cs="Calibri"/>
                <w:szCs w:val="18"/>
              </w:rPr>
              <w:t xml:space="preserve"> თან სანიღვრეს მოწყობა</w:t>
            </w:r>
          </w:p>
        </w:tc>
        <w:tc>
          <w:tcPr>
            <w:tcW w:w="1660" w:type="dxa"/>
            <w:gridSpan w:val="3"/>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 </w:t>
            </w:r>
          </w:p>
        </w:tc>
        <w:tc>
          <w:tcPr>
            <w:tcW w:w="2185"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14,5</w:t>
            </w:r>
          </w:p>
        </w:tc>
      </w:tr>
      <w:tr w:rsidR="002F455B" w:rsidRPr="002F455B" w:rsidTr="002F455B">
        <w:trPr>
          <w:trHeight w:val="505"/>
        </w:trPr>
        <w:tc>
          <w:tcPr>
            <w:tcW w:w="709" w:type="dxa"/>
            <w:vMerge/>
            <w:vAlign w:val="center"/>
          </w:tcPr>
          <w:p w:rsidR="002F455B" w:rsidRPr="002F455B" w:rsidRDefault="002F455B" w:rsidP="002F455B">
            <w:pPr>
              <w:spacing w:after="160" w:line="240" w:lineRule="auto"/>
              <w:ind w:firstLine="0"/>
              <w:jc w:val="center"/>
              <w:rPr>
                <w:b/>
                <w:szCs w:val="18"/>
                <w:lang w:val="ka-GE"/>
              </w:rPr>
            </w:pPr>
          </w:p>
        </w:tc>
        <w:tc>
          <w:tcPr>
            <w:tcW w:w="2552" w:type="dxa"/>
            <w:vMerge/>
            <w:vAlign w:val="center"/>
          </w:tcPr>
          <w:p w:rsidR="002F455B" w:rsidRPr="002F455B" w:rsidRDefault="002F455B" w:rsidP="002F455B">
            <w:pPr>
              <w:spacing w:after="160" w:line="240" w:lineRule="auto"/>
              <w:ind w:firstLine="0"/>
              <w:jc w:val="left"/>
              <w:rPr>
                <w:rFonts w:cs="Calibri"/>
                <w:b/>
                <w:bCs/>
                <w:szCs w:val="18"/>
              </w:rPr>
            </w:pPr>
          </w:p>
        </w:tc>
        <w:tc>
          <w:tcPr>
            <w:tcW w:w="3810" w:type="dxa"/>
            <w:gridSpan w:val="2"/>
            <w:vAlign w:val="center"/>
          </w:tcPr>
          <w:p w:rsidR="002F455B" w:rsidRPr="002F455B" w:rsidRDefault="002F455B" w:rsidP="00366427">
            <w:pPr>
              <w:spacing w:line="240" w:lineRule="auto"/>
              <w:ind w:firstLine="0"/>
              <w:jc w:val="center"/>
              <w:rPr>
                <w:rFonts w:eastAsia="Times New Roman" w:cs="Calibri"/>
                <w:szCs w:val="18"/>
              </w:rPr>
            </w:pPr>
            <w:r w:rsidRPr="002F455B">
              <w:rPr>
                <w:rFonts w:eastAsia="Times New Roman" w:cs="Calibri"/>
                <w:szCs w:val="18"/>
              </w:rPr>
              <w:t>ლუკა ასათიანის ქუჩის N3</w:t>
            </w:r>
            <w:r w:rsidR="00366427">
              <w:rPr>
                <w:rFonts w:eastAsia="Times New Roman" w:cs="Calibri"/>
                <w:szCs w:val="18"/>
                <w:lang w:val="ka-GE"/>
              </w:rPr>
              <w:t>-</w:t>
            </w:r>
            <w:r w:rsidRPr="002F455B">
              <w:rPr>
                <w:rFonts w:eastAsia="Times New Roman" w:cs="Calibri"/>
                <w:szCs w:val="18"/>
              </w:rPr>
              <w:t>თან სანიაღვრეს მოწყობა</w:t>
            </w:r>
          </w:p>
        </w:tc>
        <w:tc>
          <w:tcPr>
            <w:tcW w:w="1660" w:type="dxa"/>
            <w:gridSpan w:val="3"/>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 </w:t>
            </w:r>
          </w:p>
        </w:tc>
        <w:tc>
          <w:tcPr>
            <w:tcW w:w="2185"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10,7</w:t>
            </w:r>
          </w:p>
        </w:tc>
      </w:tr>
      <w:tr w:rsidR="002F455B" w:rsidRPr="002F455B" w:rsidTr="002F455B">
        <w:trPr>
          <w:trHeight w:val="505"/>
        </w:trPr>
        <w:tc>
          <w:tcPr>
            <w:tcW w:w="709" w:type="dxa"/>
            <w:vMerge/>
            <w:vAlign w:val="center"/>
          </w:tcPr>
          <w:p w:rsidR="002F455B" w:rsidRPr="002F455B" w:rsidRDefault="002F455B" w:rsidP="002F455B">
            <w:pPr>
              <w:spacing w:after="160" w:line="240" w:lineRule="auto"/>
              <w:ind w:firstLine="0"/>
              <w:jc w:val="center"/>
              <w:rPr>
                <w:b/>
                <w:szCs w:val="18"/>
                <w:lang w:val="ka-GE"/>
              </w:rPr>
            </w:pPr>
          </w:p>
        </w:tc>
        <w:tc>
          <w:tcPr>
            <w:tcW w:w="2552" w:type="dxa"/>
            <w:vMerge/>
            <w:vAlign w:val="center"/>
          </w:tcPr>
          <w:p w:rsidR="002F455B" w:rsidRPr="002F455B" w:rsidRDefault="002F455B" w:rsidP="002F455B">
            <w:pPr>
              <w:spacing w:after="160" w:line="240" w:lineRule="auto"/>
              <w:ind w:firstLine="0"/>
              <w:jc w:val="left"/>
              <w:rPr>
                <w:rFonts w:cs="Calibri"/>
                <w:b/>
                <w:bCs/>
                <w:szCs w:val="18"/>
              </w:rPr>
            </w:pPr>
          </w:p>
        </w:tc>
        <w:tc>
          <w:tcPr>
            <w:tcW w:w="3810" w:type="dxa"/>
            <w:gridSpan w:val="2"/>
            <w:vAlign w:val="center"/>
          </w:tcPr>
          <w:p w:rsidR="002F455B" w:rsidRPr="002F455B" w:rsidRDefault="00366427" w:rsidP="002F455B">
            <w:pPr>
              <w:spacing w:line="240" w:lineRule="auto"/>
              <w:ind w:firstLine="0"/>
              <w:jc w:val="center"/>
              <w:rPr>
                <w:rFonts w:eastAsia="Times New Roman" w:cs="Calibri"/>
                <w:szCs w:val="18"/>
              </w:rPr>
            </w:pPr>
            <w:r>
              <w:rPr>
                <w:rFonts w:eastAsia="Times New Roman" w:cs="Calibri"/>
                <w:szCs w:val="18"/>
              </w:rPr>
              <w:t>მწვანე ყვავილას ქუჩა N33-</w:t>
            </w:r>
            <w:r w:rsidR="002F455B" w:rsidRPr="002F455B">
              <w:rPr>
                <w:rFonts w:eastAsia="Times New Roman" w:cs="Calibri"/>
                <w:szCs w:val="18"/>
              </w:rPr>
              <w:t>თან სანიაღვრეს მოწყობა</w:t>
            </w:r>
          </w:p>
        </w:tc>
        <w:tc>
          <w:tcPr>
            <w:tcW w:w="1660" w:type="dxa"/>
            <w:gridSpan w:val="3"/>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 </w:t>
            </w:r>
          </w:p>
        </w:tc>
        <w:tc>
          <w:tcPr>
            <w:tcW w:w="2185"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9,4</w:t>
            </w:r>
          </w:p>
        </w:tc>
      </w:tr>
      <w:tr w:rsidR="002F455B" w:rsidRPr="002F455B" w:rsidTr="002F455B">
        <w:trPr>
          <w:trHeight w:val="505"/>
        </w:trPr>
        <w:tc>
          <w:tcPr>
            <w:tcW w:w="709" w:type="dxa"/>
            <w:vMerge/>
            <w:vAlign w:val="center"/>
          </w:tcPr>
          <w:p w:rsidR="002F455B" w:rsidRPr="002F455B" w:rsidRDefault="002F455B" w:rsidP="002F455B">
            <w:pPr>
              <w:spacing w:after="160" w:line="240" w:lineRule="auto"/>
              <w:ind w:firstLine="0"/>
              <w:jc w:val="center"/>
              <w:rPr>
                <w:b/>
                <w:szCs w:val="18"/>
                <w:lang w:val="ka-GE"/>
              </w:rPr>
            </w:pPr>
          </w:p>
        </w:tc>
        <w:tc>
          <w:tcPr>
            <w:tcW w:w="2552" w:type="dxa"/>
            <w:vMerge/>
            <w:vAlign w:val="center"/>
          </w:tcPr>
          <w:p w:rsidR="002F455B" w:rsidRPr="002F455B" w:rsidRDefault="002F455B" w:rsidP="002F455B">
            <w:pPr>
              <w:spacing w:after="160" w:line="240" w:lineRule="auto"/>
              <w:ind w:firstLine="0"/>
              <w:jc w:val="left"/>
              <w:rPr>
                <w:rFonts w:cs="Calibri"/>
                <w:b/>
                <w:bCs/>
                <w:szCs w:val="18"/>
              </w:rPr>
            </w:pPr>
          </w:p>
        </w:tc>
        <w:tc>
          <w:tcPr>
            <w:tcW w:w="3810" w:type="dxa"/>
            <w:gridSpan w:val="2"/>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გოგოლის ქუჩის სანიაღვრე ნაწილ</w:t>
            </w:r>
            <w:r w:rsidRPr="002F455B">
              <w:rPr>
                <w:rFonts w:eastAsia="Times New Roman" w:cs="Calibri"/>
                <w:szCs w:val="18"/>
                <w:lang w:val="ka-GE"/>
              </w:rPr>
              <w:t>ი</w:t>
            </w:r>
            <w:r w:rsidRPr="002F455B">
              <w:rPr>
                <w:rFonts w:eastAsia="Times New Roman" w:cs="Calibri"/>
                <w:szCs w:val="18"/>
              </w:rPr>
              <w:t>ს</w:t>
            </w:r>
            <w:r w:rsidRPr="002F455B">
              <w:rPr>
                <w:rFonts w:eastAsia="Times New Roman" w:cs="Calibri"/>
                <w:szCs w:val="18"/>
                <w:lang w:val="ka-GE"/>
              </w:rPr>
              <w:t xml:space="preserve"> </w:t>
            </w:r>
            <w:r w:rsidRPr="002F455B">
              <w:rPr>
                <w:rFonts w:eastAsia="Times New Roman" w:cs="Calibri"/>
                <w:szCs w:val="18"/>
              </w:rPr>
              <w:t>რეაბილიტაცია</w:t>
            </w:r>
          </w:p>
        </w:tc>
        <w:tc>
          <w:tcPr>
            <w:tcW w:w="1660" w:type="dxa"/>
            <w:gridSpan w:val="3"/>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 </w:t>
            </w:r>
          </w:p>
        </w:tc>
        <w:tc>
          <w:tcPr>
            <w:tcW w:w="2185"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10,0</w:t>
            </w:r>
          </w:p>
        </w:tc>
      </w:tr>
      <w:tr w:rsidR="002F455B" w:rsidRPr="002F455B" w:rsidTr="002F455B">
        <w:trPr>
          <w:trHeight w:val="505"/>
        </w:trPr>
        <w:tc>
          <w:tcPr>
            <w:tcW w:w="709" w:type="dxa"/>
            <w:vMerge/>
            <w:vAlign w:val="center"/>
          </w:tcPr>
          <w:p w:rsidR="002F455B" w:rsidRPr="002F455B" w:rsidRDefault="002F455B" w:rsidP="002F455B">
            <w:pPr>
              <w:spacing w:after="160" w:line="240" w:lineRule="auto"/>
              <w:ind w:firstLine="0"/>
              <w:jc w:val="center"/>
              <w:rPr>
                <w:b/>
                <w:szCs w:val="18"/>
                <w:lang w:val="ka-GE"/>
              </w:rPr>
            </w:pPr>
          </w:p>
        </w:tc>
        <w:tc>
          <w:tcPr>
            <w:tcW w:w="2552" w:type="dxa"/>
            <w:vMerge/>
            <w:vAlign w:val="center"/>
          </w:tcPr>
          <w:p w:rsidR="002F455B" w:rsidRPr="002F455B" w:rsidRDefault="002F455B" w:rsidP="002F455B">
            <w:pPr>
              <w:spacing w:after="160" w:line="240" w:lineRule="auto"/>
              <w:ind w:firstLine="0"/>
              <w:jc w:val="left"/>
              <w:rPr>
                <w:rFonts w:cs="Calibri"/>
                <w:b/>
                <w:bCs/>
                <w:color w:val="000000"/>
                <w:szCs w:val="18"/>
              </w:rPr>
            </w:pPr>
          </w:p>
        </w:tc>
        <w:tc>
          <w:tcPr>
            <w:tcW w:w="3810" w:type="dxa"/>
            <w:gridSpan w:val="2"/>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 xml:space="preserve">ახალგაზრდობის </w:t>
            </w:r>
            <w:r w:rsidR="00885614">
              <w:rPr>
                <w:rFonts w:eastAsia="Times New Roman" w:cs="Calibri"/>
                <w:szCs w:val="18"/>
                <w:lang w:val="ka-GE"/>
              </w:rPr>
              <w:t xml:space="preserve">გამზირის </w:t>
            </w:r>
            <w:r w:rsidRPr="002F455B">
              <w:rPr>
                <w:rFonts w:eastAsia="Times New Roman" w:cs="Calibri"/>
                <w:szCs w:val="18"/>
              </w:rPr>
              <w:t>მე-7 შესახვევის ღვარსადენის მოწყობა</w:t>
            </w:r>
          </w:p>
        </w:tc>
        <w:tc>
          <w:tcPr>
            <w:tcW w:w="1660" w:type="dxa"/>
            <w:gridSpan w:val="3"/>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 </w:t>
            </w:r>
          </w:p>
        </w:tc>
        <w:tc>
          <w:tcPr>
            <w:tcW w:w="2185"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30,0</w:t>
            </w:r>
          </w:p>
        </w:tc>
      </w:tr>
      <w:tr w:rsidR="002F455B" w:rsidRPr="002F455B" w:rsidTr="002F455B">
        <w:trPr>
          <w:trHeight w:val="555"/>
        </w:trPr>
        <w:tc>
          <w:tcPr>
            <w:tcW w:w="709" w:type="dxa"/>
            <w:vMerge/>
            <w:vAlign w:val="center"/>
          </w:tcPr>
          <w:p w:rsidR="002F455B" w:rsidRPr="002F455B" w:rsidRDefault="002F455B" w:rsidP="002F455B">
            <w:pPr>
              <w:spacing w:after="160" w:line="240" w:lineRule="auto"/>
              <w:ind w:firstLine="0"/>
              <w:jc w:val="center"/>
              <w:rPr>
                <w:b/>
                <w:szCs w:val="18"/>
                <w:lang w:val="ka-GE"/>
              </w:rPr>
            </w:pPr>
          </w:p>
        </w:tc>
        <w:tc>
          <w:tcPr>
            <w:tcW w:w="2552" w:type="dxa"/>
            <w:vMerge/>
            <w:vAlign w:val="center"/>
          </w:tcPr>
          <w:p w:rsidR="002F455B" w:rsidRPr="002F455B" w:rsidRDefault="002F455B" w:rsidP="002F455B">
            <w:pPr>
              <w:spacing w:after="160" w:line="240" w:lineRule="auto"/>
              <w:ind w:firstLine="0"/>
              <w:jc w:val="left"/>
              <w:rPr>
                <w:rFonts w:cs="Calibri"/>
                <w:b/>
                <w:bCs/>
                <w:szCs w:val="18"/>
              </w:rPr>
            </w:pPr>
          </w:p>
        </w:tc>
        <w:tc>
          <w:tcPr>
            <w:tcW w:w="3810" w:type="dxa"/>
            <w:gridSpan w:val="2"/>
            <w:vAlign w:val="center"/>
          </w:tcPr>
          <w:p w:rsidR="002F455B" w:rsidRPr="002F455B" w:rsidRDefault="002F455B" w:rsidP="002F455B">
            <w:pPr>
              <w:spacing w:line="240" w:lineRule="auto"/>
              <w:ind w:firstLine="0"/>
              <w:jc w:val="left"/>
              <w:rPr>
                <w:rFonts w:eastAsia="Times New Roman" w:cs="Calibri"/>
                <w:szCs w:val="18"/>
              </w:rPr>
            </w:pPr>
            <w:r w:rsidRPr="002F455B">
              <w:rPr>
                <w:rFonts w:eastAsia="Times New Roman" w:cs="Calibri"/>
                <w:szCs w:val="18"/>
              </w:rPr>
              <w:t>დასაბრუნებელი 2,5%</w:t>
            </w:r>
          </w:p>
        </w:tc>
        <w:tc>
          <w:tcPr>
            <w:tcW w:w="1660" w:type="dxa"/>
            <w:gridSpan w:val="3"/>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 </w:t>
            </w:r>
          </w:p>
        </w:tc>
        <w:tc>
          <w:tcPr>
            <w:tcW w:w="2185" w:type="dxa"/>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19,2</w:t>
            </w:r>
          </w:p>
        </w:tc>
      </w:tr>
      <w:tr w:rsidR="002F455B" w:rsidRPr="002F455B" w:rsidTr="002F455B">
        <w:trPr>
          <w:trHeight w:val="691"/>
        </w:trPr>
        <w:tc>
          <w:tcPr>
            <w:tcW w:w="709" w:type="dxa"/>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t>6.</w:t>
            </w:r>
          </w:p>
        </w:tc>
        <w:tc>
          <w:tcPr>
            <w:tcW w:w="2552" w:type="dxa"/>
            <w:vAlign w:val="center"/>
          </w:tcPr>
          <w:p w:rsidR="002F455B" w:rsidRPr="002F455B" w:rsidRDefault="002F455B" w:rsidP="002F455B">
            <w:pPr>
              <w:spacing w:after="160" w:line="240" w:lineRule="auto"/>
              <w:ind w:firstLine="0"/>
              <w:jc w:val="left"/>
              <w:rPr>
                <w:b/>
                <w:szCs w:val="18"/>
              </w:rPr>
            </w:pPr>
            <w:r w:rsidRPr="002F455B">
              <w:rPr>
                <w:rFonts w:cs="Calibri"/>
                <w:b/>
                <w:bCs/>
                <w:color w:val="000000"/>
                <w:szCs w:val="18"/>
              </w:rPr>
              <w:t>მოსალოდნელი შუალედური შედეგი</w:t>
            </w:r>
          </w:p>
        </w:tc>
        <w:tc>
          <w:tcPr>
            <w:tcW w:w="7655" w:type="dxa"/>
            <w:gridSpan w:val="6"/>
            <w:vAlign w:val="center"/>
          </w:tcPr>
          <w:p w:rsidR="002F455B" w:rsidRPr="002F455B" w:rsidRDefault="002F455B" w:rsidP="002F455B">
            <w:pPr>
              <w:spacing w:after="160" w:line="240" w:lineRule="auto"/>
              <w:ind w:firstLine="0"/>
              <w:jc w:val="center"/>
              <w:rPr>
                <w:szCs w:val="18"/>
              </w:rPr>
            </w:pPr>
            <w:r w:rsidRPr="002F455B">
              <w:rPr>
                <w:rFonts w:eastAsia="Times New Roman" w:cs="Calibri"/>
                <w:color w:val="000000"/>
                <w:szCs w:val="18"/>
              </w:rPr>
              <w:t>რეაბილიტირებული და კაპიტალურად შეკეთებული სანიაღვრე სისტემა</w:t>
            </w:r>
          </w:p>
        </w:tc>
      </w:tr>
      <w:tr w:rsidR="002F455B" w:rsidRPr="002F455B" w:rsidTr="002F455B">
        <w:trPr>
          <w:trHeight w:val="700"/>
        </w:trPr>
        <w:tc>
          <w:tcPr>
            <w:tcW w:w="709" w:type="dxa"/>
            <w:vMerge w:val="restart"/>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t>7.</w:t>
            </w:r>
          </w:p>
        </w:tc>
        <w:tc>
          <w:tcPr>
            <w:tcW w:w="2552" w:type="dxa"/>
            <w:vMerge w:val="restart"/>
            <w:vAlign w:val="center"/>
          </w:tcPr>
          <w:p w:rsidR="002F455B" w:rsidRPr="002F455B" w:rsidRDefault="002F455B" w:rsidP="002F455B">
            <w:pPr>
              <w:spacing w:after="160" w:line="240" w:lineRule="auto"/>
              <w:ind w:firstLine="0"/>
              <w:jc w:val="left"/>
              <w:rPr>
                <w:b/>
                <w:szCs w:val="18"/>
              </w:rPr>
            </w:pPr>
            <w:r w:rsidRPr="002F455B">
              <w:rPr>
                <w:rFonts w:cs="Calibri"/>
                <w:b/>
                <w:bCs/>
                <w:color w:val="000000"/>
                <w:szCs w:val="18"/>
              </w:rPr>
              <w:t>შუალედური შედეგის შეფასების ინდიკატორი </w:t>
            </w:r>
          </w:p>
        </w:tc>
        <w:tc>
          <w:tcPr>
            <w:tcW w:w="2127" w:type="dxa"/>
            <w:vAlign w:val="center"/>
          </w:tcPr>
          <w:p w:rsidR="002F455B" w:rsidRPr="002F455B" w:rsidRDefault="002F455B" w:rsidP="002F455B">
            <w:pPr>
              <w:spacing w:after="160" w:line="240" w:lineRule="auto"/>
              <w:ind w:firstLine="0"/>
              <w:jc w:val="center"/>
              <w:rPr>
                <w:rFonts w:cs="Calibri"/>
                <w:b/>
                <w:bCs/>
                <w:color w:val="000000"/>
                <w:szCs w:val="18"/>
              </w:rPr>
            </w:pPr>
            <w:r w:rsidRPr="002F455B">
              <w:rPr>
                <w:rFonts w:cs="Calibri"/>
                <w:b/>
                <w:bCs/>
                <w:color w:val="000000"/>
                <w:szCs w:val="18"/>
              </w:rPr>
              <w:t>ინდიკატორის დასახელება</w:t>
            </w:r>
          </w:p>
        </w:tc>
        <w:tc>
          <w:tcPr>
            <w:tcW w:w="1701" w:type="dxa"/>
            <w:gridSpan w:val="2"/>
            <w:vAlign w:val="center"/>
          </w:tcPr>
          <w:p w:rsidR="002F455B" w:rsidRPr="002F455B" w:rsidRDefault="004B4B75" w:rsidP="002F455B">
            <w:pPr>
              <w:spacing w:after="160" w:line="240" w:lineRule="auto"/>
              <w:ind w:firstLine="0"/>
              <w:jc w:val="center"/>
              <w:rPr>
                <w:rFonts w:cs="Calibri"/>
                <w:b/>
                <w:bCs/>
                <w:color w:val="000000"/>
                <w:szCs w:val="18"/>
              </w:rPr>
            </w:pPr>
            <w:r w:rsidRPr="002F455B">
              <w:rPr>
                <w:rFonts w:cs="Calibri"/>
                <w:b/>
                <w:bCs/>
                <w:color w:val="000000"/>
                <w:szCs w:val="18"/>
              </w:rPr>
              <w:t xml:space="preserve">მიზნობრივი </w:t>
            </w:r>
            <w:r w:rsidR="002F455B" w:rsidRPr="002F455B">
              <w:rPr>
                <w:rFonts w:cs="Calibri"/>
                <w:b/>
                <w:bCs/>
                <w:color w:val="000000"/>
                <w:szCs w:val="18"/>
              </w:rPr>
              <w:t>მაჩვენებელი</w:t>
            </w:r>
          </w:p>
        </w:tc>
        <w:tc>
          <w:tcPr>
            <w:tcW w:w="1613" w:type="dxa"/>
            <w:vAlign w:val="center"/>
          </w:tcPr>
          <w:p w:rsidR="002F455B" w:rsidRPr="002F455B" w:rsidRDefault="00885614" w:rsidP="004B4B75">
            <w:pPr>
              <w:spacing w:after="160" w:line="240" w:lineRule="auto"/>
              <w:ind w:firstLine="0"/>
              <w:jc w:val="center"/>
              <w:rPr>
                <w:rFonts w:cs="Calibri"/>
                <w:b/>
                <w:bCs/>
                <w:color w:val="000000"/>
                <w:szCs w:val="18"/>
              </w:rPr>
            </w:pPr>
            <w:r w:rsidRPr="002F455B">
              <w:rPr>
                <w:rFonts w:cs="Calibri"/>
                <w:b/>
                <w:bCs/>
                <w:color w:val="000000"/>
                <w:szCs w:val="18"/>
              </w:rPr>
              <w:t xml:space="preserve">საბაზისო </w:t>
            </w:r>
            <w:r w:rsidR="002F455B" w:rsidRPr="002F455B">
              <w:rPr>
                <w:rFonts w:cs="Calibri"/>
                <w:b/>
                <w:bCs/>
                <w:color w:val="000000"/>
                <w:szCs w:val="18"/>
              </w:rPr>
              <w:t>მაჩვენებელი</w:t>
            </w:r>
          </w:p>
        </w:tc>
        <w:tc>
          <w:tcPr>
            <w:tcW w:w="2214" w:type="dxa"/>
            <w:gridSpan w:val="2"/>
            <w:vAlign w:val="center"/>
          </w:tcPr>
          <w:p w:rsidR="002F455B" w:rsidRPr="002F455B" w:rsidRDefault="002F455B" w:rsidP="002F455B">
            <w:pPr>
              <w:spacing w:after="160" w:line="240" w:lineRule="auto"/>
              <w:ind w:firstLine="0"/>
              <w:jc w:val="center"/>
              <w:rPr>
                <w:rFonts w:cs="Calibri"/>
                <w:b/>
                <w:bCs/>
                <w:color w:val="000000"/>
                <w:szCs w:val="18"/>
              </w:rPr>
            </w:pPr>
            <w:r w:rsidRPr="002F455B">
              <w:rPr>
                <w:rFonts w:cs="Calibri"/>
                <w:b/>
                <w:bCs/>
                <w:color w:val="000000"/>
                <w:szCs w:val="18"/>
              </w:rPr>
              <w:t>შესაძლო რისკები</w:t>
            </w:r>
          </w:p>
        </w:tc>
      </w:tr>
      <w:tr w:rsidR="002F455B" w:rsidRPr="002F455B" w:rsidTr="002F455B">
        <w:trPr>
          <w:trHeight w:val="554"/>
        </w:trPr>
        <w:tc>
          <w:tcPr>
            <w:tcW w:w="709" w:type="dxa"/>
            <w:vMerge/>
            <w:vAlign w:val="center"/>
          </w:tcPr>
          <w:p w:rsidR="002F455B" w:rsidRPr="002F455B" w:rsidRDefault="002F455B" w:rsidP="002F455B">
            <w:pPr>
              <w:spacing w:after="160" w:line="240" w:lineRule="auto"/>
              <w:ind w:firstLine="0"/>
              <w:jc w:val="center"/>
              <w:rPr>
                <w:b/>
                <w:szCs w:val="18"/>
                <w:lang w:val="ka-GE"/>
              </w:rPr>
            </w:pPr>
          </w:p>
        </w:tc>
        <w:tc>
          <w:tcPr>
            <w:tcW w:w="2552" w:type="dxa"/>
            <w:vMerge/>
            <w:vAlign w:val="center"/>
          </w:tcPr>
          <w:p w:rsidR="002F455B" w:rsidRPr="002F455B" w:rsidRDefault="002F455B" w:rsidP="002F455B">
            <w:pPr>
              <w:spacing w:after="160" w:line="240" w:lineRule="auto"/>
              <w:ind w:firstLine="0"/>
              <w:jc w:val="left"/>
              <w:rPr>
                <w:rFonts w:cs="Calibri"/>
                <w:b/>
                <w:bCs/>
                <w:szCs w:val="18"/>
              </w:rPr>
            </w:pPr>
          </w:p>
        </w:tc>
        <w:tc>
          <w:tcPr>
            <w:tcW w:w="2127"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 xml:space="preserve">კაპიტალურად მოწყობილი სანიაღვრე </w:t>
            </w:r>
          </w:p>
        </w:tc>
        <w:tc>
          <w:tcPr>
            <w:tcW w:w="1701" w:type="dxa"/>
            <w:gridSpan w:val="2"/>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2200 გრ.მ.</w:t>
            </w:r>
          </w:p>
        </w:tc>
        <w:tc>
          <w:tcPr>
            <w:tcW w:w="1613"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3700 გრ.მ.</w:t>
            </w:r>
          </w:p>
        </w:tc>
        <w:tc>
          <w:tcPr>
            <w:tcW w:w="2214" w:type="dxa"/>
            <w:gridSpan w:val="2"/>
            <w:vAlign w:val="center"/>
          </w:tcPr>
          <w:p w:rsidR="002F455B" w:rsidRPr="002F455B" w:rsidRDefault="002F455B" w:rsidP="002F455B">
            <w:pPr>
              <w:spacing w:after="160" w:line="240" w:lineRule="auto"/>
              <w:ind w:firstLine="0"/>
              <w:jc w:val="center"/>
              <w:rPr>
                <w:szCs w:val="18"/>
              </w:rPr>
            </w:pPr>
          </w:p>
        </w:tc>
      </w:tr>
      <w:tr w:rsidR="002F455B" w:rsidRPr="002F455B" w:rsidTr="002F455B">
        <w:trPr>
          <w:trHeight w:val="548"/>
        </w:trPr>
        <w:tc>
          <w:tcPr>
            <w:tcW w:w="709" w:type="dxa"/>
            <w:vMerge/>
            <w:vAlign w:val="center"/>
          </w:tcPr>
          <w:p w:rsidR="002F455B" w:rsidRPr="002F455B" w:rsidRDefault="002F455B" w:rsidP="002F455B">
            <w:pPr>
              <w:spacing w:after="160" w:line="240" w:lineRule="auto"/>
              <w:ind w:firstLine="0"/>
              <w:jc w:val="center"/>
              <w:rPr>
                <w:b/>
                <w:szCs w:val="18"/>
                <w:lang w:val="ka-GE"/>
              </w:rPr>
            </w:pPr>
          </w:p>
        </w:tc>
        <w:tc>
          <w:tcPr>
            <w:tcW w:w="2552" w:type="dxa"/>
            <w:vMerge/>
            <w:vAlign w:val="center"/>
          </w:tcPr>
          <w:p w:rsidR="002F455B" w:rsidRPr="002F455B" w:rsidRDefault="002F455B" w:rsidP="002F455B">
            <w:pPr>
              <w:spacing w:after="160" w:line="240" w:lineRule="auto"/>
              <w:ind w:firstLine="0"/>
              <w:jc w:val="left"/>
              <w:rPr>
                <w:rFonts w:cs="Calibri"/>
                <w:b/>
                <w:bCs/>
                <w:szCs w:val="18"/>
              </w:rPr>
            </w:pPr>
          </w:p>
        </w:tc>
        <w:tc>
          <w:tcPr>
            <w:tcW w:w="2127"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ექსპლოა</w:t>
            </w:r>
            <w:r w:rsidRPr="002F455B">
              <w:rPr>
                <w:rFonts w:eastAsia="Times New Roman" w:cs="Calibri"/>
                <w:color w:val="000000"/>
                <w:szCs w:val="18"/>
              </w:rPr>
              <w:softHyphen/>
              <w:t>ტირებული სასულეების რაოდენობა</w:t>
            </w:r>
          </w:p>
        </w:tc>
        <w:tc>
          <w:tcPr>
            <w:tcW w:w="1701" w:type="dxa"/>
            <w:gridSpan w:val="2"/>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21</w:t>
            </w:r>
          </w:p>
        </w:tc>
        <w:tc>
          <w:tcPr>
            <w:tcW w:w="1613"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26</w:t>
            </w:r>
          </w:p>
        </w:tc>
        <w:tc>
          <w:tcPr>
            <w:tcW w:w="2214" w:type="dxa"/>
            <w:gridSpan w:val="2"/>
            <w:vAlign w:val="center"/>
          </w:tcPr>
          <w:p w:rsidR="002F455B" w:rsidRPr="002F455B" w:rsidRDefault="002F455B" w:rsidP="002F455B">
            <w:pPr>
              <w:spacing w:after="160" w:line="240" w:lineRule="auto"/>
              <w:ind w:firstLine="0"/>
              <w:jc w:val="center"/>
              <w:rPr>
                <w:szCs w:val="18"/>
              </w:rPr>
            </w:pPr>
          </w:p>
        </w:tc>
      </w:tr>
    </w:tbl>
    <w:p w:rsidR="002F455B" w:rsidRPr="002F455B" w:rsidRDefault="002F455B" w:rsidP="002F455B">
      <w:pPr>
        <w:spacing w:before="240"/>
        <w:rPr>
          <w:rFonts w:eastAsia="Times New Roman" w:cs="Calibri"/>
          <w:b/>
          <w:bCs/>
          <w:color w:val="000000"/>
          <w:szCs w:val="18"/>
        </w:rPr>
      </w:pPr>
      <w:r w:rsidRPr="002F455B">
        <w:rPr>
          <w:rFonts w:eastAsia="Times New Roman" w:cs="Calibri"/>
          <w:b/>
          <w:bCs/>
          <w:color w:val="000000"/>
          <w:szCs w:val="18"/>
        </w:rPr>
        <w:t>ა.დ) ქვეპროგრამა: საგზაო ნიშნები და უსაფრთხოება (პროგრამული კოდი 02 01 04)</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2F455B" w:rsidRPr="002F455B" w:rsidTr="002F455B">
        <w:trPr>
          <w:trHeight w:val="598"/>
        </w:trPr>
        <w:tc>
          <w:tcPr>
            <w:tcW w:w="736"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left"/>
              <w:rPr>
                <w:b/>
                <w:szCs w:val="18"/>
              </w:rPr>
            </w:pPr>
            <w:r w:rsidRPr="002F455B">
              <w:rPr>
                <w:rFonts w:cs="Calibri"/>
                <w:b/>
                <w:bCs/>
                <w:szCs w:val="18"/>
                <w:lang w:val="ka-GE"/>
              </w:rPr>
              <w:t>ქვე</w:t>
            </w:r>
            <w:r w:rsidRPr="002F455B">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ააიპ „ქუთგანათების სერვისი“</w:t>
            </w:r>
          </w:p>
        </w:tc>
      </w:tr>
      <w:tr w:rsidR="002F455B" w:rsidRPr="002F455B" w:rsidTr="002F455B">
        <w:trPr>
          <w:trHeight w:val="549"/>
        </w:trPr>
        <w:tc>
          <w:tcPr>
            <w:tcW w:w="736"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left"/>
              <w:rPr>
                <w:b/>
                <w:szCs w:val="18"/>
              </w:rPr>
            </w:pPr>
            <w:r w:rsidRPr="002F455B">
              <w:rPr>
                <w:rFonts w:cs="Calibri"/>
                <w:b/>
                <w:bCs/>
                <w:color w:val="000000"/>
                <w:szCs w:val="18"/>
                <w:lang w:val="ka-GE"/>
              </w:rPr>
              <w:t>ქვე</w:t>
            </w:r>
            <w:r w:rsidRPr="002F455B">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134,0</w:t>
            </w:r>
          </w:p>
        </w:tc>
      </w:tr>
      <w:tr w:rsidR="002F455B" w:rsidRPr="002F455B" w:rsidTr="002F455B">
        <w:trPr>
          <w:trHeight w:val="543"/>
        </w:trPr>
        <w:tc>
          <w:tcPr>
            <w:tcW w:w="736"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left"/>
              <w:rPr>
                <w:b/>
                <w:szCs w:val="18"/>
              </w:rPr>
            </w:pPr>
            <w:r w:rsidRPr="002F455B">
              <w:rPr>
                <w:rFonts w:cs="Calibri"/>
                <w:b/>
                <w:bCs/>
                <w:szCs w:val="18"/>
                <w:lang w:val="ka-GE"/>
              </w:rPr>
              <w:t>ქვე</w:t>
            </w:r>
            <w:r w:rsidRPr="002F455B">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rPr>
                <w:rFonts w:eastAsia="Times New Roman" w:cs="Calibri"/>
                <w:color w:val="000000"/>
                <w:szCs w:val="18"/>
              </w:rPr>
            </w:pPr>
            <w:r w:rsidRPr="002F455B">
              <w:rPr>
                <w:rFonts w:eastAsia="Times New Roman" w:cs="Calibri"/>
                <w:color w:val="000000"/>
                <w:szCs w:val="18"/>
              </w:rPr>
              <w:t>საგზაო ტრანსპორტის მოწესრიგებული მოძრაობისათვის და უსაფრთხო გადაადგილებისათვის აუცილებელია მოხდეს საგზაო ნიშნების, შუქნიშნებისა და ქვეითთა გადასასვლელების მოწესრიგება/რეაბილიტაცია, ასევე სიჩქარის შემზღუდველი ბორცვების მოწყობა.</w:t>
            </w:r>
          </w:p>
        </w:tc>
      </w:tr>
      <w:tr w:rsidR="002F455B" w:rsidRPr="002F455B" w:rsidTr="002F455B">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left"/>
              <w:rPr>
                <w:b/>
                <w:szCs w:val="18"/>
              </w:rPr>
            </w:pPr>
            <w:r w:rsidRPr="002F455B">
              <w:rPr>
                <w:rFonts w:cs="Calibri"/>
                <w:b/>
                <w:bCs/>
                <w:szCs w:val="18"/>
                <w:lang w:val="ka-GE"/>
              </w:rPr>
              <w:t>ქვე</w:t>
            </w:r>
            <w:r w:rsidRPr="002F455B">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rPr>
                <w:rFonts w:eastAsia="Times New Roman" w:cs="Calibri"/>
                <w:color w:val="000000"/>
                <w:szCs w:val="18"/>
              </w:rPr>
            </w:pPr>
            <w:r w:rsidRPr="002F455B">
              <w:rPr>
                <w:rFonts w:eastAsia="Times New Roman" w:cs="Calibri"/>
                <w:color w:val="000000"/>
                <w:szCs w:val="18"/>
              </w:rPr>
              <w:t>საგზაო მოძრაობის მოწესრიგებული ფუნქციონირება</w:t>
            </w:r>
          </w:p>
        </w:tc>
      </w:tr>
      <w:tr w:rsidR="002F455B" w:rsidRPr="002F455B" w:rsidTr="002F455B">
        <w:trPr>
          <w:trHeight w:val="528"/>
        </w:trPr>
        <w:tc>
          <w:tcPr>
            <w:tcW w:w="736" w:type="dxa"/>
            <w:vMerge w:val="restart"/>
            <w:tcBorders>
              <w:top w:val="single" w:sz="6" w:space="0" w:color="auto"/>
              <w:left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t>5.</w:t>
            </w:r>
          </w:p>
        </w:tc>
        <w:tc>
          <w:tcPr>
            <w:tcW w:w="2564" w:type="dxa"/>
            <w:vMerge w:val="restart"/>
            <w:tcBorders>
              <w:top w:val="single" w:sz="6" w:space="0" w:color="auto"/>
              <w:left w:val="single" w:sz="6" w:space="0" w:color="auto"/>
              <w:right w:val="single" w:sz="6" w:space="0" w:color="auto"/>
            </w:tcBorders>
            <w:vAlign w:val="center"/>
          </w:tcPr>
          <w:p w:rsidR="002F455B" w:rsidRPr="002F455B" w:rsidRDefault="002F455B" w:rsidP="002F455B">
            <w:pPr>
              <w:spacing w:after="160" w:line="240" w:lineRule="auto"/>
              <w:ind w:firstLine="0"/>
              <w:jc w:val="left"/>
              <w:rPr>
                <w:rFonts w:cs="Calibri"/>
                <w:b/>
                <w:bCs/>
                <w:szCs w:val="18"/>
                <w:lang w:val="ka-GE"/>
              </w:rPr>
            </w:pPr>
            <w:r w:rsidRPr="002F455B">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შუქნიშნებისა და საგზაო ნიშნების ექსპლოატაცია</w:t>
            </w:r>
          </w:p>
        </w:tc>
        <w:tc>
          <w:tcPr>
            <w:tcW w:w="1937"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74,0</w:t>
            </w:r>
          </w:p>
        </w:tc>
      </w:tr>
      <w:tr w:rsidR="002F455B" w:rsidRPr="002F455B" w:rsidTr="002F455B">
        <w:trPr>
          <w:trHeight w:val="528"/>
        </w:trPr>
        <w:tc>
          <w:tcPr>
            <w:tcW w:w="736" w:type="dxa"/>
            <w:vMerge/>
            <w:tcBorders>
              <w:left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2F455B" w:rsidRPr="002F455B" w:rsidRDefault="002F455B" w:rsidP="002F455B">
            <w:pPr>
              <w:spacing w:after="160" w:line="240"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ელექტრო ენერგიის ხარჯი</w:t>
            </w:r>
          </w:p>
        </w:tc>
        <w:tc>
          <w:tcPr>
            <w:tcW w:w="1937"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10,0</w:t>
            </w:r>
          </w:p>
        </w:tc>
      </w:tr>
      <w:tr w:rsidR="002F455B" w:rsidRPr="002F455B" w:rsidTr="002F455B">
        <w:trPr>
          <w:trHeight w:val="528"/>
        </w:trPr>
        <w:tc>
          <w:tcPr>
            <w:tcW w:w="736" w:type="dxa"/>
            <w:vMerge/>
            <w:tcBorders>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p>
        </w:tc>
        <w:tc>
          <w:tcPr>
            <w:tcW w:w="2564" w:type="dxa"/>
            <w:vMerge/>
            <w:tcBorders>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სიჩქარის შემზღუდველი ბორცვების მოწყობა</w:t>
            </w:r>
          </w:p>
        </w:tc>
        <w:tc>
          <w:tcPr>
            <w:tcW w:w="1937"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50,0</w:t>
            </w:r>
          </w:p>
        </w:tc>
      </w:tr>
      <w:tr w:rsidR="002F455B" w:rsidRPr="002F455B" w:rsidTr="002F455B">
        <w:trPr>
          <w:trHeight w:val="609"/>
        </w:trPr>
        <w:tc>
          <w:tcPr>
            <w:tcW w:w="736"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left"/>
              <w:rPr>
                <w:b/>
                <w:szCs w:val="18"/>
              </w:rPr>
            </w:pPr>
            <w:r w:rsidRPr="002F455B">
              <w:rPr>
                <w:rFonts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rPr>
                <w:szCs w:val="18"/>
              </w:rPr>
            </w:pPr>
            <w:r w:rsidRPr="002F455B">
              <w:rPr>
                <w:rFonts w:eastAsia="Times New Roman" w:cs="Calibri"/>
                <w:color w:val="000000"/>
                <w:szCs w:val="18"/>
              </w:rPr>
              <w:t>მოწესრიგებული და უსაფრთხო საგზაო მოძრაობა</w:t>
            </w:r>
          </w:p>
        </w:tc>
      </w:tr>
      <w:tr w:rsidR="002F455B" w:rsidRPr="002F455B" w:rsidTr="002F455B">
        <w:trPr>
          <w:trHeight w:val="703"/>
        </w:trPr>
        <w:tc>
          <w:tcPr>
            <w:tcW w:w="736" w:type="dxa"/>
            <w:vMerge w:val="restart"/>
            <w:tcBorders>
              <w:top w:val="single" w:sz="6" w:space="0" w:color="auto"/>
              <w:left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lastRenderedPageBreak/>
              <w:t>7.</w:t>
            </w:r>
          </w:p>
        </w:tc>
        <w:tc>
          <w:tcPr>
            <w:tcW w:w="2564" w:type="dxa"/>
            <w:vMerge w:val="restart"/>
            <w:tcBorders>
              <w:top w:val="single" w:sz="6" w:space="0" w:color="auto"/>
              <w:left w:val="single" w:sz="6" w:space="0" w:color="auto"/>
              <w:right w:val="single" w:sz="6" w:space="0" w:color="auto"/>
            </w:tcBorders>
            <w:vAlign w:val="center"/>
          </w:tcPr>
          <w:p w:rsidR="002F455B" w:rsidRPr="002F455B" w:rsidRDefault="002F455B" w:rsidP="002F455B">
            <w:pPr>
              <w:spacing w:line="240" w:lineRule="auto"/>
              <w:ind w:firstLine="0"/>
              <w:jc w:val="left"/>
              <w:rPr>
                <w:rFonts w:eastAsia="Times New Roman" w:cs="Calibri"/>
                <w:b/>
                <w:bCs/>
                <w:color w:val="000000"/>
                <w:szCs w:val="18"/>
              </w:rPr>
            </w:pPr>
            <w:r w:rsidRPr="002F455B">
              <w:rPr>
                <w:rFonts w:eastAsia="Times New Roman" w:cs="Calibri"/>
                <w:b/>
                <w:bCs/>
                <w:color w:val="000000"/>
                <w:szCs w:val="18"/>
              </w:rPr>
              <w:t>შუალედური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center"/>
              <w:rPr>
                <w:rFonts w:cs="Calibri"/>
                <w:b/>
                <w:bCs/>
                <w:color w:val="000000"/>
                <w:szCs w:val="18"/>
              </w:rPr>
            </w:pPr>
            <w:r w:rsidRPr="002F455B">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center"/>
              <w:rPr>
                <w:rFonts w:cs="Calibri"/>
                <w:b/>
                <w:bCs/>
                <w:color w:val="000000"/>
                <w:szCs w:val="18"/>
              </w:rPr>
            </w:pPr>
            <w:r w:rsidRPr="002F455B">
              <w:rPr>
                <w:rFonts w:cs="Calibri"/>
                <w:b/>
                <w:bCs/>
                <w:color w:val="000000"/>
                <w:szCs w:val="18"/>
              </w:rPr>
              <w:t>მიზნობრივი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center"/>
              <w:rPr>
                <w:rFonts w:cs="Calibri"/>
                <w:b/>
                <w:bCs/>
                <w:color w:val="000000"/>
                <w:szCs w:val="18"/>
              </w:rPr>
            </w:pPr>
            <w:r w:rsidRPr="002F455B">
              <w:rPr>
                <w:rFonts w:cs="Calibri"/>
                <w:b/>
                <w:bCs/>
                <w:color w:val="000000"/>
                <w:szCs w:val="18"/>
              </w:rPr>
              <w:t>საბაზისო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center"/>
              <w:rPr>
                <w:rFonts w:cs="Calibri"/>
                <w:b/>
                <w:bCs/>
                <w:color w:val="000000"/>
                <w:szCs w:val="18"/>
              </w:rPr>
            </w:pPr>
            <w:r w:rsidRPr="002F455B">
              <w:rPr>
                <w:rFonts w:cs="Calibri"/>
                <w:b/>
                <w:bCs/>
                <w:color w:val="000000"/>
                <w:szCs w:val="18"/>
              </w:rPr>
              <w:t>შესაძლო რისკები</w:t>
            </w:r>
          </w:p>
        </w:tc>
      </w:tr>
      <w:tr w:rsidR="002F455B" w:rsidRPr="002F455B" w:rsidTr="002F455B">
        <w:trPr>
          <w:trHeight w:val="703"/>
        </w:trPr>
        <w:tc>
          <w:tcPr>
            <w:tcW w:w="736" w:type="dxa"/>
            <w:vMerge/>
            <w:tcBorders>
              <w:left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2F455B" w:rsidRPr="002F455B" w:rsidRDefault="002F455B" w:rsidP="002F455B">
            <w:pPr>
              <w:spacing w:line="240" w:lineRule="auto"/>
              <w:ind w:firstLine="0"/>
              <w:jc w:val="left"/>
              <w:rPr>
                <w:rFonts w:eastAsia="Times New Roman" w:cs="Calibri"/>
                <w:b/>
                <w:bCs/>
                <w:color w:val="000000"/>
                <w:szCs w:val="18"/>
              </w:rPr>
            </w:pPr>
          </w:p>
        </w:tc>
        <w:tc>
          <w:tcPr>
            <w:tcW w:w="2210"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ექსპლოა</w:t>
            </w:r>
            <w:r w:rsidRPr="002F455B">
              <w:rPr>
                <w:rFonts w:eastAsia="Times New Roman" w:cs="Calibri"/>
                <w:color w:val="000000"/>
                <w:szCs w:val="18"/>
              </w:rPr>
              <w:softHyphen/>
              <w:t>ტა</w:t>
            </w:r>
            <w:r w:rsidRPr="002F455B">
              <w:rPr>
                <w:rFonts w:eastAsia="Times New Roman" w:cs="Calibri"/>
                <w:color w:val="000000"/>
                <w:szCs w:val="18"/>
              </w:rPr>
              <w:softHyphen/>
              <w:t>ცია</w:t>
            </w:r>
            <w:r w:rsidRPr="002F455B">
              <w:rPr>
                <w:rFonts w:eastAsia="Times New Roman" w:cs="Calibri"/>
                <w:color w:val="000000"/>
                <w:szCs w:val="18"/>
              </w:rPr>
              <w:softHyphen/>
              <w:t>გაწეული შუქნიშ</w:t>
            </w:r>
            <w:r w:rsidRPr="002F455B">
              <w:rPr>
                <w:rFonts w:eastAsia="Times New Roman" w:cs="Calibri"/>
                <w:color w:val="000000"/>
                <w:szCs w:val="18"/>
              </w:rPr>
              <w:softHyphen/>
              <w:t>ნები</w:t>
            </w:r>
          </w:p>
        </w:tc>
        <w:tc>
          <w:tcPr>
            <w:tcW w:w="1767"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30</w:t>
            </w:r>
          </w:p>
        </w:tc>
        <w:tc>
          <w:tcPr>
            <w:tcW w:w="1676"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30</w:t>
            </w:r>
          </w:p>
        </w:tc>
        <w:tc>
          <w:tcPr>
            <w:tcW w:w="1937"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center"/>
              <w:rPr>
                <w:rFonts w:cs="Calibri"/>
                <w:b/>
                <w:bCs/>
                <w:color w:val="000000"/>
                <w:szCs w:val="18"/>
              </w:rPr>
            </w:pPr>
          </w:p>
        </w:tc>
      </w:tr>
      <w:tr w:rsidR="002F455B" w:rsidRPr="002F455B" w:rsidTr="002F455B">
        <w:trPr>
          <w:trHeight w:val="703"/>
        </w:trPr>
        <w:tc>
          <w:tcPr>
            <w:tcW w:w="736" w:type="dxa"/>
            <w:vMerge/>
            <w:tcBorders>
              <w:left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2F455B" w:rsidRPr="002F455B" w:rsidRDefault="002F455B" w:rsidP="002F455B">
            <w:pPr>
              <w:spacing w:line="240" w:lineRule="auto"/>
              <w:ind w:firstLine="0"/>
              <w:jc w:val="left"/>
              <w:rPr>
                <w:rFonts w:eastAsia="Times New Roman" w:cs="Calibri"/>
                <w:b/>
                <w:bCs/>
                <w:color w:val="000000"/>
                <w:szCs w:val="18"/>
              </w:rPr>
            </w:pPr>
          </w:p>
        </w:tc>
        <w:tc>
          <w:tcPr>
            <w:tcW w:w="2210"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ექსპლოა</w:t>
            </w:r>
            <w:r w:rsidRPr="002F455B">
              <w:rPr>
                <w:rFonts w:eastAsia="Times New Roman" w:cs="Calibri"/>
                <w:color w:val="000000"/>
                <w:szCs w:val="18"/>
              </w:rPr>
              <w:softHyphen/>
              <w:t>ტაცია</w:t>
            </w:r>
            <w:r w:rsidRPr="002F455B">
              <w:rPr>
                <w:rFonts w:eastAsia="Times New Roman" w:cs="Calibri"/>
                <w:color w:val="000000"/>
                <w:szCs w:val="18"/>
              </w:rPr>
              <w:softHyphen/>
              <w:t>გაწეული საგზაო ნიშნები</w:t>
            </w:r>
          </w:p>
        </w:tc>
        <w:tc>
          <w:tcPr>
            <w:tcW w:w="1767"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100</w:t>
            </w:r>
          </w:p>
        </w:tc>
        <w:tc>
          <w:tcPr>
            <w:tcW w:w="1676"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100</w:t>
            </w:r>
          </w:p>
        </w:tc>
        <w:tc>
          <w:tcPr>
            <w:tcW w:w="1937"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center"/>
              <w:rPr>
                <w:rFonts w:cs="Calibri"/>
                <w:b/>
                <w:bCs/>
                <w:color w:val="000000"/>
                <w:szCs w:val="18"/>
              </w:rPr>
            </w:pPr>
          </w:p>
        </w:tc>
      </w:tr>
      <w:tr w:rsidR="002F455B" w:rsidRPr="002F455B" w:rsidTr="002F455B">
        <w:trPr>
          <w:trHeight w:val="546"/>
        </w:trPr>
        <w:tc>
          <w:tcPr>
            <w:tcW w:w="736" w:type="dxa"/>
            <w:vMerge/>
            <w:tcBorders>
              <w:left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2F455B" w:rsidRPr="002F455B" w:rsidRDefault="002F455B" w:rsidP="002F455B">
            <w:pPr>
              <w:spacing w:after="160" w:line="240" w:lineRule="auto"/>
              <w:ind w:firstLine="0"/>
              <w:jc w:val="left"/>
              <w:rPr>
                <w:rFonts w:cs="Calibri"/>
                <w:b/>
                <w:bCs/>
                <w:szCs w:val="18"/>
              </w:rPr>
            </w:pPr>
          </w:p>
        </w:tc>
        <w:tc>
          <w:tcPr>
            <w:tcW w:w="2210" w:type="dxa"/>
            <w:tcBorders>
              <w:top w:val="single" w:sz="6" w:space="0" w:color="auto"/>
              <w:left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დაგებული სიჩქარის შემზღუ</w:t>
            </w:r>
            <w:r w:rsidRPr="002F455B">
              <w:rPr>
                <w:rFonts w:eastAsia="Times New Roman" w:cs="Calibri"/>
                <w:color w:val="000000"/>
                <w:szCs w:val="18"/>
              </w:rPr>
              <w:softHyphen/>
              <w:t>დველი ბორცვების რაოდენობა</w:t>
            </w:r>
          </w:p>
        </w:tc>
        <w:tc>
          <w:tcPr>
            <w:tcW w:w="1767" w:type="dxa"/>
            <w:tcBorders>
              <w:top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70</w:t>
            </w:r>
          </w:p>
        </w:tc>
        <w:tc>
          <w:tcPr>
            <w:tcW w:w="1676" w:type="dxa"/>
            <w:tcBorders>
              <w:top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10</w:t>
            </w:r>
          </w:p>
        </w:tc>
        <w:tc>
          <w:tcPr>
            <w:tcW w:w="1937" w:type="dxa"/>
            <w:tcBorders>
              <w:top w:val="single" w:sz="6" w:space="0" w:color="auto"/>
            </w:tcBorders>
            <w:vAlign w:val="center"/>
          </w:tcPr>
          <w:p w:rsidR="002F455B" w:rsidRPr="002F455B" w:rsidRDefault="002F455B" w:rsidP="002F455B">
            <w:pPr>
              <w:spacing w:after="160" w:line="240" w:lineRule="auto"/>
              <w:ind w:firstLine="0"/>
              <w:jc w:val="center"/>
              <w:rPr>
                <w:szCs w:val="18"/>
              </w:rPr>
            </w:pPr>
          </w:p>
        </w:tc>
      </w:tr>
    </w:tbl>
    <w:p w:rsidR="002F455B" w:rsidRPr="002F455B" w:rsidRDefault="002F455B" w:rsidP="002F455B">
      <w:pPr>
        <w:spacing w:before="240" w:line="480" w:lineRule="auto"/>
        <w:rPr>
          <w:rFonts w:eastAsia="Times New Roman" w:cs="Calibri"/>
          <w:b/>
          <w:bCs/>
          <w:color w:val="000000"/>
          <w:szCs w:val="18"/>
        </w:rPr>
      </w:pPr>
      <w:r w:rsidRPr="002F455B">
        <w:rPr>
          <w:rFonts w:eastAsia="Times New Roman" w:cs="Calibri"/>
          <w:b/>
          <w:bCs/>
          <w:color w:val="000000"/>
          <w:szCs w:val="18"/>
        </w:rPr>
        <w:t>ბ) პროგრამა: გარე განათება (პროგრამული კოდი 02 03)</w:t>
      </w:r>
    </w:p>
    <w:tbl>
      <w:tblPr>
        <w:tblW w:w="10916"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2552"/>
        <w:gridCol w:w="2127"/>
        <w:gridCol w:w="1701"/>
        <w:gridCol w:w="1613"/>
        <w:gridCol w:w="2214"/>
      </w:tblGrid>
      <w:tr w:rsidR="002F455B" w:rsidRPr="002F455B" w:rsidTr="002F455B">
        <w:trPr>
          <w:trHeight w:val="687"/>
        </w:trPr>
        <w:tc>
          <w:tcPr>
            <w:tcW w:w="709" w:type="dxa"/>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t>1.</w:t>
            </w:r>
          </w:p>
        </w:tc>
        <w:tc>
          <w:tcPr>
            <w:tcW w:w="2552" w:type="dxa"/>
            <w:vAlign w:val="center"/>
          </w:tcPr>
          <w:p w:rsidR="002F455B" w:rsidRPr="002F455B" w:rsidRDefault="002F455B" w:rsidP="002F455B">
            <w:pPr>
              <w:spacing w:after="160" w:line="240" w:lineRule="auto"/>
              <w:ind w:firstLine="0"/>
              <w:jc w:val="left"/>
              <w:rPr>
                <w:b/>
                <w:szCs w:val="18"/>
              </w:rPr>
            </w:pPr>
            <w:r w:rsidRPr="002F455B">
              <w:rPr>
                <w:rFonts w:cs="Calibri"/>
                <w:b/>
                <w:bCs/>
                <w:szCs w:val="18"/>
              </w:rPr>
              <w:t>პროგრამის განმახორციელებელი</w:t>
            </w:r>
          </w:p>
        </w:tc>
        <w:tc>
          <w:tcPr>
            <w:tcW w:w="7655" w:type="dxa"/>
            <w:gridSpan w:val="4"/>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ააიპ „ქუთგანათების სერვისი“</w:t>
            </w:r>
          </w:p>
        </w:tc>
      </w:tr>
      <w:tr w:rsidR="002F455B" w:rsidRPr="002F455B" w:rsidTr="002F455B">
        <w:trPr>
          <w:trHeight w:val="555"/>
        </w:trPr>
        <w:tc>
          <w:tcPr>
            <w:tcW w:w="709" w:type="dxa"/>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t>2.</w:t>
            </w:r>
          </w:p>
        </w:tc>
        <w:tc>
          <w:tcPr>
            <w:tcW w:w="2552" w:type="dxa"/>
            <w:vAlign w:val="center"/>
          </w:tcPr>
          <w:p w:rsidR="002F455B" w:rsidRPr="002F455B" w:rsidRDefault="002F455B" w:rsidP="002F455B">
            <w:pPr>
              <w:spacing w:after="160" w:line="240" w:lineRule="auto"/>
              <w:ind w:firstLine="0"/>
              <w:jc w:val="left"/>
              <w:rPr>
                <w:b/>
                <w:szCs w:val="18"/>
              </w:rPr>
            </w:pPr>
            <w:r w:rsidRPr="002F455B">
              <w:rPr>
                <w:rFonts w:cs="Calibri"/>
                <w:b/>
                <w:bCs/>
                <w:color w:val="000000"/>
                <w:szCs w:val="18"/>
              </w:rPr>
              <w:t>პროგრამის ბიუჯეტი</w:t>
            </w:r>
          </w:p>
        </w:tc>
        <w:tc>
          <w:tcPr>
            <w:tcW w:w="7655" w:type="dxa"/>
            <w:gridSpan w:val="4"/>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3 221,0</w:t>
            </w:r>
          </w:p>
        </w:tc>
      </w:tr>
      <w:tr w:rsidR="002F455B" w:rsidRPr="002F455B" w:rsidTr="002F455B">
        <w:trPr>
          <w:trHeight w:val="421"/>
        </w:trPr>
        <w:tc>
          <w:tcPr>
            <w:tcW w:w="709" w:type="dxa"/>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t>3.</w:t>
            </w:r>
          </w:p>
        </w:tc>
        <w:tc>
          <w:tcPr>
            <w:tcW w:w="2552" w:type="dxa"/>
            <w:vAlign w:val="center"/>
          </w:tcPr>
          <w:p w:rsidR="002F455B" w:rsidRPr="002F455B" w:rsidRDefault="002F455B" w:rsidP="002F455B">
            <w:pPr>
              <w:spacing w:after="160" w:line="240" w:lineRule="auto"/>
              <w:ind w:firstLine="0"/>
              <w:jc w:val="left"/>
              <w:rPr>
                <w:b/>
                <w:szCs w:val="18"/>
              </w:rPr>
            </w:pPr>
            <w:r w:rsidRPr="002F455B">
              <w:rPr>
                <w:rFonts w:cs="Calibri"/>
                <w:b/>
                <w:bCs/>
                <w:szCs w:val="18"/>
              </w:rPr>
              <w:t>პროგრამის აღწერა</w:t>
            </w:r>
          </w:p>
        </w:tc>
        <w:tc>
          <w:tcPr>
            <w:tcW w:w="7655" w:type="dxa"/>
            <w:gridSpan w:val="4"/>
            <w:vAlign w:val="center"/>
          </w:tcPr>
          <w:p w:rsidR="002F455B" w:rsidRPr="002F455B" w:rsidRDefault="002F455B" w:rsidP="002F455B">
            <w:pPr>
              <w:spacing w:line="240" w:lineRule="auto"/>
              <w:ind w:firstLine="0"/>
              <w:rPr>
                <w:rFonts w:eastAsia="Times New Roman" w:cs="Calibri"/>
                <w:color w:val="000000"/>
                <w:szCs w:val="18"/>
              </w:rPr>
            </w:pPr>
            <w:r w:rsidRPr="002F455B">
              <w:rPr>
                <w:rFonts w:eastAsia="Times New Roman" w:cs="Calibri"/>
                <w:color w:val="000000"/>
                <w:szCs w:val="18"/>
              </w:rPr>
              <w:t>ღამის პერიოდში მუნიციპალიტეტში მოსახლეობის (განსაკუთრებით ქალებისა და ბავშვების) უსაფრთხო და კომფორტული გარემოს შექმნისთვის მნიშვნელოვანი ადგილი უკავია გარე განათებას, შესაბამისად საჭიროა მუნიციპალიტეტის ტერიტორიაზე არსებული გარე განათების ქსელის გამართული ფუნქციონირება. დღეის მდგომარეობით, გარე განათების ქსელი ფუნქციონირებს დასახლებული ტერიტორიის 100%-ზე.</w:t>
            </w:r>
          </w:p>
        </w:tc>
      </w:tr>
      <w:tr w:rsidR="002F455B" w:rsidRPr="002F455B" w:rsidTr="002F455B">
        <w:trPr>
          <w:trHeight w:val="483"/>
        </w:trPr>
        <w:tc>
          <w:tcPr>
            <w:tcW w:w="709" w:type="dxa"/>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t>4.</w:t>
            </w:r>
          </w:p>
        </w:tc>
        <w:tc>
          <w:tcPr>
            <w:tcW w:w="2552" w:type="dxa"/>
            <w:vAlign w:val="center"/>
          </w:tcPr>
          <w:p w:rsidR="002F455B" w:rsidRPr="002F455B" w:rsidRDefault="002F455B" w:rsidP="002F455B">
            <w:pPr>
              <w:spacing w:after="160" w:line="240" w:lineRule="auto"/>
              <w:ind w:firstLine="0"/>
              <w:jc w:val="left"/>
              <w:rPr>
                <w:b/>
                <w:szCs w:val="18"/>
              </w:rPr>
            </w:pPr>
            <w:r w:rsidRPr="002F455B">
              <w:rPr>
                <w:rFonts w:cs="Calibri"/>
                <w:b/>
                <w:bCs/>
                <w:szCs w:val="18"/>
              </w:rPr>
              <w:t>პროგრამის მიზანი</w:t>
            </w:r>
          </w:p>
        </w:tc>
        <w:tc>
          <w:tcPr>
            <w:tcW w:w="7655" w:type="dxa"/>
            <w:gridSpan w:val="4"/>
            <w:vAlign w:val="center"/>
          </w:tcPr>
          <w:p w:rsidR="002F455B" w:rsidRPr="002F455B" w:rsidRDefault="002F455B" w:rsidP="002F455B">
            <w:pPr>
              <w:spacing w:line="240" w:lineRule="auto"/>
              <w:ind w:firstLine="0"/>
              <w:rPr>
                <w:rFonts w:eastAsia="Times New Roman" w:cs="Calibri"/>
                <w:color w:val="000000"/>
                <w:szCs w:val="18"/>
              </w:rPr>
            </w:pPr>
            <w:r w:rsidRPr="002F455B">
              <w:rPr>
                <w:rFonts w:eastAsia="Times New Roman" w:cs="Calibri"/>
                <w:color w:val="000000"/>
                <w:szCs w:val="18"/>
              </w:rPr>
              <w:t>გარე განათების ქსელის შეუფერხებელი ფუნქციონირება</w:t>
            </w:r>
          </w:p>
        </w:tc>
      </w:tr>
      <w:tr w:rsidR="002F455B" w:rsidRPr="002F455B" w:rsidTr="002F455B">
        <w:trPr>
          <w:trHeight w:val="519"/>
        </w:trPr>
        <w:tc>
          <w:tcPr>
            <w:tcW w:w="709" w:type="dxa"/>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t>5.</w:t>
            </w:r>
          </w:p>
        </w:tc>
        <w:tc>
          <w:tcPr>
            <w:tcW w:w="2552" w:type="dxa"/>
            <w:vAlign w:val="center"/>
          </w:tcPr>
          <w:p w:rsidR="002F455B" w:rsidRPr="002F455B" w:rsidRDefault="002F455B" w:rsidP="002F455B">
            <w:pPr>
              <w:spacing w:after="160" w:line="240" w:lineRule="auto"/>
              <w:ind w:firstLine="0"/>
              <w:jc w:val="left"/>
              <w:rPr>
                <w:b/>
                <w:szCs w:val="18"/>
              </w:rPr>
            </w:pPr>
            <w:r w:rsidRPr="002F455B">
              <w:rPr>
                <w:rFonts w:cs="Calibri"/>
                <w:b/>
                <w:bCs/>
                <w:color w:val="000000"/>
                <w:szCs w:val="18"/>
              </w:rPr>
              <w:t xml:space="preserve">მოსალოდნელი </w:t>
            </w:r>
            <w:r w:rsidRPr="002F455B">
              <w:rPr>
                <w:rFonts w:cs="Calibri"/>
                <w:b/>
                <w:bCs/>
                <w:color w:val="000000"/>
                <w:szCs w:val="18"/>
                <w:lang w:val="ka-GE"/>
              </w:rPr>
              <w:t>საბოლოო</w:t>
            </w:r>
            <w:r w:rsidRPr="002F455B">
              <w:rPr>
                <w:rFonts w:cs="Calibri"/>
                <w:b/>
                <w:bCs/>
                <w:color w:val="000000"/>
                <w:szCs w:val="18"/>
              </w:rPr>
              <w:t xml:space="preserve"> შედეგი</w:t>
            </w:r>
          </w:p>
        </w:tc>
        <w:tc>
          <w:tcPr>
            <w:tcW w:w="7655" w:type="dxa"/>
            <w:gridSpan w:val="4"/>
            <w:vAlign w:val="center"/>
          </w:tcPr>
          <w:p w:rsidR="002F455B" w:rsidRPr="002F455B" w:rsidRDefault="002F455B" w:rsidP="002F455B">
            <w:pPr>
              <w:spacing w:line="240" w:lineRule="auto"/>
              <w:ind w:firstLine="0"/>
              <w:rPr>
                <w:rFonts w:eastAsia="Times New Roman" w:cs="Calibri"/>
                <w:color w:val="000000"/>
                <w:szCs w:val="18"/>
              </w:rPr>
            </w:pPr>
            <w:r w:rsidRPr="002F455B">
              <w:rPr>
                <w:rFonts w:eastAsia="Times New Roman" w:cs="Calibri"/>
                <w:color w:val="000000"/>
                <w:szCs w:val="18"/>
              </w:rPr>
              <w:t xml:space="preserve">მოსახლეობის გადაადგილებისათვის უსაფრთხო და კომფორტული გარემო </w:t>
            </w:r>
          </w:p>
        </w:tc>
      </w:tr>
      <w:tr w:rsidR="002F455B" w:rsidRPr="002F455B" w:rsidTr="002F455B">
        <w:trPr>
          <w:trHeight w:val="739"/>
        </w:trPr>
        <w:tc>
          <w:tcPr>
            <w:tcW w:w="709" w:type="dxa"/>
            <w:vMerge w:val="restart"/>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t>6.</w:t>
            </w:r>
          </w:p>
        </w:tc>
        <w:tc>
          <w:tcPr>
            <w:tcW w:w="2552" w:type="dxa"/>
            <w:vMerge w:val="restart"/>
            <w:vAlign w:val="center"/>
          </w:tcPr>
          <w:p w:rsidR="002F455B" w:rsidRPr="002F455B" w:rsidRDefault="005C19F9" w:rsidP="002F455B">
            <w:pPr>
              <w:spacing w:after="160" w:line="240" w:lineRule="auto"/>
              <w:ind w:firstLine="0"/>
              <w:jc w:val="left"/>
              <w:rPr>
                <w:b/>
                <w:szCs w:val="18"/>
              </w:rPr>
            </w:pPr>
            <w:r>
              <w:rPr>
                <w:rFonts w:eastAsia="Times New Roman" w:cs="Calibri"/>
                <w:b/>
                <w:bCs/>
                <w:color w:val="000000"/>
                <w:szCs w:val="18"/>
                <w:lang w:val="ka-GE"/>
              </w:rPr>
              <w:t>საბოლოო</w:t>
            </w:r>
            <w:r w:rsidR="002F455B" w:rsidRPr="002F455B">
              <w:rPr>
                <w:rFonts w:eastAsia="Times New Roman" w:cs="Calibri"/>
                <w:b/>
                <w:bCs/>
                <w:color w:val="000000"/>
                <w:szCs w:val="18"/>
              </w:rPr>
              <w:t xml:space="preserve"> შედეგის შეფასების ინდიკატორი</w:t>
            </w:r>
          </w:p>
        </w:tc>
        <w:tc>
          <w:tcPr>
            <w:tcW w:w="2127" w:type="dxa"/>
            <w:vAlign w:val="center"/>
          </w:tcPr>
          <w:p w:rsidR="002F455B" w:rsidRPr="002F455B" w:rsidRDefault="002F455B" w:rsidP="002F455B">
            <w:pPr>
              <w:spacing w:line="240" w:lineRule="auto"/>
              <w:ind w:firstLine="0"/>
              <w:jc w:val="center"/>
              <w:rPr>
                <w:rFonts w:eastAsia="Times New Roman" w:cs="Calibri"/>
                <w:b/>
                <w:bCs/>
                <w:color w:val="000000"/>
                <w:szCs w:val="18"/>
              </w:rPr>
            </w:pPr>
            <w:r w:rsidRPr="002F455B">
              <w:rPr>
                <w:rFonts w:eastAsia="Times New Roman" w:cs="Calibri"/>
                <w:b/>
                <w:bCs/>
                <w:color w:val="000000"/>
                <w:szCs w:val="18"/>
              </w:rPr>
              <w:t>ინდიკატორის დასახელება</w:t>
            </w:r>
          </w:p>
        </w:tc>
        <w:tc>
          <w:tcPr>
            <w:tcW w:w="1701" w:type="dxa"/>
            <w:vAlign w:val="center"/>
          </w:tcPr>
          <w:p w:rsidR="002F455B" w:rsidRPr="002F455B" w:rsidRDefault="002F455B" w:rsidP="002F455B">
            <w:pPr>
              <w:spacing w:line="240" w:lineRule="auto"/>
              <w:ind w:firstLine="0"/>
              <w:jc w:val="center"/>
              <w:rPr>
                <w:rFonts w:eastAsia="Times New Roman" w:cs="Calibri"/>
                <w:b/>
                <w:bCs/>
                <w:color w:val="000000"/>
                <w:szCs w:val="18"/>
              </w:rPr>
            </w:pPr>
            <w:r w:rsidRPr="002F455B">
              <w:rPr>
                <w:rFonts w:eastAsia="Times New Roman" w:cs="Calibri"/>
                <w:b/>
                <w:bCs/>
                <w:color w:val="000000"/>
                <w:szCs w:val="18"/>
              </w:rPr>
              <w:t>საბაზისო მაჩვენებელი</w:t>
            </w:r>
          </w:p>
        </w:tc>
        <w:tc>
          <w:tcPr>
            <w:tcW w:w="1613" w:type="dxa"/>
            <w:vAlign w:val="center"/>
          </w:tcPr>
          <w:p w:rsidR="002F455B" w:rsidRPr="002F455B" w:rsidRDefault="002F455B" w:rsidP="002F455B">
            <w:pPr>
              <w:spacing w:line="240" w:lineRule="auto"/>
              <w:ind w:firstLine="0"/>
              <w:jc w:val="center"/>
              <w:rPr>
                <w:rFonts w:eastAsia="Times New Roman" w:cs="Calibri"/>
                <w:b/>
                <w:bCs/>
                <w:color w:val="000000"/>
                <w:szCs w:val="18"/>
              </w:rPr>
            </w:pPr>
            <w:r w:rsidRPr="002F455B">
              <w:rPr>
                <w:rFonts w:eastAsia="Times New Roman" w:cs="Calibri"/>
                <w:b/>
                <w:bCs/>
                <w:color w:val="000000"/>
                <w:szCs w:val="18"/>
              </w:rPr>
              <w:t>მიზნობრივი მაჩვენებელი</w:t>
            </w:r>
          </w:p>
        </w:tc>
        <w:tc>
          <w:tcPr>
            <w:tcW w:w="2214" w:type="dxa"/>
            <w:vAlign w:val="center"/>
          </w:tcPr>
          <w:p w:rsidR="002F455B" w:rsidRPr="002F455B" w:rsidRDefault="002F455B" w:rsidP="002F455B">
            <w:pPr>
              <w:spacing w:line="240" w:lineRule="auto"/>
              <w:ind w:firstLine="0"/>
              <w:jc w:val="center"/>
              <w:rPr>
                <w:rFonts w:eastAsia="Times New Roman" w:cs="Calibri"/>
                <w:b/>
                <w:bCs/>
                <w:color w:val="000000"/>
                <w:szCs w:val="18"/>
              </w:rPr>
            </w:pPr>
            <w:r w:rsidRPr="002F455B">
              <w:rPr>
                <w:rFonts w:eastAsia="Times New Roman" w:cs="Calibri"/>
                <w:b/>
                <w:bCs/>
                <w:color w:val="000000"/>
                <w:szCs w:val="18"/>
              </w:rPr>
              <w:t>შესაძლო რისკები</w:t>
            </w:r>
          </w:p>
        </w:tc>
      </w:tr>
      <w:tr w:rsidR="002F455B" w:rsidRPr="002F455B" w:rsidTr="002F455B">
        <w:trPr>
          <w:trHeight w:val="535"/>
        </w:trPr>
        <w:tc>
          <w:tcPr>
            <w:tcW w:w="709" w:type="dxa"/>
            <w:vMerge/>
            <w:vAlign w:val="center"/>
          </w:tcPr>
          <w:p w:rsidR="002F455B" w:rsidRPr="002F455B" w:rsidRDefault="002F455B" w:rsidP="002F455B">
            <w:pPr>
              <w:spacing w:after="160" w:line="240" w:lineRule="auto"/>
              <w:ind w:firstLine="0"/>
              <w:jc w:val="center"/>
              <w:rPr>
                <w:b/>
                <w:szCs w:val="18"/>
                <w:lang w:val="ka-GE"/>
              </w:rPr>
            </w:pPr>
          </w:p>
        </w:tc>
        <w:tc>
          <w:tcPr>
            <w:tcW w:w="2552" w:type="dxa"/>
            <w:vMerge/>
            <w:vAlign w:val="center"/>
          </w:tcPr>
          <w:p w:rsidR="002F455B" w:rsidRPr="002F455B" w:rsidRDefault="002F455B" w:rsidP="002F455B">
            <w:pPr>
              <w:spacing w:after="160" w:line="240" w:lineRule="auto"/>
              <w:ind w:firstLine="0"/>
              <w:jc w:val="left"/>
              <w:rPr>
                <w:rFonts w:cs="Calibri"/>
                <w:b/>
                <w:bCs/>
                <w:szCs w:val="18"/>
              </w:rPr>
            </w:pPr>
          </w:p>
        </w:tc>
        <w:tc>
          <w:tcPr>
            <w:tcW w:w="2127"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განათებული დასახლებული ტერიტორიის მოცულობა</w:t>
            </w:r>
          </w:p>
        </w:tc>
        <w:tc>
          <w:tcPr>
            <w:tcW w:w="1701"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100%</w:t>
            </w:r>
          </w:p>
        </w:tc>
        <w:tc>
          <w:tcPr>
            <w:tcW w:w="1613"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100%</w:t>
            </w:r>
          </w:p>
        </w:tc>
        <w:tc>
          <w:tcPr>
            <w:tcW w:w="2214" w:type="dxa"/>
            <w:vAlign w:val="center"/>
          </w:tcPr>
          <w:p w:rsidR="002F455B" w:rsidRPr="002F455B" w:rsidRDefault="002F455B" w:rsidP="002F455B">
            <w:pPr>
              <w:spacing w:line="240" w:lineRule="auto"/>
              <w:ind w:firstLine="0"/>
              <w:rPr>
                <w:rFonts w:eastAsia="Times New Roman" w:cs="Calibri"/>
                <w:color w:val="000000"/>
                <w:szCs w:val="18"/>
              </w:rPr>
            </w:pPr>
            <w:r w:rsidRPr="002F455B">
              <w:rPr>
                <w:rFonts w:eastAsia="Times New Roman" w:cs="Calibri"/>
                <w:color w:val="000000"/>
                <w:szCs w:val="18"/>
              </w:rPr>
              <w:t> </w:t>
            </w:r>
          </w:p>
        </w:tc>
      </w:tr>
    </w:tbl>
    <w:p w:rsidR="002F455B" w:rsidRPr="002F455B" w:rsidRDefault="002F455B" w:rsidP="002F455B">
      <w:pPr>
        <w:spacing w:before="240"/>
        <w:rPr>
          <w:rFonts w:eastAsia="Times New Roman" w:cs="Calibri"/>
          <w:b/>
          <w:bCs/>
          <w:color w:val="000000"/>
          <w:szCs w:val="18"/>
        </w:rPr>
      </w:pPr>
      <w:r w:rsidRPr="002F455B">
        <w:rPr>
          <w:rFonts w:eastAsia="Times New Roman" w:cs="Calibri"/>
          <w:b/>
          <w:bCs/>
          <w:color w:val="000000"/>
          <w:szCs w:val="18"/>
        </w:rPr>
        <w:t>ბ.ა) ქვეპროგრამა: გარე განათების ქსელის ექსპლოატაცია (პროგრამული კოდი 02 03 01)</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2F455B" w:rsidRPr="002F455B" w:rsidTr="002F455B">
        <w:trPr>
          <w:trHeight w:val="598"/>
        </w:trPr>
        <w:tc>
          <w:tcPr>
            <w:tcW w:w="736"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left"/>
              <w:rPr>
                <w:b/>
                <w:szCs w:val="18"/>
              </w:rPr>
            </w:pPr>
            <w:r w:rsidRPr="002F455B">
              <w:rPr>
                <w:rFonts w:cs="Calibri"/>
                <w:b/>
                <w:bCs/>
                <w:szCs w:val="18"/>
                <w:lang w:val="ka-GE"/>
              </w:rPr>
              <w:t>ქვე</w:t>
            </w:r>
            <w:r w:rsidRPr="002F455B">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ააიპ „ქუთგანათების სერვისი“</w:t>
            </w:r>
          </w:p>
        </w:tc>
      </w:tr>
      <w:tr w:rsidR="002F455B" w:rsidRPr="002F455B" w:rsidTr="002F455B">
        <w:trPr>
          <w:trHeight w:val="549"/>
        </w:trPr>
        <w:tc>
          <w:tcPr>
            <w:tcW w:w="736"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left"/>
              <w:rPr>
                <w:b/>
                <w:szCs w:val="18"/>
              </w:rPr>
            </w:pPr>
            <w:r w:rsidRPr="002F455B">
              <w:rPr>
                <w:rFonts w:cs="Calibri"/>
                <w:b/>
                <w:bCs/>
                <w:color w:val="000000"/>
                <w:szCs w:val="18"/>
                <w:lang w:val="ka-GE"/>
              </w:rPr>
              <w:t>ქვე</w:t>
            </w:r>
            <w:r w:rsidRPr="002F455B">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3 171,0</w:t>
            </w:r>
          </w:p>
        </w:tc>
      </w:tr>
      <w:tr w:rsidR="002F455B" w:rsidRPr="002F455B" w:rsidTr="002F455B">
        <w:trPr>
          <w:trHeight w:val="543"/>
        </w:trPr>
        <w:tc>
          <w:tcPr>
            <w:tcW w:w="736"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left"/>
              <w:rPr>
                <w:b/>
                <w:szCs w:val="18"/>
              </w:rPr>
            </w:pPr>
            <w:r w:rsidRPr="002F455B">
              <w:rPr>
                <w:rFonts w:cs="Calibri"/>
                <w:b/>
                <w:bCs/>
                <w:szCs w:val="18"/>
                <w:lang w:val="ka-GE"/>
              </w:rPr>
              <w:t>ქვე</w:t>
            </w:r>
            <w:r w:rsidRPr="002F455B">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rPr>
                <w:rFonts w:eastAsia="Times New Roman" w:cs="Calibri"/>
                <w:color w:val="000000"/>
                <w:szCs w:val="18"/>
              </w:rPr>
            </w:pPr>
            <w:r w:rsidRPr="002F455B">
              <w:rPr>
                <w:rFonts w:eastAsia="Times New Roman" w:cs="Calibri"/>
                <w:color w:val="000000"/>
                <w:szCs w:val="18"/>
              </w:rPr>
              <w:t>მოსახლეობის უსაფრთხო გადაადგილებისათვის აუცილებელია ქალაქის გარე განათების ქსელის შეუფერხებელი ფუნქციონირება, ასევე, ახალი ლედ ტიპის ეკონომიური სანათებისა და უბნებზე ჯიპიესების დაყენებით  ელექტროენერგიის ხარჯის შემცირება.</w:t>
            </w:r>
          </w:p>
        </w:tc>
      </w:tr>
      <w:tr w:rsidR="002F455B" w:rsidRPr="002F455B" w:rsidTr="002F455B">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left"/>
              <w:rPr>
                <w:b/>
                <w:szCs w:val="18"/>
              </w:rPr>
            </w:pPr>
            <w:r w:rsidRPr="002F455B">
              <w:rPr>
                <w:rFonts w:cs="Calibri"/>
                <w:b/>
                <w:bCs/>
                <w:szCs w:val="18"/>
                <w:lang w:val="ka-GE"/>
              </w:rPr>
              <w:t>ქვე</w:t>
            </w:r>
            <w:r w:rsidRPr="002F455B">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rPr>
                <w:rFonts w:eastAsia="Times New Roman" w:cs="Calibri"/>
                <w:color w:val="000000"/>
                <w:szCs w:val="18"/>
              </w:rPr>
            </w:pPr>
            <w:r w:rsidRPr="002F455B">
              <w:rPr>
                <w:rFonts w:eastAsia="Times New Roman" w:cs="Calibri"/>
                <w:color w:val="000000"/>
                <w:szCs w:val="18"/>
              </w:rPr>
              <w:t>გარე განათების ქსელის გამართული ფუნქციონირება, დახარჯული ელექტროენერგიის შემცირება</w:t>
            </w:r>
          </w:p>
        </w:tc>
      </w:tr>
      <w:tr w:rsidR="002F455B" w:rsidRPr="002F455B" w:rsidTr="002F455B">
        <w:trPr>
          <w:trHeight w:val="528"/>
        </w:trPr>
        <w:tc>
          <w:tcPr>
            <w:tcW w:w="736" w:type="dxa"/>
            <w:vMerge w:val="restart"/>
            <w:tcBorders>
              <w:top w:val="single" w:sz="6" w:space="0" w:color="auto"/>
              <w:left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t>5.</w:t>
            </w:r>
          </w:p>
        </w:tc>
        <w:tc>
          <w:tcPr>
            <w:tcW w:w="2564" w:type="dxa"/>
            <w:vMerge w:val="restart"/>
            <w:tcBorders>
              <w:top w:val="single" w:sz="6" w:space="0" w:color="auto"/>
              <w:left w:val="single" w:sz="6" w:space="0" w:color="auto"/>
              <w:right w:val="single" w:sz="6" w:space="0" w:color="auto"/>
            </w:tcBorders>
            <w:vAlign w:val="center"/>
          </w:tcPr>
          <w:p w:rsidR="002F455B" w:rsidRPr="002F455B" w:rsidRDefault="002F455B" w:rsidP="002F455B">
            <w:pPr>
              <w:spacing w:after="160" w:line="240" w:lineRule="auto"/>
              <w:ind w:firstLine="0"/>
              <w:jc w:val="left"/>
              <w:rPr>
                <w:rFonts w:cs="Calibri"/>
                <w:b/>
                <w:bCs/>
                <w:szCs w:val="18"/>
                <w:lang w:val="ka-GE"/>
              </w:rPr>
            </w:pPr>
            <w:r w:rsidRPr="002F455B">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ადმინისტრაციის ხარჯი</w:t>
            </w:r>
          </w:p>
        </w:tc>
        <w:tc>
          <w:tcPr>
            <w:tcW w:w="1937"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772,0</w:t>
            </w:r>
          </w:p>
        </w:tc>
      </w:tr>
      <w:tr w:rsidR="002F455B" w:rsidRPr="002F455B" w:rsidTr="002F455B">
        <w:trPr>
          <w:trHeight w:val="528"/>
        </w:trPr>
        <w:tc>
          <w:tcPr>
            <w:tcW w:w="736" w:type="dxa"/>
            <w:vMerge/>
            <w:tcBorders>
              <w:left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2F455B" w:rsidRPr="002F455B" w:rsidRDefault="002F455B" w:rsidP="002F455B">
            <w:pPr>
              <w:spacing w:after="160" w:line="240"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სანათი წერტილების ექსპლოატაცია</w:t>
            </w:r>
          </w:p>
        </w:tc>
        <w:tc>
          <w:tcPr>
            <w:tcW w:w="1937"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664,0</w:t>
            </w:r>
          </w:p>
        </w:tc>
      </w:tr>
      <w:tr w:rsidR="002F455B" w:rsidRPr="002F455B" w:rsidTr="002F455B">
        <w:trPr>
          <w:trHeight w:val="528"/>
        </w:trPr>
        <w:tc>
          <w:tcPr>
            <w:tcW w:w="736" w:type="dxa"/>
            <w:vMerge/>
            <w:tcBorders>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p>
        </w:tc>
        <w:tc>
          <w:tcPr>
            <w:tcW w:w="2564" w:type="dxa"/>
            <w:vMerge/>
            <w:tcBorders>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ელექტრო ენერგიის ხარჯი</w:t>
            </w:r>
          </w:p>
        </w:tc>
        <w:tc>
          <w:tcPr>
            <w:tcW w:w="1937"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1 735,0</w:t>
            </w:r>
          </w:p>
        </w:tc>
      </w:tr>
      <w:tr w:rsidR="002F455B" w:rsidRPr="002F455B" w:rsidTr="002F455B">
        <w:trPr>
          <w:trHeight w:val="609"/>
        </w:trPr>
        <w:tc>
          <w:tcPr>
            <w:tcW w:w="736"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left"/>
              <w:rPr>
                <w:b/>
                <w:szCs w:val="18"/>
              </w:rPr>
            </w:pPr>
            <w:r w:rsidRPr="002F455B">
              <w:rPr>
                <w:rFonts w:cs="Calibri"/>
                <w:b/>
                <w:bCs/>
                <w:color w:val="000000"/>
                <w:szCs w:val="18"/>
              </w:rPr>
              <w:t xml:space="preserve">მოსალოდნელი </w:t>
            </w:r>
            <w:r w:rsidRPr="002F455B">
              <w:rPr>
                <w:rFonts w:cs="Calibri"/>
                <w:b/>
                <w:bCs/>
                <w:color w:val="000000"/>
                <w:szCs w:val="18"/>
                <w:lang w:val="ka-GE"/>
              </w:rPr>
              <w:t xml:space="preserve">შუალედური </w:t>
            </w:r>
            <w:r w:rsidRPr="002F455B">
              <w:rPr>
                <w:rFonts w:cs="Calibri"/>
                <w:b/>
                <w:bCs/>
                <w:color w:val="000000"/>
                <w:szCs w:val="18"/>
              </w:rPr>
              <w:t>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rPr>
                <w:rFonts w:eastAsia="Times New Roman" w:cs="Calibri"/>
                <w:color w:val="000000"/>
                <w:szCs w:val="18"/>
              </w:rPr>
            </w:pPr>
            <w:r w:rsidRPr="002F455B">
              <w:rPr>
                <w:rFonts w:eastAsia="Times New Roman" w:cs="Calibri"/>
                <w:color w:val="000000"/>
                <w:szCs w:val="18"/>
              </w:rPr>
              <w:t>გამართულად ფუნქციონირებადი გარე განათების ქსელი, დროულად აღმოფხვრილი პერიოდულად წარმოქმნილი შეფერხებები</w:t>
            </w:r>
          </w:p>
        </w:tc>
      </w:tr>
      <w:tr w:rsidR="002F455B" w:rsidRPr="002F455B" w:rsidTr="002F455B">
        <w:trPr>
          <w:trHeight w:val="703"/>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lastRenderedPageBreak/>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left"/>
              <w:rPr>
                <w:b/>
                <w:szCs w:val="18"/>
              </w:rPr>
            </w:pPr>
            <w:r w:rsidRPr="002F455B">
              <w:rPr>
                <w:rFonts w:eastAsia="Times New Roman" w:cs="Calibri"/>
                <w:b/>
                <w:bCs/>
                <w:color w:val="000000"/>
                <w:szCs w:val="18"/>
              </w:rPr>
              <w:t>შუალედური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b/>
                <w:bCs/>
                <w:color w:val="000000"/>
                <w:szCs w:val="18"/>
              </w:rPr>
            </w:pPr>
            <w:r w:rsidRPr="002F455B">
              <w:rPr>
                <w:rFonts w:eastAsia="Times New Roman"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b/>
                <w:bCs/>
                <w:color w:val="000000"/>
                <w:szCs w:val="18"/>
              </w:rPr>
            </w:pPr>
            <w:r w:rsidRPr="002F455B">
              <w:rPr>
                <w:rFonts w:eastAsia="Times New Roman" w:cs="Calibri"/>
                <w:b/>
                <w:bCs/>
                <w:color w:val="000000"/>
                <w:szCs w:val="18"/>
              </w:rPr>
              <w:t>მიზნობრივი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b/>
                <w:bCs/>
                <w:color w:val="000000"/>
                <w:szCs w:val="18"/>
              </w:rPr>
            </w:pPr>
            <w:r w:rsidRPr="002F455B">
              <w:rPr>
                <w:rFonts w:eastAsia="Times New Roman" w:cs="Calibri"/>
                <w:b/>
                <w:bCs/>
                <w:color w:val="000000"/>
                <w:szCs w:val="18"/>
              </w:rPr>
              <w:t>საბაზისო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b/>
                <w:bCs/>
                <w:color w:val="000000"/>
                <w:szCs w:val="18"/>
              </w:rPr>
            </w:pPr>
            <w:r w:rsidRPr="002F455B">
              <w:rPr>
                <w:rFonts w:eastAsia="Times New Roman" w:cs="Calibri"/>
                <w:b/>
                <w:bCs/>
                <w:color w:val="000000"/>
                <w:szCs w:val="18"/>
              </w:rPr>
              <w:t>შესაძლო რისკები</w:t>
            </w:r>
          </w:p>
        </w:tc>
      </w:tr>
      <w:tr w:rsidR="002F455B" w:rsidRPr="002F455B" w:rsidTr="002F455B">
        <w:trPr>
          <w:trHeight w:val="546"/>
        </w:trPr>
        <w:tc>
          <w:tcPr>
            <w:tcW w:w="736" w:type="dxa"/>
            <w:vMerge/>
            <w:tcBorders>
              <w:top w:val="single" w:sz="6" w:space="0" w:color="auto"/>
            </w:tcBorders>
            <w:vAlign w:val="center"/>
          </w:tcPr>
          <w:p w:rsidR="002F455B" w:rsidRPr="002F455B" w:rsidRDefault="002F455B" w:rsidP="002F455B">
            <w:pPr>
              <w:spacing w:after="160" w:line="240" w:lineRule="auto"/>
              <w:ind w:firstLine="0"/>
              <w:jc w:val="center"/>
              <w:rPr>
                <w:b/>
                <w:szCs w:val="18"/>
                <w:lang w:val="ka-GE"/>
              </w:rPr>
            </w:pPr>
          </w:p>
        </w:tc>
        <w:tc>
          <w:tcPr>
            <w:tcW w:w="2564" w:type="dxa"/>
            <w:vMerge/>
            <w:tcBorders>
              <w:top w:val="single" w:sz="6" w:space="0" w:color="auto"/>
            </w:tcBorders>
            <w:vAlign w:val="center"/>
          </w:tcPr>
          <w:p w:rsidR="002F455B" w:rsidRPr="002F455B" w:rsidRDefault="002F455B" w:rsidP="002F455B">
            <w:pPr>
              <w:spacing w:after="160" w:line="240" w:lineRule="auto"/>
              <w:ind w:firstLine="0"/>
              <w:jc w:val="left"/>
              <w:rPr>
                <w:rFonts w:cs="Calibri"/>
                <w:b/>
                <w:bCs/>
                <w:szCs w:val="18"/>
              </w:rPr>
            </w:pPr>
          </w:p>
        </w:tc>
        <w:tc>
          <w:tcPr>
            <w:tcW w:w="2210" w:type="dxa"/>
            <w:tcBorders>
              <w:top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გარე განათების წერტილების რაოდენობა</w:t>
            </w:r>
          </w:p>
        </w:tc>
        <w:tc>
          <w:tcPr>
            <w:tcW w:w="1767" w:type="dxa"/>
            <w:tcBorders>
              <w:top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16300</w:t>
            </w:r>
          </w:p>
        </w:tc>
        <w:tc>
          <w:tcPr>
            <w:tcW w:w="1676" w:type="dxa"/>
            <w:tcBorders>
              <w:top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16400</w:t>
            </w:r>
          </w:p>
        </w:tc>
        <w:tc>
          <w:tcPr>
            <w:tcW w:w="1937" w:type="dxa"/>
            <w:tcBorders>
              <w:top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 </w:t>
            </w:r>
          </w:p>
        </w:tc>
      </w:tr>
      <w:tr w:rsidR="00D005F9" w:rsidRPr="002F455B" w:rsidTr="002F455B">
        <w:trPr>
          <w:trHeight w:val="546"/>
        </w:trPr>
        <w:tc>
          <w:tcPr>
            <w:tcW w:w="736" w:type="dxa"/>
            <w:vMerge/>
            <w:tcBorders>
              <w:top w:val="single" w:sz="6" w:space="0" w:color="auto"/>
            </w:tcBorders>
            <w:vAlign w:val="center"/>
          </w:tcPr>
          <w:p w:rsidR="00D005F9" w:rsidRPr="002F455B" w:rsidRDefault="00D005F9" w:rsidP="002F455B">
            <w:pPr>
              <w:spacing w:after="160" w:line="240" w:lineRule="auto"/>
              <w:ind w:firstLine="0"/>
              <w:jc w:val="center"/>
              <w:rPr>
                <w:b/>
                <w:szCs w:val="18"/>
                <w:lang w:val="ka-GE"/>
              </w:rPr>
            </w:pPr>
          </w:p>
        </w:tc>
        <w:tc>
          <w:tcPr>
            <w:tcW w:w="2564" w:type="dxa"/>
            <w:vMerge/>
            <w:tcBorders>
              <w:top w:val="single" w:sz="6" w:space="0" w:color="auto"/>
            </w:tcBorders>
            <w:vAlign w:val="center"/>
          </w:tcPr>
          <w:p w:rsidR="00D005F9" w:rsidRPr="002F455B" w:rsidRDefault="00D005F9" w:rsidP="002F455B">
            <w:pPr>
              <w:spacing w:after="160" w:line="240" w:lineRule="auto"/>
              <w:ind w:firstLine="0"/>
              <w:jc w:val="left"/>
              <w:rPr>
                <w:rFonts w:cs="Calibri"/>
                <w:b/>
                <w:bCs/>
                <w:szCs w:val="18"/>
              </w:rPr>
            </w:pPr>
          </w:p>
        </w:tc>
        <w:tc>
          <w:tcPr>
            <w:tcW w:w="2210" w:type="dxa"/>
            <w:tcBorders>
              <w:top w:val="single" w:sz="6" w:space="0" w:color="auto"/>
            </w:tcBorders>
            <w:vAlign w:val="center"/>
          </w:tcPr>
          <w:p w:rsidR="00D005F9" w:rsidRPr="002F455B" w:rsidRDefault="00D005F9"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შეკეთებული სანათების რაოდენობა</w:t>
            </w:r>
          </w:p>
        </w:tc>
        <w:tc>
          <w:tcPr>
            <w:tcW w:w="1767" w:type="dxa"/>
            <w:tcBorders>
              <w:top w:val="single" w:sz="6" w:space="0" w:color="auto"/>
            </w:tcBorders>
            <w:vAlign w:val="center"/>
          </w:tcPr>
          <w:p w:rsidR="00D005F9" w:rsidRPr="002F455B" w:rsidRDefault="00D005F9"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3000</w:t>
            </w:r>
          </w:p>
        </w:tc>
        <w:tc>
          <w:tcPr>
            <w:tcW w:w="1676" w:type="dxa"/>
            <w:tcBorders>
              <w:top w:val="single" w:sz="6" w:space="0" w:color="auto"/>
            </w:tcBorders>
            <w:vAlign w:val="center"/>
          </w:tcPr>
          <w:p w:rsidR="00D005F9" w:rsidRPr="002F455B" w:rsidRDefault="00D005F9"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1000</w:t>
            </w:r>
          </w:p>
        </w:tc>
        <w:tc>
          <w:tcPr>
            <w:tcW w:w="1937" w:type="dxa"/>
            <w:vMerge w:val="restart"/>
            <w:tcBorders>
              <w:top w:val="single" w:sz="6" w:space="0" w:color="auto"/>
            </w:tcBorders>
            <w:vAlign w:val="center"/>
          </w:tcPr>
          <w:p w:rsidR="00D005F9" w:rsidRPr="002F455B" w:rsidRDefault="00D005F9"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მოსახლე</w:t>
            </w:r>
            <w:r w:rsidRPr="002F455B">
              <w:rPr>
                <w:rFonts w:eastAsia="Times New Roman" w:cs="Calibri"/>
                <w:color w:val="000000"/>
                <w:szCs w:val="18"/>
              </w:rPr>
              <w:softHyphen/>
              <w:t>ობის მომართ</w:t>
            </w:r>
            <w:r w:rsidRPr="002F455B">
              <w:rPr>
                <w:rFonts w:eastAsia="Times New Roman" w:cs="Calibri"/>
                <w:color w:val="000000"/>
                <w:szCs w:val="18"/>
              </w:rPr>
              <w:softHyphen/>
              <w:t>ვიანობა, ავარიული სიტუაციები, ელ. ენერგიის ცვალებადობა</w:t>
            </w:r>
          </w:p>
        </w:tc>
      </w:tr>
      <w:tr w:rsidR="00D005F9" w:rsidRPr="002F455B" w:rsidTr="00164A4E">
        <w:trPr>
          <w:trHeight w:val="546"/>
        </w:trPr>
        <w:tc>
          <w:tcPr>
            <w:tcW w:w="736" w:type="dxa"/>
            <w:vMerge/>
            <w:tcBorders>
              <w:top w:val="single" w:sz="6" w:space="0" w:color="auto"/>
            </w:tcBorders>
            <w:vAlign w:val="center"/>
          </w:tcPr>
          <w:p w:rsidR="00D005F9" w:rsidRPr="002F455B" w:rsidRDefault="00D005F9" w:rsidP="002F455B">
            <w:pPr>
              <w:spacing w:after="160" w:line="240" w:lineRule="auto"/>
              <w:ind w:firstLine="0"/>
              <w:jc w:val="center"/>
              <w:rPr>
                <w:b/>
                <w:szCs w:val="18"/>
                <w:lang w:val="ka-GE"/>
              </w:rPr>
            </w:pPr>
          </w:p>
        </w:tc>
        <w:tc>
          <w:tcPr>
            <w:tcW w:w="2564" w:type="dxa"/>
            <w:vMerge/>
            <w:tcBorders>
              <w:top w:val="single" w:sz="6" w:space="0" w:color="auto"/>
            </w:tcBorders>
            <w:vAlign w:val="center"/>
          </w:tcPr>
          <w:p w:rsidR="00D005F9" w:rsidRPr="002F455B" w:rsidRDefault="00D005F9" w:rsidP="002F455B">
            <w:pPr>
              <w:spacing w:after="160" w:line="240" w:lineRule="auto"/>
              <w:ind w:firstLine="0"/>
              <w:jc w:val="left"/>
              <w:rPr>
                <w:rFonts w:cs="Calibri"/>
                <w:b/>
                <w:bCs/>
                <w:szCs w:val="18"/>
              </w:rPr>
            </w:pPr>
          </w:p>
        </w:tc>
        <w:tc>
          <w:tcPr>
            <w:tcW w:w="2210" w:type="dxa"/>
            <w:tcBorders>
              <w:top w:val="single" w:sz="6" w:space="0" w:color="auto"/>
            </w:tcBorders>
            <w:vAlign w:val="center"/>
          </w:tcPr>
          <w:p w:rsidR="00D005F9" w:rsidRPr="002F455B" w:rsidRDefault="00D005F9"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არსებული სანათების ახალი დიოდური სანათებით ჩანაცვლება</w:t>
            </w:r>
          </w:p>
        </w:tc>
        <w:tc>
          <w:tcPr>
            <w:tcW w:w="1767" w:type="dxa"/>
            <w:tcBorders>
              <w:top w:val="single" w:sz="6" w:space="0" w:color="auto"/>
            </w:tcBorders>
            <w:vAlign w:val="center"/>
          </w:tcPr>
          <w:p w:rsidR="00D005F9" w:rsidRPr="002F455B" w:rsidRDefault="00D005F9"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9900</w:t>
            </w:r>
          </w:p>
        </w:tc>
        <w:tc>
          <w:tcPr>
            <w:tcW w:w="1676" w:type="dxa"/>
            <w:tcBorders>
              <w:top w:val="single" w:sz="6" w:space="0" w:color="auto"/>
            </w:tcBorders>
            <w:vAlign w:val="center"/>
          </w:tcPr>
          <w:p w:rsidR="00D005F9" w:rsidRPr="002F455B" w:rsidRDefault="00D005F9"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10000</w:t>
            </w:r>
          </w:p>
        </w:tc>
        <w:tc>
          <w:tcPr>
            <w:tcW w:w="1937" w:type="dxa"/>
            <w:vMerge/>
            <w:vAlign w:val="center"/>
          </w:tcPr>
          <w:p w:rsidR="00D005F9" w:rsidRPr="002F455B" w:rsidRDefault="00D005F9" w:rsidP="002F455B">
            <w:pPr>
              <w:spacing w:line="240" w:lineRule="auto"/>
              <w:ind w:firstLine="0"/>
              <w:jc w:val="left"/>
              <w:rPr>
                <w:rFonts w:eastAsia="Times New Roman" w:cs="Calibri"/>
                <w:color w:val="000000"/>
                <w:szCs w:val="18"/>
              </w:rPr>
            </w:pPr>
          </w:p>
        </w:tc>
      </w:tr>
      <w:tr w:rsidR="00D005F9" w:rsidRPr="002F455B" w:rsidTr="00164A4E">
        <w:trPr>
          <w:trHeight w:val="546"/>
        </w:trPr>
        <w:tc>
          <w:tcPr>
            <w:tcW w:w="736" w:type="dxa"/>
            <w:vMerge/>
            <w:tcBorders>
              <w:top w:val="single" w:sz="6" w:space="0" w:color="auto"/>
            </w:tcBorders>
            <w:vAlign w:val="center"/>
          </w:tcPr>
          <w:p w:rsidR="00D005F9" w:rsidRPr="002F455B" w:rsidRDefault="00D005F9" w:rsidP="002F455B">
            <w:pPr>
              <w:spacing w:after="160" w:line="240" w:lineRule="auto"/>
              <w:ind w:firstLine="0"/>
              <w:jc w:val="center"/>
              <w:rPr>
                <w:b/>
                <w:szCs w:val="18"/>
                <w:lang w:val="ka-GE"/>
              </w:rPr>
            </w:pPr>
          </w:p>
        </w:tc>
        <w:tc>
          <w:tcPr>
            <w:tcW w:w="2564" w:type="dxa"/>
            <w:vMerge/>
            <w:tcBorders>
              <w:top w:val="single" w:sz="6" w:space="0" w:color="auto"/>
            </w:tcBorders>
            <w:vAlign w:val="center"/>
          </w:tcPr>
          <w:p w:rsidR="00D005F9" w:rsidRPr="002F455B" w:rsidRDefault="00D005F9" w:rsidP="002F455B">
            <w:pPr>
              <w:spacing w:after="160" w:line="240" w:lineRule="auto"/>
              <w:ind w:firstLine="0"/>
              <w:jc w:val="left"/>
              <w:rPr>
                <w:rFonts w:cs="Calibri"/>
                <w:b/>
                <w:bCs/>
                <w:szCs w:val="18"/>
              </w:rPr>
            </w:pPr>
          </w:p>
        </w:tc>
        <w:tc>
          <w:tcPr>
            <w:tcW w:w="2210" w:type="dxa"/>
            <w:tcBorders>
              <w:top w:val="single" w:sz="6" w:space="0" w:color="auto"/>
            </w:tcBorders>
            <w:vAlign w:val="center"/>
          </w:tcPr>
          <w:p w:rsidR="00D005F9" w:rsidRPr="002F455B" w:rsidRDefault="00D005F9"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შეკეთებული და გამოცვლილი ბოძების რაოდენობა</w:t>
            </w:r>
          </w:p>
        </w:tc>
        <w:tc>
          <w:tcPr>
            <w:tcW w:w="1767" w:type="dxa"/>
            <w:tcBorders>
              <w:top w:val="single" w:sz="6" w:space="0" w:color="auto"/>
            </w:tcBorders>
            <w:vAlign w:val="center"/>
          </w:tcPr>
          <w:p w:rsidR="00D005F9" w:rsidRPr="002F455B" w:rsidRDefault="00D005F9"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50</w:t>
            </w:r>
          </w:p>
        </w:tc>
        <w:tc>
          <w:tcPr>
            <w:tcW w:w="1676" w:type="dxa"/>
            <w:tcBorders>
              <w:top w:val="single" w:sz="6" w:space="0" w:color="auto"/>
            </w:tcBorders>
            <w:vAlign w:val="center"/>
          </w:tcPr>
          <w:p w:rsidR="00D005F9" w:rsidRPr="002F455B" w:rsidRDefault="00D005F9"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50</w:t>
            </w:r>
          </w:p>
        </w:tc>
        <w:tc>
          <w:tcPr>
            <w:tcW w:w="1937" w:type="dxa"/>
            <w:vMerge/>
            <w:vAlign w:val="center"/>
          </w:tcPr>
          <w:p w:rsidR="00D005F9" w:rsidRPr="002F455B" w:rsidRDefault="00D005F9" w:rsidP="002F455B">
            <w:pPr>
              <w:spacing w:line="240" w:lineRule="auto"/>
              <w:ind w:firstLine="0"/>
              <w:jc w:val="left"/>
              <w:rPr>
                <w:rFonts w:eastAsia="Times New Roman" w:cs="Calibri"/>
                <w:color w:val="000000"/>
                <w:szCs w:val="18"/>
              </w:rPr>
            </w:pPr>
          </w:p>
        </w:tc>
      </w:tr>
      <w:tr w:rsidR="00D005F9" w:rsidRPr="002F455B" w:rsidTr="00164A4E">
        <w:trPr>
          <w:trHeight w:val="546"/>
        </w:trPr>
        <w:tc>
          <w:tcPr>
            <w:tcW w:w="736" w:type="dxa"/>
            <w:vMerge/>
            <w:tcBorders>
              <w:top w:val="single" w:sz="6" w:space="0" w:color="auto"/>
            </w:tcBorders>
            <w:vAlign w:val="center"/>
          </w:tcPr>
          <w:p w:rsidR="00D005F9" w:rsidRPr="002F455B" w:rsidRDefault="00D005F9" w:rsidP="002F455B">
            <w:pPr>
              <w:spacing w:after="160" w:line="240" w:lineRule="auto"/>
              <w:ind w:firstLine="0"/>
              <w:jc w:val="center"/>
              <w:rPr>
                <w:b/>
                <w:szCs w:val="18"/>
                <w:lang w:val="ka-GE"/>
              </w:rPr>
            </w:pPr>
          </w:p>
        </w:tc>
        <w:tc>
          <w:tcPr>
            <w:tcW w:w="2564" w:type="dxa"/>
            <w:vMerge/>
            <w:tcBorders>
              <w:top w:val="single" w:sz="6" w:space="0" w:color="auto"/>
            </w:tcBorders>
            <w:vAlign w:val="center"/>
          </w:tcPr>
          <w:p w:rsidR="00D005F9" w:rsidRPr="002F455B" w:rsidRDefault="00D005F9" w:rsidP="002F455B">
            <w:pPr>
              <w:spacing w:after="160" w:line="240" w:lineRule="auto"/>
              <w:ind w:firstLine="0"/>
              <w:jc w:val="left"/>
              <w:rPr>
                <w:rFonts w:cs="Calibri"/>
                <w:b/>
                <w:bCs/>
                <w:szCs w:val="18"/>
              </w:rPr>
            </w:pPr>
          </w:p>
        </w:tc>
        <w:tc>
          <w:tcPr>
            <w:tcW w:w="2210" w:type="dxa"/>
            <w:tcBorders>
              <w:top w:val="single" w:sz="6" w:space="0" w:color="auto"/>
            </w:tcBorders>
            <w:vAlign w:val="center"/>
          </w:tcPr>
          <w:p w:rsidR="00D005F9" w:rsidRPr="002F455B" w:rsidRDefault="00D005F9"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შეკეთებული სადენების რაოდენობა</w:t>
            </w:r>
          </w:p>
        </w:tc>
        <w:tc>
          <w:tcPr>
            <w:tcW w:w="1767" w:type="dxa"/>
            <w:tcBorders>
              <w:top w:val="single" w:sz="6" w:space="0" w:color="auto"/>
            </w:tcBorders>
            <w:vAlign w:val="center"/>
          </w:tcPr>
          <w:p w:rsidR="00D005F9" w:rsidRPr="002F455B" w:rsidRDefault="00D005F9"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4000 მ.</w:t>
            </w:r>
          </w:p>
        </w:tc>
        <w:tc>
          <w:tcPr>
            <w:tcW w:w="1676" w:type="dxa"/>
            <w:tcBorders>
              <w:top w:val="single" w:sz="6" w:space="0" w:color="auto"/>
            </w:tcBorders>
            <w:vAlign w:val="center"/>
          </w:tcPr>
          <w:p w:rsidR="00D005F9" w:rsidRPr="002F455B" w:rsidRDefault="00D005F9"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3000 მ.</w:t>
            </w:r>
          </w:p>
        </w:tc>
        <w:tc>
          <w:tcPr>
            <w:tcW w:w="1937" w:type="dxa"/>
            <w:vMerge/>
            <w:vAlign w:val="center"/>
          </w:tcPr>
          <w:p w:rsidR="00D005F9" w:rsidRPr="002F455B" w:rsidRDefault="00D005F9" w:rsidP="002F455B">
            <w:pPr>
              <w:spacing w:line="240" w:lineRule="auto"/>
              <w:ind w:firstLine="0"/>
              <w:jc w:val="left"/>
              <w:rPr>
                <w:rFonts w:eastAsia="Times New Roman" w:cs="Calibri"/>
                <w:color w:val="000000"/>
                <w:szCs w:val="18"/>
              </w:rPr>
            </w:pPr>
          </w:p>
        </w:tc>
      </w:tr>
    </w:tbl>
    <w:p w:rsidR="002F455B" w:rsidRPr="002F455B" w:rsidRDefault="002F455B" w:rsidP="002F455B">
      <w:pPr>
        <w:spacing w:before="240"/>
        <w:rPr>
          <w:rFonts w:eastAsia="Times New Roman" w:cs="Calibri"/>
          <w:b/>
          <w:bCs/>
          <w:szCs w:val="18"/>
        </w:rPr>
      </w:pPr>
      <w:r w:rsidRPr="002F455B">
        <w:rPr>
          <w:rFonts w:eastAsia="Times New Roman" w:cs="Calibri"/>
          <w:b/>
          <w:bCs/>
          <w:szCs w:val="18"/>
        </w:rPr>
        <w:t>ბ.ბ) ქვეპროგრამა: კაპიტალური დაბანდებები გარე განათების სფეროში (პროგრამული კოდი 02 03 02)</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2F455B" w:rsidRPr="002F455B" w:rsidTr="002F455B">
        <w:trPr>
          <w:trHeight w:val="598"/>
        </w:trPr>
        <w:tc>
          <w:tcPr>
            <w:tcW w:w="736"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left"/>
              <w:rPr>
                <w:b/>
                <w:szCs w:val="18"/>
              </w:rPr>
            </w:pPr>
            <w:r w:rsidRPr="002F455B">
              <w:rPr>
                <w:rFonts w:cs="Calibri"/>
                <w:b/>
                <w:bCs/>
                <w:szCs w:val="18"/>
                <w:lang w:val="ka-GE"/>
              </w:rPr>
              <w:t>ქვე</w:t>
            </w:r>
            <w:r w:rsidRPr="002F455B">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ააიპ „ქუთგანათების სერვისი“</w:t>
            </w:r>
          </w:p>
        </w:tc>
      </w:tr>
      <w:tr w:rsidR="002F455B" w:rsidRPr="002F455B" w:rsidTr="002F455B">
        <w:trPr>
          <w:trHeight w:val="549"/>
        </w:trPr>
        <w:tc>
          <w:tcPr>
            <w:tcW w:w="736"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left"/>
              <w:rPr>
                <w:b/>
                <w:szCs w:val="18"/>
              </w:rPr>
            </w:pPr>
            <w:r w:rsidRPr="002F455B">
              <w:rPr>
                <w:rFonts w:cs="Calibri"/>
                <w:b/>
                <w:bCs/>
                <w:color w:val="000000"/>
                <w:szCs w:val="18"/>
                <w:lang w:val="ka-GE"/>
              </w:rPr>
              <w:t>ქვე</w:t>
            </w:r>
            <w:r w:rsidRPr="002F455B">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50,0</w:t>
            </w:r>
          </w:p>
        </w:tc>
      </w:tr>
      <w:tr w:rsidR="002F455B" w:rsidRPr="002F455B" w:rsidTr="002F455B">
        <w:trPr>
          <w:trHeight w:val="543"/>
        </w:trPr>
        <w:tc>
          <w:tcPr>
            <w:tcW w:w="736"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left"/>
              <w:rPr>
                <w:b/>
                <w:szCs w:val="18"/>
              </w:rPr>
            </w:pPr>
            <w:r w:rsidRPr="002F455B">
              <w:rPr>
                <w:rFonts w:cs="Calibri"/>
                <w:b/>
                <w:bCs/>
                <w:szCs w:val="18"/>
                <w:lang w:val="ka-GE"/>
              </w:rPr>
              <w:t>ქვე</w:t>
            </w:r>
            <w:r w:rsidRPr="002F455B">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rPr>
                <w:rFonts w:eastAsia="Times New Roman" w:cs="Calibri"/>
                <w:color w:val="000000"/>
                <w:szCs w:val="18"/>
              </w:rPr>
            </w:pPr>
            <w:r w:rsidRPr="002F455B">
              <w:rPr>
                <w:rFonts w:eastAsia="Times New Roman" w:cs="Calibri"/>
                <w:color w:val="000000"/>
                <w:szCs w:val="18"/>
              </w:rPr>
              <w:t>ქალაქის გარე განათების სრულყოფისათვის აუცილებელია ახალი სანათი წერტილების მოწყობა, ასევე აუცილებელია გარკვეული სპეცტექნიკის შეძენა</w:t>
            </w:r>
            <w:r w:rsidR="000A3256">
              <w:rPr>
                <w:rFonts w:eastAsia="Times New Roman" w:cs="Calibri"/>
                <w:color w:val="000000"/>
                <w:szCs w:val="18"/>
              </w:rPr>
              <w:t>.</w:t>
            </w:r>
          </w:p>
        </w:tc>
      </w:tr>
      <w:tr w:rsidR="002F455B" w:rsidRPr="002F455B" w:rsidTr="002F455B">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left"/>
              <w:rPr>
                <w:b/>
                <w:szCs w:val="18"/>
              </w:rPr>
            </w:pPr>
            <w:r w:rsidRPr="002F455B">
              <w:rPr>
                <w:rFonts w:cs="Calibri"/>
                <w:b/>
                <w:bCs/>
                <w:szCs w:val="18"/>
                <w:lang w:val="ka-GE"/>
              </w:rPr>
              <w:t>ქვე</w:t>
            </w:r>
            <w:r w:rsidRPr="002F455B">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rPr>
                <w:rFonts w:eastAsia="Times New Roman" w:cs="Calibri"/>
                <w:color w:val="000000"/>
                <w:szCs w:val="18"/>
              </w:rPr>
            </w:pPr>
            <w:r w:rsidRPr="002F455B">
              <w:rPr>
                <w:rFonts w:eastAsia="Times New Roman" w:cs="Calibri"/>
                <w:color w:val="000000"/>
                <w:szCs w:val="18"/>
              </w:rPr>
              <w:t>განათებული ტერიტორიის ფართობის ზრდა, გარე განათების ქსელის გამართული ფუნქციონირება</w:t>
            </w:r>
          </w:p>
        </w:tc>
      </w:tr>
      <w:tr w:rsidR="002F455B" w:rsidRPr="002F455B" w:rsidTr="002F455B">
        <w:trPr>
          <w:trHeight w:val="528"/>
        </w:trPr>
        <w:tc>
          <w:tcPr>
            <w:tcW w:w="736"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t>5.</w:t>
            </w:r>
          </w:p>
        </w:tc>
        <w:tc>
          <w:tcPr>
            <w:tcW w:w="2564"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left"/>
              <w:rPr>
                <w:rFonts w:cs="Calibri"/>
                <w:b/>
                <w:bCs/>
                <w:szCs w:val="18"/>
                <w:lang w:val="ka-GE"/>
              </w:rPr>
            </w:pPr>
            <w:r w:rsidRPr="002F455B">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შენობის გადახურვის მოწყობა და სხვა კაპიტალური სამუშაოების ორგანიზება</w:t>
            </w:r>
          </w:p>
        </w:tc>
        <w:tc>
          <w:tcPr>
            <w:tcW w:w="1937"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50,0</w:t>
            </w:r>
          </w:p>
        </w:tc>
      </w:tr>
      <w:tr w:rsidR="002F455B" w:rsidRPr="002F455B" w:rsidTr="002F455B">
        <w:trPr>
          <w:trHeight w:val="609"/>
        </w:trPr>
        <w:tc>
          <w:tcPr>
            <w:tcW w:w="736"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left"/>
              <w:rPr>
                <w:b/>
                <w:szCs w:val="18"/>
              </w:rPr>
            </w:pPr>
            <w:r w:rsidRPr="002F455B">
              <w:rPr>
                <w:rFonts w:cs="Calibri"/>
                <w:b/>
                <w:bCs/>
                <w:color w:val="000000"/>
                <w:szCs w:val="18"/>
              </w:rPr>
              <w:t xml:space="preserve">მოსალოდნელი </w:t>
            </w:r>
            <w:r w:rsidRPr="002F455B">
              <w:rPr>
                <w:rFonts w:cs="Calibri"/>
                <w:b/>
                <w:bCs/>
                <w:color w:val="000000"/>
                <w:szCs w:val="18"/>
                <w:lang w:val="ka-GE"/>
              </w:rPr>
              <w:t xml:space="preserve">შუალედური </w:t>
            </w:r>
            <w:r w:rsidRPr="002F455B">
              <w:rPr>
                <w:rFonts w:cs="Calibri"/>
                <w:b/>
                <w:bCs/>
                <w:color w:val="000000"/>
                <w:szCs w:val="18"/>
              </w:rPr>
              <w:t>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rPr>
                <w:rFonts w:eastAsia="Times New Roman" w:cs="Calibri"/>
                <w:color w:val="000000"/>
                <w:szCs w:val="18"/>
              </w:rPr>
            </w:pPr>
            <w:r w:rsidRPr="002F455B">
              <w:rPr>
                <w:rFonts w:eastAsia="Times New Roman" w:cs="Calibri"/>
                <w:color w:val="000000"/>
                <w:szCs w:val="18"/>
              </w:rPr>
              <w:t>გამართულად ფუნქციონირებადი გარე განათების ქსელი</w:t>
            </w:r>
          </w:p>
        </w:tc>
      </w:tr>
      <w:tr w:rsidR="002F455B" w:rsidRPr="002F455B" w:rsidTr="002F455B">
        <w:trPr>
          <w:trHeight w:val="703"/>
        </w:trPr>
        <w:tc>
          <w:tcPr>
            <w:tcW w:w="736" w:type="dxa"/>
            <w:vMerge w:val="restart"/>
            <w:tcBorders>
              <w:top w:val="single" w:sz="6" w:space="0" w:color="auto"/>
              <w:left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t>7.</w:t>
            </w:r>
          </w:p>
        </w:tc>
        <w:tc>
          <w:tcPr>
            <w:tcW w:w="2564" w:type="dxa"/>
            <w:vMerge w:val="restart"/>
            <w:tcBorders>
              <w:top w:val="single" w:sz="6" w:space="0" w:color="auto"/>
              <w:left w:val="single" w:sz="6" w:space="0" w:color="auto"/>
              <w:right w:val="single" w:sz="6" w:space="0" w:color="auto"/>
            </w:tcBorders>
            <w:vAlign w:val="center"/>
          </w:tcPr>
          <w:p w:rsidR="002F455B" w:rsidRPr="002F455B" w:rsidRDefault="002F455B" w:rsidP="002F455B">
            <w:pPr>
              <w:spacing w:after="160" w:line="240" w:lineRule="auto"/>
              <w:ind w:firstLine="0"/>
              <w:jc w:val="left"/>
              <w:rPr>
                <w:rFonts w:eastAsia="Times New Roman" w:cs="Calibri"/>
                <w:b/>
                <w:bCs/>
                <w:color w:val="000000"/>
                <w:szCs w:val="18"/>
              </w:rPr>
            </w:pPr>
            <w:r w:rsidRPr="002F455B">
              <w:rPr>
                <w:rFonts w:eastAsia="Times New Roman" w:cs="Calibri"/>
                <w:b/>
                <w:bCs/>
                <w:color w:val="000000"/>
                <w:szCs w:val="18"/>
              </w:rPr>
              <w:t>შუალედური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b/>
                <w:bCs/>
                <w:color w:val="000000"/>
                <w:szCs w:val="18"/>
              </w:rPr>
            </w:pPr>
            <w:r w:rsidRPr="002F455B">
              <w:rPr>
                <w:rFonts w:eastAsia="Times New Roman"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b/>
                <w:bCs/>
                <w:color w:val="000000"/>
                <w:szCs w:val="18"/>
              </w:rPr>
            </w:pPr>
            <w:r w:rsidRPr="002F455B">
              <w:rPr>
                <w:rFonts w:eastAsia="Times New Roman"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b/>
                <w:bCs/>
                <w:color w:val="000000"/>
                <w:szCs w:val="18"/>
              </w:rPr>
            </w:pPr>
            <w:r w:rsidRPr="002F455B">
              <w:rPr>
                <w:rFonts w:eastAsia="Times New Roman" w:cs="Calibri"/>
                <w:b/>
                <w:bCs/>
                <w:color w:val="000000"/>
                <w:szCs w:val="18"/>
              </w:rPr>
              <w:t>საბაზისო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b/>
                <w:bCs/>
                <w:color w:val="000000"/>
                <w:szCs w:val="18"/>
              </w:rPr>
            </w:pPr>
            <w:r w:rsidRPr="002F455B">
              <w:rPr>
                <w:rFonts w:eastAsia="Times New Roman" w:cs="Calibri"/>
                <w:b/>
                <w:bCs/>
                <w:color w:val="000000"/>
                <w:szCs w:val="18"/>
              </w:rPr>
              <w:t>შესაძლო რისკები</w:t>
            </w:r>
          </w:p>
        </w:tc>
      </w:tr>
      <w:tr w:rsidR="002F455B" w:rsidRPr="002F455B" w:rsidTr="002F455B">
        <w:trPr>
          <w:trHeight w:val="703"/>
        </w:trPr>
        <w:tc>
          <w:tcPr>
            <w:tcW w:w="736" w:type="dxa"/>
            <w:vMerge/>
            <w:tcBorders>
              <w:left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2F455B" w:rsidRPr="002F455B" w:rsidRDefault="002F455B" w:rsidP="002F455B">
            <w:pPr>
              <w:spacing w:after="160" w:line="240" w:lineRule="auto"/>
              <w:ind w:firstLine="0"/>
              <w:jc w:val="left"/>
              <w:rPr>
                <w:b/>
                <w:szCs w:val="18"/>
              </w:rPr>
            </w:pPr>
          </w:p>
        </w:tc>
        <w:tc>
          <w:tcPr>
            <w:tcW w:w="2210"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 xml:space="preserve">ახალი სანათი წერტილების რაოდენობა </w:t>
            </w:r>
          </w:p>
        </w:tc>
        <w:tc>
          <w:tcPr>
            <w:tcW w:w="1767"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100</w:t>
            </w:r>
          </w:p>
        </w:tc>
        <w:tc>
          <w:tcPr>
            <w:tcW w:w="1676"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100</w:t>
            </w:r>
          </w:p>
        </w:tc>
        <w:tc>
          <w:tcPr>
            <w:tcW w:w="1937"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 </w:t>
            </w:r>
          </w:p>
        </w:tc>
      </w:tr>
      <w:tr w:rsidR="002F455B" w:rsidRPr="002F455B" w:rsidTr="002F455B">
        <w:trPr>
          <w:trHeight w:val="546"/>
        </w:trPr>
        <w:tc>
          <w:tcPr>
            <w:tcW w:w="736" w:type="dxa"/>
            <w:vMerge/>
            <w:tcBorders>
              <w:left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2F455B" w:rsidRPr="002F455B" w:rsidRDefault="002F455B" w:rsidP="002F455B">
            <w:pPr>
              <w:spacing w:after="160" w:line="240" w:lineRule="auto"/>
              <w:ind w:firstLine="0"/>
              <w:jc w:val="left"/>
              <w:rPr>
                <w:rFonts w:cs="Calibri"/>
                <w:b/>
                <w:bCs/>
                <w:szCs w:val="18"/>
              </w:rPr>
            </w:pPr>
          </w:p>
        </w:tc>
        <w:tc>
          <w:tcPr>
            <w:tcW w:w="2210" w:type="dxa"/>
            <w:tcBorders>
              <w:top w:val="single" w:sz="6" w:space="0" w:color="auto"/>
              <w:left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შეძე</w:t>
            </w:r>
            <w:r w:rsidRPr="002F455B">
              <w:rPr>
                <w:rFonts w:eastAsia="Times New Roman" w:cs="Calibri"/>
                <w:color w:val="000000"/>
                <w:szCs w:val="18"/>
              </w:rPr>
              <w:softHyphen/>
              <w:t>ნილი სპეც</w:t>
            </w:r>
            <w:r w:rsidRPr="002F455B">
              <w:rPr>
                <w:rFonts w:eastAsia="Times New Roman" w:cs="Calibri"/>
                <w:color w:val="000000"/>
                <w:szCs w:val="18"/>
              </w:rPr>
              <w:softHyphen/>
              <w:t>ტექნიკის რაო</w:t>
            </w:r>
            <w:r w:rsidRPr="002F455B">
              <w:rPr>
                <w:rFonts w:eastAsia="Times New Roman" w:cs="Calibri"/>
                <w:color w:val="000000"/>
                <w:szCs w:val="18"/>
              </w:rPr>
              <w:softHyphen/>
              <w:t>დენობა</w:t>
            </w:r>
          </w:p>
        </w:tc>
        <w:tc>
          <w:tcPr>
            <w:tcW w:w="1767" w:type="dxa"/>
            <w:tcBorders>
              <w:top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1</w:t>
            </w:r>
          </w:p>
        </w:tc>
        <w:tc>
          <w:tcPr>
            <w:tcW w:w="1676" w:type="dxa"/>
            <w:tcBorders>
              <w:top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1</w:t>
            </w:r>
          </w:p>
        </w:tc>
        <w:tc>
          <w:tcPr>
            <w:tcW w:w="1937" w:type="dxa"/>
            <w:tcBorders>
              <w:top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 </w:t>
            </w:r>
          </w:p>
        </w:tc>
      </w:tr>
    </w:tbl>
    <w:p w:rsidR="002F455B" w:rsidRPr="002F455B" w:rsidRDefault="002F455B" w:rsidP="002F455B">
      <w:pPr>
        <w:spacing w:before="240" w:line="480" w:lineRule="auto"/>
        <w:rPr>
          <w:rFonts w:eastAsia="Times New Roman" w:cs="Calibri"/>
          <w:b/>
          <w:bCs/>
          <w:color w:val="000000"/>
          <w:szCs w:val="18"/>
        </w:rPr>
      </w:pPr>
      <w:r w:rsidRPr="002F455B">
        <w:rPr>
          <w:rFonts w:eastAsia="Times New Roman" w:cs="Calibri"/>
          <w:b/>
          <w:bCs/>
          <w:color w:val="000000"/>
          <w:szCs w:val="18"/>
        </w:rPr>
        <w:t>გ) პროგრამა: მშენებლობა, ავარიული ობიექტებისა და შენობების რეაბილიტაცია (პროგრამული კოდი 02 04)</w:t>
      </w:r>
    </w:p>
    <w:tbl>
      <w:tblPr>
        <w:tblW w:w="1086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520"/>
        <w:gridCol w:w="2240"/>
        <w:gridCol w:w="1480"/>
        <w:gridCol w:w="1572"/>
        <w:gridCol w:w="2328"/>
      </w:tblGrid>
      <w:tr w:rsidR="002F455B" w:rsidRPr="002F455B" w:rsidTr="002F455B">
        <w:trPr>
          <w:trHeight w:val="700"/>
        </w:trPr>
        <w:tc>
          <w:tcPr>
            <w:tcW w:w="720" w:type="dxa"/>
            <w:vAlign w:val="center"/>
          </w:tcPr>
          <w:p w:rsidR="002F455B" w:rsidRPr="002F455B" w:rsidRDefault="002F455B" w:rsidP="002F455B">
            <w:pPr>
              <w:spacing w:after="160" w:line="240" w:lineRule="auto"/>
              <w:ind w:firstLine="0"/>
              <w:jc w:val="center"/>
              <w:rPr>
                <w:rFonts w:cs="Calibri"/>
                <w:b/>
                <w:bCs/>
                <w:color w:val="000000"/>
                <w:szCs w:val="18"/>
              </w:rPr>
            </w:pPr>
            <w:r w:rsidRPr="002F455B">
              <w:rPr>
                <w:rFonts w:cs="Calibri"/>
                <w:b/>
                <w:bCs/>
                <w:color w:val="000000"/>
                <w:szCs w:val="18"/>
              </w:rPr>
              <w:t>1.</w:t>
            </w:r>
          </w:p>
        </w:tc>
        <w:tc>
          <w:tcPr>
            <w:tcW w:w="2520" w:type="dxa"/>
            <w:vAlign w:val="center"/>
          </w:tcPr>
          <w:p w:rsidR="002F455B" w:rsidRPr="002F455B" w:rsidRDefault="002F455B" w:rsidP="002F455B">
            <w:pPr>
              <w:spacing w:after="160" w:line="240" w:lineRule="auto"/>
              <w:ind w:firstLine="0"/>
              <w:jc w:val="left"/>
              <w:rPr>
                <w:rFonts w:cs="Calibri"/>
                <w:b/>
                <w:bCs/>
                <w:color w:val="000000"/>
                <w:szCs w:val="18"/>
              </w:rPr>
            </w:pPr>
            <w:r w:rsidRPr="002F455B">
              <w:rPr>
                <w:rFonts w:cs="Calibri"/>
                <w:b/>
                <w:bCs/>
                <w:color w:val="000000"/>
                <w:szCs w:val="18"/>
              </w:rPr>
              <w:t>პროგრამის განმახორციელებელი</w:t>
            </w:r>
          </w:p>
        </w:tc>
        <w:tc>
          <w:tcPr>
            <w:tcW w:w="7620" w:type="dxa"/>
            <w:gridSpan w:val="4"/>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ქალაქ ქუთაისის მუნიციპალიტეტის მერიის პირველადი სტრუქტურული ერთეულები – საბინაო ინფრასტრუქტურის მართვისა და განვითარებისა და ინფრასტრუქტურის განვითარების, კეთილმოწყობისა და დასუფთავების სამსახურები</w:t>
            </w:r>
          </w:p>
        </w:tc>
      </w:tr>
      <w:tr w:rsidR="002F455B" w:rsidRPr="002F455B" w:rsidTr="002F455B">
        <w:trPr>
          <w:trHeight w:val="567"/>
        </w:trPr>
        <w:tc>
          <w:tcPr>
            <w:tcW w:w="720" w:type="dxa"/>
            <w:vAlign w:val="center"/>
          </w:tcPr>
          <w:p w:rsidR="002F455B" w:rsidRPr="002F455B" w:rsidRDefault="002F455B" w:rsidP="002F455B">
            <w:pPr>
              <w:spacing w:after="160" w:line="240" w:lineRule="auto"/>
              <w:ind w:firstLine="0"/>
              <w:jc w:val="center"/>
              <w:rPr>
                <w:rFonts w:cs="Calibri"/>
                <w:b/>
                <w:bCs/>
                <w:color w:val="000000"/>
                <w:szCs w:val="18"/>
              </w:rPr>
            </w:pPr>
            <w:r w:rsidRPr="002F455B">
              <w:rPr>
                <w:rFonts w:cs="Calibri"/>
                <w:b/>
                <w:bCs/>
                <w:color w:val="000000"/>
                <w:szCs w:val="18"/>
              </w:rPr>
              <w:t>2.</w:t>
            </w:r>
          </w:p>
        </w:tc>
        <w:tc>
          <w:tcPr>
            <w:tcW w:w="2520" w:type="dxa"/>
            <w:vAlign w:val="center"/>
          </w:tcPr>
          <w:p w:rsidR="002F455B" w:rsidRPr="002F455B" w:rsidRDefault="002F455B" w:rsidP="002F455B">
            <w:pPr>
              <w:spacing w:after="160" w:line="240" w:lineRule="auto"/>
              <w:ind w:firstLine="0"/>
              <w:jc w:val="left"/>
              <w:rPr>
                <w:rFonts w:cs="Calibri"/>
                <w:b/>
                <w:bCs/>
                <w:color w:val="000000"/>
                <w:szCs w:val="18"/>
              </w:rPr>
            </w:pPr>
            <w:r w:rsidRPr="002F455B">
              <w:rPr>
                <w:rFonts w:cs="Calibri"/>
                <w:b/>
                <w:bCs/>
                <w:color w:val="000000"/>
                <w:szCs w:val="18"/>
              </w:rPr>
              <w:t>პროგრამის ბიუჯეტი</w:t>
            </w:r>
          </w:p>
        </w:tc>
        <w:tc>
          <w:tcPr>
            <w:tcW w:w="7620" w:type="dxa"/>
            <w:gridSpan w:val="4"/>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3 931,7</w:t>
            </w:r>
          </w:p>
        </w:tc>
      </w:tr>
      <w:tr w:rsidR="002F455B" w:rsidRPr="002F455B" w:rsidTr="002F455B">
        <w:trPr>
          <w:trHeight w:val="547"/>
        </w:trPr>
        <w:tc>
          <w:tcPr>
            <w:tcW w:w="720" w:type="dxa"/>
            <w:vAlign w:val="center"/>
          </w:tcPr>
          <w:p w:rsidR="002F455B" w:rsidRPr="002F455B" w:rsidRDefault="002F455B" w:rsidP="002F455B">
            <w:pPr>
              <w:spacing w:after="160" w:line="240" w:lineRule="auto"/>
              <w:ind w:firstLine="0"/>
              <w:jc w:val="center"/>
              <w:rPr>
                <w:rFonts w:cs="Calibri"/>
                <w:b/>
                <w:bCs/>
                <w:color w:val="000000"/>
                <w:szCs w:val="18"/>
              </w:rPr>
            </w:pPr>
            <w:r w:rsidRPr="002F455B">
              <w:rPr>
                <w:rFonts w:cs="Calibri"/>
                <w:b/>
                <w:bCs/>
                <w:color w:val="000000"/>
                <w:szCs w:val="18"/>
              </w:rPr>
              <w:t>3.</w:t>
            </w:r>
          </w:p>
        </w:tc>
        <w:tc>
          <w:tcPr>
            <w:tcW w:w="2520" w:type="dxa"/>
            <w:vAlign w:val="center"/>
          </w:tcPr>
          <w:p w:rsidR="002F455B" w:rsidRPr="002F455B" w:rsidRDefault="002F455B" w:rsidP="002F455B">
            <w:pPr>
              <w:spacing w:after="160" w:line="240" w:lineRule="auto"/>
              <w:ind w:firstLine="0"/>
              <w:jc w:val="left"/>
              <w:rPr>
                <w:rFonts w:cs="Calibri"/>
                <w:b/>
                <w:bCs/>
                <w:color w:val="000000"/>
                <w:szCs w:val="18"/>
              </w:rPr>
            </w:pPr>
            <w:r w:rsidRPr="002F455B">
              <w:rPr>
                <w:rFonts w:cs="Calibri"/>
                <w:b/>
                <w:bCs/>
                <w:color w:val="000000"/>
                <w:szCs w:val="18"/>
              </w:rPr>
              <w:t>პროგრამის აღწერა</w:t>
            </w:r>
          </w:p>
        </w:tc>
        <w:tc>
          <w:tcPr>
            <w:tcW w:w="7620" w:type="dxa"/>
            <w:gridSpan w:val="4"/>
            <w:vAlign w:val="center"/>
          </w:tcPr>
          <w:p w:rsidR="002F455B" w:rsidRPr="002F455B" w:rsidRDefault="002F455B" w:rsidP="00D005F9">
            <w:pPr>
              <w:spacing w:line="240" w:lineRule="auto"/>
              <w:ind w:firstLine="0"/>
              <w:rPr>
                <w:rFonts w:eastAsia="Times New Roman" w:cs="Calibri"/>
                <w:color w:val="000000"/>
                <w:szCs w:val="18"/>
              </w:rPr>
            </w:pPr>
            <w:r w:rsidRPr="002F455B">
              <w:rPr>
                <w:rFonts w:eastAsia="Times New Roman" w:cs="Calibri"/>
                <w:color w:val="000000"/>
                <w:szCs w:val="18"/>
              </w:rPr>
              <w:t xml:space="preserve">პროგრამა ითვალისწინებს მუნიციპალური სერვისების მოსახლეობისათვის ხელმისაწვდომობას, მათთან მარტივ კომუნიკაციას, ასევე, სოციალურად დაუცველი ოჯახებისათვის საბინაო </w:t>
            </w:r>
            <w:r w:rsidR="00D005F9">
              <w:rPr>
                <w:rFonts w:eastAsia="Times New Roman" w:cs="Calibri"/>
                <w:color w:val="000000"/>
                <w:szCs w:val="18"/>
                <w:lang w:val="ka-GE"/>
              </w:rPr>
              <w:t>–</w:t>
            </w:r>
            <w:r w:rsidRPr="002F455B">
              <w:rPr>
                <w:rFonts w:eastAsia="Times New Roman" w:cs="Calibri"/>
                <w:color w:val="000000"/>
                <w:szCs w:val="18"/>
              </w:rPr>
              <w:t xml:space="preserve"> საყოფაცხოვრებო პირობების გაუმჯობესებას, ამჟამად, აღრიცხვაზეა მრავალი ავარიული საცხოვრებელი სახლი, რომელსაც ესაჭიროება გადახურვა.</w:t>
            </w:r>
          </w:p>
        </w:tc>
      </w:tr>
      <w:tr w:rsidR="002F455B" w:rsidRPr="002F455B" w:rsidTr="002F455B">
        <w:trPr>
          <w:trHeight w:val="555"/>
        </w:trPr>
        <w:tc>
          <w:tcPr>
            <w:tcW w:w="720" w:type="dxa"/>
            <w:vAlign w:val="center"/>
          </w:tcPr>
          <w:p w:rsidR="002F455B" w:rsidRPr="002F455B" w:rsidRDefault="002F455B" w:rsidP="002F455B">
            <w:pPr>
              <w:spacing w:after="160" w:line="240" w:lineRule="auto"/>
              <w:ind w:firstLine="0"/>
              <w:jc w:val="center"/>
              <w:rPr>
                <w:rFonts w:cs="Calibri"/>
                <w:b/>
                <w:bCs/>
                <w:color w:val="000000"/>
                <w:szCs w:val="18"/>
              </w:rPr>
            </w:pPr>
            <w:r w:rsidRPr="002F455B">
              <w:rPr>
                <w:rFonts w:cs="Calibri"/>
                <w:b/>
                <w:bCs/>
                <w:color w:val="000000"/>
                <w:szCs w:val="18"/>
              </w:rPr>
              <w:t>4.</w:t>
            </w:r>
          </w:p>
        </w:tc>
        <w:tc>
          <w:tcPr>
            <w:tcW w:w="2520" w:type="dxa"/>
            <w:vAlign w:val="center"/>
          </w:tcPr>
          <w:p w:rsidR="002F455B" w:rsidRPr="002F455B" w:rsidRDefault="002F455B" w:rsidP="002F455B">
            <w:pPr>
              <w:spacing w:after="160" w:line="240" w:lineRule="auto"/>
              <w:ind w:firstLine="0"/>
              <w:jc w:val="left"/>
              <w:rPr>
                <w:rFonts w:cs="Calibri"/>
                <w:b/>
                <w:bCs/>
                <w:color w:val="000000"/>
                <w:szCs w:val="18"/>
              </w:rPr>
            </w:pPr>
            <w:r w:rsidRPr="002F455B">
              <w:rPr>
                <w:rFonts w:cs="Calibri"/>
                <w:b/>
                <w:bCs/>
                <w:color w:val="000000"/>
                <w:szCs w:val="18"/>
              </w:rPr>
              <w:t>პროგრამის მიზანი</w:t>
            </w:r>
          </w:p>
        </w:tc>
        <w:tc>
          <w:tcPr>
            <w:tcW w:w="7620" w:type="dxa"/>
            <w:gridSpan w:val="4"/>
            <w:vAlign w:val="center"/>
          </w:tcPr>
          <w:p w:rsidR="002F455B" w:rsidRPr="002F455B" w:rsidRDefault="002F455B" w:rsidP="002F455B">
            <w:pPr>
              <w:spacing w:line="240" w:lineRule="auto"/>
              <w:ind w:firstLine="0"/>
              <w:rPr>
                <w:rFonts w:eastAsia="Times New Roman" w:cs="Calibri"/>
                <w:color w:val="000000"/>
                <w:szCs w:val="18"/>
              </w:rPr>
            </w:pPr>
            <w:r w:rsidRPr="002F455B">
              <w:rPr>
                <w:rFonts w:eastAsia="Times New Roman" w:cs="Calibri"/>
                <w:color w:val="000000"/>
                <w:szCs w:val="18"/>
              </w:rPr>
              <w:t>სერვისების ხელმისაწვდომობა, სოციალურად დაუცველი ოჯახებისათვის საყოფაცხოვრებო პირობების გაუმჯობესება</w:t>
            </w:r>
          </w:p>
        </w:tc>
      </w:tr>
      <w:tr w:rsidR="002F455B" w:rsidRPr="002F455B" w:rsidTr="002F455B">
        <w:trPr>
          <w:trHeight w:val="563"/>
        </w:trPr>
        <w:tc>
          <w:tcPr>
            <w:tcW w:w="720" w:type="dxa"/>
            <w:vAlign w:val="center"/>
          </w:tcPr>
          <w:p w:rsidR="002F455B" w:rsidRPr="002F455B" w:rsidRDefault="002F455B" w:rsidP="002F455B">
            <w:pPr>
              <w:spacing w:after="160" w:line="240" w:lineRule="auto"/>
              <w:ind w:firstLine="0"/>
              <w:jc w:val="center"/>
              <w:rPr>
                <w:rFonts w:cs="Calibri"/>
                <w:b/>
                <w:bCs/>
                <w:color w:val="000000"/>
                <w:szCs w:val="18"/>
                <w:lang w:val="ka-GE"/>
              </w:rPr>
            </w:pPr>
            <w:r w:rsidRPr="002F455B">
              <w:rPr>
                <w:rFonts w:cs="Calibri"/>
                <w:b/>
                <w:bCs/>
                <w:color w:val="000000"/>
                <w:szCs w:val="18"/>
              </w:rPr>
              <w:lastRenderedPageBreak/>
              <w:t>5</w:t>
            </w:r>
            <w:r w:rsidRPr="002F455B">
              <w:rPr>
                <w:rFonts w:cs="Calibri"/>
                <w:b/>
                <w:bCs/>
                <w:color w:val="000000"/>
                <w:szCs w:val="18"/>
                <w:lang w:val="ka-GE"/>
              </w:rPr>
              <w:t>.</w:t>
            </w:r>
          </w:p>
        </w:tc>
        <w:tc>
          <w:tcPr>
            <w:tcW w:w="2520" w:type="dxa"/>
            <w:vAlign w:val="center"/>
          </w:tcPr>
          <w:p w:rsidR="002F455B" w:rsidRPr="002F455B" w:rsidRDefault="002F455B" w:rsidP="002F455B">
            <w:pPr>
              <w:spacing w:after="160" w:line="240" w:lineRule="auto"/>
              <w:ind w:firstLine="0"/>
              <w:jc w:val="left"/>
              <w:rPr>
                <w:rFonts w:cs="Calibri"/>
                <w:b/>
                <w:bCs/>
                <w:szCs w:val="18"/>
                <w:lang w:val="ka-GE"/>
              </w:rPr>
            </w:pPr>
            <w:r w:rsidRPr="002F455B">
              <w:rPr>
                <w:rFonts w:cs="Calibri"/>
                <w:b/>
                <w:bCs/>
                <w:szCs w:val="18"/>
                <w:lang w:val="ka-GE"/>
              </w:rPr>
              <w:t>მოსალოდნელი საბოლოო შედეგი</w:t>
            </w:r>
          </w:p>
        </w:tc>
        <w:tc>
          <w:tcPr>
            <w:tcW w:w="7620" w:type="dxa"/>
            <w:gridSpan w:val="4"/>
            <w:vAlign w:val="center"/>
          </w:tcPr>
          <w:p w:rsidR="002F455B" w:rsidRPr="002F455B" w:rsidRDefault="002F455B" w:rsidP="002F455B">
            <w:pPr>
              <w:spacing w:after="160" w:line="240" w:lineRule="auto"/>
              <w:ind w:firstLine="0"/>
              <w:rPr>
                <w:rFonts w:cs="Calibri"/>
                <w:szCs w:val="18"/>
              </w:rPr>
            </w:pPr>
            <w:r w:rsidRPr="002F455B">
              <w:rPr>
                <w:rFonts w:eastAsia="Times New Roman" w:cs="Calibri"/>
                <w:color w:val="000000"/>
                <w:szCs w:val="18"/>
              </w:rPr>
              <w:t>მოსახლეობისათვის კომფორტული და უსაფრთხო გარემო</w:t>
            </w:r>
          </w:p>
        </w:tc>
      </w:tr>
      <w:tr w:rsidR="002F455B" w:rsidRPr="002F455B" w:rsidTr="002F455B">
        <w:trPr>
          <w:trHeight w:val="692"/>
        </w:trPr>
        <w:tc>
          <w:tcPr>
            <w:tcW w:w="720" w:type="dxa"/>
            <w:vMerge w:val="restart"/>
            <w:vAlign w:val="center"/>
          </w:tcPr>
          <w:p w:rsidR="002F455B" w:rsidRPr="002F455B" w:rsidRDefault="002F455B" w:rsidP="002F455B">
            <w:pPr>
              <w:spacing w:after="160" w:line="240" w:lineRule="auto"/>
              <w:ind w:firstLine="0"/>
              <w:jc w:val="center"/>
              <w:rPr>
                <w:rFonts w:cs="Calibri"/>
                <w:b/>
                <w:bCs/>
                <w:color w:val="000000"/>
                <w:szCs w:val="18"/>
              </w:rPr>
            </w:pPr>
            <w:r w:rsidRPr="002F455B">
              <w:rPr>
                <w:rFonts w:cs="Calibri"/>
                <w:b/>
                <w:bCs/>
                <w:color w:val="000000"/>
                <w:szCs w:val="18"/>
                <w:lang w:val="ka-GE"/>
              </w:rPr>
              <w:t>6</w:t>
            </w:r>
            <w:r w:rsidRPr="002F455B">
              <w:rPr>
                <w:rFonts w:cs="Calibri"/>
                <w:b/>
                <w:bCs/>
                <w:color w:val="000000"/>
                <w:szCs w:val="18"/>
              </w:rPr>
              <w:t>.</w:t>
            </w:r>
          </w:p>
        </w:tc>
        <w:tc>
          <w:tcPr>
            <w:tcW w:w="2520" w:type="dxa"/>
            <w:vMerge w:val="restart"/>
            <w:vAlign w:val="center"/>
          </w:tcPr>
          <w:p w:rsidR="002F455B" w:rsidRPr="002F455B" w:rsidRDefault="002F455B" w:rsidP="002F455B">
            <w:pPr>
              <w:spacing w:after="160" w:line="240" w:lineRule="auto"/>
              <w:ind w:firstLine="0"/>
              <w:jc w:val="left"/>
              <w:rPr>
                <w:rFonts w:cs="Calibri"/>
                <w:b/>
                <w:bCs/>
                <w:szCs w:val="18"/>
              </w:rPr>
            </w:pPr>
            <w:r w:rsidRPr="002F455B">
              <w:rPr>
                <w:rFonts w:eastAsia="Times New Roman" w:cs="Calibri"/>
                <w:b/>
                <w:bCs/>
                <w:color w:val="000000"/>
                <w:szCs w:val="18"/>
                <w:lang w:val="ka-GE"/>
              </w:rPr>
              <w:t>საბოლოო</w:t>
            </w:r>
            <w:r w:rsidRPr="002F455B">
              <w:rPr>
                <w:rFonts w:eastAsia="Times New Roman" w:cs="Calibri"/>
                <w:b/>
                <w:bCs/>
                <w:color w:val="000000"/>
                <w:szCs w:val="18"/>
              </w:rPr>
              <w:t xml:space="preserve"> შედეგის შეფასების ინდიკატორი</w:t>
            </w:r>
          </w:p>
        </w:tc>
        <w:tc>
          <w:tcPr>
            <w:tcW w:w="2240" w:type="dxa"/>
            <w:vAlign w:val="center"/>
          </w:tcPr>
          <w:p w:rsidR="002F455B" w:rsidRPr="002F455B" w:rsidRDefault="002F455B" w:rsidP="002F455B">
            <w:pPr>
              <w:spacing w:line="240" w:lineRule="auto"/>
              <w:ind w:firstLine="0"/>
              <w:jc w:val="center"/>
              <w:rPr>
                <w:rFonts w:eastAsia="Times New Roman" w:cs="Calibri"/>
                <w:b/>
                <w:bCs/>
                <w:color w:val="000000"/>
                <w:szCs w:val="18"/>
              </w:rPr>
            </w:pPr>
            <w:r w:rsidRPr="002F455B">
              <w:rPr>
                <w:rFonts w:eastAsia="Times New Roman" w:cs="Calibri"/>
                <w:b/>
                <w:bCs/>
                <w:color w:val="000000"/>
                <w:szCs w:val="18"/>
              </w:rPr>
              <w:t>ინდიკატორის დასახელება</w:t>
            </w:r>
          </w:p>
        </w:tc>
        <w:tc>
          <w:tcPr>
            <w:tcW w:w="1480" w:type="dxa"/>
            <w:vAlign w:val="center"/>
          </w:tcPr>
          <w:p w:rsidR="002F455B" w:rsidRPr="002F455B" w:rsidRDefault="002F455B" w:rsidP="002F455B">
            <w:pPr>
              <w:spacing w:line="240" w:lineRule="auto"/>
              <w:ind w:firstLine="0"/>
              <w:jc w:val="center"/>
              <w:rPr>
                <w:rFonts w:eastAsia="Times New Roman" w:cs="Calibri"/>
                <w:b/>
                <w:bCs/>
                <w:color w:val="000000"/>
                <w:szCs w:val="18"/>
              </w:rPr>
            </w:pPr>
            <w:r w:rsidRPr="002F455B">
              <w:rPr>
                <w:rFonts w:eastAsia="Times New Roman" w:cs="Calibri"/>
                <w:b/>
                <w:bCs/>
                <w:color w:val="000000"/>
                <w:szCs w:val="18"/>
              </w:rPr>
              <w:t>საბაზისო მაჩვენებელი</w:t>
            </w:r>
          </w:p>
        </w:tc>
        <w:tc>
          <w:tcPr>
            <w:tcW w:w="1572" w:type="dxa"/>
            <w:vAlign w:val="center"/>
          </w:tcPr>
          <w:p w:rsidR="002F455B" w:rsidRPr="002F455B" w:rsidRDefault="002F455B" w:rsidP="002F455B">
            <w:pPr>
              <w:spacing w:line="240" w:lineRule="auto"/>
              <w:ind w:firstLine="0"/>
              <w:jc w:val="center"/>
              <w:rPr>
                <w:rFonts w:eastAsia="Times New Roman" w:cs="Calibri"/>
                <w:b/>
                <w:bCs/>
                <w:color w:val="000000"/>
                <w:szCs w:val="18"/>
              </w:rPr>
            </w:pPr>
            <w:r w:rsidRPr="002F455B">
              <w:rPr>
                <w:rFonts w:eastAsia="Times New Roman" w:cs="Calibri"/>
                <w:b/>
                <w:bCs/>
                <w:color w:val="000000"/>
                <w:szCs w:val="18"/>
              </w:rPr>
              <w:t>მიზნობრივი მაჩვენებელი</w:t>
            </w:r>
          </w:p>
        </w:tc>
        <w:tc>
          <w:tcPr>
            <w:tcW w:w="2328" w:type="dxa"/>
            <w:vAlign w:val="center"/>
          </w:tcPr>
          <w:p w:rsidR="002F455B" w:rsidRPr="002F455B" w:rsidRDefault="002F455B" w:rsidP="002F455B">
            <w:pPr>
              <w:spacing w:line="240" w:lineRule="auto"/>
              <w:ind w:firstLine="0"/>
              <w:jc w:val="center"/>
              <w:rPr>
                <w:rFonts w:eastAsia="Times New Roman" w:cs="Calibri"/>
                <w:b/>
                <w:bCs/>
                <w:color w:val="000000"/>
                <w:szCs w:val="18"/>
              </w:rPr>
            </w:pPr>
            <w:r w:rsidRPr="002F455B">
              <w:rPr>
                <w:rFonts w:eastAsia="Times New Roman" w:cs="Calibri"/>
                <w:b/>
                <w:bCs/>
                <w:color w:val="000000"/>
                <w:szCs w:val="18"/>
              </w:rPr>
              <w:t>შესაძლო რისკები</w:t>
            </w:r>
          </w:p>
        </w:tc>
      </w:tr>
      <w:tr w:rsidR="002F455B" w:rsidRPr="002F455B" w:rsidTr="002F455B">
        <w:trPr>
          <w:trHeight w:val="540"/>
        </w:trPr>
        <w:tc>
          <w:tcPr>
            <w:tcW w:w="720" w:type="dxa"/>
            <w:vMerge/>
            <w:vAlign w:val="center"/>
          </w:tcPr>
          <w:p w:rsidR="002F455B" w:rsidRPr="002F455B" w:rsidRDefault="002F455B" w:rsidP="002F455B">
            <w:pPr>
              <w:spacing w:after="160" w:line="240" w:lineRule="auto"/>
              <w:ind w:firstLine="0"/>
              <w:jc w:val="left"/>
              <w:rPr>
                <w:rFonts w:cs="Calibri"/>
                <w:b/>
                <w:bCs/>
                <w:color w:val="000000"/>
                <w:szCs w:val="18"/>
              </w:rPr>
            </w:pPr>
          </w:p>
        </w:tc>
        <w:tc>
          <w:tcPr>
            <w:tcW w:w="2520" w:type="dxa"/>
            <w:vMerge/>
            <w:vAlign w:val="center"/>
          </w:tcPr>
          <w:p w:rsidR="002F455B" w:rsidRPr="002F455B" w:rsidRDefault="002F455B" w:rsidP="002F455B">
            <w:pPr>
              <w:spacing w:after="160" w:line="240" w:lineRule="auto"/>
              <w:ind w:firstLine="0"/>
              <w:jc w:val="left"/>
              <w:rPr>
                <w:rFonts w:cs="Calibri"/>
                <w:b/>
                <w:bCs/>
                <w:color w:val="000000"/>
                <w:szCs w:val="18"/>
              </w:rPr>
            </w:pPr>
          </w:p>
        </w:tc>
        <w:tc>
          <w:tcPr>
            <w:tcW w:w="2240"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რეაბილი</w:t>
            </w:r>
            <w:r w:rsidRPr="002F455B">
              <w:rPr>
                <w:rFonts w:eastAsia="Times New Roman" w:cs="Calibri"/>
                <w:color w:val="000000"/>
                <w:szCs w:val="18"/>
              </w:rPr>
              <w:softHyphen/>
              <w:t>ტირებული ობიექ</w:t>
            </w:r>
            <w:r w:rsidRPr="002F455B">
              <w:rPr>
                <w:rFonts w:eastAsia="Times New Roman" w:cs="Calibri"/>
                <w:color w:val="000000"/>
                <w:szCs w:val="18"/>
              </w:rPr>
              <w:softHyphen/>
              <w:t>ტების რაოდე</w:t>
            </w:r>
            <w:r w:rsidRPr="002F455B">
              <w:rPr>
                <w:rFonts w:eastAsia="Times New Roman" w:cs="Calibri"/>
                <w:color w:val="000000"/>
                <w:szCs w:val="18"/>
              </w:rPr>
              <w:softHyphen/>
              <w:t>ნობა</w:t>
            </w:r>
          </w:p>
        </w:tc>
        <w:tc>
          <w:tcPr>
            <w:tcW w:w="1480"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 </w:t>
            </w:r>
          </w:p>
        </w:tc>
        <w:tc>
          <w:tcPr>
            <w:tcW w:w="1572"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 </w:t>
            </w:r>
          </w:p>
        </w:tc>
        <w:tc>
          <w:tcPr>
            <w:tcW w:w="2328"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 </w:t>
            </w:r>
          </w:p>
        </w:tc>
      </w:tr>
    </w:tbl>
    <w:p w:rsidR="002F455B" w:rsidRPr="002F455B" w:rsidRDefault="002F455B" w:rsidP="002F455B">
      <w:pPr>
        <w:spacing w:line="240" w:lineRule="auto"/>
        <w:rPr>
          <w:szCs w:val="18"/>
          <w:lang w:val="ka-GE"/>
        </w:rPr>
      </w:pPr>
    </w:p>
    <w:p w:rsidR="002F455B" w:rsidRPr="002F455B" w:rsidRDefault="002F455B" w:rsidP="002F455B">
      <w:pPr>
        <w:rPr>
          <w:rFonts w:eastAsia="Times New Roman" w:cs="Calibri"/>
          <w:b/>
          <w:bCs/>
          <w:szCs w:val="18"/>
        </w:rPr>
      </w:pPr>
      <w:r w:rsidRPr="002F455B">
        <w:rPr>
          <w:rFonts w:eastAsia="Times New Roman" w:cs="Calibri"/>
          <w:b/>
          <w:bCs/>
          <w:szCs w:val="18"/>
        </w:rPr>
        <w:t>გ.ა) ქვეპროგრამა: სოციალურად დაუცველი ოჯახების ავარიული საცხოვრებელი სახლების რეაბილიტაცია (პროგრამული კოდი 02 04 01)</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2F455B" w:rsidRPr="002F455B" w:rsidTr="002F455B">
        <w:trPr>
          <w:trHeight w:val="598"/>
        </w:trPr>
        <w:tc>
          <w:tcPr>
            <w:tcW w:w="736"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left"/>
              <w:rPr>
                <w:b/>
                <w:szCs w:val="18"/>
              </w:rPr>
            </w:pPr>
            <w:r w:rsidRPr="002F455B">
              <w:rPr>
                <w:rFonts w:cs="Calibri"/>
                <w:b/>
                <w:bCs/>
                <w:szCs w:val="18"/>
                <w:lang w:val="ka-GE"/>
              </w:rPr>
              <w:t>ქვე</w:t>
            </w:r>
            <w:r w:rsidRPr="002F455B">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ქალაქ ქუთაისის მუნიციპალიტეტის მერიის პირველადი სტრუქტურული ერთეული – საბინაო ინფრასტრუქტურის მართვისა და განვითარების სამსახური</w:t>
            </w:r>
          </w:p>
        </w:tc>
      </w:tr>
      <w:tr w:rsidR="002F455B" w:rsidRPr="002F455B" w:rsidTr="002F455B">
        <w:trPr>
          <w:trHeight w:val="549"/>
        </w:trPr>
        <w:tc>
          <w:tcPr>
            <w:tcW w:w="736"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left"/>
              <w:rPr>
                <w:b/>
                <w:szCs w:val="18"/>
              </w:rPr>
            </w:pPr>
            <w:r w:rsidRPr="002F455B">
              <w:rPr>
                <w:rFonts w:cs="Calibri"/>
                <w:b/>
                <w:bCs/>
                <w:color w:val="000000"/>
                <w:szCs w:val="18"/>
                <w:lang w:val="ka-GE"/>
              </w:rPr>
              <w:t>ქვე</w:t>
            </w:r>
            <w:r w:rsidRPr="002F455B">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325,6</w:t>
            </w:r>
          </w:p>
        </w:tc>
      </w:tr>
      <w:tr w:rsidR="002F455B" w:rsidRPr="002F455B" w:rsidTr="002F455B">
        <w:trPr>
          <w:trHeight w:val="543"/>
        </w:trPr>
        <w:tc>
          <w:tcPr>
            <w:tcW w:w="736"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left"/>
              <w:rPr>
                <w:b/>
                <w:szCs w:val="18"/>
              </w:rPr>
            </w:pPr>
            <w:r w:rsidRPr="002F455B">
              <w:rPr>
                <w:rFonts w:cs="Calibri"/>
                <w:b/>
                <w:bCs/>
                <w:szCs w:val="18"/>
                <w:lang w:val="ka-GE"/>
              </w:rPr>
              <w:t>ქვე</w:t>
            </w:r>
            <w:r w:rsidRPr="002F455B">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rPr>
                <w:rFonts w:eastAsia="Times New Roman" w:cs="Calibri"/>
                <w:color w:val="000000"/>
                <w:szCs w:val="18"/>
              </w:rPr>
            </w:pPr>
            <w:r w:rsidRPr="002F455B">
              <w:rPr>
                <w:rFonts w:eastAsia="Times New Roman" w:cs="Calibri"/>
                <w:color w:val="000000"/>
                <w:szCs w:val="18"/>
              </w:rPr>
              <w:t>ქალაქ ქუთაისში, მრავლად არიან ადამიანები, რომლებიც ცხოვრობენ დაზიანებული სახურავის მქონე ინდივიდუალურ სახლებში, რის გამოც, ცხოვრება გაუსაძლისია.  განსაკუთრებული ყურადღება ესაჭიროებათ ისეთ ოჯახებს, რომელთა სოციალური სტატუსის დამადასტურებელი სარეიტინგო ქულა 65000 და ნაკლებია. მწირი შემოსავლების გამო, მათ ფაქტობრივად, არ აქვთ საშუალება მცირედით მაინც გაიუმჯობესონ საცხოვრებელი გარემო. მათ რიგებში მრავლად არიან მარტოხელა მოხუცი პენსიონერები, რომლებიც აღნიშნული კუთხით საჭიროებენ აუცილებელ და გადაუდებელ დახმარებას. ზემოთ მითითებული ღონისძიებების განხორციელების რიგითობა და მისამართები განისაზღვრება სპეციალური კომისიის მიერ, ოჯახის სოციალურ–ეკონომიკური მაჩვენებლის შესაბამისად.</w:t>
            </w:r>
          </w:p>
        </w:tc>
      </w:tr>
      <w:tr w:rsidR="002F455B" w:rsidRPr="002F455B" w:rsidTr="002F455B">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left"/>
              <w:rPr>
                <w:b/>
                <w:szCs w:val="18"/>
              </w:rPr>
            </w:pPr>
            <w:r w:rsidRPr="002F455B">
              <w:rPr>
                <w:rFonts w:cs="Calibri"/>
                <w:b/>
                <w:bCs/>
                <w:szCs w:val="18"/>
                <w:lang w:val="ka-GE"/>
              </w:rPr>
              <w:t>ქვე</w:t>
            </w:r>
            <w:r w:rsidRPr="002F455B">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rPr>
                <w:rFonts w:eastAsia="Times New Roman" w:cs="Calibri"/>
                <w:color w:val="000000"/>
                <w:szCs w:val="18"/>
              </w:rPr>
            </w:pPr>
            <w:r w:rsidRPr="002F455B">
              <w:rPr>
                <w:rFonts w:eastAsia="Times New Roman" w:cs="Calibri"/>
                <w:color w:val="000000"/>
                <w:szCs w:val="18"/>
              </w:rPr>
              <w:t>საცხოვრებელი სახლების საექსპლოატაციო ვადის გაზრდა; მოსახლეობისათვის უსაფრთხო და კომფორტული საცხოვრებელი გარემოს შექმნა</w:t>
            </w:r>
          </w:p>
        </w:tc>
      </w:tr>
      <w:tr w:rsidR="002F455B" w:rsidRPr="002F455B" w:rsidTr="002F455B">
        <w:trPr>
          <w:trHeight w:val="528"/>
        </w:trPr>
        <w:tc>
          <w:tcPr>
            <w:tcW w:w="736" w:type="dxa"/>
            <w:vMerge w:val="restart"/>
            <w:tcBorders>
              <w:top w:val="single" w:sz="6" w:space="0" w:color="auto"/>
              <w:left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t>5.</w:t>
            </w:r>
          </w:p>
        </w:tc>
        <w:tc>
          <w:tcPr>
            <w:tcW w:w="2564" w:type="dxa"/>
            <w:vMerge w:val="restart"/>
            <w:tcBorders>
              <w:top w:val="single" w:sz="6" w:space="0" w:color="auto"/>
              <w:left w:val="single" w:sz="6" w:space="0" w:color="auto"/>
              <w:right w:val="single" w:sz="6" w:space="0" w:color="auto"/>
            </w:tcBorders>
            <w:vAlign w:val="center"/>
          </w:tcPr>
          <w:p w:rsidR="002F455B" w:rsidRPr="002F455B" w:rsidRDefault="002F455B" w:rsidP="002F455B">
            <w:pPr>
              <w:spacing w:after="160" w:line="240" w:lineRule="auto"/>
              <w:ind w:firstLine="0"/>
              <w:jc w:val="left"/>
              <w:rPr>
                <w:rFonts w:cs="Calibri"/>
                <w:b/>
                <w:bCs/>
                <w:szCs w:val="18"/>
                <w:lang w:val="ka-GE"/>
              </w:rPr>
            </w:pPr>
            <w:r w:rsidRPr="002F455B">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სოციალურად დაუცველი ოჯახებისთვის სახლების სახურავების რეაბილიტაცია</w:t>
            </w:r>
          </w:p>
        </w:tc>
        <w:tc>
          <w:tcPr>
            <w:tcW w:w="1937"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316,1</w:t>
            </w:r>
          </w:p>
        </w:tc>
      </w:tr>
      <w:tr w:rsidR="002F455B" w:rsidRPr="002F455B" w:rsidTr="002F455B">
        <w:trPr>
          <w:trHeight w:val="528"/>
        </w:trPr>
        <w:tc>
          <w:tcPr>
            <w:tcW w:w="736" w:type="dxa"/>
            <w:vMerge/>
            <w:tcBorders>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p>
        </w:tc>
        <w:tc>
          <w:tcPr>
            <w:tcW w:w="2564" w:type="dxa"/>
            <w:vMerge/>
            <w:tcBorders>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დასაბრუნებელი 2.5%</w:t>
            </w:r>
          </w:p>
        </w:tc>
        <w:tc>
          <w:tcPr>
            <w:tcW w:w="1937"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9,5</w:t>
            </w:r>
          </w:p>
        </w:tc>
      </w:tr>
      <w:tr w:rsidR="002F455B" w:rsidRPr="002F455B" w:rsidTr="002F455B">
        <w:trPr>
          <w:trHeight w:val="609"/>
        </w:trPr>
        <w:tc>
          <w:tcPr>
            <w:tcW w:w="736"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left"/>
              <w:rPr>
                <w:rFonts w:cs="Calibri"/>
                <w:b/>
                <w:bCs/>
                <w:szCs w:val="18"/>
                <w:lang w:val="ka-GE"/>
              </w:rPr>
            </w:pPr>
            <w:r w:rsidRPr="002F455B">
              <w:rPr>
                <w:rFonts w:cs="Calibri"/>
                <w:b/>
                <w:bCs/>
                <w:szCs w:val="18"/>
                <w:lang w:val="ka-GE"/>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rPr>
                <w:rFonts w:eastAsia="Times New Roman" w:cs="Calibri"/>
                <w:color w:val="000000"/>
                <w:szCs w:val="18"/>
              </w:rPr>
            </w:pPr>
            <w:r w:rsidRPr="002F455B">
              <w:rPr>
                <w:rFonts w:eastAsia="Times New Roman" w:cs="Calibri"/>
                <w:color w:val="000000"/>
                <w:szCs w:val="18"/>
              </w:rPr>
              <w:t>რეაბილიტირებული სოციალურად დაუცველი ოჯახების სახლები</w:t>
            </w:r>
          </w:p>
        </w:tc>
      </w:tr>
      <w:tr w:rsidR="002F455B" w:rsidRPr="002F455B" w:rsidTr="002F455B">
        <w:trPr>
          <w:trHeight w:val="703"/>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left"/>
              <w:rPr>
                <w:b/>
                <w:szCs w:val="18"/>
              </w:rPr>
            </w:pPr>
            <w:r w:rsidRPr="002F455B">
              <w:rPr>
                <w:rFonts w:eastAsia="Times New Roman" w:cs="Calibri"/>
                <w:b/>
                <w:bCs/>
                <w:color w:val="000000"/>
                <w:szCs w:val="18"/>
                <w:lang w:val="ka-GE"/>
              </w:rPr>
              <w:t>შუალედური</w:t>
            </w:r>
            <w:r w:rsidRPr="002F455B">
              <w:rPr>
                <w:rFonts w:eastAsia="Times New Roman" w:cs="Calibri"/>
                <w:b/>
                <w:bCs/>
                <w:color w:val="000000"/>
                <w:szCs w:val="18"/>
              </w:rPr>
              <w:t xml:space="preserve">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b/>
                <w:bCs/>
                <w:color w:val="000000"/>
                <w:szCs w:val="18"/>
              </w:rPr>
            </w:pPr>
            <w:r w:rsidRPr="002F455B">
              <w:rPr>
                <w:rFonts w:eastAsia="Times New Roman"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b/>
                <w:bCs/>
                <w:color w:val="000000"/>
                <w:szCs w:val="18"/>
              </w:rPr>
            </w:pPr>
            <w:r w:rsidRPr="002F455B">
              <w:rPr>
                <w:rFonts w:eastAsia="Times New Roman"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b/>
                <w:bCs/>
                <w:color w:val="000000"/>
                <w:szCs w:val="18"/>
              </w:rPr>
            </w:pPr>
            <w:r w:rsidRPr="002F455B">
              <w:rPr>
                <w:rFonts w:eastAsia="Times New Roman"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b/>
                <w:bCs/>
                <w:color w:val="000000"/>
                <w:szCs w:val="18"/>
              </w:rPr>
            </w:pPr>
            <w:r w:rsidRPr="002F455B">
              <w:rPr>
                <w:rFonts w:eastAsia="Times New Roman" w:cs="Calibri"/>
                <w:b/>
                <w:bCs/>
                <w:color w:val="000000"/>
                <w:szCs w:val="18"/>
              </w:rPr>
              <w:t>შესაძლო რისკები</w:t>
            </w:r>
          </w:p>
        </w:tc>
      </w:tr>
      <w:tr w:rsidR="002F455B" w:rsidRPr="002F455B" w:rsidTr="00D005F9">
        <w:trPr>
          <w:trHeight w:val="1248"/>
        </w:trPr>
        <w:tc>
          <w:tcPr>
            <w:tcW w:w="736" w:type="dxa"/>
            <w:vMerge/>
            <w:tcBorders>
              <w:top w:val="single" w:sz="6" w:space="0" w:color="auto"/>
            </w:tcBorders>
            <w:vAlign w:val="center"/>
          </w:tcPr>
          <w:p w:rsidR="002F455B" w:rsidRPr="002F455B" w:rsidRDefault="002F455B" w:rsidP="002F455B">
            <w:pPr>
              <w:spacing w:after="160" w:line="240" w:lineRule="auto"/>
              <w:ind w:firstLine="0"/>
              <w:jc w:val="center"/>
              <w:rPr>
                <w:b/>
                <w:szCs w:val="18"/>
                <w:lang w:val="ka-GE"/>
              </w:rPr>
            </w:pPr>
          </w:p>
        </w:tc>
        <w:tc>
          <w:tcPr>
            <w:tcW w:w="2564" w:type="dxa"/>
            <w:vMerge/>
            <w:tcBorders>
              <w:top w:val="single" w:sz="6" w:space="0" w:color="auto"/>
            </w:tcBorders>
            <w:vAlign w:val="center"/>
          </w:tcPr>
          <w:p w:rsidR="002F455B" w:rsidRPr="002F455B" w:rsidRDefault="002F455B" w:rsidP="002F455B">
            <w:pPr>
              <w:spacing w:after="160" w:line="240" w:lineRule="auto"/>
              <w:ind w:firstLine="0"/>
              <w:jc w:val="left"/>
              <w:rPr>
                <w:rFonts w:cs="Calibri"/>
                <w:b/>
                <w:bCs/>
                <w:szCs w:val="18"/>
              </w:rPr>
            </w:pPr>
          </w:p>
        </w:tc>
        <w:tc>
          <w:tcPr>
            <w:tcW w:w="2210" w:type="dxa"/>
            <w:tcBorders>
              <w:top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რეაბილიტირებული სოციალურად დაუცველი ოჯახების სახლების რაოდენობა</w:t>
            </w:r>
          </w:p>
        </w:tc>
        <w:tc>
          <w:tcPr>
            <w:tcW w:w="1767" w:type="dxa"/>
            <w:tcBorders>
              <w:top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193</w:t>
            </w:r>
          </w:p>
        </w:tc>
        <w:tc>
          <w:tcPr>
            <w:tcW w:w="1676" w:type="dxa"/>
            <w:tcBorders>
              <w:top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219</w:t>
            </w:r>
          </w:p>
        </w:tc>
        <w:tc>
          <w:tcPr>
            <w:tcW w:w="1937" w:type="dxa"/>
            <w:tcBorders>
              <w:top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მომართვიანობა</w:t>
            </w:r>
          </w:p>
        </w:tc>
      </w:tr>
    </w:tbl>
    <w:p w:rsidR="002F455B" w:rsidRPr="002F455B" w:rsidRDefault="002F455B" w:rsidP="002F455B">
      <w:pPr>
        <w:spacing w:before="240" w:line="480" w:lineRule="auto"/>
        <w:rPr>
          <w:rFonts w:eastAsia="Times New Roman" w:cs="Calibri"/>
          <w:b/>
          <w:bCs/>
          <w:color w:val="000000"/>
          <w:szCs w:val="18"/>
        </w:rPr>
      </w:pPr>
      <w:r w:rsidRPr="002F455B">
        <w:rPr>
          <w:rFonts w:eastAsia="Times New Roman" w:cs="Calibri"/>
          <w:b/>
          <w:bCs/>
          <w:color w:val="000000"/>
          <w:szCs w:val="18"/>
        </w:rPr>
        <w:t>გ.ბ) ქვეპროგრამა საყრდენი კედლების მშენებლობა – რეაბილიტაცია (პროგრამული კოდი 02 04 02)</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3"/>
        <w:gridCol w:w="1663"/>
        <w:gridCol w:w="1937"/>
      </w:tblGrid>
      <w:tr w:rsidR="002F455B" w:rsidRPr="002F455B" w:rsidTr="002F455B">
        <w:trPr>
          <w:trHeight w:val="596"/>
        </w:trPr>
        <w:tc>
          <w:tcPr>
            <w:tcW w:w="736"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left"/>
              <w:rPr>
                <w:b/>
                <w:szCs w:val="18"/>
              </w:rPr>
            </w:pPr>
            <w:r w:rsidRPr="002F455B">
              <w:rPr>
                <w:rFonts w:cs="Calibri"/>
                <w:b/>
                <w:bCs/>
                <w:szCs w:val="18"/>
                <w:lang w:val="ka-GE"/>
              </w:rPr>
              <w:t>ქვე</w:t>
            </w:r>
            <w:r w:rsidRPr="002F455B">
              <w:rPr>
                <w:rFonts w:cs="Calibri"/>
                <w:b/>
                <w:bCs/>
                <w:szCs w:val="18"/>
              </w:rPr>
              <w:t>პროგრამის განმახორციელებელი</w:t>
            </w:r>
          </w:p>
        </w:tc>
        <w:tc>
          <w:tcPr>
            <w:tcW w:w="7590" w:type="dxa"/>
            <w:gridSpan w:val="5"/>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ქალაქ ქუთაისის მუნიციპალიტეტის მერიის პირველადი სტრუქტურული ერთეული - ინფრასტრუქტურის განვითარების, კეთილმოწყობისა და დასუფთავების სამსახური</w:t>
            </w:r>
          </w:p>
        </w:tc>
      </w:tr>
      <w:tr w:rsidR="002F455B" w:rsidRPr="002F455B" w:rsidTr="002F455B">
        <w:trPr>
          <w:trHeight w:val="562"/>
        </w:trPr>
        <w:tc>
          <w:tcPr>
            <w:tcW w:w="736"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left"/>
              <w:rPr>
                <w:b/>
                <w:szCs w:val="18"/>
              </w:rPr>
            </w:pPr>
            <w:r w:rsidRPr="002F455B">
              <w:rPr>
                <w:rFonts w:cs="Calibri"/>
                <w:b/>
                <w:bCs/>
                <w:color w:val="000000"/>
                <w:szCs w:val="18"/>
                <w:lang w:val="ka-GE"/>
              </w:rPr>
              <w:t>ქვე</w:t>
            </w:r>
            <w:r w:rsidRPr="002F455B">
              <w:rPr>
                <w:rFonts w:cs="Calibri"/>
                <w:b/>
                <w:bCs/>
                <w:color w:val="000000"/>
                <w:szCs w:val="18"/>
              </w:rPr>
              <w:t>პროგრამის ბიუჯეტი</w:t>
            </w:r>
          </w:p>
        </w:tc>
        <w:tc>
          <w:tcPr>
            <w:tcW w:w="7590" w:type="dxa"/>
            <w:gridSpan w:val="5"/>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459,8</w:t>
            </w:r>
          </w:p>
        </w:tc>
      </w:tr>
      <w:tr w:rsidR="002F455B" w:rsidRPr="002F455B" w:rsidTr="002F455B">
        <w:trPr>
          <w:trHeight w:val="542"/>
        </w:trPr>
        <w:tc>
          <w:tcPr>
            <w:tcW w:w="736"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left"/>
              <w:rPr>
                <w:b/>
                <w:szCs w:val="18"/>
              </w:rPr>
            </w:pPr>
            <w:r w:rsidRPr="002F455B">
              <w:rPr>
                <w:rFonts w:cs="Calibri"/>
                <w:b/>
                <w:bCs/>
                <w:szCs w:val="18"/>
                <w:lang w:val="ka-GE"/>
              </w:rPr>
              <w:t>ქვე</w:t>
            </w:r>
            <w:r w:rsidRPr="002F455B">
              <w:rPr>
                <w:rFonts w:cs="Calibri"/>
                <w:b/>
                <w:bCs/>
                <w:szCs w:val="18"/>
              </w:rPr>
              <w:t>პროგრამის აღწერა</w:t>
            </w:r>
          </w:p>
        </w:tc>
        <w:tc>
          <w:tcPr>
            <w:tcW w:w="7590" w:type="dxa"/>
            <w:gridSpan w:val="5"/>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left"/>
              <w:rPr>
                <w:rFonts w:eastAsia="Times New Roman" w:cs="Calibri"/>
                <w:color w:val="000000"/>
                <w:szCs w:val="18"/>
              </w:rPr>
            </w:pPr>
            <w:r w:rsidRPr="002F455B">
              <w:rPr>
                <w:rFonts w:eastAsia="Times New Roman" w:cs="Calibri"/>
                <w:color w:val="000000"/>
                <w:szCs w:val="18"/>
              </w:rPr>
              <w:t>ქვეპროგრამის ფარგლებში განხორციელდება საყრდენი კედლების მშენებლობა</w:t>
            </w:r>
          </w:p>
        </w:tc>
      </w:tr>
      <w:tr w:rsidR="002F455B" w:rsidRPr="002F455B" w:rsidTr="00D005F9">
        <w:trPr>
          <w:trHeight w:val="617"/>
        </w:trPr>
        <w:tc>
          <w:tcPr>
            <w:tcW w:w="736"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left"/>
              <w:rPr>
                <w:b/>
                <w:szCs w:val="18"/>
              </w:rPr>
            </w:pPr>
            <w:r w:rsidRPr="002F455B">
              <w:rPr>
                <w:rFonts w:cs="Calibri"/>
                <w:b/>
                <w:bCs/>
                <w:szCs w:val="18"/>
                <w:lang w:val="ka-GE"/>
              </w:rPr>
              <w:t>ქვე</w:t>
            </w:r>
            <w:r w:rsidRPr="002F455B">
              <w:rPr>
                <w:rFonts w:cs="Calibri"/>
                <w:b/>
                <w:bCs/>
                <w:szCs w:val="18"/>
              </w:rPr>
              <w:t>პროგრამის მიზანი</w:t>
            </w:r>
          </w:p>
        </w:tc>
        <w:tc>
          <w:tcPr>
            <w:tcW w:w="7590" w:type="dxa"/>
            <w:gridSpan w:val="5"/>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left"/>
              <w:rPr>
                <w:rFonts w:eastAsia="Times New Roman" w:cs="Calibri"/>
                <w:color w:val="000000"/>
                <w:szCs w:val="18"/>
              </w:rPr>
            </w:pPr>
            <w:r w:rsidRPr="002F455B">
              <w:rPr>
                <w:rFonts w:eastAsia="Times New Roman" w:cs="Calibri"/>
                <w:color w:val="000000"/>
                <w:szCs w:val="18"/>
              </w:rPr>
              <w:t>სტიქიური მოვლენების პრევენცია</w:t>
            </w:r>
          </w:p>
        </w:tc>
      </w:tr>
      <w:tr w:rsidR="002F455B" w:rsidRPr="002F455B" w:rsidTr="002F455B">
        <w:trPr>
          <w:trHeight w:val="544"/>
        </w:trPr>
        <w:tc>
          <w:tcPr>
            <w:tcW w:w="736" w:type="dxa"/>
            <w:vMerge w:val="restart"/>
            <w:tcBorders>
              <w:top w:val="single" w:sz="6" w:space="0" w:color="auto"/>
              <w:left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lastRenderedPageBreak/>
              <w:t>5.</w:t>
            </w:r>
          </w:p>
        </w:tc>
        <w:tc>
          <w:tcPr>
            <w:tcW w:w="2564" w:type="dxa"/>
            <w:vMerge w:val="restart"/>
            <w:tcBorders>
              <w:top w:val="single" w:sz="6" w:space="0" w:color="auto"/>
              <w:left w:val="single" w:sz="6" w:space="0" w:color="auto"/>
              <w:right w:val="single" w:sz="6" w:space="0" w:color="auto"/>
            </w:tcBorders>
            <w:vAlign w:val="center"/>
          </w:tcPr>
          <w:p w:rsidR="002F455B" w:rsidRPr="002F455B" w:rsidRDefault="002F455B" w:rsidP="002F455B">
            <w:pPr>
              <w:spacing w:after="160" w:line="240" w:lineRule="auto"/>
              <w:ind w:firstLine="0"/>
              <w:jc w:val="left"/>
              <w:rPr>
                <w:rFonts w:cs="Calibri"/>
                <w:b/>
                <w:bCs/>
                <w:szCs w:val="18"/>
                <w:lang w:val="ka-GE"/>
              </w:rPr>
            </w:pPr>
            <w:r w:rsidRPr="002F455B">
              <w:rPr>
                <w:rFonts w:cs="Calibri"/>
                <w:b/>
                <w:bCs/>
                <w:szCs w:val="18"/>
                <w:lang w:val="ka-GE"/>
              </w:rPr>
              <w:t>ქვეპროგრამის ღონისძიებები</w:t>
            </w:r>
          </w:p>
        </w:tc>
        <w:tc>
          <w:tcPr>
            <w:tcW w:w="3990" w:type="dxa"/>
            <w:gridSpan w:val="3"/>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ascii="Merriweather" w:eastAsia="Times New Roman" w:hAnsi="Merriweather" w:cs="Calibri"/>
                <w:color w:val="000000"/>
                <w:szCs w:val="18"/>
              </w:rPr>
            </w:pPr>
            <w:r w:rsidRPr="002F455B">
              <w:rPr>
                <w:rFonts w:eastAsia="Times New Roman" w:cs="Sylfaen"/>
                <w:color w:val="000000"/>
                <w:szCs w:val="18"/>
              </w:rPr>
              <w:t>სოლომონ</w:t>
            </w:r>
            <w:r w:rsidRPr="002F455B">
              <w:rPr>
                <w:rFonts w:ascii="Merriweather" w:eastAsia="Times New Roman" w:hAnsi="Merriweather" w:cs="Calibri"/>
                <w:color w:val="000000"/>
                <w:szCs w:val="18"/>
              </w:rPr>
              <w:t xml:space="preserve"> </w:t>
            </w:r>
            <w:r w:rsidRPr="002F455B">
              <w:rPr>
                <w:rFonts w:eastAsia="Times New Roman" w:cs="Sylfaen"/>
                <w:color w:val="000000"/>
                <w:szCs w:val="18"/>
              </w:rPr>
              <w:t>მეორეს</w:t>
            </w:r>
            <w:r w:rsidRPr="002F455B">
              <w:rPr>
                <w:rFonts w:eastAsia="Times New Roman" w:cs="Sylfaen"/>
                <w:color w:val="000000"/>
                <w:szCs w:val="18"/>
                <w:lang w:val="ka-GE"/>
              </w:rPr>
              <w:t xml:space="preserve"> ქუჩის </w:t>
            </w:r>
            <w:r w:rsidRPr="002F455B">
              <w:rPr>
                <w:rFonts w:ascii="Merriweather" w:eastAsia="Times New Roman" w:hAnsi="Merriweather" w:cs="Calibri"/>
                <w:color w:val="000000"/>
                <w:szCs w:val="18"/>
              </w:rPr>
              <w:t>N67-</w:t>
            </w:r>
            <w:r w:rsidRPr="002F455B">
              <w:rPr>
                <w:rFonts w:eastAsia="Times New Roman" w:cs="Sylfaen"/>
                <w:color w:val="000000"/>
                <w:szCs w:val="18"/>
              </w:rPr>
              <w:t>თან</w:t>
            </w:r>
            <w:r w:rsidRPr="002F455B">
              <w:rPr>
                <w:rFonts w:ascii="Merriweather" w:eastAsia="Times New Roman" w:hAnsi="Merriweather" w:cs="Calibri"/>
                <w:color w:val="000000"/>
                <w:szCs w:val="18"/>
              </w:rPr>
              <w:t xml:space="preserve"> </w:t>
            </w:r>
            <w:r w:rsidRPr="002F455B">
              <w:rPr>
                <w:rFonts w:eastAsia="Times New Roman" w:cs="Sylfaen"/>
                <w:color w:val="000000"/>
                <w:szCs w:val="18"/>
              </w:rPr>
              <w:t>საყრდენი</w:t>
            </w:r>
            <w:r w:rsidRPr="002F455B">
              <w:rPr>
                <w:rFonts w:ascii="Merriweather" w:eastAsia="Times New Roman" w:hAnsi="Merriweather" w:cs="Calibri"/>
                <w:color w:val="000000"/>
                <w:szCs w:val="18"/>
              </w:rPr>
              <w:t xml:space="preserve"> </w:t>
            </w:r>
            <w:r w:rsidRPr="002F455B">
              <w:rPr>
                <w:rFonts w:eastAsia="Times New Roman" w:cs="Sylfaen"/>
                <w:color w:val="000000"/>
                <w:szCs w:val="18"/>
              </w:rPr>
              <w:t>კედლის</w:t>
            </w:r>
            <w:r w:rsidRPr="002F455B">
              <w:rPr>
                <w:rFonts w:ascii="Merriweather" w:eastAsia="Times New Roman" w:hAnsi="Merriweather" w:cs="Calibri"/>
                <w:color w:val="000000"/>
                <w:szCs w:val="18"/>
              </w:rPr>
              <w:t xml:space="preserve"> </w:t>
            </w:r>
            <w:r w:rsidRPr="002F455B">
              <w:rPr>
                <w:rFonts w:eastAsia="Times New Roman" w:cs="Sylfaen"/>
                <w:color w:val="000000"/>
                <w:szCs w:val="18"/>
              </w:rPr>
              <w:t>მოწყობა</w:t>
            </w:r>
          </w:p>
        </w:tc>
        <w:tc>
          <w:tcPr>
            <w:tcW w:w="1663"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ascii="Merriweather" w:eastAsia="Times New Roman" w:hAnsi="Merriweather" w:cs="Calibri"/>
                <w:color w:val="000000"/>
                <w:szCs w:val="18"/>
              </w:rPr>
            </w:pPr>
            <w:r w:rsidRPr="002F455B">
              <w:rPr>
                <w:rFonts w:ascii="Merriweather" w:eastAsia="Times New Roman" w:hAnsi="Merriweather" w:cs="Calibri"/>
                <w:color w:val="000000"/>
                <w:szCs w:val="18"/>
              </w:rPr>
              <w:t> </w:t>
            </w:r>
          </w:p>
        </w:tc>
        <w:tc>
          <w:tcPr>
            <w:tcW w:w="1937"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ascii="Calibri" w:eastAsia="Times New Roman" w:hAnsi="Calibri" w:cs="Calibri"/>
                <w:szCs w:val="18"/>
              </w:rPr>
            </w:pPr>
            <w:r w:rsidRPr="002F455B">
              <w:rPr>
                <w:rFonts w:ascii="Calibri" w:eastAsia="Times New Roman" w:hAnsi="Calibri" w:cs="Calibri"/>
                <w:szCs w:val="18"/>
              </w:rPr>
              <w:t>37,5</w:t>
            </w:r>
          </w:p>
        </w:tc>
      </w:tr>
      <w:tr w:rsidR="002F455B" w:rsidRPr="002F455B" w:rsidTr="002F455B">
        <w:trPr>
          <w:trHeight w:val="544"/>
        </w:trPr>
        <w:tc>
          <w:tcPr>
            <w:tcW w:w="736" w:type="dxa"/>
            <w:vMerge/>
            <w:tcBorders>
              <w:left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2F455B" w:rsidRPr="002F455B" w:rsidRDefault="002F455B" w:rsidP="002F455B">
            <w:pPr>
              <w:spacing w:after="160" w:line="240" w:lineRule="auto"/>
              <w:ind w:firstLine="0"/>
              <w:jc w:val="left"/>
              <w:rPr>
                <w:rFonts w:cs="Calibri"/>
                <w:b/>
                <w:bCs/>
                <w:szCs w:val="18"/>
                <w:lang w:val="ka-GE"/>
              </w:rPr>
            </w:pPr>
          </w:p>
        </w:tc>
        <w:tc>
          <w:tcPr>
            <w:tcW w:w="3990" w:type="dxa"/>
            <w:gridSpan w:val="3"/>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ascii="Merriweather" w:eastAsia="Times New Roman" w:hAnsi="Merriweather" w:cs="Calibri"/>
                <w:color w:val="000000"/>
                <w:szCs w:val="18"/>
              </w:rPr>
            </w:pPr>
            <w:r w:rsidRPr="002F455B">
              <w:rPr>
                <w:rFonts w:eastAsia="Times New Roman" w:cs="Sylfaen"/>
                <w:color w:val="000000"/>
                <w:szCs w:val="18"/>
              </w:rPr>
              <w:t>პეტრიწის</w:t>
            </w:r>
            <w:r w:rsidRPr="002F455B">
              <w:rPr>
                <w:rFonts w:ascii="Merriweather" w:eastAsia="Times New Roman" w:hAnsi="Merriweather" w:cs="Calibri"/>
                <w:color w:val="000000"/>
                <w:szCs w:val="18"/>
              </w:rPr>
              <w:t xml:space="preserve"> </w:t>
            </w:r>
            <w:r w:rsidRPr="002F455B">
              <w:rPr>
                <w:rFonts w:eastAsia="Times New Roman" w:cs="Sylfaen"/>
                <w:color w:val="000000"/>
                <w:szCs w:val="18"/>
              </w:rPr>
              <w:t>ქუჩის</w:t>
            </w:r>
            <w:r w:rsidRPr="002F455B">
              <w:rPr>
                <w:rFonts w:ascii="Merriweather" w:eastAsia="Times New Roman" w:hAnsi="Merriweather" w:cs="Calibri"/>
                <w:color w:val="000000"/>
                <w:szCs w:val="18"/>
              </w:rPr>
              <w:t xml:space="preserve"> N14-</w:t>
            </w:r>
            <w:r w:rsidRPr="002F455B">
              <w:rPr>
                <w:rFonts w:eastAsia="Times New Roman" w:cs="Sylfaen"/>
                <w:color w:val="000000"/>
                <w:szCs w:val="18"/>
              </w:rPr>
              <w:t>სა</w:t>
            </w:r>
            <w:r w:rsidRPr="002F455B">
              <w:rPr>
                <w:rFonts w:ascii="Merriweather" w:eastAsia="Times New Roman" w:hAnsi="Merriweather" w:cs="Calibri"/>
                <w:color w:val="000000"/>
                <w:szCs w:val="18"/>
              </w:rPr>
              <w:t xml:space="preserve"> </w:t>
            </w:r>
            <w:r w:rsidRPr="002F455B">
              <w:rPr>
                <w:rFonts w:eastAsia="Times New Roman" w:cs="Sylfaen"/>
                <w:color w:val="000000"/>
                <w:szCs w:val="18"/>
              </w:rPr>
              <w:t>და</w:t>
            </w:r>
            <w:r w:rsidRPr="002F455B">
              <w:rPr>
                <w:rFonts w:ascii="Merriweather" w:eastAsia="Times New Roman" w:hAnsi="Merriweather" w:cs="Calibri"/>
                <w:color w:val="000000"/>
                <w:szCs w:val="18"/>
              </w:rPr>
              <w:t xml:space="preserve"> N20-</w:t>
            </w:r>
            <w:r w:rsidRPr="002F455B">
              <w:rPr>
                <w:rFonts w:eastAsia="Times New Roman" w:cs="Sylfaen"/>
                <w:color w:val="000000"/>
                <w:szCs w:val="18"/>
              </w:rPr>
              <w:t>ს</w:t>
            </w:r>
            <w:r w:rsidRPr="002F455B">
              <w:rPr>
                <w:rFonts w:ascii="Merriweather" w:eastAsia="Times New Roman" w:hAnsi="Merriweather" w:cs="Calibri"/>
                <w:color w:val="000000"/>
                <w:szCs w:val="18"/>
              </w:rPr>
              <w:t xml:space="preserve"> </w:t>
            </w:r>
            <w:r w:rsidRPr="002F455B">
              <w:rPr>
                <w:rFonts w:eastAsia="Times New Roman" w:cs="Sylfaen"/>
                <w:color w:val="000000"/>
                <w:szCs w:val="18"/>
              </w:rPr>
              <w:t>შორის</w:t>
            </w:r>
            <w:r w:rsidRPr="002F455B">
              <w:rPr>
                <w:rFonts w:ascii="Merriweather" w:eastAsia="Times New Roman" w:hAnsi="Merriweather" w:cs="Calibri"/>
                <w:color w:val="000000"/>
                <w:szCs w:val="18"/>
              </w:rPr>
              <w:t xml:space="preserve"> </w:t>
            </w:r>
            <w:r w:rsidRPr="002F455B">
              <w:rPr>
                <w:rFonts w:eastAsia="Times New Roman" w:cs="Sylfaen"/>
                <w:color w:val="000000"/>
                <w:szCs w:val="18"/>
              </w:rPr>
              <w:t>საყრდენი</w:t>
            </w:r>
            <w:r w:rsidRPr="002F455B">
              <w:rPr>
                <w:rFonts w:ascii="Merriweather" w:eastAsia="Times New Roman" w:hAnsi="Merriweather" w:cs="Calibri"/>
                <w:color w:val="000000"/>
                <w:szCs w:val="18"/>
              </w:rPr>
              <w:t xml:space="preserve"> </w:t>
            </w:r>
            <w:r w:rsidRPr="002F455B">
              <w:rPr>
                <w:rFonts w:eastAsia="Times New Roman" w:cs="Sylfaen"/>
                <w:color w:val="000000"/>
                <w:szCs w:val="18"/>
              </w:rPr>
              <w:t>კედლების</w:t>
            </w:r>
            <w:r w:rsidRPr="002F455B">
              <w:rPr>
                <w:rFonts w:ascii="Merriweather" w:eastAsia="Times New Roman" w:hAnsi="Merriweather" w:cs="Calibri"/>
                <w:color w:val="000000"/>
                <w:szCs w:val="18"/>
              </w:rPr>
              <w:t xml:space="preserve"> </w:t>
            </w:r>
            <w:r w:rsidRPr="002F455B">
              <w:rPr>
                <w:rFonts w:eastAsia="Times New Roman" w:cs="Sylfaen"/>
                <w:color w:val="000000"/>
                <w:szCs w:val="18"/>
              </w:rPr>
              <w:t>მშენებლობა</w:t>
            </w:r>
          </w:p>
        </w:tc>
        <w:tc>
          <w:tcPr>
            <w:tcW w:w="1663"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ascii="Merriweather" w:eastAsia="Times New Roman" w:hAnsi="Merriweather" w:cs="Calibri"/>
                <w:color w:val="000000"/>
                <w:szCs w:val="18"/>
              </w:rPr>
            </w:pPr>
            <w:r w:rsidRPr="002F455B">
              <w:rPr>
                <w:rFonts w:ascii="Merriweather" w:eastAsia="Times New Roman" w:hAnsi="Merriweather" w:cs="Calibri"/>
                <w:color w:val="000000"/>
                <w:szCs w:val="18"/>
              </w:rPr>
              <w:t> </w:t>
            </w:r>
          </w:p>
        </w:tc>
        <w:tc>
          <w:tcPr>
            <w:tcW w:w="1937"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ascii="Calibri" w:eastAsia="Times New Roman" w:hAnsi="Calibri" w:cs="Calibri"/>
                <w:szCs w:val="18"/>
              </w:rPr>
            </w:pPr>
            <w:r w:rsidRPr="002F455B">
              <w:rPr>
                <w:rFonts w:ascii="Calibri" w:eastAsia="Times New Roman" w:hAnsi="Calibri" w:cs="Calibri"/>
                <w:szCs w:val="18"/>
              </w:rPr>
              <w:t>57,0</w:t>
            </w:r>
          </w:p>
        </w:tc>
      </w:tr>
      <w:tr w:rsidR="002F455B" w:rsidRPr="002F455B" w:rsidTr="002F455B">
        <w:trPr>
          <w:trHeight w:val="544"/>
        </w:trPr>
        <w:tc>
          <w:tcPr>
            <w:tcW w:w="736" w:type="dxa"/>
            <w:vMerge/>
            <w:tcBorders>
              <w:left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2F455B" w:rsidRPr="002F455B" w:rsidRDefault="002F455B" w:rsidP="002F455B">
            <w:pPr>
              <w:spacing w:after="160" w:line="240" w:lineRule="auto"/>
              <w:ind w:firstLine="0"/>
              <w:jc w:val="left"/>
              <w:rPr>
                <w:rFonts w:cs="Calibri"/>
                <w:b/>
                <w:bCs/>
                <w:szCs w:val="18"/>
                <w:lang w:val="ka-GE"/>
              </w:rPr>
            </w:pPr>
          </w:p>
        </w:tc>
        <w:tc>
          <w:tcPr>
            <w:tcW w:w="3990" w:type="dxa"/>
            <w:gridSpan w:val="3"/>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ascii="Merriweather" w:eastAsia="Times New Roman" w:hAnsi="Merriweather" w:cs="Calibri"/>
                <w:color w:val="000000"/>
                <w:szCs w:val="18"/>
                <w:lang w:val="ka-GE"/>
              </w:rPr>
            </w:pPr>
            <w:r w:rsidRPr="002F455B">
              <w:rPr>
                <w:rFonts w:eastAsia="Times New Roman" w:cs="Sylfaen"/>
                <w:color w:val="000000"/>
                <w:szCs w:val="18"/>
              </w:rPr>
              <w:t>გაფრინდაშვილის</w:t>
            </w:r>
            <w:r w:rsidRPr="002F455B">
              <w:rPr>
                <w:rFonts w:ascii="Merriweather" w:eastAsia="Times New Roman" w:hAnsi="Merriweather" w:cs="Calibri"/>
                <w:color w:val="000000"/>
                <w:szCs w:val="18"/>
              </w:rPr>
              <w:t xml:space="preserve"> </w:t>
            </w:r>
            <w:r w:rsidRPr="002F455B">
              <w:rPr>
                <w:rFonts w:eastAsia="Times New Roman" w:cs="Sylfaen"/>
                <w:color w:val="000000"/>
                <w:szCs w:val="18"/>
              </w:rPr>
              <w:t>ქუჩის</w:t>
            </w:r>
            <w:r w:rsidRPr="002F455B">
              <w:rPr>
                <w:rFonts w:ascii="Merriweather" w:eastAsia="Times New Roman" w:hAnsi="Merriweather" w:cs="Calibri"/>
                <w:color w:val="000000"/>
                <w:szCs w:val="18"/>
              </w:rPr>
              <w:t xml:space="preserve"> N8-</w:t>
            </w:r>
            <w:r w:rsidRPr="002F455B">
              <w:rPr>
                <w:rFonts w:eastAsia="Times New Roman" w:cs="Sylfaen"/>
                <w:color w:val="000000"/>
                <w:szCs w:val="18"/>
              </w:rPr>
              <w:t>სთან</w:t>
            </w:r>
            <w:r w:rsidRPr="002F455B">
              <w:rPr>
                <w:rFonts w:ascii="Merriweather" w:eastAsia="Times New Roman" w:hAnsi="Merriweather" w:cs="Calibri"/>
                <w:color w:val="000000"/>
                <w:szCs w:val="18"/>
              </w:rPr>
              <w:t xml:space="preserve"> </w:t>
            </w:r>
            <w:r w:rsidRPr="002F455B">
              <w:rPr>
                <w:rFonts w:eastAsia="Times New Roman" w:cs="Sylfaen"/>
                <w:color w:val="000000"/>
                <w:szCs w:val="18"/>
              </w:rPr>
              <w:t>საყრდენი</w:t>
            </w:r>
            <w:r w:rsidRPr="002F455B">
              <w:rPr>
                <w:rFonts w:ascii="Merriweather" w:eastAsia="Times New Roman" w:hAnsi="Merriweather" w:cs="Calibri"/>
                <w:color w:val="000000"/>
                <w:szCs w:val="18"/>
              </w:rPr>
              <w:t xml:space="preserve"> </w:t>
            </w:r>
            <w:r w:rsidRPr="002F455B">
              <w:rPr>
                <w:rFonts w:eastAsia="Times New Roman" w:cs="Sylfaen"/>
                <w:color w:val="000000"/>
                <w:szCs w:val="18"/>
              </w:rPr>
              <w:t>კედლი</w:t>
            </w:r>
            <w:r w:rsidRPr="002F455B">
              <w:rPr>
                <w:rFonts w:eastAsia="Times New Roman" w:cs="Sylfaen"/>
                <w:color w:val="000000"/>
                <w:szCs w:val="18"/>
                <w:lang w:val="ka-GE"/>
              </w:rPr>
              <w:t>ს მოწყობა</w:t>
            </w:r>
          </w:p>
        </w:tc>
        <w:tc>
          <w:tcPr>
            <w:tcW w:w="1663"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ascii="Merriweather" w:eastAsia="Times New Roman" w:hAnsi="Merriweather" w:cs="Calibri"/>
                <w:color w:val="000000"/>
                <w:szCs w:val="18"/>
              </w:rPr>
            </w:pPr>
            <w:r w:rsidRPr="002F455B">
              <w:rPr>
                <w:rFonts w:ascii="Merriweather" w:eastAsia="Times New Roman" w:hAnsi="Merriweather" w:cs="Calibri"/>
                <w:color w:val="000000"/>
                <w:szCs w:val="18"/>
              </w:rPr>
              <w:t> </w:t>
            </w:r>
          </w:p>
        </w:tc>
        <w:tc>
          <w:tcPr>
            <w:tcW w:w="1937"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ascii="Calibri" w:eastAsia="Times New Roman" w:hAnsi="Calibri" w:cs="Calibri"/>
                <w:szCs w:val="18"/>
              </w:rPr>
            </w:pPr>
            <w:r w:rsidRPr="002F455B">
              <w:rPr>
                <w:rFonts w:ascii="Calibri" w:eastAsia="Times New Roman" w:hAnsi="Calibri" w:cs="Calibri"/>
                <w:szCs w:val="18"/>
              </w:rPr>
              <w:t>112,9</w:t>
            </w:r>
          </w:p>
        </w:tc>
      </w:tr>
      <w:tr w:rsidR="002F455B" w:rsidRPr="002F455B" w:rsidTr="002F455B">
        <w:trPr>
          <w:trHeight w:val="544"/>
        </w:trPr>
        <w:tc>
          <w:tcPr>
            <w:tcW w:w="736" w:type="dxa"/>
            <w:vMerge/>
            <w:tcBorders>
              <w:left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2F455B" w:rsidRPr="002F455B" w:rsidRDefault="002F455B" w:rsidP="002F455B">
            <w:pPr>
              <w:spacing w:after="160" w:line="240" w:lineRule="auto"/>
              <w:ind w:firstLine="0"/>
              <w:jc w:val="left"/>
              <w:rPr>
                <w:rFonts w:cs="Calibri"/>
                <w:b/>
                <w:bCs/>
                <w:szCs w:val="18"/>
                <w:lang w:val="ka-GE"/>
              </w:rPr>
            </w:pPr>
          </w:p>
        </w:tc>
        <w:tc>
          <w:tcPr>
            <w:tcW w:w="3990" w:type="dxa"/>
            <w:gridSpan w:val="3"/>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ascii="Merriweather" w:eastAsia="Times New Roman" w:hAnsi="Merriweather" w:cs="Calibri"/>
                <w:color w:val="000000"/>
                <w:szCs w:val="18"/>
              </w:rPr>
            </w:pPr>
            <w:r w:rsidRPr="002F455B">
              <w:rPr>
                <w:rFonts w:eastAsia="Times New Roman" w:cs="Sylfaen"/>
                <w:color w:val="000000"/>
                <w:szCs w:val="18"/>
              </w:rPr>
              <w:t>მწვანე</w:t>
            </w:r>
            <w:r w:rsidRPr="002F455B">
              <w:rPr>
                <w:rFonts w:ascii="Merriweather" w:eastAsia="Times New Roman" w:hAnsi="Merriweather" w:cs="Calibri"/>
                <w:color w:val="000000"/>
                <w:szCs w:val="18"/>
              </w:rPr>
              <w:t xml:space="preserve"> </w:t>
            </w:r>
            <w:r w:rsidRPr="002F455B">
              <w:rPr>
                <w:rFonts w:eastAsia="Times New Roman" w:cs="Sylfaen"/>
                <w:color w:val="000000"/>
                <w:szCs w:val="18"/>
              </w:rPr>
              <w:t>ყვავილას</w:t>
            </w:r>
            <w:r w:rsidRPr="002F455B">
              <w:rPr>
                <w:rFonts w:ascii="Merriweather" w:eastAsia="Times New Roman" w:hAnsi="Merriweather" w:cs="Calibri"/>
                <w:color w:val="000000"/>
                <w:szCs w:val="18"/>
              </w:rPr>
              <w:t xml:space="preserve"> </w:t>
            </w:r>
            <w:r w:rsidRPr="002F455B">
              <w:rPr>
                <w:rFonts w:eastAsia="Times New Roman" w:cs="Calibri"/>
                <w:color w:val="000000"/>
                <w:szCs w:val="18"/>
                <w:lang w:val="ka-GE"/>
              </w:rPr>
              <w:t xml:space="preserve">ქუჩის </w:t>
            </w:r>
            <w:r w:rsidRPr="002F455B">
              <w:rPr>
                <w:rFonts w:ascii="Merriweather" w:eastAsia="Times New Roman" w:hAnsi="Merriweather" w:cs="Calibri"/>
                <w:color w:val="000000"/>
                <w:szCs w:val="18"/>
              </w:rPr>
              <w:t>N73-</w:t>
            </w:r>
            <w:r w:rsidRPr="002F455B">
              <w:rPr>
                <w:rFonts w:eastAsia="Times New Roman" w:cs="Sylfaen"/>
                <w:color w:val="000000"/>
                <w:szCs w:val="18"/>
              </w:rPr>
              <w:t>თან</w:t>
            </w:r>
            <w:r w:rsidRPr="002F455B">
              <w:rPr>
                <w:rFonts w:ascii="Merriweather" w:eastAsia="Times New Roman" w:hAnsi="Merriweather" w:cs="Calibri"/>
                <w:color w:val="000000"/>
                <w:szCs w:val="18"/>
              </w:rPr>
              <w:t xml:space="preserve"> </w:t>
            </w:r>
            <w:r w:rsidRPr="002F455B">
              <w:rPr>
                <w:rFonts w:eastAsia="Times New Roman" w:cs="Sylfaen"/>
                <w:color w:val="000000"/>
                <w:szCs w:val="18"/>
              </w:rPr>
              <w:t>საყრდენი</w:t>
            </w:r>
            <w:r w:rsidRPr="002F455B">
              <w:rPr>
                <w:rFonts w:ascii="Merriweather" w:eastAsia="Times New Roman" w:hAnsi="Merriweather" w:cs="Calibri"/>
                <w:color w:val="000000"/>
                <w:szCs w:val="18"/>
              </w:rPr>
              <w:t xml:space="preserve"> </w:t>
            </w:r>
            <w:r w:rsidRPr="002F455B">
              <w:rPr>
                <w:rFonts w:eastAsia="Times New Roman" w:cs="Sylfaen"/>
                <w:color w:val="000000"/>
                <w:szCs w:val="18"/>
              </w:rPr>
              <w:t>კედელი</w:t>
            </w:r>
          </w:p>
        </w:tc>
        <w:tc>
          <w:tcPr>
            <w:tcW w:w="1663"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ascii="Merriweather" w:eastAsia="Times New Roman" w:hAnsi="Merriweather" w:cs="Calibri"/>
                <w:color w:val="000000"/>
                <w:szCs w:val="18"/>
              </w:rPr>
            </w:pPr>
            <w:r w:rsidRPr="002F455B">
              <w:rPr>
                <w:rFonts w:ascii="Merriweather" w:eastAsia="Times New Roman" w:hAnsi="Merriweather" w:cs="Calibri"/>
                <w:color w:val="000000"/>
                <w:szCs w:val="18"/>
              </w:rPr>
              <w:t> </w:t>
            </w:r>
          </w:p>
        </w:tc>
        <w:tc>
          <w:tcPr>
            <w:tcW w:w="1937"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ascii="Calibri" w:eastAsia="Times New Roman" w:hAnsi="Calibri" w:cs="Calibri"/>
                <w:szCs w:val="18"/>
              </w:rPr>
            </w:pPr>
            <w:r w:rsidRPr="002F455B">
              <w:rPr>
                <w:rFonts w:ascii="Calibri" w:eastAsia="Times New Roman" w:hAnsi="Calibri" w:cs="Calibri"/>
                <w:szCs w:val="18"/>
              </w:rPr>
              <w:t>75,9</w:t>
            </w:r>
          </w:p>
        </w:tc>
      </w:tr>
      <w:tr w:rsidR="002F455B" w:rsidRPr="002F455B" w:rsidTr="002F455B">
        <w:trPr>
          <w:trHeight w:val="544"/>
        </w:trPr>
        <w:tc>
          <w:tcPr>
            <w:tcW w:w="736" w:type="dxa"/>
            <w:vMerge/>
            <w:tcBorders>
              <w:left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2F455B" w:rsidRPr="002F455B" w:rsidRDefault="002F455B" w:rsidP="002F455B">
            <w:pPr>
              <w:spacing w:after="160" w:line="240" w:lineRule="auto"/>
              <w:ind w:firstLine="0"/>
              <w:jc w:val="left"/>
              <w:rPr>
                <w:rFonts w:cs="Calibri"/>
                <w:b/>
                <w:bCs/>
                <w:szCs w:val="18"/>
                <w:lang w:val="ka-GE"/>
              </w:rPr>
            </w:pPr>
          </w:p>
        </w:tc>
        <w:tc>
          <w:tcPr>
            <w:tcW w:w="3990" w:type="dxa"/>
            <w:gridSpan w:val="3"/>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ascii="Merriweather" w:eastAsia="Times New Roman" w:hAnsi="Merriweather" w:cs="Calibri"/>
                <w:color w:val="000000"/>
                <w:szCs w:val="18"/>
              </w:rPr>
            </w:pPr>
            <w:r w:rsidRPr="002F455B">
              <w:rPr>
                <w:rFonts w:ascii="Merriweather" w:eastAsia="Times New Roman" w:hAnsi="Merriweather" w:cs="Calibri"/>
                <w:color w:val="000000"/>
                <w:szCs w:val="18"/>
              </w:rPr>
              <w:t xml:space="preserve"> </w:t>
            </w:r>
            <w:r w:rsidRPr="002F455B">
              <w:rPr>
                <w:rFonts w:eastAsia="Times New Roman" w:cs="Sylfaen"/>
                <w:color w:val="000000"/>
                <w:szCs w:val="18"/>
              </w:rPr>
              <w:t>დეპოს</w:t>
            </w:r>
            <w:r w:rsidRPr="002F455B">
              <w:rPr>
                <w:rFonts w:ascii="Merriweather" w:eastAsia="Times New Roman" w:hAnsi="Merriweather" w:cs="Calibri"/>
                <w:color w:val="000000"/>
                <w:szCs w:val="18"/>
              </w:rPr>
              <w:t xml:space="preserve"> </w:t>
            </w:r>
            <w:r w:rsidRPr="002F455B">
              <w:rPr>
                <w:rFonts w:eastAsia="Times New Roman" w:cs="Sylfaen"/>
                <w:color w:val="000000"/>
                <w:szCs w:val="18"/>
              </w:rPr>
              <w:t>ქუჩ</w:t>
            </w:r>
            <w:r w:rsidRPr="002F455B">
              <w:rPr>
                <w:rFonts w:eastAsia="Times New Roman" w:cs="Sylfaen"/>
                <w:color w:val="000000"/>
                <w:szCs w:val="18"/>
                <w:lang w:val="ka-GE"/>
              </w:rPr>
              <w:t>ი</w:t>
            </w:r>
            <w:r w:rsidRPr="002F455B">
              <w:rPr>
                <w:rFonts w:eastAsia="Times New Roman" w:cs="Sylfaen"/>
                <w:color w:val="000000"/>
                <w:szCs w:val="18"/>
              </w:rPr>
              <w:t>ს</w:t>
            </w:r>
            <w:r w:rsidRPr="002F455B">
              <w:rPr>
                <w:rFonts w:ascii="Merriweather" w:eastAsia="Times New Roman" w:hAnsi="Merriweather" w:cs="Calibri"/>
                <w:color w:val="000000"/>
                <w:szCs w:val="18"/>
              </w:rPr>
              <w:t xml:space="preserve"> N13-</w:t>
            </w:r>
            <w:r w:rsidRPr="002F455B">
              <w:rPr>
                <w:rFonts w:eastAsia="Times New Roman" w:cs="Sylfaen"/>
                <w:color w:val="000000"/>
                <w:szCs w:val="18"/>
              </w:rPr>
              <w:t>ში</w:t>
            </w:r>
            <w:r w:rsidRPr="002F455B">
              <w:rPr>
                <w:rFonts w:ascii="Merriweather" w:eastAsia="Times New Roman" w:hAnsi="Merriweather" w:cs="Calibri"/>
                <w:color w:val="000000"/>
                <w:szCs w:val="18"/>
              </w:rPr>
              <w:t xml:space="preserve"> </w:t>
            </w:r>
            <w:r w:rsidRPr="002F455B">
              <w:rPr>
                <w:rFonts w:eastAsia="Times New Roman" w:cs="Sylfaen"/>
                <w:color w:val="000000"/>
                <w:szCs w:val="18"/>
              </w:rPr>
              <w:t>საყრდენი</w:t>
            </w:r>
            <w:r w:rsidRPr="002F455B">
              <w:rPr>
                <w:rFonts w:ascii="Merriweather" w:eastAsia="Times New Roman" w:hAnsi="Merriweather" w:cs="Calibri"/>
                <w:color w:val="000000"/>
                <w:szCs w:val="18"/>
              </w:rPr>
              <w:t xml:space="preserve"> </w:t>
            </w:r>
            <w:r w:rsidRPr="002F455B">
              <w:rPr>
                <w:rFonts w:eastAsia="Times New Roman" w:cs="Sylfaen"/>
                <w:color w:val="000000"/>
                <w:szCs w:val="18"/>
              </w:rPr>
              <w:t>კედლის</w:t>
            </w:r>
            <w:r w:rsidRPr="002F455B">
              <w:rPr>
                <w:rFonts w:ascii="Merriweather" w:eastAsia="Times New Roman" w:hAnsi="Merriweather" w:cs="Calibri"/>
                <w:color w:val="000000"/>
                <w:szCs w:val="18"/>
              </w:rPr>
              <w:t xml:space="preserve"> </w:t>
            </w:r>
            <w:r w:rsidRPr="002F455B">
              <w:rPr>
                <w:rFonts w:eastAsia="Times New Roman" w:cs="Sylfaen"/>
                <w:color w:val="000000"/>
                <w:szCs w:val="18"/>
              </w:rPr>
              <w:t>მოწყობა</w:t>
            </w:r>
          </w:p>
        </w:tc>
        <w:tc>
          <w:tcPr>
            <w:tcW w:w="1663"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ascii="Merriweather" w:eastAsia="Times New Roman" w:hAnsi="Merriweather" w:cs="Calibri"/>
                <w:color w:val="000000"/>
                <w:szCs w:val="18"/>
              </w:rPr>
            </w:pPr>
            <w:r w:rsidRPr="002F455B">
              <w:rPr>
                <w:rFonts w:ascii="Merriweather" w:eastAsia="Times New Roman" w:hAnsi="Merriweather" w:cs="Calibri"/>
                <w:color w:val="000000"/>
                <w:szCs w:val="18"/>
              </w:rPr>
              <w:t> </w:t>
            </w:r>
          </w:p>
        </w:tc>
        <w:tc>
          <w:tcPr>
            <w:tcW w:w="1937"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ascii="Calibri" w:eastAsia="Times New Roman" w:hAnsi="Calibri" w:cs="Calibri"/>
                <w:szCs w:val="18"/>
              </w:rPr>
            </w:pPr>
            <w:r w:rsidRPr="002F455B">
              <w:rPr>
                <w:rFonts w:ascii="Calibri" w:eastAsia="Times New Roman" w:hAnsi="Calibri" w:cs="Calibri"/>
                <w:szCs w:val="18"/>
              </w:rPr>
              <w:t>22,8</w:t>
            </w:r>
          </w:p>
        </w:tc>
      </w:tr>
      <w:tr w:rsidR="002F455B" w:rsidRPr="002F455B" w:rsidTr="002F455B">
        <w:trPr>
          <w:trHeight w:val="544"/>
        </w:trPr>
        <w:tc>
          <w:tcPr>
            <w:tcW w:w="736" w:type="dxa"/>
            <w:vMerge/>
            <w:tcBorders>
              <w:left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2F455B" w:rsidRPr="002F455B" w:rsidRDefault="002F455B" w:rsidP="002F455B">
            <w:pPr>
              <w:spacing w:after="160" w:line="240" w:lineRule="auto"/>
              <w:ind w:firstLine="0"/>
              <w:jc w:val="left"/>
              <w:rPr>
                <w:rFonts w:cs="Calibri"/>
                <w:b/>
                <w:bCs/>
                <w:szCs w:val="18"/>
                <w:lang w:val="ka-GE"/>
              </w:rPr>
            </w:pPr>
          </w:p>
        </w:tc>
        <w:tc>
          <w:tcPr>
            <w:tcW w:w="3990" w:type="dxa"/>
            <w:gridSpan w:val="3"/>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ascii="Merriweather" w:eastAsia="Times New Roman" w:hAnsi="Merriweather" w:cs="Calibri"/>
                <w:color w:val="000000"/>
                <w:szCs w:val="18"/>
              </w:rPr>
            </w:pPr>
            <w:r w:rsidRPr="002F455B">
              <w:rPr>
                <w:rFonts w:eastAsia="Times New Roman" w:cs="Sylfaen"/>
                <w:color w:val="000000"/>
                <w:szCs w:val="18"/>
              </w:rPr>
              <w:t>მწვანე</w:t>
            </w:r>
            <w:r w:rsidRPr="002F455B">
              <w:rPr>
                <w:rFonts w:ascii="Merriweather" w:eastAsia="Times New Roman" w:hAnsi="Merriweather" w:cs="Calibri"/>
                <w:color w:val="000000"/>
                <w:szCs w:val="18"/>
              </w:rPr>
              <w:t xml:space="preserve"> </w:t>
            </w:r>
            <w:r w:rsidRPr="002F455B">
              <w:rPr>
                <w:rFonts w:eastAsia="Times New Roman" w:cs="Sylfaen"/>
                <w:color w:val="000000"/>
                <w:szCs w:val="18"/>
              </w:rPr>
              <w:t>ყვავილას</w:t>
            </w:r>
            <w:r w:rsidRPr="002F455B">
              <w:rPr>
                <w:rFonts w:ascii="Merriweather" w:eastAsia="Times New Roman" w:hAnsi="Merriweather" w:cs="Calibri"/>
                <w:color w:val="000000"/>
                <w:szCs w:val="18"/>
              </w:rPr>
              <w:t xml:space="preserve"> </w:t>
            </w:r>
            <w:r w:rsidRPr="002F455B">
              <w:rPr>
                <w:rFonts w:eastAsia="Times New Roman" w:cs="Sylfaen"/>
                <w:color w:val="000000"/>
                <w:szCs w:val="18"/>
              </w:rPr>
              <w:t>ქუჩის</w:t>
            </w:r>
            <w:r w:rsidRPr="002F455B">
              <w:rPr>
                <w:rFonts w:ascii="Merriweather" w:eastAsia="Times New Roman" w:hAnsi="Merriweather" w:cs="Calibri"/>
                <w:color w:val="000000"/>
                <w:szCs w:val="18"/>
              </w:rPr>
              <w:t xml:space="preserve"> N9</w:t>
            </w:r>
            <w:r w:rsidRPr="002F455B">
              <w:rPr>
                <w:rFonts w:eastAsia="Times New Roman" w:cs="Sylfaen"/>
                <w:color w:val="000000"/>
                <w:szCs w:val="18"/>
              </w:rPr>
              <w:t>ა</w:t>
            </w:r>
            <w:r w:rsidRPr="002F455B">
              <w:rPr>
                <w:rFonts w:eastAsia="Times New Roman" w:cs="Sylfaen"/>
                <w:color w:val="000000"/>
                <w:szCs w:val="18"/>
                <w:lang w:val="ka-GE"/>
              </w:rPr>
              <w:t>-სთან</w:t>
            </w:r>
            <w:r w:rsidRPr="002F455B">
              <w:rPr>
                <w:rFonts w:ascii="Merriweather" w:eastAsia="Times New Roman" w:hAnsi="Merriweather" w:cs="Calibri"/>
                <w:color w:val="000000"/>
                <w:szCs w:val="18"/>
              </w:rPr>
              <w:t xml:space="preserve"> </w:t>
            </w:r>
            <w:r w:rsidRPr="002F455B">
              <w:rPr>
                <w:rFonts w:eastAsia="Times New Roman" w:cs="Sylfaen"/>
                <w:color w:val="000000"/>
                <w:szCs w:val="18"/>
              </w:rPr>
              <w:t>საყრდენი</w:t>
            </w:r>
            <w:r w:rsidRPr="002F455B">
              <w:rPr>
                <w:rFonts w:ascii="Merriweather" w:eastAsia="Times New Roman" w:hAnsi="Merriweather" w:cs="Calibri"/>
                <w:color w:val="000000"/>
                <w:szCs w:val="18"/>
              </w:rPr>
              <w:t xml:space="preserve"> </w:t>
            </w:r>
            <w:r w:rsidRPr="002F455B">
              <w:rPr>
                <w:rFonts w:eastAsia="Times New Roman" w:cs="Sylfaen"/>
                <w:color w:val="000000"/>
                <w:szCs w:val="18"/>
              </w:rPr>
              <w:t>კედელის</w:t>
            </w:r>
            <w:r w:rsidRPr="002F455B">
              <w:rPr>
                <w:rFonts w:ascii="Merriweather" w:eastAsia="Times New Roman" w:hAnsi="Merriweather" w:cs="Calibri"/>
                <w:color w:val="000000"/>
                <w:szCs w:val="18"/>
              </w:rPr>
              <w:t xml:space="preserve"> </w:t>
            </w:r>
            <w:r w:rsidRPr="002F455B">
              <w:rPr>
                <w:rFonts w:eastAsia="Times New Roman" w:cs="Sylfaen"/>
                <w:color w:val="000000"/>
                <w:szCs w:val="18"/>
              </w:rPr>
              <w:t>მოწყობა</w:t>
            </w:r>
          </w:p>
        </w:tc>
        <w:tc>
          <w:tcPr>
            <w:tcW w:w="1663"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ascii="Merriweather" w:eastAsia="Times New Roman" w:hAnsi="Merriweather" w:cs="Calibri"/>
                <w:color w:val="000000"/>
                <w:szCs w:val="18"/>
              </w:rPr>
            </w:pPr>
            <w:r w:rsidRPr="002F455B">
              <w:rPr>
                <w:rFonts w:ascii="Merriweather" w:eastAsia="Times New Roman" w:hAnsi="Merriweather" w:cs="Calibri"/>
                <w:color w:val="000000"/>
                <w:szCs w:val="18"/>
              </w:rPr>
              <w:t> </w:t>
            </w:r>
          </w:p>
        </w:tc>
        <w:tc>
          <w:tcPr>
            <w:tcW w:w="1937"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ascii="Calibri" w:eastAsia="Times New Roman" w:hAnsi="Calibri" w:cs="Calibri"/>
                <w:szCs w:val="18"/>
              </w:rPr>
            </w:pPr>
            <w:r w:rsidRPr="002F455B">
              <w:rPr>
                <w:rFonts w:ascii="Calibri" w:eastAsia="Times New Roman" w:hAnsi="Calibri" w:cs="Calibri"/>
                <w:szCs w:val="18"/>
              </w:rPr>
              <w:t>90,0</w:t>
            </w:r>
          </w:p>
        </w:tc>
      </w:tr>
      <w:tr w:rsidR="002F455B" w:rsidRPr="002F455B" w:rsidTr="002F455B">
        <w:trPr>
          <w:trHeight w:val="544"/>
        </w:trPr>
        <w:tc>
          <w:tcPr>
            <w:tcW w:w="736" w:type="dxa"/>
            <w:vMerge/>
            <w:tcBorders>
              <w:left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2F455B" w:rsidRPr="002F455B" w:rsidRDefault="002F455B" w:rsidP="002F455B">
            <w:pPr>
              <w:spacing w:after="160" w:line="240" w:lineRule="auto"/>
              <w:ind w:firstLine="0"/>
              <w:jc w:val="left"/>
              <w:rPr>
                <w:rFonts w:cs="Calibri"/>
                <w:b/>
                <w:bCs/>
                <w:szCs w:val="18"/>
                <w:lang w:val="ka-GE"/>
              </w:rPr>
            </w:pPr>
          </w:p>
        </w:tc>
        <w:tc>
          <w:tcPr>
            <w:tcW w:w="3990" w:type="dxa"/>
            <w:gridSpan w:val="3"/>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ascii="Merriweather" w:eastAsia="Times New Roman" w:hAnsi="Merriweather" w:cs="Calibri"/>
                <w:color w:val="000000"/>
                <w:szCs w:val="18"/>
              </w:rPr>
            </w:pPr>
            <w:r w:rsidRPr="002F455B">
              <w:rPr>
                <w:rFonts w:eastAsia="Times New Roman" w:cs="Sylfaen"/>
                <w:color w:val="000000"/>
                <w:szCs w:val="18"/>
              </w:rPr>
              <w:t>ასლანიკაშვილის</w:t>
            </w:r>
            <w:r w:rsidRPr="002F455B">
              <w:rPr>
                <w:rFonts w:ascii="Merriweather" w:eastAsia="Times New Roman" w:hAnsi="Merriweather" w:cs="Calibri"/>
                <w:color w:val="000000"/>
                <w:szCs w:val="18"/>
              </w:rPr>
              <w:t xml:space="preserve"> </w:t>
            </w:r>
            <w:r w:rsidRPr="002F455B">
              <w:rPr>
                <w:rFonts w:eastAsia="Times New Roman" w:cs="Sylfaen"/>
                <w:color w:val="000000"/>
                <w:szCs w:val="18"/>
              </w:rPr>
              <w:t>ქუჩის</w:t>
            </w:r>
            <w:r w:rsidRPr="002F455B">
              <w:rPr>
                <w:rFonts w:ascii="Merriweather" w:eastAsia="Times New Roman" w:hAnsi="Merriweather" w:cs="Calibri"/>
                <w:color w:val="000000"/>
                <w:szCs w:val="18"/>
              </w:rPr>
              <w:t xml:space="preserve"> N22</w:t>
            </w:r>
            <w:r w:rsidRPr="002F455B">
              <w:rPr>
                <w:rFonts w:eastAsia="Times New Roman" w:cs="Calibri"/>
                <w:color w:val="000000"/>
                <w:szCs w:val="18"/>
                <w:lang w:val="ka-GE"/>
              </w:rPr>
              <w:t>-თან</w:t>
            </w:r>
            <w:r w:rsidRPr="002F455B">
              <w:rPr>
                <w:rFonts w:ascii="Merriweather" w:eastAsia="Times New Roman" w:hAnsi="Merriweather" w:cs="Calibri"/>
                <w:color w:val="000000"/>
                <w:szCs w:val="18"/>
              </w:rPr>
              <w:t xml:space="preserve"> </w:t>
            </w:r>
            <w:r w:rsidRPr="002F455B">
              <w:rPr>
                <w:rFonts w:eastAsia="Times New Roman" w:cs="Sylfaen"/>
                <w:color w:val="000000"/>
                <w:szCs w:val="18"/>
              </w:rPr>
              <w:t>საყრდენი</w:t>
            </w:r>
            <w:r w:rsidRPr="002F455B">
              <w:rPr>
                <w:rFonts w:ascii="Merriweather" w:eastAsia="Times New Roman" w:hAnsi="Merriweather" w:cs="Calibri"/>
                <w:color w:val="000000"/>
                <w:szCs w:val="18"/>
              </w:rPr>
              <w:t xml:space="preserve"> </w:t>
            </w:r>
            <w:r w:rsidRPr="002F455B">
              <w:rPr>
                <w:rFonts w:eastAsia="Times New Roman" w:cs="Sylfaen"/>
                <w:color w:val="000000"/>
                <w:szCs w:val="18"/>
              </w:rPr>
              <w:t>კედლის</w:t>
            </w:r>
            <w:r w:rsidRPr="002F455B">
              <w:rPr>
                <w:rFonts w:ascii="Merriweather" w:eastAsia="Times New Roman" w:hAnsi="Merriweather" w:cs="Calibri"/>
                <w:color w:val="000000"/>
                <w:szCs w:val="18"/>
              </w:rPr>
              <w:t xml:space="preserve"> </w:t>
            </w:r>
            <w:r w:rsidRPr="002F455B">
              <w:rPr>
                <w:rFonts w:eastAsia="Times New Roman" w:cs="Sylfaen"/>
                <w:color w:val="000000"/>
                <w:szCs w:val="18"/>
              </w:rPr>
              <w:t>მოწყობა</w:t>
            </w:r>
          </w:p>
        </w:tc>
        <w:tc>
          <w:tcPr>
            <w:tcW w:w="1663"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ascii="Merriweather" w:eastAsia="Times New Roman" w:hAnsi="Merriweather" w:cs="Calibri"/>
                <w:color w:val="000000"/>
                <w:szCs w:val="18"/>
              </w:rPr>
            </w:pPr>
            <w:r w:rsidRPr="002F455B">
              <w:rPr>
                <w:rFonts w:ascii="Merriweather" w:eastAsia="Times New Roman" w:hAnsi="Merriweather" w:cs="Calibri"/>
                <w:color w:val="000000"/>
                <w:szCs w:val="18"/>
              </w:rPr>
              <w:t> </w:t>
            </w:r>
          </w:p>
        </w:tc>
        <w:tc>
          <w:tcPr>
            <w:tcW w:w="1937"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ascii="Calibri" w:eastAsia="Times New Roman" w:hAnsi="Calibri" w:cs="Calibri"/>
                <w:szCs w:val="18"/>
              </w:rPr>
            </w:pPr>
            <w:r w:rsidRPr="002F455B">
              <w:rPr>
                <w:rFonts w:ascii="Calibri" w:eastAsia="Times New Roman" w:hAnsi="Calibri" w:cs="Calibri"/>
                <w:szCs w:val="18"/>
              </w:rPr>
              <w:t>45,0</w:t>
            </w:r>
          </w:p>
        </w:tc>
      </w:tr>
      <w:tr w:rsidR="002F455B" w:rsidRPr="002F455B" w:rsidTr="002F455B">
        <w:trPr>
          <w:trHeight w:val="544"/>
        </w:trPr>
        <w:tc>
          <w:tcPr>
            <w:tcW w:w="736" w:type="dxa"/>
            <w:vMerge/>
            <w:tcBorders>
              <w:left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2F455B" w:rsidRPr="002F455B" w:rsidRDefault="002F455B" w:rsidP="002F455B">
            <w:pPr>
              <w:spacing w:after="160" w:line="240" w:lineRule="auto"/>
              <w:ind w:firstLine="0"/>
              <w:jc w:val="left"/>
              <w:rPr>
                <w:rFonts w:cs="Calibri"/>
                <w:b/>
                <w:bCs/>
                <w:szCs w:val="18"/>
                <w:lang w:val="ka-GE"/>
              </w:rPr>
            </w:pPr>
          </w:p>
        </w:tc>
        <w:tc>
          <w:tcPr>
            <w:tcW w:w="3990" w:type="dxa"/>
            <w:gridSpan w:val="3"/>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ascii="Merriweather" w:eastAsia="Times New Roman" w:hAnsi="Merriweather" w:cs="Calibri"/>
                <w:color w:val="000000"/>
                <w:szCs w:val="18"/>
              </w:rPr>
            </w:pPr>
            <w:r w:rsidRPr="002F455B">
              <w:rPr>
                <w:rFonts w:eastAsia="Times New Roman" w:cs="Sylfaen"/>
                <w:color w:val="000000"/>
                <w:szCs w:val="18"/>
              </w:rPr>
              <w:t>ჩანჩიბაძის</w:t>
            </w:r>
            <w:r w:rsidRPr="002F455B">
              <w:rPr>
                <w:rFonts w:ascii="Merriweather" w:eastAsia="Times New Roman" w:hAnsi="Merriweather" w:cs="Calibri"/>
                <w:color w:val="000000"/>
                <w:szCs w:val="18"/>
              </w:rPr>
              <w:t xml:space="preserve"> </w:t>
            </w:r>
            <w:r w:rsidRPr="002F455B">
              <w:rPr>
                <w:rFonts w:eastAsia="Times New Roman" w:cs="Sylfaen"/>
                <w:color w:val="000000"/>
                <w:szCs w:val="18"/>
              </w:rPr>
              <w:t>ქუჩაზე</w:t>
            </w:r>
            <w:r w:rsidRPr="002F455B">
              <w:rPr>
                <w:rFonts w:ascii="Merriweather" w:eastAsia="Times New Roman" w:hAnsi="Merriweather" w:cs="Calibri"/>
                <w:color w:val="000000"/>
                <w:szCs w:val="18"/>
              </w:rPr>
              <w:t xml:space="preserve"> </w:t>
            </w:r>
            <w:r w:rsidRPr="002F455B">
              <w:rPr>
                <w:rFonts w:eastAsia="Times New Roman" w:cs="Sylfaen"/>
                <w:color w:val="000000"/>
                <w:szCs w:val="18"/>
              </w:rPr>
              <w:t>მე</w:t>
            </w:r>
            <w:r w:rsidRPr="002F455B">
              <w:rPr>
                <w:rFonts w:ascii="Merriweather" w:eastAsia="Times New Roman" w:hAnsi="Merriweather" w:cs="Calibri"/>
                <w:color w:val="000000"/>
                <w:szCs w:val="18"/>
              </w:rPr>
              <w:t xml:space="preserve">-20 </w:t>
            </w:r>
            <w:r w:rsidRPr="002F455B">
              <w:rPr>
                <w:rFonts w:eastAsia="Times New Roman" w:cs="Sylfaen"/>
                <w:color w:val="000000"/>
                <w:szCs w:val="18"/>
              </w:rPr>
              <w:t>სკოლის</w:t>
            </w:r>
            <w:r w:rsidRPr="002F455B">
              <w:rPr>
                <w:rFonts w:ascii="Merriweather" w:eastAsia="Times New Roman" w:hAnsi="Merriweather" w:cs="Calibri"/>
                <w:color w:val="000000"/>
                <w:szCs w:val="18"/>
              </w:rPr>
              <w:t xml:space="preserve"> </w:t>
            </w:r>
            <w:r w:rsidRPr="002F455B">
              <w:rPr>
                <w:rFonts w:eastAsia="Times New Roman" w:cs="Sylfaen"/>
                <w:color w:val="000000"/>
                <w:szCs w:val="18"/>
              </w:rPr>
              <w:t>მიმდებარედ</w:t>
            </w:r>
            <w:r w:rsidRPr="002F455B">
              <w:rPr>
                <w:rFonts w:eastAsia="Times New Roman" w:cs="Sylfaen"/>
                <w:color w:val="000000"/>
                <w:szCs w:val="18"/>
                <w:lang w:val="ka-GE"/>
              </w:rPr>
              <w:t>,</w:t>
            </w:r>
            <w:r w:rsidRPr="002F455B">
              <w:rPr>
                <w:rFonts w:ascii="Merriweather" w:eastAsia="Times New Roman" w:hAnsi="Merriweather" w:cs="Calibri"/>
                <w:color w:val="000000"/>
                <w:szCs w:val="18"/>
              </w:rPr>
              <w:t xml:space="preserve"> </w:t>
            </w:r>
            <w:r w:rsidRPr="002F455B">
              <w:rPr>
                <w:rFonts w:eastAsia="Times New Roman" w:cs="Sylfaen"/>
                <w:color w:val="000000"/>
                <w:szCs w:val="18"/>
              </w:rPr>
              <w:t>საყრდენი</w:t>
            </w:r>
            <w:r w:rsidRPr="002F455B">
              <w:rPr>
                <w:rFonts w:ascii="Merriweather" w:eastAsia="Times New Roman" w:hAnsi="Merriweather" w:cs="Calibri"/>
                <w:color w:val="000000"/>
                <w:szCs w:val="18"/>
              </w:rPr>
              <w:t xml:space="preserve"> </w:t>
            </w:r>
            <w:r w:rsidRPr="002F455B">
              <w:rPr>
                <w:rFonts w:eastAsia="Times New Roman" w:cs="Sylfaen"/>
                <w:color w:val="000000"/>
                <w:szCs w:val="18"/>
              </w:rPr>
              <w:t>კედლის</w:t>
            </w:r>
            <w:r w:rsidRPr="002F455B">
              <w:rPr>
                <w:rFonts w:ascii="Merriweather" w:eastAsia="Times New Roman" w:hAnsi="Merriweather" w:cs="Calibri"/>
                <w:color w:val="000000"/>
                <w:szCs w:val="18"/>
              </w:rPr>
              <w:t xml:space="preserve"> </w:t>
            </w:r>
            <w:r w:rsidRPr="002F455B">
              <w:rPr>
                <w:rFonts w:eastAsia="Times New Roman" w:cs="Sylfaen"/>
                <w:color w:val="000000"/>
                <w:szCs w:val="18"/>
              </w:rPr>
              <w:t>მოწყობა</w:t>
            </w:r>
          </w:p>
        </w:tc>
        <w:tc>
          <w:tcPr>
            <w:tcW w:w="1663"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ascii="Merriweather" w:eastAsia="Times New Roman" w:hAnsi="Merriweather" w:cs="Calibri"/>
                <w:color w:val="000000"/>
                <w:szCs w:val="18"/>
              </w:rPr>
            </w:pPr>
            <w:r w:rsidRPr="002F455B">
              <w:rPr>
                <w:rFonts w:ascii="Merriweather" w:eastAsia="Times New Roman" w:hAnsi="Merriweather" w:cs="Calibri"/>
                <w:color w:val="000000"/>
                <w:szCs w:val="18"/>
              </w:rPr>
              <w:t> </w:t>
            </w:r>
          </w:p>
        </w:tc>
        <w:tc>
          <w:tcPr>
            <w:tcW w:w="1937"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ascii="Calibri" w:eastAsia="Times New Roman" w:hAnsi="Calibri" w:cs="Calibri"/>
                <w:szCs w:val="18"/>
              </w:rPr>
            </w:pPr>
            <w:r w:rsidRPr="002F455B">
              <w:rPr>
                <w:rFonts w:ascii="Calibri" w:eastAsia="Times New Roman" w:hAnsi="Calibri" w:cs="Calibri"/>
                <w:szCs w:val="18"/>
              </w:rPr>
              <w:t>15,0</w:t>
            </w:r>
          </w:p>
        </w:tc>
      </w:tr>
      <w:tr w:rsidR="002F455B" w:rsidRPr="002F455B" w:rsidTr="002F455B">
        <w:trPr>
          <w:trHeight w:val="544"/>
        </w:trPr>
        <w:tc>
          <w:tcPr>
            <w:tcW w:w="736" w:type="dxa"/>
            <w:vMerge/>
            <w:tcBorders>
              <w:left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2F455B" w:rsidRPr="002F455B" w:rsidRDefault="002F455B" w:rsidP="002F455B">
            <w:pPr>
              <w:spacing w:after="160" w:line="240" w:lineRule="auto"/>
              <w:ind w:firstLine="0"/>
              <w:jc w:val="left"/>
              <w:rPr>
                <w:rFonts w:cs="Calibri"/>
                <w:b/>
                <w:bCs/>
                <w:szCs w:val="18"/>
                <w:lang w:val="ka-GE"/>
              </w:rPr>
            </w:pPr>
          </w:p>
        </w:tc>
        <w:tc>
          <w:tcPr>
            <w:tcW w:w="3990" w:type="dxa"/>
            <w:gridSpan w:val="3"/>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ascii="Merriweather" w:eastAsia="Times New Roman" w:hAnsi="Merriweather" w:cs="Calibri"/>
                <w:color w:val="000000"/>
                <w:szCs w:val="18"/>
              </w:rPr>
            </w:pPr>
            <w:r w:rsidRPr="002F455B">
              <w:rPr>
                <w:rFonts w:eastAsia="Times New Roman" w:cs="Sylfaen"/>
                <w:color w:val="000000"/>
                <w:szCs w:val="18"/>
              </w:rPr>
              <w:t>დასაბრუნებელი</w:t>
            </w:r>
            <w:r w:rsidRPr="002F455B">
              <w:rPr>
                <w:rFonts w:ascii="Merriweather" w:eastAsia="Times New Roman" w:hAnsi="Merriweather" w:cs="Calibri"/>
                <w:color w:val="000000"/>
                <w:szCs w:val="18"/>
              </w:rPr>
              <w:t xml:space="preserve"> 2.5%</w:t>
            </w:r>
          </w:p>
        </w:tc>
        <w:tc>
          <w:tcPr>
            <w:tcW w:w="1663"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ascii="Merriweather" w:eastAsia="Times New Roman" w:hAnsi="Merriweather" w:cs="Calibri"/>
                <w:color w:val="000000"/>
                <w:szCs w:val="18"/>
              </w:rPr>
            </w:pPr>
            <w:r w:rsidRPr="002F455B">
              <w:rPr>
                <w:rFonts w:ascii="Merriweather" w:eastAsia="Times New Roman" w:hAnsi="Merriweather" w:cs="Calibri"/>
                <w:color w:val="000000"/>
                <w:szCs w:val="18"/>
              </w:rPr>
              <w:t> </w:t>
            </w:r>
          </w:p>
        </w:tc>
        <w:tc>
          <w:tcPr>
            <w:tcW w:w="1937"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ascii="Calibri" w:eastAsia="Times New Roman" w:hAnsi="Calibri" w:cs="Calibri"/>
                <w:szCs w:val="18"/>
              </w:rPr>
            </w:pPr>
            <w:r w:rsidRPr="002F455B">
              <w:rPr>
                <w:rFonts w:ascii="Calibri" w:eastAsia="Times New Roman" w:hAnsi="Calibri" w:cs="Calibri"/>
                <w:szCs w:val="18"/>
              </w:rPr>
              <w:t>3,7</w:t>
            </w:r>
          </w:p>
        </w:tc>
      </w:tr>
      <w:tr w:rsidR="002F455B" w:rsidRPr="002F455B" w:rsidTr="002F455B">
        <w:trPr>
          <w:trHeight w:val="566"/>
        </w:trPr>
        <w:tc>
          <w:tcPr>
            <w:tcW w:w="736"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left"/>
              <w:rPr>
                <w:b/>
                <w:szCs w:val="18"/>
              </w:rPr>
            </w:pPr>
            <w:r w:rsidRPr="002F455B">
              <w:rPr>
                <w:rFonts w:cs="Calibri"/>
                <w:b/>
                <w:bCs/>
                <w:color w:val="000000"/>
                <w:szCs w:val="18"/>
              </w:rPr>
              <w:t xml:space="preserve">მოსალოდნელი </w:t>
            </w:r>
            <w:r w:rsidRPr="002F455B">
              <w:rPr>
                <w:rFonts w:cs="Calibri"/>
                <w:b/>
                <w:bCs/>
                <w:color w:val="000000"/>
                <w:szCs w:val="18"/>
                <w:lang w:val="ka-GE"/>
              </w:rPr>
              <w:t xml:space="preserve">შუალედური </w:t>
            </w:r>
            <w:r w:rsidRPr="002F455B">
              <w:rPr>
                <w:rFonts w:cs="Calibri"/>
                <w:b/>
                <w:bCs/>
                <w:color w:val="000000"/>
                <w:szCs w:val="18"/>
              </w:rPr>
              <w:t>შედეგი</w:t>
            </w:r>
          </w:p>
        </w:tc>
        <w:tc>
          <w:tcPr>
            <w:tcW w:w="7590" w:type="dxa"/>
            <w:gridSpan w:val="5"/>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left"/>
              <w:rPr>
                <w:rFonts w:eastAsia="Times New Roman" w:cs="Calibri"/>
                <w:color w:val="000000"/>
                <w:szCs w:val="18"/>
              </w:rPr>
            </w:pPr>
            <w:r w:rsidRPr="002F455B">
              <w:rPr>
                <w:rFonts w:eastAsia="Times New Roman" w:cs="Calibri"/>
                <w:color w:val="000000"/>
                <w:szCs w:val="18"/>
              </w:rPr>
              <w:t>მუნიციპალური და კერძო ინფრასტრუქტურის უსაფრთხოება</w:t>
            </w:r>
          </w:p>
        </w:tc>
      </w:tr>
      <w:tr w:rsidR="002F455B" w:rsidRPr="002F455B" w:rsidTr="002F455B">
        <w:trPr>
          <w:trHeight w:val="830"/>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left"/>
              <w:rPr>
                <w:b/>
                <w:szCs w:val="18"/>
              </w:rPr>
            </w:pPr>
            <w:r w:rsidRPr="002F455B">
              <w:rPr>
                <w:rFonts w:cs="Calibri"/>
                <w:b/>
                <w:bCs/>
                <w:color w:val="000000"/>
                <w:szCs w:val="18"/>
                <w:lang w:val="ka-GE"/>
              </w:rPr>
              <w:t xml:space="preserve">შუალედური </w:t>
            </w:r>
            <w:r w:rsidRPr="002F455B">
              <w:rPr>
                <w:rFonts w:cs="Calibri"/>
                <w:b/>
                <w:bCs/>
                <w:color w:val="000000"/>
                <w:szCs w:val="18"/>
              </w:rPr>
              <w:t>შედეგის შეფასების ინდიკატორი </w:t>
            </w:r>
          </w:p>
        </w:tc>
        <w:tc>
          <w:tcPr>
            <w:tcW w:w="2210"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b/>
                <w:bCs/>
                <w:color w:val="000000"/>
                <w:szCs w:val="18"/>
              </w:rPr>
            </w:pPr>
            <w:r w:rsidRPr="002F455B">
              <w:rPr>
                <w:rFonts w:eastAsia="Times New Roman"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b/>
                <w:bCs/>
                <w:color w:val="000000"/>
                <w:szCs w:val="18"/>
              </w:rPr>
            </w:pPr>
            <w:r w:rsidRPr="002F455B">
              <w:rPr>
                <w:rFonts w:eastAsia="Times New Roman" w:cs="Calibri"/>
                <w:b/>
                <w:bCs/>
                <w:color w:val="000000"/>
                <w:szCs w:val="18"/>
              </w:rPr>
              <w:t>საბაზისო მაჩვენებელი</w:t>
            </w:r>
          </w:p>
        </w:tc>
        <w:tc>
          <w:tcPr>
            <w:tcW w:w="1676" w:type="dxa"/>
            <w:gridSpan w:val="2"/>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b/>
                <w:bCs/>
                <w:color w:val="000000"/>
                <w:szCs w:val="18"/>
              </w:rPr>
            </w:pPr>
            <w:r w:rsidRPr="002F455B">
              <w:rPr>
                <w:rFonts w:eastAsia="Times New Roman"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b/>
                <w:bCs/>
                <w:color w:val="000000"/>
                <w:szCs w:val="18"/>
              </w:rPr>
            </w:pPr>
            <w:r w:rsidRPr="002F455B">
              <w:rPr>
                <w:rFonts w:eastAsia="Times New Roman" w:cs="Calibri"/>
                <w:b/>
                <w:bCs/>
                <w:color w:val="000000"/>
                <w:szCs w:val="18"/>
              </w:rPr>
              <w:t>შესაძლო რისკები</w:t>
            </w:r>
          </w:p>
        </w:tc>
      </w:tr>
      <w:tr w:rsidR="002F455B" w:rsidRPr="002F455B" w:rsidTr="002F455B">
        <w:trPr>
          <w:trHeight w:val="685"/>
        </w:trPr>
        <w:tc>
          <w:tcPr>
            <w:tcW w:w="736" w:type="dxa"/>
            <w:vMerge/>
            <w:tcBorders>
              <w:top w:val="single" w:sz="6" w:space="0" w:color="auto"/>
            </w:tcBorders>
            <w:vAlign w:val="center"/>
          </w:tcPr>
          <w:p w:rsidR="002F455B" w:rsidRPr="002F455B" w:rsidRDefault="002F455B" w:rsidP="002F455B">
            <w:pPr>
              <w:spacing w:after="160" w:line="240" w:lineRule="auto"/>
              <w:ind w:firstLine="0"/>
              <w:jc w:val="center"/>
              <w:rPr>
                <w:b/>
                <w:szCs w:val="18"/>
                <w:lang w:val="ka-GE"/>
              </w:rPr>
            </w:pPr>
          </w:p>
        </w:tc>
        <w:tc>
          <w:tcPr>
            <w:tcW w:w="2564" w:type="dxa"/>
            <w:vMerge/>
            <w:tcBorders>
              <w:top w:val="single" w:sz="6" w:space="0" w:color="auto"/>
            </w:tcBorders>
            <w:vAlign w:val="center"/>
          </w:tcPr>
          <w:p w:rsidR="002F455B" w:rsidRPr="002F455B" w:rsidRDefault="002F455B" w:rsidP="002F455B">
            <w:pPr>
              <w:spacing w:after="160" w:line="240" w:lineRule="auto"/>
              <w:ind w:firstLine="0"/>
              <w:jc w:val="left"/>
              <w:rPr>
                <w:rFonts w:cs="Calibri"/>
                <w:b/>
                <w:bCs/>
                <w:szCs w:val="18"/>
              </w:rPr>
            </w:pPr>
          </w:p>
        </w:tc>
        <w:tc>
          <w:tcPr>
            <w:tcW w:w="2210" w:type="dxa"/>
            <w:tcBorders>
              <w:top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მოწყობილი საყრდენი კედლების რაოდნეობა</w:t>
            </w:r>
          </w:p>
        </w:tc>
        <w:tc>
          <w:tcPr>
            <w:tcW w:w="1767" w:type="dxa"/>
            <w:tcBorders>
              <w:top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3</w:t>
            </w:r>
          </w:p>
        </w:tc>
        <w:tc>
          <w:tcPr>
            <w:tcW w:w="1676" w:type="dxa"/>
            <w:gridSpan w:val="2"/>
            <w:tcBorders>
              <w:top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8</w:t>
            </w:r>
          </w:p>
        </w:tc>
        <w:tc>
          <w:tcPr>
            <w:tcW w:w="1937" w:type="dxa"/>
            <w:tcBorders>
              <w:top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N/A</w:t>
            </w:r>
          </w:p>
        </w:tc>
      </w:tr>
    </w:tbl>
    <w:p w:rsidR="002F455B" w:rsidRPr="002F455B" w:rsidRDefault="002F455B" w:rsidP="002F455B">
      <w:pPr>
        <w:spacing w:before="240"/>
        <w:rPr>
          <w:rFonts w:eastAsia="Times New Roman" w:cs="Calibri"/>
          <w:b/>
          <w:bCs/>
          <w:color w:val="000000"/>
          <w:szCs w:val="18"/>
        </w:rPr>
      </w:pPr>
      <w:r w:rsidRPr="002F455B">
        <w:rPr>
          <w:rFonts w:eastAsia="Times New Roman" w:cs="Calibri"/>
          <w:b/>
          <w:bCs/>
          <w:color w:val="000000"/>
          <w:szCs w:val="18"/>
        </w:rPr>
        <w:t>გ.გ) ქვეპროგრამა: ადმინისტრაციული ორგანოების შენობების მშენებლობა - რეკონსტრუქცია (პროგრამული კოდი 02 04 03)</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3"/>
        <w:gridCol w:w="1663"/>
        <w:gridCol w:w="1937"/>
      </w:tblGrid>
      <w:tr w:rsidR="002F455B" w:rsidRPr="002F455B" w:rsidTr="002F455B">
        <w:trPr>
          <w:trHeight w:val="596"/>
        </w:trPr>
        <w:tc>
          <w:tcPr>
            <w:tcW w:w="736"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left"/>
              <w:rPr>
                <w:b/>
                <w:szCs w:val="18"/>
              </w:rPr>
            </w:pPr>
            <w:r w:rsidRPr="002F455B">
              <w:rPr>
                <w:rFonts w:cs="Calibri"/>
                <w:b/>
                <w:bCs/>
                <w:szCs w:val="18"/>
                <w:lang w:val="ka-GE"/>
              </w:rPr>
              <w:t>ქვე</w:t>
            </w:r>
            <w:r w:rsidRPr="002F455B">
              <w:rPr>
                <w:rFonts w:cs="Calibri"/>
                <w:b/>
                <w:bCs/>
                <w:szCs w:val="18"/>
              </w:rPr>
              <w:t>პროგრამის განმახორციელებელი</w:t>
            </w:r>
          </w:p>
        </w:tc>
        <w:tc>
          <w:tcPr>
            <w:tcW w:w="7590" w:type="dxa"/>
            <w:gridSpan w:val="5"/>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ქალაქ ქუთაისის მუნიციპალიტეტის მერიის პირველადი სტრუქტურული ერთეული – ინფრასტრუქტურის განვითარების, კეთილმოწყობისა და დასუფთავების სამსახური</w:t>
            </w:r>
          </w:p>
        </w:tc>
      </w:tr>
      <w:tr w:rsidR="002F455B" w:rsidRPr="002F455B" w:rsidTr="002F455B">
        <w:trPr>
          <w:trHeight w:val="562"/>
        </w:trPr>
        <w:tc>
          <w:tcPr>
            <w:tcW w:w="736"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left"/>
              <w:rPr>
                <w:b/>
                <w:szCs w:val="18"/>
              </w:rPr>
            </w:pPr>
            <w:r w:rsidRPr="002F455B">
              <w:rPr>
                <w:rFonts w:cs="Calibri"/>
                <w:b/>
                <w:bCs/>
                <w:color w:val="000000"/>
                <w:szCs w:val="18"/>
                <w:lang w:val="ka-GE"/>
              </w:rPr>
              <w:t>ქვე</w:t>
            </w:r>
            <w:r w:rsidRPr="002F455B">
              <w:rPr>
                <w:rFonts w:cs="Calibri"/>
                <w:b/>
                <w:bCs/>
                <w:color w:val="000000"/>
                <w:szCs w:val="18"/>
              </w:rPr>
              <w:t>პროგრამის ბიუჯეტი</w:t>
            </w:r>
          </w:p>
        </w:tc>
        <w:tc>
          <w:tcPr>
            <w:tcW w:w="7590" w:type="dxa"/>
            <w:gridSpan w:val="5"/>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3 146,3</w:t>
            </w:r>
          </w:p>
        </w:tc>
      </w:tr>
      <w:tr w:rsidR="002F455B" w:rsidRPr="002F455B" w:rsidTr="002F455B">
        <w:trPr>
          <w:trHeight w:val="542"/>
        </w:trPr>
        <w:tc>
          <w:tcPr>
            <w:tcW w:w="736"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left"/>
              <w:rPr>
                <w:b/>
                <w:szCs w:val="18"/>
              </w:rPr>
            </w:pPr>
            <w:r w:rsidRPr="002F455B">
              <w:rPr>
                <w:rFonts w:cs="Calibri"/>
                <w:b/>
                <w:bCs/>
                <w:szCs w:val="18"/>
                <w:lang w:val="ka-GE"/>
              </w:rPr>
              <w:t>ქვე</w:t>
            </w:r>
            <w:r w:rsidRPr="002F455B">
              <w:rPr>
                <w:rFonts w:cs="Calibri"/>
                <w:b/>
                <w:bCs/>
                <w:szCs w:val="18"/>
              </w:rPr>
              <w:t>პროგრამის აღწერა</w:t>
            </w:r>
          </w:p>
        </w:tc>
        <w:tc>
          <w:tcPr>
            <w:tcW w:w="7590" w:type="dxa"/>
            <w:gridSpan w:val="5"/>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rPr>
                <w:rFonts w:eastAsia="Times New Roman" w:cs="Calibri"/>
                <w:color w:val="000000"/>
                <w:szCs w:val="18"/>
              </w:rPr>
            </w:pPr>
            <w:r w:rsidRPr="002F455B">
              <w:rPr>
                <w:rFonts w:eastAsia="Times New Roman" w:cs="Calibri"/>
                <w:color w:val="000000"/>
                <w:szCs w:val="18"/>
              </w:rPr>
              <w:t>ქვეპროგრამის ფარგლებში განხორციელდება ავტობუსების პარკის მშენებლობა,  აგრეთვე, ადმინისტრაციული შენობების გამართული ფუნქციონირებისათვის საჭიროა მიმდინარე შეკეთება.</w:t>
            </w:r>
          </w:p>
        </w:tc>
      </w:tr>
      <w:tr w:rsidR="002F455B" w:rsidRPr="002F455B" w:rsidTr="002F455B">
        <w:trPr>
          <w:trHeight w:val="564"/>
        </w:trPr>
        <w:tc>
          <w:tcPr>
            <w:tcW w:w="736"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left"/>
              <w:rPr>
                <w:b/>
                <w:szCs w:val="18"/>
              </w:rPr>
            </w:pPr>
            <w:r w:rsidRPr="002F455B">
              <w:rPr>
                <w:rFonts w:cs="Calibri"/>
                <w:b/>
                <w:bCs/>
                <w:szCs w:val="18"/>
                <w:lang w:val="ka-GE"/>
              </w:rPr>
              <w:t>ქვე</w:t>
            </w:r>
            <w:r w:rsidRPr="002F455B">
              <w:rPr>
                <w:rFonts w:cs="Calibri"/>
                <w:b/>
                <w:bCs/>
                <w:szCs w:val="18"/>
              </w:rPr>
              <w:t>პროგრამის მიზანი</w:t>
            </w:r>
          </w:p>
        </w:tc>
        <w:tc>
          <w:tcPr>
            <w:tcW w:w="7590" w:type="dxa"/>
            <w:gridSpan w:val="5"/>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rPr>
                <w:rFonts w:eastAsia="Times New Roman" w:cs="Calibri"/>
                <w:color w:val="000000"/>
                <w:szCs w:val="18"/>
              </w:rPr>
            </w:pPr>
            <w:r w:rsidRPr="002F455B">
              <w:rPr>
                <w:rFonts w:eastAsia="Times New Roman" w:cs="Calibri"/>
                <w:color w:val="000000"/>
                <w:szCs w:val="18"/>
              </w:rPr>
              <w:t>მუნიციპალური სერვისების ხელმისაწვდომობის გაზრდა</w:t>
            </w:r>
          </w:p>
        </w:tc>
      </w:tr>
      <w:tr w:rsidR="002F455B" w:rsidRPr="002F455B" w:rsidTr="002F455B">
        <w:trPr>
          <w:trHeight w:val="544"/>
        </w:trPr>
        <w:tc>
          <w:tcPr>
            <w:tcW w:w="736" w:type="dxa"/>
            <w:vMerge w:val="restart"/>
            <w:tcBorders>
              <w:top w:val="single" w:sz="6" w:space="0" w:color="auto"/>
              <w:left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t>5.</w:t>
            </w:r>
          </w:p>
        </w:tc>
        <w:tc>
          <w:tcPr>
            <w:tcW w:w="2564" w:type="dxa"/>
            <w:vMerge w:val="restart"/>
            <w:tcBorders>
              <w:top w:val="single" w:sz="6" w:space="0" w:color="auto"/>
              <w:left w:val="single" w:sz="6" w:space="0" w:color="auto"/>
              <w:right w:val="single" w:sz="6" w:space="0" w:color="auto"/>
            </w:tcBorders>
            <w:vAlign w:val="center"/>
          </w:tcPr>
          <w:p w:rsidR="002F455B" w:rsidRPr="002F455B" w:rsidRDefault="002F455B" w:rsidP="002F455B">
            <w:pPr>
              <w:spacing w:after="160" w:line="240" w:lineRule="auto"/>
              <w:ind w:firstLine="0"/>
              <w:jc w:val="left"/>
              <w:rPr>
                <w:rFonts w:cs="Calibri"/>
                <w:b/>
                <w:bCs/>
                <w:szCs w:val="18"/>
                <w:lang w:val="ka-GE"/>
              </w:rPr>
            </w:pPr>
            <w:r w:rsidRPr="002F455B">
              <w:rPr>
                <w:rFonts w:cs="Calibri"/>
                <w:b/>
                <w:bCs/>
                <w:szCs w:val="18"/>
                <w:lang w:val="ka-GE"/>
              </w:rPr>
              <w:t>ქვეპროგრამის ღონისძიებები</w:t>
            </w:r>
          </w:p>
        </w:tc>
        <w:tc>
          <w:tcPr>
            <w:tcW w:w="3990" w:type="dxa"/>
            <w:gridSpan w:val="3"/>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ascii="Cambria" w:eastAsia="Times New Roman" w:hAnsi="Cambria" w:cs="Calibri"/>
                <w:color w:val="000000"/>
                <w:szCs w:val="18"/>
              </w:rPr>
            </w:pPr>
            <w:r w:rsidRPr="002F455B">
              <w:rPr>
                <w:rFonts w:eastAsia="Times New Roman" w:cs="Sylfaen"/>
                <w:color w:val="000000"/>
                <w:szCs w:val="18"/>
              </w:rPr>
              <w:t>სხვა</w:t>
            </w:r>
            <w:r w:rsidRPr="002F455B">
              <w:rPr>
                <w:rFonts w:ascii="Cambria" w:eastAsia="Times New Roman" w:hAnsi="Cambria" w:cs="Calibri"/>
                <w:color w:val="000000"/>
                <w:szCs w:val="18"/>
              </w:rPr>
              <w:t xml:space="preserve"> </w:t>
            </w:r>
            <w:r w:rsidRPr="002F455B">
              <w:rPr>
                <w:rFonts w:eastAsia="Times New Roman" w:cs="Sylfaen"/>
                <w:color w:val="000000"/>
                <w:szCs w:val="18"/>
              </w:rPr>
              <w:t>ადმინისტრაციული</w:t>
            </w:r>
            <w:r w:rsidRPr="002F455B">
              <w:rPr>
                <w:rFonts w:ascii="Cambria" w:eastAsia="Times New Roman" w:hAnsi="Cambria" w:cs="Calibri"/>
                <w:color w:val="000000"/>
                <w:szCs w:val="18"/>
              </w:rPr>
              <w:t xml:space="preserve"> </w:t>
            </w:r>
            <w:r w:rsidRPr="002F455B">
              <w:rPr>
                <w:rFonts w:eastAsia="Times New Roman" w:cs="Sylfaen"/>
                <w:color w:val="000000"/>
                <w:szCs w:val="18"/>
              </w:rPr>
              <w:t>შენობის</w:t>
            </w:r>
            <w:r w:rsidRPr="002F455B">
              <w:rPr>
                <w:rFonts w:ascii="Cambria" w:eastAsia="Times New Roman" w:hAnsi="Cambria" w:cs="Calibri"/>
                <w:color w:val="000000"/>
                <w:szCs w:val="18"/>
              </w:rPr>
              <w:t xml:space="preserve">  </w:t>
            </w:r>
            <w:r w:rsidRPr="002F455B">
              <w:rPr>
                <w:rFonts w:eastAsia="Times New Roman" w:cs="Sylfaen"/>
                <w:color w:val="000000"/>
                <w:szCs w:val="18"/>
              </w:rPr>
              <w:t>კაპიტალური</w:t>
            </w:r>
            <w:r w:rsidRPr="002F455B">
              <w:rPr>
                <w:rFonts w:ascii="Cambria" w:eastAsia="Times New Roman" w:hAnsi="Cambria" w:cs="Calibri"/>
                <w:color w:val="000000"/>
                <w:szCs w:val="18"/>
              </w:rPr>
              <w:t xml:space="preserve"> </w:t>
            </w:r>
            <w:r w:rsidRPr="002F455B">
              <w:rPr>
                <w:rFonts w:eastAsia="Times New Roman" w:cs="Sylfaen"/>
                <w:color w:val="000000"/>
                <w:szCs w:val="18"/>
              </w:rPr>
              <w:t>რემონტი</w:t>
            </w:r>
          </w:p>
        </w:tc>
        <w:tc>
          <w:tcPr>
            <w:tcW w:w="1663"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ascii="Cambria" w:eastAsia="Times New Roman" w:hAnsi="Cambria" w:cs="Calibri"/>
                <w:color w:val="000000"/>
                <w:szCs w:val="18"/>
              </w:rPr>
            </w:pPr>
            <w:r w:rsidRPr="002F455B">
              <w:rPr>
                <w:rFonts w:ascii="Cambria" w:eastAsia="Times New Roman" w:hAnsi="Cambria" w:cs="Calibri"/>
                <w:color w:val="000000"/>
                <w:szCs w:val="18"/>
              </w:rPr>
              <w:t> </w:t>
            </w:r>
          </w:p>
        </w:tc>
        <w:tc>
          <w:tcPr>
            <w:tcW w:w="1937"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178,8</w:t>
            </w:r>
          </w:p>
        </w:tc>
      </w:tr>
      <w:tr w:rsidR="002F455B" w:rsidRPr="002F455B" w:rsidTr="002F455B">
        <w:trPr>
          <w:trHeight w:val="544"/>
        </w:trPr>
        <w:tc>
          <w:tcPr>
            <w:tcW w:w="736" w:type="dxa"/>
            <w:vMerge/>
            <w:tcBorders>
              <w:left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2F455B" w:rsidRPr="002F455B" w:rsidRDefault="002F455B" w:rsidP="002F455B">
            <w:pPr>
              <w:spacing w:after="160" w:line="240" w:lineRule="auto"/>
              <w:ind w:firstLine="0"/>
              <w:jc w:val="left"/>
              <w:rPr>
                <w:rFonts w:cs="Calibri"/>
                <w:b/>
                <w:bCs/>
                <w:szCs w:val="18"/>
                <w:lang w:val="ka-GE"/>
              </w:rPr>
            </w:pPr>
          </w:p>
        </w:tc>
        <w:tc>
          <w:tcPr>
            <w:tcW w:w="3990" w:type="dxa"/>
            <w:gridSpan w:val="3"/>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ascii="Cambria" w:eastAsia="Times New Roman" w:hAnsi="Cambria" w:cs="Calibri"/>
                <w:color w:val="000000"/>
                <w:szCs w:val="18"/>
              </w:rPr>
            </w:pPr>
            <w:r w:rsidRPr="002F455B">
              <w:rPr>
                <w:rFonts w:ascii="Cambria" w:eastAsia="Times New Roman" w:hAnsi="Cambria" w:cs="Calibri"/>
                <w:color w:val="000000"/>
                <w:szCs w:val="18"/>
              </w:rPr>
              <w:t xml:space="preserve"> </w:t>
            </w:r>
            <w:r w:rsidRPr="002F455B">
              <w:rPr>
                <w:rFonts w:eastAsia="Times New Roman" w:cs="Sylfaen"/>
                <w:color w:val="000000"/>
                <w:szCs w:val="18"/>
              </w:rPr>
              <w:t>ავტოპარკის</w:t>
            </w:r>
            <w:r w:rsidRPr="002F455B">
              <w:rPr>
                <w:rFonts w:ascii="Cambria" w:eastAsia="Times New Roman" w:hAnsi="Cambria" w:cs="Calibri"/>
                <w:color w:val="000000"/>
                <w:szCs w:val="18"/>
              </w:rPr>
              <w:t xml:space="preserve"> </w:t>
            </w:r>
            <w:r w:rsidRPr="002F455B">
              <w:rPr>
                <w:rFonts w:eastAsia="Times New Roman" w:cs="Sylfaen"/>
                <w:color w:val="000000"/>
                <w:szCs w:val="18"/>
              </w:rPr>
              <w:t>მშენებელობა</w:t>
            </w:r>
          </w:p>
        </w:tc>
        <w:tc>
          <w:tcPr>
            <w:tcW w:w="1663"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ascii="Cambria" w:eastAsia="Times New Roman" w:hAnsi="Cambria" w:cs="Calibri"/>
                <w:color w:val="000000"/>
                <w:szCs w:val="18"/>
              </w:rPr>
            </w:pPr>
            <w:r w:rsidRPr="002F455B">
              <w:rPr>
                <w:rFonts w:ascii="Cambria" w:eastAsia="Times New Roman" w:hAnsi="Cambria" w:cs="Calibri"/>
                <w:color w:val="000000"/>
                <w:szCs w:val="18"/>
              </w:rPr>
              <w:t>1243,2</w:t>
            </w:r>
          </w:p>
        </w:tc>
        <w:tc>
          <w:tcPr>
            <w:tcW w:w="1937"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1 408,9</w:t>
            </w:r>
          </w:p>
        </w:tc>
      </w:tr>
      <w:tr w:rsidR="002F455B" w:rsidRPr="002F455B" w:rsidTr="002F455B">
        <w:trPr>
          <w:trHeight w:val="544"/>
        </w:trPr>
        <w:tc>
          <w:tcPr>
            <w:tcW w:w="736" w:type="dxa"/>
            <w:vMerge/>
            <w:tcBorders>
              <w:left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2F455B" w:rsidRPr="002F455B" w:rsidRDefault="002F455B" w:rsidP="002F455B">
            <w:pPr>
              <w:spacing w:after="160" w:line="240" w:lineRule="auto"/>
              <w:ind w:firstLine="0"/>
              <w:jc w:val="left"/>
              <w:rPr>
                <w:rFonts w:cs="Calibri"/>
                <w:b/>
                <w:bCs/>
                <w:szCs w:val="18"/>
                <w:lang w:val="ka-GE"/>
              </w:rPr>
            </w:pPr>
          </w:p>
        </w:tc>
        <w:tc>
          <w:tcPr>
            <w:tcW w:w="3990" w:type="dxa"/>
            <w:gridSpan w:val="3"/>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ascii="Cambria" w:eastAsia="Times New Roman" w:hAnsi="Cambria" w:cs="Calibri"/>
                <w:color w:val="000000"/>
                <w:szCs w:val="18"/>
              </w:rPr>
            </w:pPr>
            <w:r w:rsidRPr="002F455B">
              <w:rPr>
                <w:rFonts w:ascii="Cambria" w:eastAsia="Times New Roman" w:hAnsi="Cambria" w:cs="Calibri"/>
                <w:color w:val="000000"/>
                <w:szCs w:val="18"/>
              </w:rPr>
              <w:t xml:space="preserve">N4 </w:t>
            </w:r>
            <w:r w:rsidRPr="002F455B">
              <w:rPr>
                <w:rFonts w:eastAsia="Times New Roman" w:cs="Sylfaen"/>
                <w:color w:val="000000"/>
                <w:szCs w:val="18"/>
              </w:rPr>
              <w:t>პოლიკლინიკის</w:t>
            </w:r>
            <w:r w:rsidRPr="002F455B">
              <w:rPr>
                <w:rFonts w:ascii="Cambria" w:eastAsia="Times New Roman" w:hAnsi="Cambria" w:cs="Calibri"/>
                <w:color w:val="000000"/>
                <w:szCs w:val="18"/>
              </w:rPr>
              <w:t xml:space="preserve"> </w:t>
            </w:r>
            <w:r w:rsidRPr="002F455B">
              <w:rPr>
                <w:rFonts w:eastAsia="Times New Roman" w:cs="Sylfaen"/>
                <w:color w:val="000000"/>
                <w:szCs w:val="18"/>
              </w:rPr>
              <w:t>რეაბილიტაცია</w:t>
            </w:r>
          </w:p>
        </w:tc>
        <w:tc>
          <w:tcPr>
            <w:tcW w:w="1663"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ascii="Cambria" w:eastAsia="Times New Roman" w:hAnsi="Cambria" w:cs="Calibri"/>
                <w:color w:val="000000"/>
                <w:szCs w:val="18"/>
              </w:rPr>
            </w:pPr>
            <w:r w:rsidRPr="002F455B">
              <w:rPr>
                <w:rFonts w:ascii="Cambria" w:eastAsia="Times New Roman" w:hAnsi="Cambria" w:cs="Calibri"/>
                <w:color w:val="000000"/>
                <w:szCs w:val="18"/>
              </w:rPr>
              <w:t> </w:t>
            </w:r>
          </w:p>
        </w:tc>
        <w:tc>
          <w:tcPr>
            <w:tcW w:w="1937"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200,0</w:t>
            </w:r>
          </w:p>
        </w:tc>
      </w:tr>
      <w:tr w:rsidR="002F455B" w:rsidRPr="002F455B" w:rsidTr="002F455B">
        <w:trPr>
          <w:trHeight w:val="544"/>
        </w:trPr>
        <w:tc>
          <w:tcPr>
            <w:tcW w:w="736" w:type="dxa"/>
            <w:vMerge/>
            <w:tcBorders>
              <w:left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2F455B" w:rsidRPr="002F455B" w:rsidRDefault="002F455B" w:rsidP="002F455B">
            <w:pPr>
              <w:spacing w:after="160" w:line="240" w:lineRule="auto"/>
              <w:ind w:firstLine="0"/>
              <w:jc w:val="left"/>
              <w:rPr>
                <w:rFonts w:cs="Calibri"/>
                <w:b/>
                <w:bCs/>
                <w:szCs w:val="18"/>
                <w:lang w:val="ka-GE"/>
              </w:rPr>
            </w:pPr>
          </w:p>
        </w:tc>
        <w:tc>
          <w:tcPr>
            <w:tcW w:w="3990" w:type="dxa"/>
            <w:gridSpan w:val="3"/>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ascii="Cambria" w:eastAsia="Times New Roman" w:hAnsi="Cambria" w:cs="Calibri"/>
                <w:color w:val="000000"/>
                <w:szCs w:val="18"/>
              </w:rPr>
            </w:pPr>
            <w:r w:rsidRPr="002F455B">
              <w:rPr>
                <w:rFonts w:ascii="Cambria" w:eastAsia="Times New Roman" w:hAnsi="Cambria" w:cs="Calibri"/>
                <w:color w:val="000000"/>
                <w:szCs w:val="18"/>
              </w:rPr>
              <w:t xml:space="preserve"> </w:t>
            </w:r>
            <w:r w:rsidRPr="002F455B">
              <w:rPr>
                <w:rFonts w:eastAsia="Times New Roman" w:cs="Sylfaen"/>
                <w:color w:val="000000"/>
                <w:szCs w:val="18"/>
              </w:rPr>
              <w:t>ცენტრალურ</w:t>
            </w:r>
            <w:r w:rsidRPr="002F455B">
              <w:rPr>
                <w:rFonts w:ascii="Cambria" w:eastAsia="Times New Roman" w:hAnsi="Cambria" w:cs="Calibri"/>
                <w:color w:val="000000"/>
                <w:szCs w:val="18"/>
              </w:rPr>
              <w:t xml:space="preserve"> </w:t>
            </w:r>
            <w:r w:rsidRPr="002F455B">
              <w:rPr>
                <w:rFonts w:eastAsia="Times New Roman" w:cs="Sylfaen"/>
                <w:color w:val="000000"/>
                <w:szCs w:val="18"/>
              </w:rPr>
              <w:t>ბაღსა</w:t>
            </w:r>
            <w:r w:rsidRPr="002F455B">
              <w:rPr>
                <w:rFonts w:ascii="Cambria" w:eastAsia="Times New Roman" w:hAnsi="Cambria" w:cs="Calibri"/>
                <w:color w:val="000000"/>
                <w:szCs w:val="18"/>
              </w:rPr>
              <w:t xml:space="preserve"> </w:t>
            </w:r>
            <w:r w:rsidRPr="002F455B">
              <w:rPr>
                <w:rFonts w:eastAsia="Times New Roman" w:cs="Sylfaen"/>
                <w:color w:val="000000"/>
                <w:szCs w:val="18"/>
              </w:rPr>
              <w:t>და</w:t>
            </w:r>
            <w:r w:rsidRPr="002F455B">
              <w:rPr>
                <w:rFonts w:ascii="Cambria" w:eastAsia="Times New Roman" w:hAnsi="Cambria" w:cs="Calibri"/>
                <w:color w:val="000000"/>
                <w:szCs w:val="18"/>
              </w:rPr>
              <w:t xml:space="preserve"> </w:t>
            </w:r>
            <w:r w:rsidRPr="002F455B">
              <w:rPr>
                <w:rFonts w:eastAsia="Times New Roman" w:cs="Sylfaen"/>
                <w:color w:val="000000"/>
                <w:szCs w:val="18"/>
              </w:rPr>
              <w:t>წითელ</w:t>
            </w:r>
            <w:r w:rsidRPr="002F455B">
              <w:rPr>
                <w:rFonts w:ascii="Cambria" w:eastAsia="Times New Roman" w:hAnsi="Cambria" w:cs="Calibri"/>
                <w:color w:val="000000"/>
                <w:szCs w:val="18"/>
              </w:rPr>
              <w:t xml:space="preserve"> </w:t>
            </w:r>
            <w:r w:rsidRPr="002F455B">
              <w:rPr>
                <w:rFonts w:eastAsia="Times New Roman" w:cs="Sylfaen"/>
                <w:color w:val="000000"/>
                <w:szCs w:val="18"/>
              </w:rPr>
              <w:t>ხიდთან</w:t>
            </w:r>
            <w:r w:rsidRPr="002F455B">
              <w:rPr>
                <w:rFonts w:ascii="Cambria" w:eastAsia="Times New Roman" w:hAnsi="Cambria" w:cs="Calibri"/>
                <w:color w:val="000000"/>
                <w:szCs w:val="18"/>
              </w:rPr>
              <w:t xml:space="preserve"> </w:t>
            </w:r>
            <w:r w:rsidRPr="002F455B">
              <w:rPr>
                <w:rFonts w:eastAsia="Times New Roman" w:cs="Sylfaen"/>
                <w:color w:val="000000"/>
                <w:szCs w:val="18"/>
              </w:rPr>
              <w:t>საპირფარეშოების</w:t>
            </w:r>
            <w:r w:rsidRPr="002F455B">
              <w:rPr>
                <w:rFonts w:ascii="Cambria" w:eastAsia="Times New Roman" w:hAnsi="Cambria" w:cs="Calibri"/>
                <w:color w:val="000000"/>
                <w:szCs w:val="18"/>
              </w:rPr>
              <w:t xml:space="preserve"> </w:t>
            </w:r>
            <w:r w:rsidRPr="002F455B">
              <w:rPr>
                <w:rFonts w:eastAsia="Times New Roman" w:cs="Sylfaen"/>
                <w:color w:val="000000"/>
                <w:szCs w:val="18"/>
              </w:rPr>
              <w:t>რეაბილიტაცია</w:t>
            </w:r>
          </w:p>
        </w:tc>
        <w:tc>
          <w:tcPr>
            <w:tcW w:w="1663"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ascii="Cambria" w:eastAsia="Times New Roman" w:hAnsi="Cambria" w:cs="Calibri"/>
                <w:color w:val="000000"/>
                <w:szCs w:val="18"/>
              </w:rPr>
            </w:pPr>
            <w:r w:rsidRPr="002F455B">
              <w:rPr>
                <w:rFonts w:ascii="Cambria" w:eastAsia="Times New Roman" w:hAnsi="Cambria" w:cs="Calibri"/>
                <w:color w:val="000000"/>
                <w:szCs w:val="18"/>
              </w:rPr>
              <w:t> </w:t>
            </w:r>
          </w:p>
        </w:tc>
        <w:tc>
          <w:tcPr>
            <w:tcW w:w="1937"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70,0</w:t>
            </w:r>
          </w:p>
        </w:tc>
      </w:tr>
      <w:tr w:rsidR="002F455B" w:rsidRPr="002F455B" w:rsidTr="002F455B">
        <w:trPr>
          <w:trHeight w:val="544"/>
        </w:trPr>
        <w:tc>
          <w:tcPr>
            <w:tcW w:w="736" w:type="dxa"/>
            <w:vMerge/>
            <w:tcBorders>
              <w:left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2F455B" w:rsidRPr="002F455B" w:rsidRDefault="002F455B" w:rsidP="002F455B">
            <w:pPr>
              <w:spacing w:after="160" w:line="240" w:lineRule="auto"/>
              <w:ind w:firstLine="0"/>
              <w:jc w:val="left"/>
              <w:rPr>
                <w:rFonts w:cs="Calibri"/>
                <w:b/>
                <w:bCs/>
                <w:szCs w:val="18"/>
                <w:lang w:val="ka-GE"/>
              </w:rPr>
            </w:pPr>
          </w:p>
        </w:tc>
        <w:tc>
          <w:tcPr>
            <w:tcW w:w="3990" w:type="dxa"/>
            <w:gridSpan w:val="3"/>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ascii="Cambria" w:eastAsia="Times New Roman" w:hAnsi="Cambria" w:cs="Calibri"/>
                <w:color w:val="000000"/>
                <w:szCs w:val="18"/>
              </w:rPr>
            </w:pPr>
            <w:r w:rsidRPr="002F455B">
              <w:rPr>
                <w:rFonts w:eastAsia="Times New Roman" w:cs="Sylfaen"/>
                <w:color w:val="000000"/>
                <w:szCs w:val="18"/>
              </w:rPr>
              <w:t>გუმათის</w:t>
            </w:r>
            <w:r w:rsidRPr="002F455B">
              <w:rPr>
                <w:rFonts w:ascii="Cambria" w:eastAsia="Times New Roman" w:hAnsi="Cambria" w:cs="Calibri"/>
                <w:color w:val="000000"/>
                <w:szCs w:val="18"/>
              </w:rPr>
              <w:t xml:space="preserve"> </w:t>
            </w:r>
            <w:r w:rsidRPr="002F455B">
              <w:rPr>
                <w:rFonts w:eastAsia="Times New Roman" w:cs="Sylfaen"/>
                <w:color w:val="000000"/>
                <w:szCs w:val="18"/>
              </w:rPr>
              <w:t>ამბულატორიის</w:t>
            </w:r>
            <w:r w:rsidRPr="002F455B">
              <w:rPr>
                <w:rFonts w:ascii="Cambria" w:eastAsia="Times New Roman" w:hAnsi="Cambria" w:cs="Calibri"/>
                <w:color w:val="000000"/>
                <w:szCs w:val="18"/>
              </w:rPr>
              <w:t xml:space="preserve"> </w:t>
            </w:r>
            <w:r w:rsidRPr="002F455B">
              <w:rPr>
                <w:rFonts w:eastAsia="Times New Roman" w:cs="Sylfaen"/>
                <w:color w:val="000000"/>
                <w:szCs w:val="18"/>
              </w:rPr>
              <w:t>რეაბილიტაცია</w:t>
            </w:r>
          </w:p>
        </w:tc>
        <w:tc>
          <w:tcPr>
            <w:tcW w:w="1663"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ascii="Cambria" w:eastAsia="Times New Roman" w:hAnsi="Cambria" w:cs="Calibri"/>
                <w:color w:val="000000"/>
                <w:szCs w:val="18"/>
              </w:rPr>
            </w:pPr>
            <w:r w:rsidRPr="002F455B">
              <w:rPr>
                <w:rFonts w:ascii="Cambria" w:eastAsia="Times New Roman" w:hAnsi="Cambria" w:cs="Calibri"/>
                <w:color w:val="000000"/>
                <w:szCs w:val="18"/>
              </w:rPr>
              <w:t> </w:t>
            </w:r>
          </w:p>
        </w:tc>
        <w:tc>
          <w:tcPr>
            <w:tcW w:w="1937"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45,4</w:t>
            </w:r>
          </w:p>
        </w:tc>
      </w:tr>
      <w:tr w:rsidR="002F455B" w:rsidRPr="002F455B" w:rsidTr="002F455B">
        <w:trPr>
          <w:trHeight w:val="444"/>
        </w:trPr>
        <w:tc>
          <w:tcPr>
            <w:tcW w:w="736" w:type="dxa"/>
            <w:vMerge/>
            <w:tcBorders>
              <w:left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2F455B" w:rsidRPr="002F455B" w:rsidRDefault="002F455B" w:rsidP="002F455B">
            <w:pPr>
              <w:spacing w:after="160" w:line="240" w:lineRule="auto"/>
              <w:ind w:firstLine="0"/>
              <w:jc w:val="left"/>
              <w:rPr>
                <w:rFonts w:cs="Calibri"/>
                <w:b/>
                <w:bCs/>
                <w:szCs w:val="18"/>
                <w:lang w:val="ka-GE"/>
              </w:rPr>
            </w:pPr>
          </w:p>
        </w:tc>
        <w:tc>
          <w:tcPr>
            <w:tcW w:w="3990" w:type="dxa"/>
            <w:gridSpan w:val="3"/>
            <w:tcBorders>
              <w:top w:val="single" w:sz="6" w:space="0" w:color="auto"/>
              <w:left w:val="single" w:sz="6" w:space="0" w:color="auto"/>
              <w:right w:val="single" w:sz="6" w:space="0" w:color="auto"/>
            </w:tcBorders>
            <w:vAlign w:val="center"/>
          </w:tcPr>
          <w:p w:rsidR="002F455B" w:rsidRPr="002F455B" w:rsidRDefault="002F455B" w:rsidP="002F455B">
            <w:pPr>
              <w:spacing w:line="240" w:lineRule="auto"/>
              <w:ind w:firstLine="0"/>
              <w:jc w:val="center"/>
              <w:rPr>
                <w:rFonts w:ascii="Cambria" w:eastAsia="Times New Roman" w:hAnsi="Cambria" w:cs="Calibri"/>
                <w:color w:val="000000"/>
                <w:szCs w:val="18"/>
              </w:rPr>
            </w:pPr>
            <w:r w:rsidRPr="002F455B">
              <w:rPr>
                <w:rFonts w:eastAsia="Times New Roman" w:cs="Sylfaen"/>
                <w:color w:val="000000"/>
                <w:szCs w:val="18"/>
              </w:rPr>
              <w:t>დასაბრუნებელი</w:t>
            </w:r>
            <w:r w:rsidRPr="002F455B">
              <w:rPr>
                <w:rFonts w:ascii="Cambria" w:eastAsia="Times New Roman" w:hAnsi="Cambria" w:cs="Calibri"/>
                <w:color w:val="000000"/>
                <w:szCs w:val="18"/>
              </w:rPr>
              <w:t xml:space="preserve"> 2.5%</w:t>
            </w:r>
          </w:p>
        </w:tc>
        <w:tc>
          <w:tcPr>
            <w:tcW w:w="1663" w:type="dxa"/>
            <w:tcBorders>
              <w:top w:val="single" w:sz="6" w:space="0" w:color="auto"/>
              <w:left w:val="single" w:sz="6" w:space="0" w:color="auto"/>
              <w:right w:val="single" w:sz="6" w:space="0" w:color="auto"/>
            </w:tcBorders>
            <w:vAlign w:val="center"/>
          </w:tcPr>
          <w:p w:rsidR="002F455B" w:rsidRPr="002F455B" w:rsidRDefault="002F455B" w:rsidP="002F455B">
            <w:pPr>
              <w:spacing w:line="240" w:lineRule="auto"/>
              <w:ind w:firstLine="0"/>
              <w:jc w:val="center"/>
              <w:rPr>
                <w:rFonts w:ascii="Cambria" w:eastAsia="Times New Roman" w:hAnsi="Cambria" w:cs="Calibri"/>
                <w:color w:val="000000"/>
                <w:szCs w:val="18"/>
              </w:rPr>
            </w:pPr>
            <w:r w:rsidRPr="002F455B">
              <w:rPr>
                <w:rFonts w:ascii="Cambria" w:eastAsia="Times New Roman" w:hAnsi="Cambria" w:cs="Calibri"/>
                <w:color w:val="000000"/>
                <w:szCs w:val="18"/>
              </w:rPr>
              <w:t> </w:t>
            </w:r>
          </w:p>
        </w:tc>
        <w:tc>
          <w:tcPr>
            <w:tcW w:w="1937" w:type="dxa"/>
            <w:tcBorders>
              <w:top w:val="single" w:sz="6" w:space="0" w:color="auto"/>
              <w:left w:val="single" w:sz="6" w:space="0" w:color="auto"/>
              <w:right w:val="single" w:sz="6" w:space="0" w:color="auto"/>
            </w:tcBorders>
            <w:vAlign w:val="center"/>
          </w:tcPr>
          <w:p w:rsidR="002F455B" w:rsidRPr="002F455B" w:rsidRDefault="002F455B" w:rsidP="002F455B">
            <w:pPr>
              <w:spacing w:line="240" w:lineRule="auto"/>
              <w:ind w:firstLine="0"/>
              <w:jc w:val="center"/>
              <w:rPr>
                <w:rFonts w:ascii="Merriweather" w:eastAsia="Times New Roman" w:hAnsi="Merriweather" w:cs="Calibri"/>
                <w:color w:val="000000"/>
                <w:szCs w:val="18"/>
              </w:rPr>
            </w:pPr>
            <w:r w:rsidRPr="002F455B">
              <w:rPr>
                <w:rFonts w:ascii="Merriweather" w:eastAsia="Times New Roman" w:hAnsi="Merriweather" w:cs="Calibri"/>
                <w:color w:val="000000"/>
                <w:szCs w:val="18"/>
              </w:rPr>
              <w:t> </w:t>
            </w:r>
          </w:p>
        </w:tc>
      </w:tr>
      <w:tr w:rsidR="002F455B" w:rsidRPr="002F455B" w:rsidTr="002F455B">
        <w:trPr>
          <w:trHeight w:val="566"/>
        </w:trPr>
        <w:tc>
          <w:tcPr>
            <w:tcW w:w="736"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lastRenderedPageBreak/>
              <w:t>6.</w:t>
            </w:r>
          </w:p>
        </w:tc>
        <w:tc>
          <w:tcPr>
            <w:tcW w:w="2564"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left"/>
              <w:rPr>
                <w:b/>
                <w:szCs w:val="18"/>
              </w:rPr>
            </w:pPr>
            <w:r w:rsidRPr="002F455B">
              <w:rPr>
                <w:rFonts w:cs="Calibri"/>
                <w:b/>
                <w:bCs/>
                <w:color w:val="000000"/>
                <w:szCs w:val="18"/>
              </w:rPr>
              <w:t xml:space="preserve">მოსალოდნელი </w:t>
            </w:r>
            <w:r w:rsidRPr="002F455B">
              <w:rPr>
                <w:rFonts w:cs="Calibri"/>
                <w:b/>
                <w:bCs/>
                <w:color w:val="000000"/>
                <w:szCs w:val="18"/>
                <w:lang w:val="ka-GE"/>
              </w:rPr>
              <w:t xml:space="preserve">შუალედური </w:t>
            </w:r>
            <w:r w:rsidRPr="002F455B">
              <w:rPr>
                <w:rFonts w:cs="Calibri"/>
                <w:b/>
                <w:bCs/>
                <w:color w:val="000000"/>
                <w:szCs w:val="18"/>
              </w:rPr>
              <w:t>შედეგი</w:t>
            </w:r>
          </w:p>
        </w:tc>
        <w:tc>
          <w:tcPr>
            <w:tcW w:w="7590" w:type="dxa"/>
            <w:gridSpan w:val="5"/>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rPr>
                <w:rFonts w:eastAsia="Times New Roman" w:cs="Calibri"/>
                <w:color w:val="000000"/>
                <w:szCs w:val="18"/>
              </w:rPr>
            </w:pPr>
            <w:r w:rsidRPr="002F455B">
              <w:rPr>
                <w:rFonts w:eastAsia="Times New Roman" w:cs="Calibri"/>
                <w:color w:val="000000"/>
                <w:szCs w:val="18"/>
              </w:rPr>
              <w:t>ხელმისაწვდომი მუნიციპალური სერვისები, ეფექტურად განხორციელებული მუნიციპალური სერვისები</w:t>
            </w:r>
          </w:p>
        </w:tc>
      </w:tr>
      <w:tr w:rsidR="002F455B" w:rsidRPr="002F455B" w:rsidTr="002F455B">
        <w:trPr>
          <w:trHeight w:val="602"/>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left"/>
              <w:rPr>
                <w:b/>
                <w:szCs w:val="18"/>
              </w:rPr>
            </w:pPr>
            <w:r w:rsidRPr="002F455B">
              <w:rPr>
                <w:rFonts w:cs="Calibri"/>
                <w:b/>
                <w:bCs/>
                <w:color w:val="000000"/>
                <w:szCs w:val="18"/>
                <w:lang w:val="ka-GE"/>
              </w:rPr>
              <w:t xml:space="preserve">შუალედური </w:t>
            </w:r>
            <w:r w:rsidRPr="002F455B">
              <w:rPr>
                <w:rFonts w:cs="Calibri"/>
                <w:b/>
                <w:bCs/>
                <w:color w:val="000000"/>
                <w:szCs w:val="18"/>
              </w:rPr>
              <w:t>შედეგის შეფასების ინდიკატორი </w:t>
            </w:r>
          </w:p>
        </w:tc>
        <w:tc>
          <w:tcPr>
            <w:tcW w:w="2210" w:type="dxa"/>
            <w:tcBorders>
              <w:top w:val="single" w:sz="6" w:space="0" w:color="auto"/>
              <w:left w:val="single" w:sz="6" w:space="0" w:color="auto"/>
              <w:bottom w:val="single" w:sz="6" w:space="0" w:color="auto"/>
              <w:right w:val="single" w:sz="6" w:space="0" w:color="auto"/>
            </w:tcBorders>
            <w:vAlign w:val="center"/>
          </w:tcPr>
          <w:p w:rsidR="002F455B" w:rsidRPr="002F455B" w:rsidRDefault="004C2E97" w:rsidP="002F455B">
            <w:pPr>
              <w:spacing w:line="240" w:lineRule="auto"/>
              <w:ind w:firstLine="0"/>
              <w:jc w:val="center"/>
              <w:rPr>
                <w:rFonts w:eastAsia="Times New Roman" w:cs="Calibri"/>
                <w:b/>
                <w:bCs/>
                <w:color w:val="000000"/>
                <w:szCs w:val="18"/>
              </w:rPr>
            </w:pPr>
            <w:r w:rsidRPr="002F455B">
              <w:rPr>
                <w:rFonts w:eastAsia="Times New Roman" w:cs="Calibri"/>
                <w:b/>
                <w:bCs/>
                <w:color w:val="000000"/>
                <w:szCs w:val="18"/>
              </w:rPr>
              <w:t>საბაზისო მაჩვენებელი</w:t>
            </w:r>
          </w:p>
        </w:tc>
        <w:tc>
          <w:tcPr>
            <w:tcW w:w="1767"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b/>
                <w:bCs/>
                <w:color w:val="000000"/>
                <w:szCs w:val="18"/>
              </w:rPr>
            </w:pPr>
            <w:r w:rsidRPr="002F455B">
              <w:rPr>
                <w:rFonts w:eastAsia="Times New Roman" w:cs="Calibri"/>
                <w:b/>
                <w:bCs/>
                <w:color w:val="000000"/>
                <w:szCs w:val="18"/>
              </w:rPr>
              <w:t>მიზნობრივი მაჩვენებელი</w:t>
            </w:r>
          </w:p>
        </w:tc>
        <w:tc>
          <w:tcPr>
            <w:tcW w:w="1676" w:type="dxa"/>
            <w:gridSpan w:val="2"/>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b/>
                <w:bCs/>
                <w:color w:val="000000"/>
                <w:szCs w:val="18"/>
              </w:rPr>
            </w:pPr>
            <w:r w:rsidRPr="002F455B">
              <w:rPr>
                <w:rFonts w:eastAsia="Times New Roman" w:cs="Calibri"/>
                <w:b/>
                <w:bCs/>
                <w:color w:val="000000"/>
                <w:szCs w:val="18"/>
              </w:rPr>
              <w:t>საბაზისო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center"/>
              <w:rPr>
                <w:rFonts w:cs="Calibri"/>
                <w:b/>
                <w:bCs/>
                <w:color w:val="000000"/>
                <w:szCs w:val="18"/>
              </w:rPr>
            </w:pPr>
            <w:r w:rsidRPr="002F455B">
              <w:rPr>
                <w:rFonts w:cs="Calibri"/>
                <w:b/>
                <w:bCs/>
                <w:color w:val="000000"/>
                <w:szCs w:val="18"/>
              </w:rPr>
              <w:t>შესაძლო რისკები</w:t>
            </w:r>
          </w:p>
        </w:tc>
      </w:tr>
      <w:tr w:rsidR="002F455B" w:rsidRPr="002F455B" w:rsidTr="002F455B">
        <w:trPr>
          <w:trHeight w:val="685"/>
        </w:trPr>
        <w:tc>
          <w:tcPr>
            <w:tcW w:w="736" w:type="dxa"/>
            <w:vMerge/>
            <w:tcBorders>
              <w:top w:val="single" w:sz="6" w:space="0" w:color="auto"/>
            </w:tcBorders>
            <w:vAlign w:val="center"/>
          </w:tcPr>
          <w:p w:rsidR="002F455B" w:rsidRPr="002F455B" w:rsidRDefault="002F455B" w:rsidP="002F455B">
            <w:pPr>
              <w:spacing w:after="160" w:line="240" w:lineRule="auto"/>
              <w:ind w:firstLine="0"/>
              <w:jc w:val="center"/>
              <w:rPr>
                <w:b/>
                <w:szCs w:val="18"/>
                <w:lang w:val="ka-GE"/>
              </w:rPr>
            </w:pPr>
          </w:p>
        </w:tc>
        <w:tc>
          <w:tcPr>
            <w:tcW w:w="2564" w:type="dxa"/>
            <w:vMerge/>
            <w:tcBorders>
              <w:top w:val="single" w:sz="6" w:space="0" w:color="auto"/>
            </w:tcBorders>
            <w:vAlign w:val="center"/>
          </w:tcPr>
          <w:p w:rsidR="002F455B" w:rsidRPr="002F455B" w:rsidRDefault="002F455B" w:rsidP="002F455B">
            <w:pPr>
              <w:spacing w:after="160" w:line="240" w:lineRule="auto"/>
              <w:ind w:firstLine="0"/>
              <w:jc w:val="left"/>
              <w:rPr>
                <w:rFonts w:cs="Calibri"/>
                <w:b/>
                <w:bCs/>
                <w:szCs w:val="18"/>
              </w:rPr>
            </w:pPr>
          </w:p>
        </w:tc>
        <w:tc>
          <w:tcPr>
            <w:tcW w:w="2210" w:type="dxa"/>
            <w:tcBorders>
              <w:top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ადმინისტრა</w:t>
            </w:r>
            <w:r w:rsidRPr="002F455B">
              <w:rPr>
                <w:rFonts w:eastAsia="Times New Roman" w:cs="Calibri"/>
                <w:color w:val="000000"/>
                <w:szCs w:val="18"/>
              </w:rPr>
              <w:softHyphen/>
              <w:t>ციულ ერთეუ</w:t>
            </w:r>
            <w:r w:rsidRPr="002F455B">
              <w:rPr>
                <w:rFonts w:eastAsia="Times New Roman" w:cs="Calibri"/>
                <w:color w:val="000000"/>
                <w:szCs w:val="18"/>
              </w:rPr>
              <w:softHyphen/>
              <w:t>ლებში, გამართული ინფრა</w:t>
            </w:r>
            <w:r w:rsidRPr="002F455B">
              <w:rPr>
                <w:rFonts w:eastAsia="Times New Roman" w:cs="Calibri"/>
                <w:color w:val="000000"/>
                <w:szCs w:val="18"/>
              </w:rPr>
              <w:softHyphen/>
              <w:t>სტრუქ</w:t>
            </w:r>
            <w:r w:rsidRPr="002F455B">
              <w:rPr>
                <w:rFonts w:eastAsia="Times New Roman" w:cs="Calibri"/>
                <w:color w:val="000000"/>
                <w:szCs w:val="18"/>
              </w:rPr>
              <w:softHyphen/>
              <w:t>ტურის მქონე ადმინის</w:t>
            </w:r>
            <w:r w:rsidRPr="002F455B">
              <w:rPr>
                <w:rFonts w:eastAsia="Times New Roman" w:cs="Calibri"/>
                <w:color w:val="000000"/>
                <w:szCs w:val="18"/>
              </w:rPr>
              <w:softHyphen/>
              <w:t>ტრაცი</w:t>
            </w:r>
            <w:r w:rsidRPr="002F455B">
              <w:rPr>
                <w:rFonts w:eastAsia="Times New Roman" w:cs="Calibri"/>
                <w:color w:val="000000"/>
                <w:szCs w:val="18"/>
              </w:rPr>
              <w:softHyphen/>
              <w:t>ული შენობები</w:t>
            </w:r>
          </w:p>
        </w:tc>
        <w:tc>
          <w:tcPr>
            <w:tcW w:w="1767" w:type="dxa"/>
            <w:tcBorders>
              <w:top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8</w:t>
            </w:r>
          </w:p>
        </w:tc>
        <w:tc>
          <w:tcPr>
            <w:tcW w:w="1676" w:type="dxa"/>
            <w:gridSpan w:val="2"/>
            <w:tcBorders>
              <w:top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12</w:t>
            </w:r>
          </w:p>
        </w:tc>
        <w:tc>
          <w:tcPr>
            <w:tcW w:w="1937" w:type="dxa"/>
            <w:tcBorders>
              <w:top w:val="single" w:sz="6" w:space="0" w:color="auto"/>
            </w:tcBorders>
            <w:vAlign w:val="center"/>
          </w:tcPr>
          <w:p w:rsidR="002F455B" w:rsidRPr="002F455B" w:rsidRDefault="002F455B" w:rsidP="002F455B">
            <w:pPr>
              <w:spacing w:after="160" w:line="240" w:lineRule="auto"/>
              <w:ind w:firstLine="0"/>
              <w:jc w:val="center"/>
              <w:rPr>
                <w:szCs w:val="18"/>
              </w:rPr>
            </w:pPr>
          </w:p>
        </w:tc>
      </w:tr>
    </w:tbl>
    <w:p w:rsidR="002F455B" w:rsidRPr="002F455B" w:rsidRDefault="002F455B" w:rsidP="002F455B">
      <w:pPr>
        <w:spacing w:before="240" w:line="480" w:lineRule="auto"/>
        <w:rPr>
          <w:rFonts w:eastAsia="Times New Roman" w:cs="Calibri"/>
          <w:b/>
          <w:bCs/>
          <w:color w:val="000000"/>
          <w:szCs w:val="18"/>
        </w:rPr>
      </w:pPr>
      <w:r w:rsidRPr="002F455B">
        <w:rPr>
          <w:rFonts w:eastAsia="Times New Roman" w:cs="Calibri"/>
          <w:b/>
          <w:bCs/>
          <w:color w:val="000000"/>
          <w:szCs w:val="18"/>
        </w:rPr>
        <w:t>დ) პროგრამა: ბინათმესაკუთრეთა ამხანაგობების განვითარება (პროგრამული კოდი 02 05)</w:t>
      </w:r>
    </w:p>
    <w:tbl>
      <w:tblPr>
        <w:tblW w:w="10916"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2552"/>
        <w:gridCol w:w="2127"/>
        <w:gridCol w:w="1701"/>
        <w:gridCol w:w="1613"/>
        <w:gridCol w:w="2214"/>
      </w:tblGrid>
      <w:tr w:rsidR="002F455B" w:rsidRPr="002F455B" w:rsidTr="002F455B">
        <w:trPr>
          <w:trHeight w:val="687"/>
        </w:trPr>
        <w:tc>
          <w:tcPr>
            <w:tcW w:w="709" w:type="dxa"/>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t>1.</w:t>
            </w:r>
          </w:p>
        </w:tc>
        <w:tc>
          <w:tcPr>
            <w:tcW w:w="2552" w:type="dxa"/>
            <w:vAlign w:val="center"/>
          </w:tcPr>
          <w:p w:rsidR="002F455B" w:rsidRPr="002F455B" w:rsidRDefault="002F455B" w:rsidP="002F455B">
            <w:pPr>
              <w:spacing w:after="160" w:line="240" w:lineRule="auto"/>
              <w:ind w:firstLine="0"/>
              <w:jc w:val="left"/>
              <w:rPr>
                <w:b/>
                <w:szCs w:val="18"/>
              </w:rPr>
            </w:pPr>
            <w:r w:rsidRPr="002F455B">
              <w:rPr>
                <w:rFonts w:cs="Calibri"/>
                <w:b/>
                <w:bCs/>
                <w:szCs w:val="18"/>
              </w:rPr>
              <w:t>პროგრამის განმახორციელებელი</w:t>
            </w:r>
          </w:p>
        </w:tc>
        <w:tc>
          <w:tcPr>
            <w:tcW w:w="7655" w:type="dxa"/>
            <w:gridSpan w:val="4"/>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ქალაქ ქუთაისის მუნიციპალიტეტის მერიის პირველადი სტრუქტურული ერთეული – საბინაო ინფრასტრუქტურის მართვისა და განვითარების სამსახური</w:t>
            </w:r>
          </w:p>
        </w:tc>
      </w:tr>
      <w:tr w:rsidR="002F455B" w:rsidRPr="002F455B" w:rsidTr="002F455B">
        <w:trPr>
          <w:trHeight w:val="417"/>
        </w:trPr>
        <w:tc>
          <w:tcPr>
            <w:tcW w:w="709" w:type="dxa"/>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t>2.</w:t>
            </w:r>
          </w:p>
        </w:tc>
        <w:tc>
          <w:tcPr>
            <w:tcW w:w="2552" w:type="dxa"/>
            <w:vAlign w:val="center"/>
          </w:tcPr>
          <w:p w:rsidR="002F455B" w:rsidRPr="002F455B" w:rsidRDefault="002F455B" w:rsidP="002F455B">
            <w:pPr>
              <w:spacing w:after="160" w:line="240" w:lineRule="auto"/>
              <w:ind w:firstLine="0"/>
              <w:jc w:val="left"/>
              <w:rPr>
                <w:b/>
                <w:szCs w:val="18"/>
              </w:rPr>
            </w:pPr>
            <w:r w:rsidRPr="002F455B">
              <w:rPr>
                <w:rFonts w:cs="Calibri"/>
                <w:b/>
                <w:bCs/>
                <w:color w:val="000000"/>
                <w:szCs w:val="18"/>
              </w:rPr>
              <w:t>პროგრამის ბიუჯეტი</w:t>
            </w:r>
          </w:p>
        </w:tc>
        <w:tc>
          <w:tcPr>
            <w:tcW w:w="7655" w:type="dxa"/>
            <w:gridSpan w:val="4"/>
            <w:vAlign w:val="center"/>
          </w:tcPr>
          <w:p w:rsidR="002F455B" w:rsidRPr="002F455B" w:rsidRDefault="002F455B" w:rsidP="00BD48C8">
            <w:pPr>
              <w:spacing w:line="240" w:lineRule="auto"/>
              <w:ind w:firstLine="0"/>
              <w:jc w:val="center"/>
              <w:rPr>
                <w:rFonts w:eastAsia="Times New Roman" w:cs="Calibri"/>
                <w:color w:val="000000"/>
                <w:szCs w:val="18"/>
              </w:rPr>
            </w:pPr>
            <w:r w:rsidRPr="002F455B">
              <w:rPr>
                <w:rFonts w:eastAsia="Times New Roman" w:cs="Calibri"/>
                <w:color w:val="000000"/>
                <w:szCs w:val="18"/>
              </w:rPr>
              <w:t>1 79</w:t>
            </w:r>
            <w:r w:rsidR="00BD48C8">
              <w:rPr>
                <w:rFonts w:eastAsia="Times New Roman" w:cs="Calibri"/>
                <w:color w:val="000000"/>
                <w:szCs w:val="18"/>
              </w:rPr>
              <w:t>0</w:t>
            </w:r>
            <w:r w:rsidRPr="002F455B">
              <w:rPr>
                <w:rFonts w:eastAsia="Times New Roman" w:cs="Calibri"/>
                <w:color w:val="000000"/>
                <w:szCs w:val="18"/>
              </w:rPr>
              <w:t>,</w:t>
            </w:r>
            <w:r w:rsidR="00BD48C8">
              <w:rPr>
                <w:rFonts w:eastAsia="Times New Roman" w:cs="Calibri"/>
                <w:color w:val="000000"/>
                <w:szCs w:val="18"/>
              </w:rPr>
              <w:t>7</w:t>
            </w:r>
          </w:p>
        </w:tc>
      </w:tr>
      <w:tr w:rsidR="002F455B" w:rsidRPr="002F455B" w:rsidTr="002F455B">
        <w:trPr>
          <w:trHeight w:val="421"/>
        </w:trPr>
        <w:tc>
          <w:tcPr>
            <w:tcW w:w="709" w:type="dxa"/>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t>3.</w:t>
            </w:r>
          </w:p>
        </w:tc>
        <w:tc>
          <w:tcPr>
            <w:tcW w:w="2552" w:type="dxa"/>
            <w:vAlign w:val="center"/>
          </w:tcPr>
          <w:p w:rsidR="002F455B" w:rsidRPr="002F455B" w:rsidRDefault="002F455B" w:rsidP="002F455B">
            <w:pPr>
              <w:spacing w:after="160" w:line="240" w:lineRule="auto"/>
              <w:ind w:firstLine="0"/>
              <w:jc w:val="left"/>
              <w:rPr>
                <w:b/>
                <w:szCs w:val="18"/>
              </w:rPr>
            </w:pPr>
            <w:r w:rsidRPr="002F455B">
              <w:rPr>
                <w:rFonts w:cs="Calibri"/>
                <w:b/>
                <w:bCs/>
                <w:szCs w:val="18"/>
              </w:rPr>
              <w:t>პროგრამის აღწერა</w:t>
            </w:r>
          </w:p>
        </w:tc>
        <w:tc>
          <w:tcPr>
            <w:tcW w:w="7655" w:type="dxa"/>
            <w:gridSpan w:val="4"/>
            <w:vAlign w:val="center"/>
          </w:tcPr>
          <w:p w:rsidR="002F455B" w:rsidRPr="002F455B" w:rsidRDefault="002F455B" w:rsidP="002F455B">
            <w:pPr>
              <w:spacing w:line="240" w:lineRule="auto"/>
              <w:ind w:firstLine="0"/>
              <w:rPr>
                <w:rFonts w:eastAsia="Times New Roman" w:cs="Calibri"/>
                <w:color w:val="000000"/>
                <w:szCs w:val="18"/>
              </w:rPr>
            </w:pPr>
            <w:r w:rsidRPr="002F455B">
              <w:rPr>
                <w:rFonts w:eastAsia="Times New Roman" w:cs="Calibri"/>
                <w:color w:val="000000"/>
                <w:szCs w:val="18"/>
              </w:rPr>
              <w:t>პროგრამის ფარგლებში უზრუნველყოფილი იქნება მუნიციპალიტეტის თანამონაწილეობით ბინათმესაკუთრეთა ამხანაგობების საკუთარი და საერთო საკუთრების მოვლა-პატრონობა. თანადაფინანსების პრინციპით განხორციელებული პროექტებითა და ღონისძიებებით მუნიციპალიტეტი აქტიურად ეხმარება მოსახლეობას მნიშვნელოვნად გააუმჯობესოს საცხოვრებელი გარემო და ქმნის ხელსაყრელ პირობებს სამოქალაქო საზოგადოების განვითარებისათვის.</w:t>
            </w:r>
          </w:p>
        </w:tc>
      </w:tr>
      <w:tr w:rsidR="002F455B" w:rsidRPr="002F455B" w:rsidTr="002F455B">
        <w:trPr>
          <w:trHeight w:val="483"/>
        </w:trPr>
        <w:tc>
          <w:tcPr>
            <w:tcW w:w="709" w:type="dxa"/>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t>4.</w:t>
            </w:r>
          </w:p>
        </w:tc>
        <w:tc>
          <w:tcPr>
            <w:tcW w:w="2552" w:type="dxa"/>
            <w:vAlign w:val="center"/>
          </w:tcPr>
          <w:p w:rsidR="002F455B" w:rsidRPr="002F455B" w:rsidRDefault="002F455B" w:rsidP="002F455B">
            <w:pPr>
              <w:spacing w:after="160" w:line="240" w:lineRule="auto"/>
              <w:ind w:firstLine="0"/>
              <w:jc w:val="left"/>
              <w:rPr>
                <w:b/>
                <w:szCs w:val="18"/>
              </w:rPr>
            </w:pPr>
            <w:r w:rsidRPr="002F455B">
              <w:rPr>
                <w:rFonts w:cs="Calibri"/>
                <w:b/>
                <w:bCs/>
                <w:szCs w:val="18"/>
              </w:rPr>
              <w:t>პროგრამის მიზანი</w:t>
            </w:r>
          </w:p>
        </w:tc>
        <w:tc>
          <w:tcPr>
            <w:tcW w:w="7655" w:type="dxa"/>
            <w:gridSpan w:val="4"/>
            <w:vAlign w:val="center"/>
          </w:tcPr>
          <w:p w:rsidR="002F455B" w:rsidRPr="002F455B" w:rsidRDefault="002F455B" w:rsidP="002F455B">
            <w:pPr>
              <w:spacing w:line="240" w:lineRule="auto"/>
              <w:ind w:firstLine="0"/>
              <w:rPr>
                <w:rFonts w:eastAsia="Times New Roman" w:cs="Calibri"/>
                <w:color w:val="000000"/>
                <w:szCs w:val="18"/>
              </w:rPr>
            </w:pPr>
            <w:r w:rsidRPr="002F455B">
              <w:rPr>
                <w:rFonts w:eastAsia="Times New Roman" w:cs="Calibri"/>
                <w:color w:val="000000"/>
                <w:szCs w:val="18"/>
              </w:rPr>
              <w:t>გაუმჯობესებული საცხოვრებელი გარემოს შექმნა, ამხანაგობების ჩართულობა სამოქალაქო საზოგადოების განვითარებაში</w:t>
            </w:r>
          </w:p>
        </w:tc>
      </w:tr>
      <w:tr w:rsidR="002F455B" w:rsidRPr="002F455B" w:rsidTr="002F455B">
        <w:trPr>
          <w:trHeight w:val="519"/>
        </w:trPr>
        <w:tc>
          <w:tcPr>
            <w:tcW w:w="709" w:type="dxa"/>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t>5.</w:t>
            </w:r>
          </w:p>
        </w:tc>
        <w:tc>
          <w:tcPr>
            <w:tcW w:w="2552" w:type="dxa"/>
            <w:vAlign w:val="center"/>
          </w:tcPr>
          <w:p w:rsidR="002F455B" w:rsidRPr="002F455B" w:rsidRDefault="002F455B" w:rsidP="002F455B">
            <w:pPr>
              <w:spacing w:after="160" w:line="240" w:lineRule="auto"/>
              <w:ind w:firstLine="0"/>
              <w:jc w:val="left"/>
              <w:rPr>
                <w:b/>
                <w:szCs w:val="18"/>
                <w:lang w:val="ka-GE"/>
              </w:rPr>
            </w:pPr>
            <w:r w:rsidRPr="002F455B">
              <w:rPr>
                <w:b/>
                <w:szCs w:val="18"/>
                <w:lang w:val="ka-GE"/>
              </w:rPr>
              <w:t>მოსალოდნელი საბოლოო შედეგი</w:t>
            </w:r>
          </w:p>
        </w:tc>
        <w:tc>
          <w:tcPr>
            <w:tcW w:w="7655" w:type="dxa"/>
            <w:gridSpan w:val="4"/>
            <w:vAlign w:val="center"/>
          </w:tcPr>
          <w:p w:rsidR="002F455B" w:rsidRPr="002F455B" w:rsidRDefault="002F455B" w:rsidP="002F455B">
            <w:pPr>
              <w:spacing w:line="240" w:lineRule="auto"/>
              <w:ind w:firstLine="0"/>
              <w:rPr>
                <w:rFonts w:eastAsia="Times New Roman" w:cs="Calibri"/>
                <w:color w:val="000000"/>
                <w:szCs w:val="18"/>
              </w:rPr>
            </w:pPr>
            <w:r w:rsidRPr="002F455B">
              <w:rPr>
                <w:rFonts w:eastAsia="Times New Roman" w:cs="Calibri"/>
                <w:color w:val="000000"/>
                <w:szCs w:val="18"/>
              </w:rPr>
              <w:t>გაუმჯობესებული და კომფორტული საცხოვრებელი გარემო</w:t>
            </w:r>
          </w:p>
        </w:tc>
      </w:tr>
      <w:tr w:rsidR="002F455B" w:rsidRPr="002F455B" w:rsidTr="002F455B">
        <w:trPr>
          <w:trHeight w:val="739"/>
        </w:trPr>
        <w:tc>
          <w:tcPr>
            <w:tcW w:w="709" w:type="dxa"/>
            <w:vMerge w:val="restart"/>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t>6.</w:t>
            </w:r>
          </w:p>
        </w:tc>
        <w:tc>
          <w:tcPr>
            <w:tcW w:w="2552" w:type="dxa"/>
            <w:vMerge w:val="restart"/>
            <w:vAlign w:val="center"/>
          </w:tcPr>
          <w:p w:rsidR="002F455B" w:rsidRPr="002F455B" w:rsidRDefault="002F455B" w:rsidP="002F455B">
            <w:pPr>
              <w:spacing w:after="160" w:line="240" w:lineRule="auto"/>
              <w:ind w:firstLine="0"/>
              <w:jc w:val="left"/>
              <w:rPr>
                <w:b/>
                <w:szCs w:val="18"/>
                <w:lang w:val="ka-GE"/>
              </w:rPr>
            </w:pPr>
            <w:r w:rsidRPr="002F455B">
              <w:rPr>
                <w:b/>
                <w:szCs w:val="18"/>
                <w:lang w:val="ka-GE"/>
              </w:rPr>
              <w:t>საბოლოო შედეგის შეფასების ინდიკატორი</w:t>
            </w:r>
          </w:p>
        </w:tc>
        <w:tc>
          <w:tcPr>
            <w:tcW w:w="2127" w:type="dxa"/>
            <w:vAlign w:val="center"/>
          </w:tcPr>
          <w:p w:rsidR="002F455B" w:rsidRPr="002F455B" w:rsidRDefault="002F455B" w:rsidP="002F455B">
            <w:pPr>
              <w:spacing w:line="240" w:lineRule="auto"/>
              <w:ind w:firstLine="0"/>
              <w:jc w:val="center"/>
              <w:rPr>
                <w:rFonts w:eastAsia="Times New Roman" w:cs="Calibri"/>
                <w:b/>
                <w:bCs/>
                <w:color w:val="000000"/>
                <w:szCs w:val="18"/>
              </w:rPr>
            </w:pPr>
            <w:r w:rsidRPr="002F455B">
              <w:rPr>
                <w:rFonts w:eastAsia="Times New Roman" w:cs="Calibri"/>
                <w:b/>
                <w:bCs/>
                <w:color w:val="000000"/>
                <w:szCs w:val="18"/>
              </w:rPr>
              <w:t>ინდიკატორის დასახელება</w:t>
            </w:r>
          </w:p>
        </w:tc>
        <w:tc>
          <w:tcPr>
            <w:tcW w:w="1701" w:type="dxa"/>
            <w:vAlign w:val="center"/>
          </w:tcPr>
          <w:p w:rsidR="002F455B" w:rsidRPr="002F455B" w:rsidRDefault="002F455B" w:rsidP="002F455B">
            <w:pPr>
              <w:spacing w:line="240" w:lineRule="auto"/>
              <w:ind w:firstLine="0"/>
              <w:jc w:val="center"/>
              <w:rPr>
                <w:rFonts w:eastAsia="Times New Roman" w:cs="Calibri"/>
                <w:b/>
                <w:bCs/>
                <w:color w:val="000000"/>
                <w:szCs w:val="18"/>
              </w:rPr>
            </w:pPr>
            <w:r w:rsidRPr="002F455B">
              <w:rPr>
                <w:rFonts w:eastAsia="Times New Roman" w:cs="Calibri"/>
                <w:b/>
                <w:bCs/>
                <w:color w:val="000000"/>
                <w:szCs w:val="18"/>
              </w:rPr>
              <w:t>საბაზისო მაჩვენებელი</w:t>
            </w:r>
          </w:p>
        </w:tc>
        <w:tc>
          <w:tcPr>
            <w:tcW w:w="1613" w:type="dxa"/>
            <w:vAlign w:val="center"/>
          </w:tcPr>
          <w:p w:rsidR="002F455B" w:rsidRPr="002F455B" w:rsidRDefault="002F455B" w:rsidP="002F455B">
            <w:pPr>
              <w:spacing w:line="240" w:lineRule="auto"/>
              <w:ind w:firstLine="0"/>
              <w:jc w:val="center"/>
              <w:rPr>
                <w:rFonts w:eastAsia="Times New Roman" w:cs="Calibri"/>
                <w:b/>
                <w:bCs/>
                <w:color w:val="000000"/>
                <w:szCs w:val="18"/>
              </w:rPr>
            </w:pPr>
            <w:r w:rsidRPr="002F455B">
              <w:rPr>
                <w:rFonts w:eastAsia="Times New Roman" w:cs="Calibri"/>
                <w:b/>
                <w:bCs/>
                <w:color w:val="000000"/>
                <w:szCs w:val="18"/>
              </w:rPr>
              <w:t>მიზნობრივი მაჩვენებელი</w:t>
            </w:r>
          </w:p>
        </w:tc>
        <w:tc>
          <w:tcPr>
            <w:tcW w:w="2214" w:type="dxa"/>
            <w:vAlign w:val="center"/>
          </w:tcPr>
          <w:p w:rsidR="002F455B" w:rsidRPr="002F455B" w:rsidRDefault="002F455B" w:rsidP="002F455B">
            <w:pPr>
              <w:spacing w:line="240" w:lineRule="auto"/>
              <w:ind w:firstLine="0"/>
              <w:jc w:val="center"/>
              <w:rPr>
                <w:rFonts w:eastAsia="Times New Roman" w:cs="Calibri"/>
                <w:b/>
                <w:bCs/>
                <w:color w:val="000000"/>
                <w:szCs w:val="18"/>
              </w:rPr>
            </w:pPr>
            <w:r w:rsidRPr="002F455B">
              <w:rPr>
                <w:rFonts w:eastAsia="Times New Roman" w:cs="Calibri"/>
                <w:b/>
                <w:bCs/>
                <w:color w:val="000000"/>
                <w:szCs w:val="18"/>
              </w:rPr>
              <w:t>შესაძლო რისკები</w:t>
            </w:r>
          </w:p>
        </w:tc>
      </w:tr>
      <w:tr w:rsidR="002F455B" w:rsidRPr="002F455B" w:rsidTr="002F455B">
        <w:trPr>
          <w:trHeight w:val="535"/>
        </w:trPr>
        <w:tc>
          <w:tcPr>
            <w:tcW w:w="709" w:type="dxa"/>
            <w:vMerge/>
            <w:vAlign w:val="center"/>
          </w:tcPr>
          <w:p w:rsidR="002F455B" w:rsidRPr="002F455B" w:rsidRDefault="002F455B" w:rsidP="002F455B">
            <w:pPr>
              <w:spacing w:after="160" w:line="240" w:lineRule="auto"/>
              <w:ind w:firstLine="0"/>
              <w:jc w:val="center"/>
              <w:rPr>
                <w:b/>
                <w:szCs w:val="18"/>
                <w:lang w:val="ka-GE"/>
              </w:rPr>
            </w:pPr>
          </w:p>
        </w:tc>
        <w:tc>
          <w:tcPr>
            <w:tcW w:w="2552" w:type="dxa"/>
            <w:vMerge/>
            <w:vAlign w:val="center"/>
          </w:tcPr>
          <w:p w:rsidR="002F455B" w:rsidRPr="002F455B" w:rsidRDefault="002F455B" w:rsidP="002F455B">
            <w:pPr>
              <w:spacing w:after="160" w:line="240" w:lineRule="auto"/>
              <w:ind w:firstLine="0"/>
              <w:jc w:val="left"/>
              <w:rPr>
                <w:rFonts w:cs="Calibri"/>
                <w:b/>
                <w:bCs/>
                <w:szCs w:val="18"/>
              </w:rPr>
            </w:pPr>
          </w:p>
        </w:tc>
        <w:tc>
          <w:tcPr>
            <w:tcW w:w="2127"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თანადა</w:t>
            </w:r>
            <w:r w:rsidRPr="002F455B">
              <w:rPr>
                <w:rFonts w:eastAsia="Times New Roman" w:cs="Calibri"/>
                <w:color w:val="000000"/>
                <w:szCs w:val="18"/>
              </w:rPr>
              <w:softHyphen/>
              <w:t>ფინან</w:t>
            </w:r>
            <w:r w:rsidRPr="002F455B">
              <w:rPr>
                <w:rFonts w:eastAsia="Times New Roman" w:cs="Calibri"/>
                <w:color w:val="000000"/>
                <w:szCs w:val="18"/>
              </w:rPr>
              <w:softHyphen/>
              <w:t>სებით განხორ</w:t>
            </w:r>
            <w:r w:rsidRPr="002F455B">
              <w:rPr>
                <w:rFonts w:eastAsia="Times New Roman" w:cs="Calibri"/>
                <w:color w:val="000000"/>
                <w:szCs w:val="18"/>
              </w:rPr>
              <w:softHyphen/>
              <w:t>ციელე</w:t>
            </w:r>
            <w:r w:rsidRPr="002F455B">
              <w:rPr>
                <w:rFonts w:eastAsia="Times New Roman" w:cs="Calibri"/>
                <w:color w:val="000000"/>
                <w:szCs w:val="18"/>
              </w:rPr>
              <w:softHyphen/>
              <w:t>ბული პროექტების რაოდენობა</w:t>
            </w:r>
          </w:p>
        </w:tc>
        <w:tc>
          <w:tcPr>
            <w:tcW w:w="1701"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 </w:t>
            </w:r>
          </w:p>
        </w:tc>
        <w:tc>
          <w:tcPr>
            <w:tcW w:w="1613"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 </w:t>
            </w:r>
          </w:p>
        </w:tc>
        <w:tc>
          <w:tcPr>
            <w:tcW w:w="2214"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მომართ</w:t>
            </w:r>
            <w:r w:rsidRPr="002F455B">
              <w:rPr>
                <w:rFonts w:eastAsia="Times New Roman" w:cs="Calibri"/>
                <w:color w:val="000000"/>
                <w:szCs w:val="18"/>
              </w:rPr>
              <w:softHyphen/>
              <w:t>ვიანობა</w:t>
            </w:r>
          </w:p>
        </w:tc>
      </w:tr>
    </w:tbl>
    <w:p w:rsidR="002F455B" w:rsidRPr="002F455B" w:rsidRDefault="002F455B" w:rsidP="002F455B">
      <w:pPr>
        <w:spacing w:before="240"/>
        <w:rPr>
          <w:rFonts w:eastAsia="Times New Roman" w:cs="Calibri"/>
          <w:b/>
          <w:bCs/>
          <w:szCs w:val="18"/>
        </w:rPr>
      </w:pPr>
      <w:r w:rsidRPr="002F455B">
        <w:rPr>
          <w:rFonts w:eastAsia="Times New Roman" w:cs="Calibri"/>
          <w:b/>
          <w:bCs/>
          <w:szCs w:val="18"/>
        </w:rPr>
        <w:t>დ.ა) ქვეპროგრამა: მრავალბინიანი საცხოვრებელი სახლების ეზოების კეთილმოწყობა (პროგრამული კოდი 02 05 01)</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3"/>
        <w:gridCol w:w="1663"/>
        <w:gridCol w:w="1937"/>
      </w:tblGrid>
      <w:tr w:rsidR="002F455B" w:rsidRPr="002F455B" w:rsidTr="002F455B">
        <w:trPr>
          <w:trHeight w:val="596"/>
        </w:trPr>
        <w:tc>
          <w:tcPr>
            <w:tcW w:w="736"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left"/>
              <w:rPr>
                <w:b/>
                <w:szCs w:val="18"/>
              </w:rPr>
            </w:pPr>
            <w:r w:rsidRPr="002F455B">
              <w:rPr>
                <w:rFonts w:cs="Calibri"/>
                <w:b/>
                <w:bCs/>
                <w:szCs w:val="18"/>
                <w:lang w:val="ka-GE"/>
              </w:rPr>
              <w:t>ქვე</w:t>
            </w:r>
            <w:r w:rsidRPr="002F455B">
              <w:rPr>
                <w:rFonts w:cs="Calibri"/>
                <w:b/>
                <w:bCs/>
                <w:szCs w:val="18"/>
              </w:rPr>
              <w:t>პროგრამის განმახორციელებელი</w:t>
            </w:r>
          </w:p>
        </w:tc>
        <w:tc>
          <w:tcPr>
            <w:tcW w:w="7590" w:type="dxa"/>
            <w:gridSpan w:val="5"/>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ქალაქ ქუთაისის მუნიციპალიტეტის მერიის პირველადი სტრუქტურული ერთეული – ინფრასტრუქტურის განვითარების, კეთილმოწყობისა და დასუფთავების სამსახური</w:t>
            </w:r>
          </w:p>
        </w:tc>
      </w:tr>
      <w:tr w:rsidR="002F455B" w:rsidRPr="002F455B" w:rsidTr="002F455B">
        <w:trPr>
          <w:trHeight w:val="562"/>
        </w:trPr>
        <w:tc>
          <w:tcPr>
            <w:tcW w:w="736"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left"/>
              <w:rPr>
                <w:b/>
                <w:szCs w:val="18"/>
              </w:rPr>
            </w:pPr>
            <w:r w:rsidRPr="002F455B">
              <w:rPr>
                <w:rFonts w:cs="Calibri"/>
                <w:b/>
                <w:bCs/>
                <w:color w:val="000000"/>
                <w:szCs w:val="18"/>
                <w:lang w:val="ka-GE"/>
              </w:rPr>
              <w:t>ქვე</w:t>
            </w:r>
            <w:r w:rsidRPr="002F455B">
              <w:rPr>
                <w:rFonts w:cs="Calibri"/>
                <w:b/>
                <w:bCs/>
                <w:color w:val="000000"/>
                <w:szCs w:val="18"/>
              </w:rPr>
              <w:t>პროგრამის ბიუჯეტი</w:t>
            </w:r>
          </w:p>
        </w:tc>
        <w:tc>
          <w:tcPr>
            <w:tcW w:w="7590" w:type="dxa"/>
            <w:gridSpan w:val="5"/>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378,6</w:t>
            </w:r>
          </w:p>
        </w:tc>
      </w:tr>
      <w:tr w:rsidR="002F455B" w:rsidRPr="002F455B" w:rsidTr="002F455B">
        <w:trPr>
          <w:trHeight w:val="542"/>
        </w:trPr>
        <w:tc>
          <w:tcPr>
            <w:tcW w:w="736"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left"/>
              <w:rPr>
                <w:b/>
                <w:szCs w:val="18"/>
              </w:rPr>
            </w:pPr>
            <w:r w:rsidRPr="002F455B">
              <w:rPr>
                <w:rFonts w:cs="Calibri"/>
                <w:b/>
                <w:bCs/>
                <w:szCs w:val="18"/>
                <w:lang w:val="ka-GE"/>
              </w:rPr>
              <w:t>ქვე</w:t>
            </w:r>
            <w:r w:rsidRPr="002F455B">
              <w:rPr>
                <w:rFonts w:cs="Calibri"/>
                <w:b/>
                <w:bCs/>
                <w:szCs w:val="18"/>
              </w:rPr>
              <w:t>პროგრამის აღწერა</w:t>
            </w:r>
          </w:p>
        </w:tc>
        <w:tc>
          <w:tcPr>
            <w:tcW w:w="7590" w:type="dxa"/>
            <w:gridSpan w:val="5"/>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rPr>
                <w:rFonts w:eastAsia="Times New Roman" w:cs="Calibri"/>
                <w:color w:val="000000"/>
                <w:szCs w:val="18"/>
              </w:rPr>
            </w:pPr>
            <w:r w:rsidRPr="002F455B">
              <w:rPr>
                <w:rFonts w:eastAsia="Times New Roman" w:cs="Calibri"/>
                <w:color w:val="000000"/>
                <w:szCs w:val="18"/>
              </w:rPr>
              <w:t>ქალაქში არსებული სოციალურ – ეკონომიკური მდგომარეობიდან გამომდინარე, ბინათმესაკუთრეთა ამხანაგობები ვერ ახორციელებენ ბინათმესაკუთრეთა ამხანაგობების საერთო ქონების დამოუკიდებელად მოვლა – პატრონობასა და განვითარებას. წლის განმავლობაში, მრავალბინიანი საცხოვრებელი სახლების დაზიანებული ეზოები ქმნის უსაფრთხოდ გადაადგილების პრობლემას. ასევე, მოუწესრიგებელი ეზოები დგას ეკოლოგიური საფრთხის წინაშე.</w:t>
            </w:r>
          </w:p>
        </w:tc>
      </w:tr>
      <w:tr w:rsidR="002F455B" w:rsidRPr="002F455B" w:rsidTr="002F455B">
        <w:trPr>
          <w:trHeight w:val="564"/>
        </w:trPr>
        <w:tc>
          <w:tcPr>
            <w:tcW w:w="736"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left"/>
              <w:rPr>
                <w:b/>
                <w:szCs w:val="18"/>
              </w:rPr>
            </w:pPr>
            <w:r w:rsidRPr="002F455B">
              <w:rPr>
                <w:rFonts w:cs="Calibri"/>
                <w:b/>
                <w:bCs/>
                <w:szCs w:val="18"/>
                <w:lang w:val="ka-GE"/>
              </w:rPr>
              <w:t>ქვე</w:t>
            </w:r>
            <w:r w:rsidRPr="002F455B">
              <w:rPr>
                <w:rFonts w:cs="Calibri"/>
                <w:b/>
                <w:bCs/>
                <w:szCs w:val="18"/>
              </w:rPr>
              <w:t>პროგრამის მიზანი</w:t>
            </w:r>
          </w:p>
        </w:tc>
        <w:tc>
          <w:tcPr>
            <w:tcW w:w="7590" w:type="dxa"/>
            <w:gridSpan w:val="5"/>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rPr>
                <w:rFonts w:eastAsia="Times New Roman" w:cs="Calibri"/>
                <w:color w:val="000000"/>
                <w:szCs w:val="18"/>
              </w:rPr>
            </w:pPr>
            <w:r w:rsidRPr="002F455B">
              <w:rPr>
                <w:rFonts w:eastAsia="Times New Roman" w:cs="Calibri"/>
                <w:color w:val="000000"/>
                <w:szCs w:val="18"/>
              </w:rPr>
              <w:t>მრავალბინიან ეზოებში ეკოლოგიური მდგომარეობის გაუმჯობესება. მოსახლეობისათვის უსაფრთხო და კომფორტული გარემოს შექმნა</w:t>
            </w:r>
          </w:p>
        </w:tc>
      </w:tr>
      <w:tr w:rsidR="002F455B" w:rsidRPr="002F455B" w:rsidTr="002F455B">
        <w:trPr>
          <w:trHeight w:val="544"/>
        </w:trPr>
        <w:tc>
          <w:tcPr>
            <w:tcW w:w="736" w:type="dxa"/>
            <w:vMerge w:val="restart"/>
            <w:tcBorders>
              <w:top w:val="single" w:sz="6" w:space="0" w:color="auto"/>
              <w:left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t>5.</w:t>
            </w:r>
          </w:p>
        </w:tc>
        <w:tc>
          <w:tcPr>
            <w:tcW w:w="2564" w:type="dxa"/>
            <w:vMerge w:val="restart"/>
            <w:tcBorders>
              <w:top w:val="single" w:sz="6" w:space="0" w:color="auto"/>
              <w:left w:val="single" w:sz="6" w:space="0" w:color="auto"/>
              <w:right w:val="single" w:sz="6" w:space="0" w:color="auto"/>
            </w:tcBorders>
            <w:vAlign w:val="center"/>
          </w:tcPr>
          <w:p w:rsidR="002F455B" w:rsidRPr="002F455B" w:rsidRDefault="002F455B" w:rsidP="002F455B">
            <w:pPr>
              <w:spacing w:after="160" w:line="240" w:lineRule="auto"/>
              <w:ind w:firstLine="0"/>
              <w:jc w:val="left"/>
              <w:rPr>
                <w:rFonts w:cs="Calibri"/>
                <w:b/>
                <w:bCs/>
                <w:szCs w:val="18"/>
                <w:lang w:val="ka-GE"/>
              </w:rPr>
            </w:pPr>
            <w:r w:rsidRPr="002F455B">
              <w:rPr>
                <w:rFonts w:cs="Calibri"/>
                <w:b/>
                <w:bCs/>
                <w:szCs w:val="18"/>
                <w:lang w:val="ka-GE"/>
              </w:rPr>
              <w:t>ქვეპროგრამის ღონისძიებები</w:t>
            </w:r>
          </w:p>
        </w:tc>
        <w:tc>
          <w:tcPr>
            <w:tcW w:w="3990" w:type="dxa"/>
            <w:gridSpan w:val="3"/>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 xml:space="preserve"> ქალაქ ქუთაისში მრავალსართულიანი, მრავალბინიანი საცხოვრებელი სახლების ეზოების კეთილმოწყობა (საქართველოს მთავრობის 2019 წლის 18 დეკემბრის N2630 განკარგულება)</w:t>
            </w:r>
          </w:p>
        </w:tc>
        <w:tc>
          <w:tcPr>
            <w:tcW w:w="1663"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184,0</w:t>
            </w:r>
          </w:p>
        </w:tc>
        <w:tc>
          <w:tcPr>
            <w:tcW w:w="1937"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11,9</w:t>
            </w:r>
          </w:p>
        </w:tc>
      </w:tr>
      <w:tr w:rsidR="002F455B" w:rsidRPr="002F455B" w:rsidTr="002F455B">
        <w:trPr>
          <w:trHeight w:val="544"/>
        </w:trPr>
        <w:tc>
          <w:tcPr>
            <w:tcW w:w="736" w:type="dxa"/>
            <w:vMerge/>
            <w:tcBorders>
              <w:left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2F455B" w:rsidRPr="002F455B" w:rsidRDefault="002F455B" w:rsidP="002F455B">
            <w:pPr>
              <w:spacing w:after="160" w:line="240" w:lineRule="auto"/>
              <w:ind w:firstLine="0"/>
              <w:jc w:val="left"/>
              <w:rPr>
                <w:rFonts w:cs="Calibri"/>
                <w:b/>
                <w:bCs/>
                <w:szCs w:val="18"/>
                <w:lang w:val="ka-GE"/>
              </w:rPr>
            </w:pPr>
          </w:p>
        </w:tc>
        <w:tc>
          <w:tcPr>
            <w:tcW w:w="3990" w:type="dxa"/>
            <w:gridSpan w:val="3"/>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 xml:space="preserve"> ქალაქ ქუთაისში მრავალსართულიანი,  მრავალბინიანი საცხოვრებელი სახლების  ეზოების კეთილმოწყობა (საქართველოს მთავრობის 2019 წლის 18 დეკემბრის N2630 განკარგულება)</w:t>
            </w:r>
          </w:p>
        </w:tc>
        <w:tc>
          <w:tcPr>
            <w:tcW w:w="1663"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129,9</w:t>
            </w:r>
          </w:p>
        </w:tc>
        <w:tc>
          <w:tcPr>
            <w:tcW w:w="1937"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9,0</w:t>
            </w:r>
          </w:p>
        </w:tc>
      </w:tr>
      <w:tr w:rsidR="002F455B" w:rsidRPr="002F455B" w:rsidTr="002F455B">
        <w:trPr>
          <w:trHeight w:val="544"/>
        </w:trPr>
        <w:tc>
          <w:tcPr>
            <w:tcW w:w="736" w:type="dxa"/>
            <w:vMerge/>
            <w:tcBorders>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p>
        </w:tc>
        <w:tc>
          <w:tcPr>
            <w:tcW w:w="2564" w:type="dxa"/>
            <w:vMerge/>
            <w:tcBorders>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left"/>
              <w:rPr>
                <w:rFonts w:cs="Calibri"/>
                <w:b/>
                <w:bCs/>
                <w:szCs w:val="18"/>
                <w:lang w:val="ka-GE"/>
              </w:rPr>
            </w:pPr>
          </w:p>
        </w:tc>
        <w:tc>
          <w:tcPr>
            <w:tcW w:w="3990" w:type="dxa"/>
            <w:gridSpan w:val="3"/>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თბილი</w:t>
            </w:r>
            <w:r w:rsidRPr="002F455B">
              <w:rPr>
                <w:rFonts w:eastAsia="Times New Roman" w:cs="Calibri"/>
                <w:color w:val="000000"/>
                <w:szCs w:val="18"/>
                <w:lang w:val="ka-GE"/>
              </w:rPr>
              <w:t>სი</w:t>
            </w:r>
            <w:r w:rsidRPr="002F455B">
              <w:rPr>
                <w:rFonts w:eastAsia="Times New Roman" w:cs="Calibri"/>
                <w:color w:val="000000"/>
                <w:szCs w:val="18"/>
              </w:rPr>
              <w:t>ს ქუჩ</w:t>
            </w:r>
            <w:r w:rsidRPr="002F455B">
              <w:rPr>
                <w:rFonts w:eastAsia="Times New Roman" w:cs="Calibri"/>
                <w:color w:val="000000"/>
                <w:szCs w:val="18"/>
                <w:lang w:val="ka-GE"/>
              </w:rPr>
              <w:t>ის</w:t>
            </w:r>
            <w:r w:rsidRPr="002F455B">
              <w:rPr>
                <w:rFonts w:eastAsia="Times New Roman" w:cs="Calibri"/>
                <w:color w:val="000000"/>
                <w:szCs w:val="18"/>
              </w:rPr>
              <w:t xml:space="preserve"> N20-ში ეზოს კეთილმოწყობა</w:t>
            </w:r>
          </w:p>
        </w:tc>
        <w:tc>
          <w:tcPr>
            <w:tcW w:w="1663"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 </w:t>
            </w:r>
          </w:p>
        </w:tc>
        <w:tc>
          <w:tcPr>
            <w:tcW w:w="1937"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12,6</w:t>
            </w:r>
          </w:p>
        </w:tc>
      </w:tr>
      <w:tr w:rsidR="002F455B" w:rsidRPr="002F455B" w:rsidTr="002F455B">
        <w:trPr>
          <w:trHeight w:val="544"/>
        </w:trPr>
        <w:tc>
          <w:tcPr>
            <w:tcW w:w="736" w:type="dxa"/>
            <w:vMerge/>
            <w:tcBorders>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p>
        </w:tc>
        <w:tc>
          <w:tcPr>
            <w:tcW w:w="2564" w:type="dxa"/>
            <w:vMerge/>
            <w:tcBorders>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left"/>
              <w:rPr>
                <w:rFonts w:cs="Calibri"/>
                <w:b/>
                <w:bCs/>
                <w:szCs w:val="18"/>
                <w:lang w:val="ka-GE"/>
              </w:rPr>
            </w:pPr>
          </w:p>
        </w:tc>
        <w:tc>
          <w:tcPr>
            <w:tcW w:w="3990" w:type="dxa"/>
            <w:gridSpan w:val="3"/>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დასაბრუნებელი 2.5%</w:t>
            </w:r>
          </w:p>
        </w:tc>
        <w:tc>
          <w:tcPr>
            <w:tcW w:w="1663"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 </w:t>
            </w:r>
          </w:p>
        </w:tc>
        <w:tc>
          <w:tcPr>
            <w:tcW w:w="1937"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31,2</w:t>
            </w:r>
          </w:p>
        </w:tc>
      </w:tr>
      <w:tr w:rsidR="002F455B" w:rsidRPr="002F455B" w:rsidTr="002F455B">
        <w:trPr>
          <w:trHeight w:val="566"/>
        </w:trPr>
        <w:tc>
          <w:tcPr>
            <w:tcW w:w="736"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left"/>
              <w:rPr>
                <w:b/>
                <w:szCs w:val="18"/>
              </w:rPr>
            </w:pPr>
            <w:r w:rsidRPr="002F455B">
              <w:rPr>
                <w:rFonts w:cs="Calibri"/>
                <w:b/>
                <w:bCs/>
                <w:color w:val="000000"/>
                <w:szCs w:val="18"/>
              </w:rPr>
              <w:t xml:space="preserve">მოსალოდნელი </w:t>
            </w:r>
            <w:r w:rsidRPr="002F455B">
              <w:rPr>
                <w:rFonts w:cs="Calibri"/>
                <w:b/>
                <w:bCs/>
                <w:color w:val="000000"/>
                <w:szCs w:val="18"/>
                <w:lang w:val="ka-GE"/>
              </w:rPr>
              <w:t xml:space="preserve">შუალედური </w:t>
            </w:r>
            <w:r w:rsidRPr="002F455B">
              <w:rPr>
                <w:rFonts w:cs="Calibri"/>
                <w:b/>
                <w:bCs/>
                <w:color w:val="000000"/>
                <w:szCs w:val="18"/>
              </w:rPr>
              <w:t>შედეგი</w:t>
            </w:r>
          </w:p>
        </w:tc>
        <w:tc>
          <w:tcPr>
            <w:tcW w:w="7590" w:type="dxa"/>
            <w:gridSpan w:val="5"/>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rPr>
                <w:rFonts w:eastAsia="Times New Roman" w:cs="Calibri"/>
                <w:color w:val="000000"/>
                <w:szCs w:val="18"/>
              </w:rPr>
            </w:pPr>
            <w:r w:rsidRPr="002F455B">
              <w:rPr>
                <w:rFonts w:eastAsia="Times New Roman" w:cs="Calibri"/>
                <w:color w:val="000000"/>
                <w:szCs w:val="18"/>
              </w:rPr>
              <w:t>მოწესრიგებული ეზოების გაზრდილი რაოდენობა. მოქალაქეებისათვის შექმნილი უსაფრთხო გარემო</w:t>
            </w:r>
          </w:p>
        </w:tc>
      </w:tr>
      <w:tr w:rsidR="002F455B" w:rsidRPr="002F455B" w:rsidTr="002F455B">
        <w:trPr>
          <w:trHeight w:val="830"/>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left"/>
              <w:rPr>
                <w:b/>
                <w:szCs w:val="18"/>
              </w:rPr>
            </w:pPr>
            <w:r w:rsidRPr="002F455B">
              <w:rPr>
                <w:rFonts w:cs="Calibri"/>
                <w:b/>
                <w:bCs/>
                <w:color w:val="000000"/>
                <w:szCs w:val="18"/>
                <w:lang w:val="ka-GE"/>
              </w:rPr>
              <w:t xml:space="preserve">შუალედური </w:t>
            </w:r>
            <w:r w:rsidRPr="002F455B">
              <w:rPr>
                <w:rFonts w:cs="Calibri"/>
                <w:b/>
                <w:bCs/>
                <w:color w:val="000000"/>
                <w:szCs w:val="18"/>
              </w:rPr>
              <w:t>შედეგის შეფასების ინდიკატორი </w:t>
            </w:r>
          </w:p>
        </w:tc>
        <w:tc>
          <w:tcPr>
            <w:tcW w:w="2210" w:type="dxa"/>
            <w:tcBorders>
              <w:top w:val="single" w:sz="6" w:space="0" w:color="auto"/>
              <w:left w:val="single" w:sz="6" w:space="0" w:color="auto"/>
              <w:bottom w:val="single" w:sz="6" w:space="0" w:color="auto"/>
              <w:right w:val="single" w:sz="6" w:space="0" w:color="auto"/>
            </w:tcBorders>
            <w:vAlign w:val="center"/>
          </w:tcPr>
          <w:p w:rsidR="002F455B" w:rsidRPr="002F455B" w:rsidRDefault="008C7BB5" w:rsidP="002F455B">
            <w:pPr>
              <w:spacing w:line="240" w:lineRule="auto"/>
              <w:ind w:firstLine="0"/>
              <w:jc w:val="center"/>
              <w:rPr>
                <w:rFonts w:eastAsia="Times New Roman" w:cs="Calibri"/>
                <w:b/>
                <w:bCs/>
                <w:color w:val="000000"/>
                <w:szCs w:val="18"/>
              </w:rPr>
            </w:pPr>
            <w:r w:rsidRPr="002F455B">
              <w:rPr>
                <w:rFonts w:eastAsia="Times New Roman" w:cs="Calibri"/>
                <w:b/>
                <w:bCs/>
                <w:color w:val="000000"/>
                <w:szCs w:val="18"/>
              </w:rPr>
              <w:t>საბაზისო მაჩვენებელი</w:t>
            </w:r>
          </w:p>
        </w:tc>
        <w:tc>
          <w:tcPr>
            <w:tcW w:w="1767"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b/>
                <w:bCs/>
                <w:color w:val="000000"/>
                <w:szCs w:val="18"/>
              </w:rPr>
            </w:pPr>
            <w:r w:rsidRPr="002F455B">
              <w:rPr>
                <w:rFonts w:eastAsia="Times New Roman" w:cs="Calibri"/>
                <w:b/>
                <w:bCs/>
                <w:color w:val="000000"/>
                <w:szCs w:val="18"/>
              </w:rPr>
              <w:t>მიზნობრივი მაჩვენებელი</w:t>
            </w:r>
          </w:p>
        </w:tc>
        <w:tc>
          <w:tcPr>
            <w:tcW w:w="1676" w:type="dxa"/>
            <w:gridSpan w:val="2"/>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b/>
                <w:bCs/>
                <w:color w:val="000000"/>
                <w:szCs w:val="18"/>
              </w:rPr>
            </w:pPr>
            <w:r w:rsidRPr="002F455B">
              <w:rPr>
                <w:rFonts w:eastAsia="Times New Roman" w:cs="Calibri"/>
                <w:b/>
                <w:bCs/>
                <w:color w:val="000000"/>
                <w:szCs w:val="18"/>
              </w:rPr>
              <w:t>საბაზისო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b/>
                <w:bCs/>
                <w:color w:val="000000"/>
                <w:szCs w:val="18"/>
              </w:rPr>
            </w:pPr>
            <w:r w:rsidRPr="002F455B">
              <w:rPr>
                <w:rFonts w:eastAsia="Times New Roman" w:cs="Calibri"/>
                <w:b/>
                <w:bCs/>
                <w:color w:val="000000"/>
                <w:szCs w:val="18"/>
              </w:rPr>
              <w:t>შესაძლო რისკები</w:t>
            </w:r>
          </w:p>
        </w:tc>
      </w:tr>
      <w:tr w:rsidR="002F455B" w:rsidRPr="002F455B" w:rsidTr="002F455B">
        <w:trPr>
          <w:trHeight w:val="685"/>
        </w:trPr>
        <w:tc>
          <w:tcPr>
            <w:tcW w:w="736" w:type="dxa"/>
            <w:vMerge/>
            <w:tcBorders>
              <w:top w:val="single" w:sz="6" w:space="0" w:color="auto"/>
            </w:tcBorders>
            <w:vAlign w:val="center"/>
          </w:tcPr>
          <w:p w:rsidR="002F455B" w:rsidRPr="002F455B" w:rsidRDefault="002F455B" w:rsidP="002F455B">
            <w:pPr>
              <w:spacing w:after="160" w:line="240" w:lineRule="auto"/>
              <w:ind w:firstLine="0"/>
              <w:jc w:val="center"/>
              <w:rPr>
                <w:b/>
                <w:szCs w:val="18"/>
                <w:lang w:val="ka-GE"/>
              </w:rPr>
            </w:pPr>
          </w:p>
        </w:tc>
        <w:tc>
          <w:tcPr>
            <w:tcW w:w="2564" w:type="dxa"/>
            <w:vMerge/>
            <w:tcBorders>
              <w:top w:val="single" w:sz="6" w:space="0" w:color="auto"/>
            </w:tcBorders>
            <w:vAlign w:val="center"/>
          </w:tcPr>
          <w:p w:rsidR="002F455B" w:rsidRPr="002F455B" w:rsidRDefault="002F455B" w:rsidP="002F455B">
            <w:pPr>
              <w:spacing w:after="160" w:line="240" w:lineRule="auto"/>
              <w:ind w:firstLine="0"/>
              <w:jc w:val="left"/>
              <w:rPr>
                <w:rFonts w:cs="Calibri"/>
                <w:b/>
                <w:bCs/>
                <w:szCs w:val="18"/>
              </w:rPr>
            </w:pPr>
          </w:p>
        </w:tc>
        <w:tc>
          <w:tcPr>
            <w:tcW w:w="2210" w:type="dxa"/>
            <w:tcBorders>
              <w:top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კეთილმოწ</w:t>
            </w:r>
            <w:r w:rsidRPr="002F455B">
              <w:rPr>
                <w:rFonts w:eastAsia="Times New Roman" w:cs="Calibri"/>
                <w:color w:val="000000"/>
                <w:szCs w:val="18"/>
              </w:rPr>
              <w:softHyphen/>
              <w:t>ყობილი ეზოების რაოდენობა</w:t>
            </w:r>
          </w:p>
        </w:tc>
        <w:tc>
          <w:tcPr>
            <w:tcW w:w="1767" w:type="dxa"/>
            <w:tcBorders>
              <w:top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 </w:t>
            </w:r>
          </w:p>
        </w:tc>
        <w:tc>
          <w:tcPr>
            <w:tcW w:w="1676" w:type="dxa"/>
            <w:gridSpan w:val="2"/>
            <w:tcBorders>
              <w:top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12</w:t>
            </w:r>
          </w:p>
        </w:tc>
        <w:tc>
          <w:tcPr>
            <w:tcW w:w="1937" w:type="dxa"/>
            <w:tcBorders>
              <w:top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მომართ</w:t>
            </w:r>
            <w:r w:rsidRPr="002F455B">
              <w:rPr>
                <w:rFonts w:eastAsia="Times New Roman" w:cs="Calibri"/>
                <w:color w:val="000000"/>
                <w:szCs w:val="18"/>
              </w:rPr>
              <w:softHyphen/>
              <w:t>ვიანობა</w:t>
            </w:r>
          </w:p>
        </w:tc>
      </w:tr>
    </w:tbl>
    <w:p w:rsidR="002F455B" w:rsidRPr="002F455B" w:rsidRDefault="002F455B" w:rsidP="002F455B">
      <w:pPr>
        <w:spacing w:before="240"/>
        <w:rPr>
          <w:rFonts w:eastAsia="Times New Roman" w:cs="Calibri"/>
          <w:b/>
          <w:bCs/>
          <w:szCs w:val="18"/>
        </w:rPr>
      </w:pPr>
      <w:r w:rsidRPr="002F455B">
        <w:rPr>
          <w:rFonts w:eastAsia="Times New Roman" w:cs="Calibri"/>
          <w:b/>
          <w:bCs/>
          <w:szCs w:val="18"/>
        </w:rPr>
        <w:t>დ.ბ) ქვეპროგრამა: მრავალბინიანი საცხოვრებელი სახლების ლიფტების რეაბილიტაცია (პროგრამული კოდი 02 05 02)</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3"/>
        <w:gridCol w:w="1663"/>
        <w:gridCol w:w="1937"/>
      </w:tblGrid>
      <w:tr w:rsidR="002F455B" w:rsidRPr="002F455B" w:rsidTr="002F455B">
        <w:trPr>
          <w:trHeight w:val="596"/>
        </w:trPr>
        <w:tc>
          <w:tcPr>
            <w:tcW w:w="736"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left"/>
              <w:rPr>
                <w:b/>
                <w:szCs w:val="18"/>
              </w:rPr>
            </w:pPr>
            <w:r w:rsidRPr="002F455B">
              <w:rPr>
                <w:rFonts w:cs="Calibri"/>
                <w:b/>
                <w:bCs/>
                <w:szCs w:val="18"/>
                <w:lang w:val="ka-GE"/>
              </w:rPr>
              <w:t>ქვე</w:t>
            </w:r>
            <w:r w:rsidRPr="002F455B">
              <w:rPr>
                <w:rFonts w:cs="Calibri"/>
                <w:b/>
                <w:bCs/>
                <w:szCs w:val="18"/>
              </w:rPr>
              <w:t>პროგრამის განმახორციელებელი</w:t>
            </w:r>
          </w:p>
        </w:tc>
        <w:tc>
          <w:tcPr>
            <w:tcW w:w="7590" w:type="dxa"/>
            <w:gridSpan w:val="5"/>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ქალაქ ქუთაისის მუნიციპალიტეტის მერიის პირველადი სტრუქტურული ერთეული – საბინაო ინფრასტრუქტურის მართვისა და განვითარების სამსახური</w:t>
            </w:r>
          </w:p>
        </w:tc>
      </w:tr>
      <w:tr w:rsidR="002F455B" w:rsidRPr="002F455B" w:rsidTr="002F455B">
        <w:trPr>
          <w:trHeight w:val="562"/>
        </w:trPr>
        <w:tc>
          <w:tcPr>
            <w:tcW w:w="736"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left"/>
              <w:rPr>
                <w:b/>
                <w:szCs w:val="18"/>
              </w:rPr>
            </w:pPr>
            <w:r w:rsidRPr="002F455B">
              <w:rPr>
                <w:rFonts w:cs="Calibri"/>
                <w:b/>
                <w:bCs/>
                <w:color w:val="000000"/>
                <w:szCs w:val="18"/>
                <w:lang w:val="ka-GE"/>
              </w:rPr>
              <w:t>ქვე</w:t>
            </w:r>
            <w:r w:rsidRPr="002F455B">
              <w:rPr>
                <w:rFonts w:cs="Calibri"/>
                <w:b/>
                <w:bCs/>
                <w:color w:val="000000"/>
                <w:szCs w:val="18"/>
              </w:rPr>
              <w:t>პროგრამის ბიუჯეტი</w:t>
            </w:r>
          </w:p>
        </w:tc>
        <w:tc>
          <w:tcPr>
            <w:tcW w:w="7590" w:type="dxa"/>
            <w:gridSpan w:val="5"/>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177,4</w:t>
            </w:r>
          </w:p>
        </w:tc>
      </w:tr>
      <w:tr w:rsidR="002F455B" w:rsidRPr="002F455B" w:rsidTr="002F455B">
        <w:trPr>
          <w:trHeight w:val="542"/>
        </w:trPr>
        <w:tc>
          <w:tcPr>
            <w:tcW w:w="736"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left"/>
              <w:rPr>
                <w:b/>
                <w:szCs w:val="18"/>
              </w:rPr>
            </w:pPr>
            <w:r w:rsidRPr="002F455B">
              <w:rPr>
                <w:rFonts w:cs="Calibri"/>
                <w:b/>
                <w:bCs/>
                <w:szCs w:val="18"/>
                <w:lang w:val="ka-GE"/>
              </w:rPr>
              <w:t>ქვე</w:t>
            </w:r>
            <w:r w:rsidRPr="002F455B">
              <w:rPr>
                <w:rFonts w:cs="Calibri"/>
                <w:b/>
                <w:bCs/>
                <w:szCs w:val="18"/>
              </w:rPr>
              <w:t>პროგრამის აღწერა</w:t>
            </w:r>
          </w:p>
        </w:tc>
        <w:tc>
          <w:tcPr>
            <w:tcW w:w="7590" w:type="dxa"/>
            <w:gridSpan w:val="5"/>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rPr>
                <w:rFonts w:eastAsia="Times New Roman" w:cs="Calibri"/>
                <w:color w:val="000000"/>
                <w:szCs w:val="18"/>
              </w:rPr>
            </w:pPr>
            <w:r w:rsidRPr="002F455B">
              <w:rPr>
                <w:rFonts w:eastAsia="Times New Roman" w:cs="Calibri"/>
                <w:color w:val="000000"/>
                <w:szCs w:val="18"/>
              </w:rPr>
              <w:t>ქალაქში არსებული სოციალურ – ეკონომიკური მდგომარეობიდან გამომდინარე, ბინათმესაკუთრეთა ამხანაგობები ვერ ახორციელებენ ბინათმესაკუთრეთა ამხანაგობების საერთო ქონების დამოუკიდებლად მოვლა – პატრონობასა და განვითარებას. მრავალბინიანი საცხოვრებელი სახლის დაზიანებული ლიფტები რჩება პრობლემად ადგილობრივი მოსახლეობის უსაფრთხო გადაადგილებისათვის.</w:t>
            </w:r>
          </w:p>
        </w:tc>
      </w:tr>
      <w:tr w:rsidR="002F455B" w:rsidRPr="002F455B" w:rsidTr="002F455B">
        <w:trPr>
          <w:trHeight w:val="564"/>
        </w:trPr>
        <w:tc>
          <w:tcPr>
            <w:tcW w:w="736"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left"/>
              <w:rPr>
                <w:b/>
                <w:szCs w:val="18"/>
              </w:rPr>
            </w:pPr>
            <w:r w:rsidRPr="002F455B">
              <w:rPr>
                <w:rFonts w:cs="Calibri"/>
                <w:b/>
                <w:bCs/>
                <w:szCs w:val="18"/>
                <w:lang w:val="ka-GE"/>
              </w:rPr>
              <w:t>ქვე</w:t>
            </w:r>
            <w:r w:rsidRPr="002F455B">
              <w:rPr>
                <w:rFonts w:cs="Calibri"/>
                <w:b/>
                <w:bCs/>
                <w:szCs w:val="18"/>
              </w:rPr>
              <w:t>პროგრამის მიზანი</w:t>
            </w:r>
          </w:p>
        </w:tc>
        <w:tc>
          <w:tcPr>
            <w:tcW w:w="7590" w:type="dxa"/>
            <w:gridSpan w:val="5"/>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rPr>
                <w:rFonts w:eastAsia="Times New Roman" w:cs="Calibri"/>
                <w:color w:val="000000"/>
                <w:szCs w:val="18"/>
              </w:rPr>
            </w:pPr>
            <w:r w:rsidRPr="002F455B">
              <w:rPr>
                <w:rFonts w:eastAsia="Times New Roman" w:cs="Calibri"/>
                <w:color w:val="000000"/>
                <w:szCs w:val="18"/>
              </w:rPr>
              <w:t>მოსახლეობისათვის უსაფრთხო და კომფორტული გარემოს შექმნა</w:t>
            </w:r>
          </w:p>
        </w:tc>
      </w:tr>
      <w:tr w:rsidR="002F455B" w:rsidRPr="002F455B" w:rsidTr="002F455B">
        <w:trPr>
          <w:trHeight w:val="544"/>
        </w:trPr>
        <w:tc>
          <w:tcPr>
            <w:tcW w:w="736" w:type="dxa"/>
            <w:vMerge w:val="restart"/>
            <w:tcBorders>
              <w:top w:val="single" w:sz="6" w:space="0" w:color="auto"/>
              <w:left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t>5.</w:t>
            </w:r>
          </w:p>
        </w:tc>
        <w:tc>
          <w:tcPr>
            <w:tcW w:w="2564" w:type="dxa"/>
            <w:vMerge w:val="restart"/>
            <w:tcBorders>
              <w:top w:val="single" w:sz="6" w:space="0" w:color="auto"/>
              <w:left w:val="single" w:sz="6" w:space="0" w:color="auto"/>
              <w:right w:val="single" w:sz="6" w:space="0" w:color="auto"/>
            </w:tcBorders>
            <w:vAlign w:val="center"/>
          </w:tcPr>
          <w:p w:rsidR="002F455B" w:rsidRPr="002F455B" w:rsidRDefault="002F455B" w:rsidP="002F455B">
            <w:pPr>
              <w:spacing w:after="160" w:line="240" w:lineRule="auto"/>
              <w:ind w:firstLine="0"/>
              <w:jc w:val="left"/>
              <w:rPr>
                <w:rFonts w:cs="Calibri"/>
                <w:b/>
                <w:bCs/>
                <w:szCs w:val="18"/>
                <w:lang w:val="ka-GE"/>
              </w:rPr>
            </w:pPr>
            <w:r w:rsidRPr="002F455B">
              <w:rPr>
                <w:rFonts w:cs="Calibri"/>
                <w:b/>
                <w:bCs/>
                <w:szCs w:val="18"/>
                <w:lang w:val="ka-GE"/>
              </w:rPr>
              <w:t>ქვეპროგრამის ღონისძიებები</w:t>
            </w:r>
          </w:p>
        </w:tc>
        <w:tc>
          <w:tcPr>
            <w:tcW w:w="3990" w:type="dxa"/>
            <w:gridSpan w:val="3"/>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მრავალბინიანი ს</w:t>
            </w:r>
            <w:r w:rsidRPr="002F455B">
              <w:rPr>
                <w:rFonts w:eastAsia="Times New Roman" w:cs="Calibri"/>
                <w:color w:val="000000"/>
                <w:szCs w:val="18"/>
                <w:lang w:val="ka-GE"/>
              </w:rPr>
              <w:t>ა</w:t>
            </w:r>
            <w:r w:rsidRPr="002F455B">
              <w:rPr>
                <w:rFonts w:eastAsia="Times New Roman" w:cs="Calibri"/>
                <w:color w:val="000000"/>
                <w:szCs w:val="18"/>
              </w:rPr>
              <w:t>ცხოვრებელი სახლების ლიფტების რეაბილიტაცია (საქართველოს მთავრობის 2019 წლის 18 დეკემბრის N2630 განკარგულება)</w:t>
            </w:r>
          </w:p>
        </w:tc>
        <w:tc>
          <w:tcPr>
            <w:tcW w:w="1663"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77,1</w:t>
            </w:r>
          </w:p>
        </w:tc>
        <w:tc>
          <w:tcPr>
            <w:tcW w:w="1937"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10,2</w:t>
            </w:r>
          </w:p>
        </w:tc>
      </w:tr>
      <w:tr w:rsidR="002F455B" w:rsidRPr="002F455B" w:rsidTr="002F455B">
        <w:trPr>
          <w:trHeight w:val="544"/>
        </w:trPr>
        <w:tc>
          <w:tcPr>
            <w:tcW w:w="736" w:type="dxa"/>
            <w:vMerge/>
            <w:tcBorders>
              <w:left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2F455B" w:rsidRPr="002F455B" w:rsidRDefault="002F455B" w:rsidP="002F455B">
            <w:pPr>
              <w:spacing w:after="160" w:line="240" w:lineRule="auto"/>
              <w:ind w:firstLine="0"/>
              <w:jc w:val="left"/>
              <w:rPr>
                <w:rFonts w:cs="Calibri"/>
                <w:b/>
                <w:bCs/>
                <w:szCs w:val="18"/>
                <w:lang w:val="ka-GE"/>
              </w:rPr>
            </w:pPr>
          </w:p>
        </w:tc>
        <w:tc>
          <w:tcPr>
            <w:tcW w:w="3990" w:type="dxa"/>
            <w:gridSpan w:val="3"/>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მრავალბინიანი სცხოვრებელი სახლების ლიფტების რეაბილიტაცია (საქართველოს მთავრობის 2019 წლის 13 სექტემბრის N1967 განკარგულება)</w:t>
            </w:r>
          </w:p>
        </w:tc>
        <w:tc>
          <w:tcPr>
            <w:tcW w:w="1663"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32,3</w:t>
            </w:r>
          </w:p>
        </w:tc>
        <w:tc>
          <w:tcPr>
            <w:tcW w:w="1937"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4,6</w:t>
            </w:r>
          </w:p>
        </w:tc>
      </w:tr>
      <w:tr w:rsidR="002F455B" w:rsidRPr="002F455B" w:rsidTr="002F455B">
        <w:trPr>
          <w:trHeight w:val="544"/>
        </w:trPr>
        <w:tc>
          <w:tcPr>
            <w:tcW w:w="736" w:type="dxa"/>
            <w:vMerge/>
            <w:tcBorders>
              <w:left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2F455B" w:rsidRPr="002F455B" w:rsidRDefault="002F455B" w:rsidP="002F455B">
            <w:pPr>
              <w:spacing w:after="160" w:line="240" w:lineRule="auto"/>
              <w:ind w:firstLine="0"/>
              <w:jc w:val="left"/>
              <w:rPr>
                <w:rFonts w:cs="Calibri"/>
                <w:b/>
                <w:bCs/>
                <w:szCs w:val="18"/>
                <w:lang w:val="ka-GE"/>
              </w:rPr>
            </w:pPr>
          </w:p>
        </w:tc>
        <w:tc>
          <w:tcPr>
            <w:tcW w:w="3990" w:type="dxa"/>
            <w:gridSpan w:val="3"/>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აღმაშენებლი</w:t>
            </w:r>
            <w:r w:rsidRPr="002F455B">
              <w:rPr>
                <w:rFonts w:eastAsia="Times New Roman" w:cs="Calibri"/>
                <w:color w:val="000000"/>
                <w:szCs w:val="18"/>
                <w:lang w:val="ka-GE"/>
              </w:rPr>
              <w:t>ს</w:t>
            </w:r>
            <w:r w:rsidRPr="002F455B">
              <w:rPr>
                <w:rFonts w:eastAsia="Times New Roman" w:cs="Calibri"/>
                <w:color w:val="000000"/>
                <w:szCs w:val="18"/>
              </w:rPr>
              <w:t xml:space="preserve"> ქუჩის  N112-1</w:t>
            </w:r>
            <w:r w:rsidRPr="002F455B">
              <w:rPr>
                <w:rFonts w:eastAsia="Times New Roman" w:cs="Calibri"/>
                <w:color w:val="000000"/>
                <w:szCs w:val="18"/>
                <w:lang w:val="ka-GE"/>
              </w:rPr>
              <w:t>-სა</w:t>
            </w:r>
            <w:r w:rsidRPr="002F455B">
              <w:rPr>
                <w:rFonts w:eastAsia="Times New Roman" w:cs="Calibri"/>
                <w:color w:val="000000"/>
                <w:szCs w:val="18"/>
              </w:rPr>
              <w:t xml:space="preserve"> და N112-2</w:t>
            </w:r>
            <w:r w:rsidRPr="002F455B">
              <w:rPr>
                <w:rFonts w:eastAsia="Times New Roman" w:cs="Calibri"/>
                <w:color w:val="000000"/>
                <w:szCs w:val="18"/>
                <w:lang w:val="ka-GE"/>
              </w:rPr>
              <w:t>-</w:t>
            </w:r>
            <w:r w:rsidRPr="002F455B">
              <w:rPr>
                <w:rFonts w:eastAsia="Times New Roman" w:cs="Calibri"/>
                <w:color w:val="000000"/>
                <w:szCs w:val="18"/>
              </w:rPr>
              <w:t>ში  ლიფტების რეაბილიტაცია</w:t>
            </w:r>
          </w:p>
        </w:tc>
        <w:tc>
          <w:tcPr>
            <w:tcW w:w="1663"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 </w:t>
            </w:r>
          </w:p>
        </w:tc>
        <w:tc>
          <w:tcPr>
            <w:tcW w:w="1937"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50,6</w:t>
            </w:r>
          </w:p>
        </w:tc>
      </w:tr>
      <w:tr w:rsidR="002F455B" w:rsidRPr="002F455B" w:rsidTr="002F455B">
        <w:trPr>
          <w:trHeight w:val="544"/>
        </w:trPr>
        <w:tc>
          <w:tcPr>
            <w:tcW w:w="736" w:type="dxa"/>
            <w:vMerge/>
            <w:tcBorders>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p>
        </w:tc>
        <w:tc>
          <w:tcPr>
            <w:tcW w:w="2564" w:type="dxa"/>
            <w:vMerge/>
            <w:tcBorders>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left"/>
              <w:rPr>
                <w:rFonts w:cs="Calibri"/>
                <w:b/>
                <w:bCs/>
                <w:szCs w:val="18"/>
                <w:lang w:val="ka-GE"/>
              </w:rPr>
            </w:pPr>
          </w:p>
        </w:tc>
        <w:tc>
          <w:tcPr>
            <w:tcW w:w="3990" w:type="dxa"/>
            <w:gridSpan w:val="3"/>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დასაბრუნებელი 2.5%</w:t>
            </w:r>
          </w:p>
        </w:tc>
        <w:tc>
          <w:tcPr>
            <w:tcW w:w="1663"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 </w:t>
            </w:r>
          </w:p>
        </w:tc>
        <w:tc>
          <w:tcPr>
            <w:tcW w:w="1937"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2,6</w:t>
            </w:r>
          </w:p>
        </w:tc>
      </w:tr>
      <w:tr w:rsidR="002F455B" w:rsidRPr="002F455B" w:rsidTr="002F455B">
        <w:trPr>
          <w:trHeight w:val="566"/>
        </w:trPr>
        <w:tc>
          <w:tcPr>
            <w:tcW w:w="736"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left"/>
              <w:rPr>
                <w:b/>
                <w:szCs w:val="18"/>
              </w:rPr>
            </w:pPr>
            <w:r w:rsidRPr="002F455B">
              <w:rPr>
                <w:rFonts w:cs="Calibri"/>
                <w:b/>
                <w:bCs/>
                <w:color w:val="000000"/>
                <w:szCs w:val="18"/>
              </w:rPr>
              <w:t xml:space="preserve">მოსალოდნელი </w:t>
            </w:r>
            <w:r w:rsidRPr="002F455B">
              <w:rPr>
                <w:rFonts w:cs="Calibri"/>
                <w:b/>
                <w:bCs/>
                <w:color w:val="000000"/>
                <w:szCs w:val="18"/>
                <w:lang w:val="ka-GE"/>
              </w:rPr>
              <w:t xml:space="preserve">შუალედური </w:t>
            </w:r>
            <w:r w:rsidRPr="002F455B">
              <w:rPr>
                <w:rFonts w:cs="Calibri"/>
                <w:b/>
                <w:bCs/>
                <w:color w:val="000000"/>
                <w:szCs w:val="18"/>
              </w:rPr>
              <w:t>შედეგი</w:t>
            </w:r>
          </w:p>
        </w:tc>
        <w:tc>
          <w:tcPr>
            <w:tcW w:w="7590" w:type="dxa"/>
            <w:gridSpan w:val="5"/>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center"/>
              <w:rPr>
                <w:szCs w:val="18"/>
              </w:rPr>
            </w:pPr>
            <w:r w:rsidRPr="002F455B">
              <w:rPr>
                <w:rFonts w:eastAsia="Times New Roman" w:cs="Calibri"/>
                <w:color w:val="000000"/>
                <w:szCs w:val="18"/>
              </w:rPr>
              <w:t>რეაბილიტირებული ლიფტების გაზრდილი რაოდენობა. მოქალაქეებისათვის შექმნილი უსაფრთხო გარემო</w:t>
            </w:r>
          </w:p>
        </w:tc>
      </w:tr>
      <w:tr w:rsidR="002F455B" w:rsidRPr="002F455B" w:rsidTr="002F455B">
        <w:trPr>
          <w:trHeight w:val="830"/>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left"/>
              <w:rPr>
                <w:b/>
                <w:szCs w:val="18"/>
              </w:rPr>
            </w:pPr>
            <w:r w:rsidRPr="002F455B">
              <w:rPr>
                <w:rFonts w:cs="Calibri"/>
                <w:b/>
                <w:bCs/>
                <w:color w:val="000000"/>
                <w:szCs w:val="18"/>
                <w:lang w:val="ka-GE"/>
              </w:rPr>
              <w:t xml:space="preserve">შუალედური </w:t>
            </w:r>
            <w:r w:rsidRPr="002F455B">
              <w:rPr>
                <w:rFonts w:cs="Calibri"/>
                <w:b/>
                <w:bCs/>
                <w:color w:val="000000"/>
                <w:szCs w:val="18"/>
              </w:rPr>
              <w:t>შედეგის შეფასების ინდიკატორი </w:t>
            </w:r>
          </w:p>
        </w:tc>
        <w:tc>
          <w:tcPr>
            <w:tcW w:w="2210"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center"/>
              <w:rPr>
                <w:rFonts w:cs="Calibri"/>
                <w:b/>
                <w:bCs/>
                <w:color w:val="000000"/>
                <w:szCs w:val="18"/>
              </w:rPr>
            </w:pPr>
            <w:r w:rsidRPr="002F455B">
              <w:rPr>
                <w:rFonts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center"/>
              <w:rPr>
                <w:rFonts w:cs="Calibri"/>
                <w:b/>
                <w:bCs/>
                <w:color w:val="000000"/>
                <w:szCs w:val="18"/>
              </w:rPr>
            </w:pPr>
            <w:r w:rsidRPr="002F455B">
              <w:rPr>
                <w:rFonts w:cs="Calibri"/>
                <w:b/>
                <w:bCs/>
                <w:color w:val="000000"/>
                <w:szCs w:val="18"/>
              </w:rPr>
              <w:t>საბაზისო მაჩვენებელი</w:t>
            </w:r>
          </w:p>
        </w:tc>
        <w:tc>
          <w:tcPr>
            <w:tcW w:w="1676" w:type="dxa"/>
            <w:gridSpan w:val="2"/>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center"/>
              <w:rPr>
                <w:rFonts w:cs="Calibri"/>
                <w:b/>
                <w:bCs/>
                <w:color w:val="000000"/>
                <w:szCs w:val="18"/>
              </w:rPr>
            </w:pPr>
            <w:r w:rsidRPr="002F455B">
              <w:rPr>
                <w:rFonts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center"/>
              <w:rPr>
                <w:rFonts w:cs="Calibri"/>
                <w:b/>
                <w:bCs/>
                <w:color w:val="000000"/>
                <w:szCs w:val="18"/>
              </w:rPr>
            </w:pPr>
            <w:r w:rsidRPr="002F455B">
              <w:rPr>
                <w:rFonts w:cs="Calibri"/>
                <w:b/>
                <w:bCs/>
                <w:color w:val="000000"/>
                <w:szCs w:val="18"/>
              </w:rPr>
              <w:t>შესაძლო რისკები</w:t>
            </w:r>
          </w:p>
        </w:tc>
      </w:tr>
      <w:tr w:rsidR="002F455B" w:rsidRPr="002F455B" w:rsidTr="002F455B">
        <w:trPr>
          <w:trHeight w:val="685"/>
        </w:trPr>
        <w:tc>
          <w:tcPr>
            <w:tcW w:w="736" w:type="dxa"/>
            <w:vMerge/>
            <w:tcBorders>
              <w:top w:val="single" w:sz="6" w:space="0" w:color="auto"/>
            </w:tcBorders>
            <w:vAlign w:val="center"/>
          </w:tcPr>
          <w:p w:rsidR="002F455B" w:rsidRPr="002F455B" w:rsidRDefault="002F455B" w:rsidP="002F455B">
            <w:pPr>
              <w:spacing w:after="160" w:line="240" w:lineRule="auto"/>
              <w:ind w:firstLine="0"/>
              <w:jc w:val="center"/>
              <w:rPr>
                <w:b/>
                <w:szCs w:val="18"/>
                <w:lang w:val="ka-GE"/>
              </w:rPr>
            </w:pPr>
          </w:p>
        </w:tc>
        <w:tc>
          <w:tcPr>
            <w:tcW w:w="2564" w:type="dxa"/>
            <w:vMerge/>
            <w:tcBorders>
              <w:top w:val="single" w:sz="6" w:space="0" w:color="auto"/>
            </w:tcBorders>
            <w:vAlign w:val="center"/>
          </w:tcPr>
          <w:p w:rsidR="002F455B" w:rsidRPr="002F455B" w:rsidRDefault="002F455B" w:rsidP="002F455B">
            <w:pPr>
              <w:spacing w:after="160" w:line="240" w:lineRule="auto"/>
              <w:ind w:firstLine="0"/>
              <w:jc w:val="left"/>
              <w:rPr>
                <w:rFonts w:cs="Calibri"/>
                <w:b/>
                <w:bCs/>
                <w:szCs w:val="18"/>
              </w:rPr>
            </w:pPr>
          </w:p>
        </w:tc>
        <w:tc>
          <w:tcPr>
            <w:tcW w:w="2210" w:type="dxa"/>
            <w:tcBorders>
              <w:top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რეაბილიტ</w:t>
            </w:r>
            <w:r w:rsidRPr="002F455B">
              <w:rPr>
                <w:rFonts w:eastAsia="Times New Roman" w:cs="Calibri"/>
                <w:color w:val="000000"/>
                <w:szCs w:val="18"/>
              </w:rPr>
              <w:softHyphen/>
              <w:t>ირებული ლიფტების რაოდენობა</w:t>
            </w:r>
          </w:p>
        </w:tc>
        <w:tc>
          <w:tcPr>
            <w:tcW w:w="1767" w:type="dxa"/>
            <w:tcBorders>
              <w:top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10</w:t>
            </w:r>
          </w:p>
        </w:tc>
        <w:tc>
          <w:tcPr>
            <w:tcW w:w="1676" w:type="dxa"/>
            <w:gridSpan w:val="2"/>
            <w:tcBorders>
              <w:top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12</w:t>
            </w:r>
          </w:p>
        </w:tc>
        <w:tc>
          <w:tcPr>
            <w:tcW w:w="1937" w:type="dxa"/>
            <w:tcBorders>
              <w:top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მომართ</w:t>
            </w:r>
            <w:r w:rsidRPr="002F455B">
              <w:rPr>
                <w:rFonts w:eastAsia="Times New Roman" w:cs="Calibri"/>
                <w:color w:val="000000"/>
                <w:szCs w:val="18"/>
              </w:rPr>
              <w:softHyphen/>
              <w:t>ვიანობა</w:t>
            </w:r>
          </w:p>
        </w:tc>
      </w:tr>
    </w:tbl>
    <w:p w:rsidR="002F455B" w:rsidRPr="002F455B" w:rsidRDefault="002F455B" w:rsidP="002F455B">
      <w:pPr>
        <w:spacing w:before="240"/>
        <w:rPr>
          <w:rFonts w:eastAsia="Times New Roman" w:cs="Calibri"/>
          <w:b/>
          <w:bCs/>
          <w:color w:val="000000"/>
          <w:szCs w:val="18"/>
        </w:rPr>
      </w:pPr>
      <w:r w:rsidRPr="002F455B">
        <w:rPr>
          <w:rFonts w:eastAsia="Times New Roman" w:cs="Calibri"/>
          <w:b/>
          <w:bCs/>
          <w:color w:val="000000"/>
          <w:szCs w:val="18"/>
        </w:rPr>
        <w:lastRenderedPageBreak/>
        <w:t>დ.გ) ქვეპროგრამა: მრავალბინიანი საცხოვრებელი სახლების ეზოების ფურნიტურა (პროგრამული კოდი 02 05 03)</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2F455B" w:rsidRPr="002F455B" w:rsidTr="002F455B">
        <w:trPr>
          <w:trHeight w:val="598"/>
        </w:trPr>
        <w:tc>
          <w:tcPr>
            <w:tcW w:w="736"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left"/>
              <w:rPr>
                <w:b/>
                <w:szCs w:val="18"/>
              </w:rPr>
            </w:pPr>
            <w:r w:rsidRPr="002F455B">
              <w:rPr>
                <w:rFonts w:cs="Calibri"/>
                <w:b/>
                <w:bCs/>
                <w:szCs w:val="18"/>
                <w:lang w:val="ka-GE"/>
              </w:rPr>
              <w:t>ქვე</w:t>
            </w:r>
            <w:r w:rsidRPr="002F455B">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ქალაქ ქუთაისის მუნიციპალიტეტის მერიის პირველადი სტრუქტურული ერთეული – საბინაო ინფრასტრუქტურის მართვისა და განვითარების სამსახური</w:t>
            </w:r>
          </w:p>
        </w:tc>
      </w:tr>
      <w:tr w:rsidR="002F455B" w:rsidRPr="002F455B" w:rsidTr="002F455B">
        <w:trPr>
          <w:trHeight w:val="549"/>
        </w:trPr>
        <w:tc>
          <w:tcPr>
            <w:tcW w:w="736"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left"/>
              <w:rPr>
                <w:b/>
                <w:szCs w:val="18"/>
              </w:rPr>
            </w:pPr>
            <w:r w:rsidRPr="002F455B">
              <w:rPr>
                <w:rFonts w:cs="Calibri"/>
                <w:b/>
                <w:bCs/>
                <w:color w:val="000000"/>
                <w:szCs w:val="18"/>
                <w:lang w:val="ka-GE"/>
              </w:rPr>
              <w:t>ქვე</w:t>
            </w:r>
            <w:r w:rsidRPr="002F455B">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103,8</w:t>
            </w:r>
          </w:p>
        </w:tc>
      </w:tr>
      <w:tr w:rsidR="002F455B" w:rsidRPr="002F455B" w:rsidTr="002F455B">
        <w:trPr>
          <w:trHeight w:val="543"/>
        </w:trPr>
        <w:tc>
          <w:tcPr>
            <w:tcW w:w="736"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left"/>
              <w:rPr>
                <w:b/>
                <w:szCs w:val="18"/>
              </w:rPr>
            </w:pPr>
            <w:r w:rsidRPr="002F455B">
              <w:rPr>
                <w:rFonts w:cs="Calibri"/>
                <w:b/>
                <w:bCs/>
                <w:szCs w:val="18"/>
                <w:lang w:val="ka-GE"/>
              </w:rPr>
              <w:t>ქვე</w:t>
            </w:r>
            <w:r w:rsidRPr="002F455B">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rPr>
                <w:rFonts w:eastAsia="Times New Roman" w:cs="Calibri"/>
                <w:color w:val="000000"/>
                <w:szCs w:val="18"/>
              </w:rPr>
            </w:pPr>
            <w:r w:rsidRPr="002F455B">
              <w:rPr>
                <w:rFonts w:eastAsia="Times New Roman" w:cs="Calibri"/>
                <w:color w:val="000000"/>
                <w:szCs w:val="18"/>
              </w:rPr>
              <w:t>ბინათმესაკუთრეთა ამხანაგობების მოთხოვნის შესაბამისად, შესაძლებელია მოეწყოს ატრაქციონები, ძელსკამები, მცირე მოცულობის დეკორატიული ურნები, დასასვენებელი ფანჩატურები, მარტივი ტიპის სტაციონარული „ტრენაჟორები", ბინათმესაკუთრეთა ამხანაგობების მიმდებარე თავისუფალ ტერიტორიაზე, ადამიანებისათვის გამაჯანსაღებელი გარემოს შესაქმნელად, რაც განხორციელდება თანადაფინანსების პრინციპით.</w:t>
            </w:r>
          </w:p>
        </w:tc>
      </w:tr>
      <w:tr w:rsidR="002F455B" w:rsidRPr="002F455B" w:rsidTr="002F455B">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left"/>
              <w:rPr>
                <w:b/>
                <w:szCs w:val="18"/>
              </w:rPr>
            </w:pPr>
            <w:r w:rsidRPr="002F455B">
              <w:rPr>
                <w:rFonts w:cs="Calibri"/>
                <w:b/>
                <w:bCs/>
                <w:szCs w:val="18"/>
                <w:lang w:val="ka-GE"/>
              </w:rPr>
              <w:t>ქვე</w:t>
            </w:r>
            <w:r w:rsidRPr="002F455B">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rPr>
                <w:rFonts w:eastAsia="Times New Roman" w:cs="Calibri"/>
                <w:color w:val="000000"/>
                <w:szCs w:val="18"/>
              </w:rPr>
            </w:pPr>
            <w:r w:rsidRPr="002F455B">
              <w:rPr>
                <w:rFonts w:eastAsia="Times New Roman" w:cs="Calibri"/>
                <w:color w:val="000000"/>
                <w:szCs w:val="18"/>
              </w:rPr>
              <w:t>ბინათმესაკუთრეთა ამხანაგობების თანამონაწილეობით ურბანული ფურნიტურით ეზოების მოწყობა</w:t>
            </w:r>
          </w:p>
        </w:tc>
      </w:tr>
      <w:tr w:rsidR="002F455B" w:rsidRPr="002F455B" w:rsidTr="002F455B">
        <w:trPr>
          <w:trHeight w:val="528"/>
        </w:trPr>
        <w:tc>
          <w:tcPr>
            <w:tcW w:w="736" w:type="dxa"/>
            <w:vMerge w:val="restart"/>
            <w:tcBorders>
              <w:top w:val="single" w:sz="6" w:space="0" w:color="auto"/>
              <w:left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t>5.</w:t>
            </w:r>
          </w:p>
        </w:tc>
        <w:tc>
          <w:tcPr>
            <w:tcW w:w="2564" w:type="dxa"/>
            <w:vMerge w:val="restart"/>
            <w:tcBorders>
              <w:top w:val="single" w:sz="6" w:space="0" w:color="auto"/>
              <w:left w:val="single" w:sz="6" w:space="0" w:color="auto"/>
              <w:right w:val="single" w:sz="6" w:space="0" w:color="auto"/>
            </w:tcBorders>
            <w:vAlign w:val="center"/>
          </w:tcPr>
          <w:p w:rsidR="002F455B" w:rsidRPr="002F455B" w:rsidRDefault="002F455B" w:rsidP="002F455B">
            <w:pPr>
              <w:spacing w:after="160" w:line="240" w:lineRule="auto"/>
              <w:ind w:firstLine="0"/>
              <w:jc w:val="left"/>
              <w:rPr>
                <w:rFonts w:cs="Calibri"/>
                <w:b/>
                <w:bCs/>
                <w:szCs w:val="18"/>
                <w:lang w:val="ka-GE"/>
              </w:rPr>
            </w:pPr>
            <w:r w:rsidRPr="002F455B">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F455B" w:rsidRPr="002F455B" w:rsidRDefault="00B3460A" w:rsidP="002F455B">
            <w:pPr>
              <w:spacing w:line="240" w:lineRule="auto"/>
              <w:ind w:firstLine="0"/>
              <w:jc w:val="center"/>
              <w:rPr>
                <w:rFonts w:eastAsia="Times New Roman" w:cs="Calibri"/>
                <w:color w:val="000000"/>
                <w:szCs w:val="18"/>
              </w:rPr>
            </w:pPr>
            <w:r>
              <w:rPr>
                <w:rFonts w:eastAsia="Times New Roman" w:cs="Calibri"/>
                <w:color w:val="000000"/>
                <w:szCs w:val="18"/>
              </w:rPr>
              <w:t>ძელსკამების შეძენა –</w:t>
            </w:r>
            <w:r w:rsidR="002F455B" w:rsidRPr="002F455B">
              <w:rPr>
                <w:rFonts w:eastAsia="Times New Roman" w:cs="Calibri"/>
                <w:color w:val="000000"/>
                <w:szCs w:val="18"/>
              </w:rPr>
              <w:t xml:space="preserve"> მონტაჟი ამხანაგობებისათვის</w:t>
            </w:r>
          </w:p>
        </w:tc>
        <w:tc>
          <w:tcPr>
            <w:tcW w:w="1937"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54,3</w:t>
            </w:r>
          </w:p>
        </w:tc>
      </w:tr>
      <w:tr w:rsidR="002F455B" w:rsidRPr="002F455B" w:rsidTr="002F455B">
        <w:trPr>
          <w:trHeight w:val="528"/>
        </w:trPr>
        <w:tc>
          <w:tcPr>
            <w:tcW w:w="736" w:type="dxa"/>
            <w:vMerge/>
            <w:tcBorders>
              <w:left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2F455B" w:rsidRPr="002F455B" w:rsidRDefault="002F455B" w:rsidP="002F455B">
            <w:pPr>
              <w:spacing w:after="160" w:line="240"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F455B" w:rsidRPr="002F455B" w:rsidRDefault="002F455B" w:rsidP="00B3460A">
            <w:pPr>
              <w:spacing w:line="240" w:lineRule="auto"/>
              <w:ind w:firstLine="0"/>
              <w:jc w:val="center"/>
              <w:rPr>
                <w:rFonts w:eastAsia="Times New Roman" w:cs="Calibri"/>
                <w:color w:val="000000"/>
                <w:szCs w:val="18"/>
              </w:rPr>
            </w:pPr>
            <w:r w:rsidRPr="002F455B">
              <w:rPr>
                <w:rFonts w:eastAsia="Times New Roman" w:cs="Calibri"/>
                <w:color w:val="000000"/>
                <w:szCs w:val="18"/>
              </w:rPr>
              <w:t xml:space="preserve">ატრაქციონების შეძენა </w:t>
            </w:r>
            <w:r w:rsidR="00B3460A">
              <w:rPr>
                <w:rFonts w:eastAsia="Times New Roman" w:cs="Calibri"/>
                <w:color w:val="000000"/>
                <w:szCs w:val="18"/>
                <w:lang w:val="ka-GE"/>
              </w:rPr>
              <w:t>–</w:t>
            </w:r>
            <w:r w:rsidRPr="002F455B">
              <w:rPr>
                <w:rFonts w:eastAsia="Times New Roman" w:cs="Calibri"/>
                <w:color w:val="000000"/>
                <w:szCs w:val="18"/>
              </w:rPr>
              <w:t xml:space="preserve"> მონტაჟი ამხანაგობებისათვის</w:t>
            </w:r>
          </w:p>
        </w:tc>
        <w:tc>
          <w:tcPr>
            <w:tcW w:w="1937"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36,7</w:t>
            </w:r>
          </w:p>
        </w:tc>
      </w:tr>
      <w:tr w:rsidR="002F455B" w:rsidRPr="002F455B" w:rsidTr="002F455B">
        <w:trPr>
          <w:trHeight w:val="528"/>
        </w:trPr>
        <w:tc>
          <w:tcPr>
            <w:tcW w:w="736" w:type="dxa"/>
            <w:vMerge/>
            <w:tcBorders>
              <w:left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2F455B" w:rsidRPr="002F455B" w:rsidRDefault="002F455B" w:rsidP="002F455B">
            <w:pPr>
              <w:spacing w:after="160" w:line="240"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დასასვენებლად განკუთვნილი ფანჩატურის მოწყობა ამხანაგობებისათვის</w:t>
            </w:r>
          </w:p>
        </w:tc>
        <w:tc>
          <w:tcPr>
            <w:tcW w:w="1937"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11,6</w:t>
            </w:r>
          </w:p>
        </w:tc>
      </w:tr>
      <w:tr w:rsidR="002F455B" w:rsidRPr="002F455B" w:rsidTr="002F455B">
        <w:trPr>
          <w:trHeight w:val="528"/>
        </w:trPr>
        <w:tc>
          <w:tcPr>
            <w:tcW w:w="736" w:type="dxa"/>
            <w:vMerge/>
            <w:tcBorders>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p>
        </w:tc>
        <w:tc>
          <w:tcPr>
            <w:tcW w:w="2564" w:type="dxa"/>
            <w:vMerge/>
            <w:tcBorders>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დასაბრუნებელი 2.5%</w:t>
            </w:r>
          </w:p>
        </w:tc>
        <w:tc>
          <w:tcPr>
            <w:tcW w:w="1937"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1,2</w:t>
            </w:r>
          </w:p>
        </w:tc>
      </w:tr>
      <w:tr w:rsidR="002F455B" w:rsidRPr="002F455B" w:rsidTr="002F455B">
        <w:trPr>
          <w:trHeight w:val="609"/>
        </w:trPr>
        <w:tc>
          <w:tcPr>
            <w:tcW w:w="736"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left"/>
              <w:rPr>
                <w:rFonts w:eastAsia="Times New Roman" w:cs="Calibri"/>
                <w:b/>
                <w:bCs/>
                <w:color w:val="000000"/>
                <w:szCs w:val="18"/>
              </w:rPr>
            </w:pPr>
            <w:r w:rsidRPr="002F455B">
              <w:rPr>
                <w:rFonts w:eastAsia="Times New Roman"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rPr>
                <w:rFonts w:eastAsia="Times New Roman" w:cs="Calibri"/>
                <w:color w:val="000000"/>
                <w:szCs w:val="18"/>
              </w:rPr>
            </w:pPr>
            <w:r w:rsidRPr="002F455B">
              <w:rPr>
                <w:rFonts w:eastAsia="Times New Roman" w:cs="Calibri"/>
                <w:color w:val="000000"/>
                <w:szCs w:val="18"/>
              </w:rPr>
              <w:t>ბინათმესაკუთრეთა ამხანაგობების თანამონაწილეობით ურბანული ფურნიტურით მოწყობილი ეზოები</w:t>
            </w:r>
          </w:p>
        </w:tc>
      </w:tr>
      <w:tr w:rsidR="002F455B" w:rsidRPr="002F455B" w:rsidTr="002F455B">
        <w:trPr>
          <w:trHeight w:val="703"/>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left"/>
              <w:rPr>
                <w:rFonts w:eastAsia="Times New Roman" w:cs="Calibri"/>
                <w:b/>
                <w:bCs/>
                <w:color w:val="000000"/>
                <w:szCs w:val="18"/>
              </w:rPr>
            </w:pPr>
            <w:r w:rsidRPr="002F455B">
              <w:rPr>
                <w:rFonts w:eastAsia="Times New Roman" w:cs="Calibri"/>
                <w:b/>
                <w:bCs/>
                <w:color w:val="000000"/>
                <w:szCs w:val="18"/>
              </w:rPr>
              <w:t>შუალედური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b/>
                <w:bCs/>
                <w:color w:val="000000"/>
                <w:szCs w:val="18"/>
              </w:rPr>
            </w:pPr>
            <w:r w:rsidRPr="002F455B">
              <w:rPr>
                <w:rFonts w:eastAsia="Times New Roman"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b/>
                <w:bCs/>
                <w:color w:val="000000"/>
                <w:szCs w:val="18"/>
              </w:rPr>
            </w:pPr>
            <w:r w:rsidRPr="002F455B">
              <w:rPr>
                <w:rFonts w:eastAsia="Times New Roman"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b/>
                <w:bCs/>
                <w:color w:val="000000"/>
                <w:szCs w:val="18"/>
              </w:rPr>
            </w:pPr>
            <w:r w:rsidRPr="002F455B">
              <w:rPr>
                <w:rFonts w:eastAsia="Times New Roman"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b/>
                <w:bCs/>
                <w:color w:val="000000"/>
                <w:szCs w:val="18"/>
              </w:rPr>
            </w:pPr>
            <w:r w:rsidRPr="002F455B">
              <w:rPr>
                <w:rFonts w:eastAsia="Times New Roman" w:cs="Calibri"/>
                <w:b/>
                <w:bCs/>
                <w:color w:val="000000"/>
                <w:szCs w:val="18"/>
              </w:rPr>
              <w:t>შესაძლო რისკები</w:t>
            </w:r>
          </w:p>
        </w:tc>
      </w:tr>
      <w:tr w:rsidR="002F455B" w:rsidRPr="002F455B" w:rsidTr="002F455B">
        <w:trPr>
          <w:trHeight w:val="1588"/>
        </w:trPr>
        <w:tc>
          <w:tcPr>
            <w:tcW w:w="736" w:type="dxa"/>
            <w:vMerge/>
            <w:tcBorders>
              <w:top w:val="single" w:sz="6" w:space="0" w:color="auto"/>
            </w:tcBorders>
            <w:vAlign w:val="center"/>
          </w:tcPr>
          <w:p w:rsidR="002F455B" w:rsidRPr="002F455B" w:rsidRDefault="002F455B" w:rsidP="002F455B">
            <w:pPr>
              <w:spacing w:after="160" w:line="240" w:lineRule="auto"/>
              <w:ind w:firstLine="0"/>
              <w:jc w:val="center"/>
              <w:rPr>
                <w:b/>
                <w:szCs w:val="18"/>
                <w:lang w:val="ka-GE"/>
              </w:rPr>
            </w:pPr>
          </w:p>
        </w:tc>
        <w:tc>
          <w:tcPr>
            <w:tcW w:w="2564" w:type="dxa"/>
            <w:vMerge/>
            <w:tcBorders>
              <w:top w:val="single" w:sz="6" w:space="0" w:color="auto"/>
            </w:tcBorders>
            <w:vAlign w:val="center"/>
          </w:tcPr>
          <w:p w:rsidR="002F455B" w:rsidRPr="002F455B" w:rsidRDefault="002F455B" w:rsidP="002F455B">
            <w:pPr>
              <w:spacing w:after="160" w:line="240" w:lineRule="auto"/>
              <w:ind w:firstLine="0"/>
              <w:jc w:val="left"/>
              <w:rPr>
                <w:rFonts w:cs="Calibri"/>
                <w:b/>
                <w:bCs/>
                <w:szCs w:val="18"/>
              </w:rPr>
            </w:pPr>
          </w:p>
        </w:tc>
        <w:tc>
          <w:tcPr>
            <w:tcW w:w="2210" w:type="dxa"/>
            <w:tcBorders>
              <w:top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ბინათ</w:t>
            </w:r>
            <w:r w:rsidRPr="002F455B">
              <w:rPr>
                <w:rFonts w:eastAsia="Times New Roman" w:cs="Calibri"/>
                <w:color w:val="000000"/>
                <w:szCs w:val="18"/>
              </w:rPr>
              <w:softHyphen/>
              <w:t>მესაკუთ</w:t>
            </w:r>
            <w:r w:rsidRPr="002F455B">
              <w:rPr>
                <w:rFonts w:eastAsia="Times New Roman" w:cs="Calibri"/>
                <w:color w:val="000000"/>
                <w:szCs w:val="18"/>
              </w:rPr>
              <w:softHyphen/>
              <w:t>რეთა ამხანაგო</w:t>
            </w:r>
            <w:r w:rsidRPr="002F455B">
              <w:rPr>
                <w:rFonts w:eastAsia="Times New Roman" w:cs="Calibri"/>
                <w:color w:val="000000"/>
                <w:szCs w:val="18"/>
              </w:rPr>
              <w:softHyphen/>
              <w:t>ბების თანა</w:t>
            </w:r>
            <w:r w:rsidRPr="002F455B">
              <w:rPr>
                <w:rFonts w:eastAsia="Times New Roman" w:cs="Calibri"/>
                <w:color w:val="000000"/>
                <w:szCs w:val="18"/>
              </w:rPr>
              <w:softHyphen/>
              <w:t>მონაწილე</w:t>
            </w:r>
            <w:r w:rsidRPr="002F455B">
              <w:rPr>
                <w:rFonts w:eastAsia="Times New Roman" w:cs="Calibri"/>
                <w:color w:val="000000"/>
                <w:szCs w:val="18"/>
              </w:rPr>
              <w:softHyphen/>
              <w:t>ობით ურბანული ფურნი</w:t>
            </w:r>
            <w:r w:rsidRPr="002F455B">
              <w:rPr>
                <w:rFonts w:eastAsia="Times New Roman" w:cs="Calibri"/>
                <w:color w:val="000000"/>
                <w:szCs w:val="18"/>
              </w:rPr>
              <w:softHyphen/>
              <w:t>ტურით მოწყობილი ეზოების რაოდენობა</w:t>
            </w:r>
          </w:p>
        </w:tc>
        <w:tc>
          <w:tcPr>
            <w:tcW w:w="1767" w:type="dxa"/>
            <w:tcBorders>
              <w:top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355</w:t>
            </w:r>
          </w:p>
        </w:tc>
        <w:tc>
          <w:tcPr>
            <w:tcW w:w="1676" w:type="dxa"/>
            <w:tcBorders>
              <w:top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441</w:t>
            </w:r>
          </w:p>
        </w:tc>
        <w:tc>
          <w:tcPr>
            <w:tcW w:w="1937" w:type="dxa"/>
            <w:tcBorders>
              <w:top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 </w:t>
            </w:r>
          </w:p>
        </w:tc>
      </w:tr>
    </w:tbl>
    <w:p w:rsidR="002F455B" w:rsidRPr="002F455B" w:rsidRDefault="002F455B" w:rsidP="002F455B">
      <w:pPr>
        <w:spacing w:before="240"/>
        <w:rPr>
          <w:rFonts w:eastAsia="Times New Roman" w:cs="Calibri"/>
          <w:b/>
          <w:bCs/>
          <w:color w:val="000000"/>
          <w:szCs w:val="18"/>
        </w:rPr>
      </w:pPr>
      <w:r w:rsidRPr="002F455B">
        <w:rPr>
          <w:rFonts w:eastAsia="Times New Roman" w:cs="Calibri"/>
          <w:b/>
          <w:bCs/>
          <w:color w:val="000000"/>
          <w:szCs w:val="18"/>
        </w:rPr>
        <w:t>დ.დ) ქვეპროგრამა: მრავალბინიანი საცხოვრებელი სახლების წყალსაწრეტი მილებისა და პარაპეტების რეაბილიტაცია (პროგრამული კოდი 02 05 04)</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2F455B" w:rsidRPr="002F455B" w:rsidTr="002F455B">
        <w:trPr>
          <w:trHeight w:val="598"/>
        </w:trPr>
        <w:tc>
          <w:tcPr>
            <w:tcW w:w="736"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left"/>
              <w:rPr>
                <w:b/>
                <w:szCs w:val="18"/>
              </w:rPr>
            </w:pPr>
            <w:r w:rsidRPr="002F455B">
              <w:rPr>
                <w:rFonts w:cs="Calibri"/>
                <w:b/>
                <w:bCs/>
                <w:szCs w:val="18"/>
                <w:lang w:val="ka-GE"/>
              </w:rPr>
              <w:t>ქვე</w:t>
            </w:r>
            <w:r w:rsidRPr="002F455B">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left="57" w:right="57" w:firstLine="0"/>
              <w:jc w:val="center"/>
              <w:rPr>
                <w:rFonts w:cs="Calibri"/>
                <w:color w:val="000000"/>
                <w:szCs w:val="18"/>
              </w:rPr>
            </w:pPr>
            <w:r w:rsidRPr="002F455B">
              <w:rPr>
                <w:rFonts w:eastAsia="Times New Roman" w:cs="Calibri"/>
                <w:color w:val="000000"/>
                <w:szCs w:val="18"/>
              </w:rPr>
              <w:t>ქალაქ ქუთაისის მუნიციპალიტეტის მერიის პირველადი სტრუქტურული ერთეული – საბინაო ინფრასტრუქტურის მართვისა და განვითარების სამსახური</w:t>
            </w:r>
          </w:p>
        </w:tc>
      </w:tr>
      <w:tr w:rsidR="002F455B" w:rsidRPr="002F455B" w:rsidTr="002F455B">
        <w:trPr>
          <w:trHeight w:val="549"/>
        </w:trPr>
        <w:tc>
          <w:tcPr>
            <w:tcW w:w="736"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left"/>
              <w:rPr>
                <w:b/>
                <w:szCs w:val="18"/>
              </w:rPr>
            </w:pPr>
            <w:r w:rsidRPr="002F455B">
              <w:rPr>
                <w:rFonts w:cs="Calibri"/>
                <w:b/>
                <w:bCs/>
                <w:color w:val="000000"/>
                <w:szCs w:val="18"/>
                <w:lang w:val="ka-GE"/>
              </w:rPr>
              <w:t>ქვე</w:t>
            </w:r>
            <w:r w:rsidRPr="002F455B">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91,7</w:t>
            </w:r>
          </w:p>
        </w:tc>
      </w:tr>
      <w:tr w:rsidR="002F455B" w:rsidRPr="002F455B" w:rsidTr="002F455B">
        <w:trPr>
          <w:trHeight w:val="2079"/>
        </w:trPr>
        <w:tc>
          <w:tcPr>
            <w:tcW w:w="736"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left"/>
              <w:rPr>
                <w:b/>
                <w:szCs w:val="18"/>
              </w:rPr>
            </w:pPr>
            <w:r w:rsidRPr="002F455B">
              <w:rPr>
                <w:rFonts w:cs="Calibri"/>
                <w:b/>
                <w:bCs/>
                <w:szCs w:val="18"/>
                <w:lang w:val="ka-GE"/>
              </w:rPr>
              <w:t>ქვე</w:t>
            </w:r>
            <w:r w:rsidRPr="002F455B">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rPr>
                <w:rFonts w:eastAsia="Times New Roman" w:cs="Calibri"/>
                <w:color w:val="000000"/>
                <w:szCs w:val="18"/>
              </w:rPr>
            </w:pPr>
            <w:r w:rsidRPr="002F455B">
              <w:rPr>
                <w:rFonts w:eastAsia="Times New Roman" w:cs="Calibri"/>
                <w:color w:val="000000"/>
                <w:szCs w:val="18"/>
              </w:rPr>
              <w:t>ქალაქში არსებული სოციალურ – ეკონომიკური მდგომარეობიდან გამომდინარე, ბინათმესაკუთრეთა ამხანაგობები ვერ ახორციელებენ ბინათმესაკუთრეთა ამხანაგობების საერთო ქონების დამოუკიდებლად მოვლა – პატრონობასა და განვითარებას. მრავალბინიანი საცხოვრებელი სახლის დაზიანებული წყალსაწრეტი მილებისა და პარაპეტების გამო, ნალექით სველდება მთლიანი ფასადები, რაც იწვევს ნალესის ჩამოშლას და სახლები ავარიული ხდება. ზემოთ მითითებული ღონისძიებების განხორციელების რიგითობა და მისამართები დამოკიდებულია ბინათმესაკუთრეთა ამხანაგობების აქტიურობაზე.</w:t>
            </w:r>
          </w:p>
        </w:tc>
      </w:tr>
      <w:tr w:rsidR="002F455B" w:rsidRPr="002F455B" w:rsidTr="002F455B">
        <w:trPr>
          <w:trHeight w:val="603"/>
        </w:trPr>
        <w:tc>
          <w:tcPr>
            <w:tcW w:w="736"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left"/>
              <w:rPr>
                <w:b/>
                <w:szCs w:val="18"/>
              </w:rPr>
            </w:pPr>
            <w:r w:rsidRPr="002F455B">
              <w:rPr>
                <w:rFonts w:cs="Calibri"/>
                <w:b/>
                <w:bCs/>
                <w:szCs w:val="18"/>
                <w:lang w:val="ka-GE"/>
              </w:rPr>
              <w:t>ქვე</w:t>
            </w:r>
            <w:r w:rsidRPr="002F455B">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rPr>
                <w:rFonts w:eastAsia="Times New Roman" w:cs="Calibri"/>
                <w:color w:val="000000"/>
                <w:szCs w:val="18"/>
              </w:rPr>
            </w:pPr>
            <w:r w:rsidRPr="002F455B">
              <w:rPr>
                <w:rFonts w:eastAsia="Times New Roman" w:cs="Calibri"/>
                <w:color w:val="000000"/>
                <w:szCs w:val="18"/>
              </w:rPr>
              <w:t>მრავალბინიანი საცხოვრებელი სახლების ექსპლოატაციის ვადის ზრდა, საცხოვრებლად უსაფრთხო გარემოს შექმნა</w:t>
            </w:r>
          </w:p>
        </w:tc>
      </w:tr>
      <w:tr w:rsidR="002F455B" w:rsidRPr="002F455B" w:rsidTr="002F455B">
        <w:trPr>
          <w:trHeight w:val="528"/>
        </w:trPr>
        <w:tc>
          <w:tcPr>
            <w:tcW w:w="736" w:type="dxa"/>
            <w:vMerge w:val="restart"/>
            <w:tcBorders>
              <w:top w:val="single" w:sz="6" w:space="0" w:color="auto"/>
              <w:left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lastRenderedPageBreak/>
              <w:t>5.</w:t>
            </w:r>
          </w:p>
        </w:tc>
        <w:tc>
          <w:tcPr>
            <w:tcW w:w="2564" w:type="dxa"/>
            <w:vMerge w:val="restart"/>
            <w:tcBorders>
              <w:top w:val="single" w:sz="6" w:space="0" w:color="auto"/>
              <w:left w:val="single" w:sz="6" w:space="0" w:color="auto"/>
              <w:right w:val="single" w:sz="6" w:space="0" w:color="auto"/>
            </w:tcBorders>
            <w:vAlign w:val="center"/>
          </w:tcPr>
          <w:p w:rsidR="002F455B" w:rsidRPr="002F455B" w:rsidRDefault="002F455B" w:rsidP="002F455B">
            <w:pPr>
              <w:spacing w:after="160" w:line="240" w:lineRule="auto"/>
              <w:ind w:firstLine="0"/>
              <w:jc w:val="left"/>
              <w:rPr>
                <w:rFonts w:cs="Calibri"/>
                <w:b/>
                <w:bCs/>
                <w:szCs w:val="18"/>
                <w:lang w:val="ka-GE"/>
              </w:rPr>
            </w:pPr>
            <w:r w:rsidRPr="002F455B">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წყალსაწრეტი მილებისა და პარაპეტების რეაბილიტაცია</w:t>
            </w:r>
          </w:p>
        </w:tc>
        <w:tc>
          <w:tcPr>
            <w:tcW w:w="1937"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90,3</w:t>
            </w:r>
          </w:p>
        </w:tc>
      </w:tr>
      <w:tr w:rsidR="002F455B" w:rsidRPr="002F455B" w:rsidTr="002F455B">
        <w:trPr>
          <w:trHeight w:val="528"/>
        </w:trPr>
        <w:tc>
          <w:tcPr>
            <w:tcW w:w="736" w:type="dxa"/>
            <w:vMerge/>
            <w:tcBorders>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p>
        </w:tc>
        <w:tc>
          <w:tcPr>
            <w:tcW w:w="2564" w:type="dxa"/>
            <w:vMerge/>
            <w:tcBorders>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დასაბრუნებელი 2.5%</w:t>
            </w:r>
          </w:p>
        </w:tc>
        <w:tc>
          <w:tcPr>
            <w:tcW w:w="1937"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1,4</w:t>
            </w:r>
          </w:p>
        </w:tc>
      </w:tr>
      <w:tr w:rsidR="002F455B" w:rsidRPr="002F455B" w:rsidTr="002F455B">
        <w:trPr>
          <w:trHeight w:val="609"/>
        </w:trPr>
        <w:tc>
          <w:tcPr>
            <w:tcW w:w="736"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left"/>
              <w:rPr>
                <w:rFonts w:eastAsia="Times New Roman" w:cs="Calibri"/>
                <w:b/>
                <w:bCs/>
                <w:color w:val="000000"/>
                <w:szCs w:val="18"/>
              </w:rPr>
            </w:pPr>
            <w:r w:rsidRPr="002F455B">
              <w:rPr>
                <w:rFonts w:eastAsia="Times New Roman"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rPr>
                <w:rFonts w:eastAsia="Times New Roman" w:cs="Calibri"/>
                <w:color w:val="000000"/>
                <w:szCs w:val="18"/>
              </w:rPr>
            </w:pPr>
            <w:r w:rsidRPr="002F455B">
              <w:rPr>
                <w:rFonts w:eastAsia="Times New Roman" w:cs="Calibri"/>
                <w:color w:val="000000"/>
                <w:szCs w:val="18"/>
              </w:rPr>
              <w:t>კორპუსებში პარაპეტებისა და წყალსაწრეტი მილების მდგომარეობის მოწესრიგება და საცხოვრებლად შექმნილი უსაფრთხო გარემო</w:t>
            </w:r>
          </w:p>
        </w:tc>
      </w:tr>
      <w:tr w:rsidR="002F455B" w:rsidRPr="002F455B" w:rsidTr="002F455B">
        <w:trPr>
          <w:trHeight w:val="703"/>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left"/>
              <w:rPr>
                <w:rFonts w:eastAsia="Times New Roman" w:cs="Calibri"/>
                <w:b/>
                <w:bCs/>
                <w:color w:val="000000"/>
                <w:szCs w:val="18"/>
              </w:rPr>
            </w:pPr>
            <w:r w:rsidRPr="002F455B">
              <w:rPr>
                <w:rFonts w:eastAsia="Times New Roman" w:cs="Calibri"/>
                <w:b/>
                <w:bCs/>
                <w:color w:val="000000"/>
                <w:szCs w:val="18"/>
              </w:rPr>
              <w:t>შუალედური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b/>
                <w:bCs/>
                <w:color w:val="000000"/>
                <w:szCs w:val="18"/>
              </w:rPr>
            </w:pPr>
            <w:r w:rsidRPr="002F455B">
              <w:rPr>
                <w:rFonts w:eastAsia="Times New Roman"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b/>
                <w:bCs/>
                <w:color w:val="000000"/>
                <w:szCs w:val="18"/>
              </w:rPr>
            </w:pPr>
            <w:r w:rsidRPr="002F455B">
              <w:rPr>
                <w:rFonts w:eastAsia="Times New Roman"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b/>
                <w:bCs/>
                <w:color w:val="000000"/>
                <w:szCs w:val="18"/>
              </w:rPr>
            </w:pPr>
            <w:r w:rsidRPr="002F455B">
              <w:rPr>
                <w:rFonts w:eastAsia="Times New Roman"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b/>
                <w:bCs/>
                <w:color w:val="000000"/>
                <w:szCs w:val="18"/>
              </w:rPr>
            </w:pPr>
            <w:r w:rsidRPr="002F455B">
              <w:rPr>
                <w:rFonts w:eastAsia="Times New Roman" w:cs="Calibri"/>
                <w:b/>
                <w:bCs/>
                <w:color w:val="000000"/>
                <w:szCs w:val="18"/>
              </w:rPr>
              <w:t>შესაძლო რისკები</w:t>
            </w:r>
          </w:p>
        </w:tc>
      </w:tr>
      <w:tr w:rsidR="002F455B" w:rsidRPr="002F455B" w:rsidTr="002F455B">
        <w:trPr>
          <w:trHeight w:val="546"/>
        </w:trPr>
        <w:tc>
          <w:tcPr>
            <w:tcW w:w="736" w:type="dxa"/>
            <w:vMerge/>
            <w:tcBorders>
              <w:top w:val="single" w:sz="6" w:space="0" w:color="auto"/>
            </w:tcBorders>
            <w:vAlign w:val="center"/>
          </w:tcPr>
          <w:p w:rsidR="002F455B" w:rsidRPr="002F455B" w:rsidRDefault="002F455B" w:rsidP="002F455B">
            <w:pPr>
              <w:spacing w:after="160" w:line="240" w:lineRule="auto"/>
              <w:ind w:firstLine="0"/>
              <w:jc w:val="center"/>
              <w:rPr>
                <w:b/>
                <w:szCs w:val="18"/>
                <w:lang w:val="ka-GE"/>
              </w:rPr>
            </w:pPr>
          </w:p>
        </w:tc>
        <w:tc>
          <w:tcPr>
            <w:tcW w:w="2564" w:type="dxa"/>
            <w:vMerge/>
            <w:tcBorders>
              <w:top w:val="single" w:sz="6" w:space="0" w:color="auto"/>
            </w:tcBorders>
            <w:vAlign w:val="center"/>
          </w:tcPr>
          <w:p w:rsidR="002F455B" w:rsidRPr="002F455B" w:rsidRDefault="002F455B" w:rsidP="002F455B">
            <w:pPr>
              <w:spacing w:after="160" w:line="240" w:lineRule="auto"/>
              <w:ind w:firstLine="0"/>
              <w:jc w:val="left"/>
              <w:rPr>
                <w:rFonts w:cs="Calibri"/>
                <w:b/>
                <w:bCs/>
                <w:szCs w:val="18"/>
              </w:rPr>
            </w:pPr>
          </w:p>
        </w:tc>
        <w:tc>
          <w:tcPr>
            <w:tcW w:w="2210" w:type="dxa"/>
            <w:tcBorders>
              <w:top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რეაბილი</w:t>
            </w:r>
            <w:r w:rsidRPr="002F455B">
              <w:rPr>
                <w:rFonts w:eastAsia="Times New Roman" w:cs="Calibri"/>
                <w:color w:val="000000"/>
                <w:szCs w:val="18"/>
              </w:rPr>
              <w:softHyphen/>
              <w:t>ტირებული მრავალ</w:t>
            </w:r>
            <w:r w:rsidRPr="002F455B">
              <w:rPr>
                <w:rFonts w:eastAsia="Times New Roman" w:cs="Calibri"/>
                <w:color w:val="000000"/>
                <w:szCs w:val="18"/>
              </w:rPr>
              <w:softHyphen/>
            </w:r>
            <w:r w:rsidRPr="002F455B">
              <w:rPr>
                <w:rFonts w:eastAsia="Times New Roman" w:cs="Calibri"/>
                <w:color w:val="000000"/>
                <w:szCs w:val="18"/>
              </w:rPr>
              <w:softHyphen/>
              <w:t>ბინიანი საცხოვ</w:t>
            </w:r>
            <w:r w:rsidRPr="002F455B">
              <w:rPr>
                <w:rFonts w:eastAsia="Times New Roman" w:cs="Calibri"/>
                <w:color w:val="000000"/>
                <w:szCs w:val="18"/>
              </w:rPr>
              <w:softHyphen/>
              <w:t>რებელი სახლების რაოდენობა</w:t>
            </w:r>
          </w:p>
        </w:tc>
        <w:tc>
          <w:tcPr>
            <w:tcW w:w="1767" w:type="dxa"/>
            <w:tcBorders>
              <w:top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 </w:t>
            </w:r>
          </w:p>
        </w:tc>
        <w:tc>
          <w:tcPr>
            <w:tcW w:w="1676" w:type="dxa"/>
            <w:tcBorders>
              <w:top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 </w:t>
            </w:r>
          </w:p>
        </w:tc>
        <w:tc>
          <w:tcPr>
            <w:tcW w:w="1937" w:type="dxa"/>
            <w:tcBorders>
              <w:top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მომართ</w:t>
            </w:r>
            <w:r w:rsidRPr="002F455B">
              <w:rPr>
                <w:rFonts w:eastAsia="Times New Roman" w:cs="Calibri"/>
                <w:color w:val="000000"/>
                <w:szCs w:val="18"/>
              </w:rPr>
              <w:softHyphen/>
              <w:t>ვიანობა</w:t>
            </w:r>
          </w:p>
        </w:tc>
      </w:tr>
    </w:tbl>
    <w:p w:rsidR="002F455B" w:rsidRPr="002F455B" w:rsidRDefault="002F455B" w:rsidP="002F455B">
      <w:pPr>
        <w:spacing w:before="240"/>
        <w:rPr>
          <w:rFonts w:eastAsia="Times New Roman" w:cs="Calibri"/>
          <w:b/>
          <w:bCs/>
          <w:color w:val="000000"/>
          <w:szCs w:val="18"/>
        </w:rPr>
      </w:pPr>
      <w:r w:rsidRPr="002F455B">
        <w:rPr>
          <w:rFonts w:eastAsia="Times New Roman" w:cs="Calibri"/>
          <w:b/>
          <w:bCs/>
          <w:color w:val="000000"/>
          <w:szCs w:val="18"/>
        </w:rPr>
        <w:t>დ.ე) ქვეპროგრამა: მრავალბინიანი საცხოვრებელი სახლების დაზიანებული კანალიზაციის სისტემების რეაბილიტაცია (პროგრამული კოდი 02 05 05)</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2F455B" w:rsidRPr="002F455B" w:rsidTr="002F455B">
        <w:trPr>
          <w:trHeight w:val="598"/>
        </w:trPr>
        <w:tc>
          <w:tcPr>
            <w:tcW w:w="736"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left"/>
              <w:rPr>
                <w:b/>
                <w:szCs w:val="18"/>
              </w:rPr>
            </w:pPr>
            <w:r w:rsidRPr="002F455B">
              <w:rPr>
                <w:rFonts w:cs="Calibri"/>
                <w:b/>
                <w:bCs/>
                <w:szCs w:val="18"/>
                <w:lang w:val="ka-GE"/>
              </w:rPr>
              <w:t>ქვე</w:t>
            </w:r>
            <w:r w:rsidRPr="002F455B">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ქალაქ ქუთაისის მუნიციპალიტეტის მერიის პირველადი სტრუქტურული ერთეული – საბინაო ინფრასტრუქტურის მართვისა და განვითარების სამსახური</w:t>
            </w:r>
          </w:p>
        </w:tc>
      </w:tr>
      <w:tr w:rsidR="002F455B" w:rsidRPr="002F455B" w:rsidTr="002F455B">
        <w:trPr>
          <w:trHeight w:val="549"/>
        </w:trPr>
        <w:tc>
          <w:tcPr>
            <w:tcW w:w="736"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left"/>
              <w:rPr>
                <w:b/>
                <w:szCs w:val="18"/>
              </w:rPr>
            </w:pPr>
            <w:r w:rsidRPr="002F455B">
              <w:rPr>
                <w:rFonts w:cs="Calibri"/>
                <w:b/>
                <w:bCs/>
                <w:color w:val="000000"/>
                <w:szCs w:val="18"/>
                <w:lang w:val="ka-GE"/>
              </w:rPr>
              <w:t>ქვე</w:t>
            </w:r>
            <w:r w:rsidRPr="002F455B">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41,9</w:t>
            </w:r>
          </w:p>
        </w:tc>
      </w:tr>
      <w:tr w:rsidR="002F455B" w:rsidRPr="002F455B" w:rsidTr="002F455B">
        <w:trPr>
          <w:trHeight w:val="543"/>
        </w:trPr>
        <w:tc>
          <w:tcPr>
            <w:tcW w:w="736"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left"/>
              <w:rPr>
                <w:b/>
                <w:szCs w:val="18"/>
              </w:rPr>
            </w:pPr>
            <w:r w:rsidRPr="002F455B">
              <w:rPr>
                <w:rFonts w:cs="Calibri"/>
                <w:b/>
                <w:bCs/>
                <w:szCs w:val="18"/>
                <w:lang w:val="ka-GE"/>
              </w:rPr>
              <w:t>ქვე</w:t>
            </w:r>
            <w:r w:rsidRPr="002F455B">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rPr>
                <w:rFonts w:eastAsia="Times New Roman" w:cs="Calibri"/>
                <w:color w:val="000000"/>
                <w:szCs w:val="18"/>
              </w:rPr>
            </w:pPr>
            <w:r w:rsidRPr="002F455B">
              <w:rPr>
                <w:rFonts w:eastAsia="Times New Roman" w:cs="Calibri"/>
                <w:color w:val="000000"/>
                <w:szCs w:val="18"/>
              </w:rPr>
              <w:t>ქალაქში არსებული სოციალურ – ეკონომიკური მდგომარეობიდან გამომდინარე, ბინათმესაკუთრეთა ამხანაგობები ვერ ახორციელებენ ბინათმესაკუთრეთა ამხანაგობების საერთო ქონების დამოუკიდებლად მოვლა – პატრონობასა და განვითარებას. მრავალბინიანი საცხოვრებელი სახლის დაზიანებული წყალ–კანალიზაციის ქსელებიდან სარდაფებში ჩადინებული წყალი და ფეკალური მასები აზიანებს კორპუსების საძირკვლებს და ქმნის ანტისანიტარიას.</w:t>
            </w:r>
          </w:p>
        </w:tc>
      </w:tr>
      <w:tr w:rsidR="002F455B" w:rsidRPr="002F455B" w:rsidTr="002F455B">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left"/>
              <w:rPr>
                <w:b/>
                <w:szCs w:val="18"/>
              </w:rPr>
            </w:pPr>
            <w:r w:rsidRPr="002F455B">
              <w:rPr>
                <w:rFonts w:cs="Calibri"/>
                <w:b/>
                <w:bCs/>
                <w:szCs w:val="18"/>
                <w:lang w:val="ka-GE"/>
              </w:rPr>
              <w:t>ქვე</w:t>
            </w:r>
            <w:r w:rsidRPr="002F455B">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rPr>
                <w:rFonts w:eastAsia="Times New Roman" w:cs="Calibri"/>
                <w:color w:val="000000"/>
                <w:szCs w:val="18"/>
              </w:rPr>
            </w:pPr>
            <w:r w:rsidRPr="002F455B">
              <w:rPr>
                <w:rFonts w:eastAsia="Times New Roman" w:cs="Calibri"/>
                <w:color w:val="000000"/>
                <w:szCs w:val="18"/>
              </w:rPr>
              <w:t>კორპუსების ექსპლოატაციის ვადის ზრდა</w:t>
            </w:r>
          </w:p>
        </w:tc>
      </w:tr>
      <w:tr w:rsidR="002F455B" w:rsidRPr="002F455B" w:rsidTr="002F455B">
        <w:trPr>
          <w:trHeight w:val="528"/>
        </w:trPr>
        <w:tc>
          <w:tcPr>
            <w:tcW w:w="736"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t>5.</w:t>
            </w:r>
          </w:p>
        </w:tc>
        <w:tc>
          <w:tcPr>
            <w:tcW w:w="2564"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left"/>
              <w:rPr>
                <w:rFonts w:cs="Calibri"/>
                <w:b/>
                <w:bCs/>
                <w:szCs w:val="18"/>
                <w:lang w:val="ka-GE"/>
              </w:rPr>
            </w:pPr>
            <w:r w:rsidRPr="002F455B">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მრავალბინიანი საცხოვრებელი სახლების კანალიზაციის სისტემების რეაბილიტაცია</w:t>
            </w:r>
          </w:p>
        </w:tc>
        <w:tc>
          <w:tcPr>
            <w:tcW w:w="1937"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41,9</w:t>
            </w:r>
          </w:p>
        </w:tc>
      </w:tr>
      <w:tr w:rsidR="002F455B" w:rsidRPr="002F455B" w:rsidTr="002F455B">
        <w:trPr>
          <w:trHeight w:val="609"/>
        </w:trPr>
        <w:tc>
          <w:tcPr>
            <w:tcW w:w="736"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left"/>
              <w:rPr>
                <w:rFonts w:eastAsia="Times New Roman" w:cs="Calibri"/>
                <w:b/>
                <w:bCs/>
                <w:color w:val="000000"/>
                <w:szCs w:val="18"/>
              </w:rPr>
            </w:pPr>
            <w:r w:rsidRPr="002F455B">
              <w:rPr>
                <w:rFonts w:eastAsia="Times New Roman"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rPr>
                <w:rFonts w:eastAsia="Times New Roman" w:cs="Calibri"/>
                <w:color w:val="000000"/>
                <w:szCs w:val="18"/>
              </w:rPr>
            </w:pPr>
            <w:r w:rsidRPr="002F455B">
              <w:rPr>
                <w:rFonts w:eastAsia="Times New Roman" w:cs="Calibri"/>
                <w:color w:val="000000"/>
                <w:szCs w:val="18"/>
              </w:rPr>
              <w:t>კორპუსებში მოწესრიგებული წყალკანალიზაციის სისტემა და აღმოფხვრილი ანტისანიტარია</w:t>
            </w:r>
          </w:p>
        </w:tc>
      </w:tr>
      <w:tr w:rsidR="002F455B" w:rsidRPr="002F455B" w:rsidTr="002F455B">
        <w:trPr>
          <w:trHeight w:val="703"/>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left"/>
              <w:rPr>
                <w:rFonts w:eastAsia="Times New Roman" w:cs="Calibri"/>
                <w:b/>
                <w:bCs/>
                <w:color w:val="000000"/>
                <w:szCs w:val="18"/>
              </w:rPr>
            </w:pPr>
            <w:r w:rsidRPr="002F455B">
              <w:rPr>
                <w:rFonts w:eastAsia="Times New Roman" w:cs="Calibri"/>
                <w:b/>
                <w:bCs/>
                <w:color w:val="000000"/>
                <w:szCs w:val="18"/>
              </w:rPr>
              <w:t>შუალედური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b/>
                <w:bCs/>
                <w:color w:val="000000"/>
                <w:szCs w:val="18"/>
              </w:rPr>
            </w:pPr>
            <w:r w:rsidRPr="002F455B">
              <w:rPr>
                <w:rFonts w:eastAsia="Times New Roman"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b/>
                <w:bCs/>
                <w:color w:val="000000"/>
                <w:szCs w:val="18"/>
              </w:rPr>
            </w:pPr>
            <w:r w:rsidRPr="002F455B">
              <w:rPr>
                <w:rFonts w:eastAsia="Times New Roman"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b/>
                <w:bCs/>
                <w:color w:val="000000"/>
                <w:szCs w:val="18"/>
              </w:rPr>
            </w:pPr>
            <w:r w:rsidRPr="002F455B">
              <w:rPr>
                <w:rFonts w:eastAsia="Times New Roman"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b/>
                <w:bCs/>
                <w:color w:val="000000"/>
                <w:szCs w:val="18"/>
              </w:rPr>
            </w:pPr>
            <w:r w:rsidRPr="002F455B">
              <w:rPr>
                <w:rFonts w:eastAsia="Times New Roman" w:cs="Calibri"/>
                <w:b/>
                <w:bCs/>
                <w:color w:val="000000"/>
                <w:szCs w:val="18"/>
              </w:rPr>
              <w:t>შესაძლო რისკები</w:t>
            </w:r>
          </w:p>
        </w:tc>
      </w:tr>
      <w:tr w:rsidR="002F455B" w:rsidRPr="002F455B" w:rsidTr="002F455B">
        <w:trPr>
          <w:trHeight w:val="546"/>
        </w:trPr>
        <w:tc>
          <w:tcPr>
            <w:tcW w:w="736" w:type="dxa"/>
            <w:vMerge/>
            <w:tcBorders>
              <w:top w:val="single" w:sz="6" w:space="0" w:color="auto"/>
            </w:tcBorders>
            <w:vAlign w:val="center"/>
          </w:tcPr>
          <w:p w:rsidR="002F455B" w:rsidRPr="002F455B" w:rsidRDefault="002F455B" w:rsidP="002F455B">
            <w:pPr>
              <w:spacing w:after="160" w:line="240" w:lineRule="auto"/>
              <w:ind w:firstLine="0"/>
              <w:jc w:val="center"/>
              <w:rPr>
                <w:b/>
                <w:szCs w:val="18"/>
                <w:lang w:val="ka-GE"/>
              </w:rPr>
            </w:pPr>
          </w:p>
        </w:tc>
        <w:tc>
          <w:tcPr>
            <w:tcW w:w="2564" w:type="dxa"/>
            <w:vMerge/>
            <w:tcBorders>
              <w:top w:val="single" w:sz="6" w:space="0" w:color="auto"/>
            </w:tcBorders>
            <w:vAlign w:val="center"/>
          </w:tcPr>
          <w:p w:rsidR="002F455B" w:rsidRPr="002F455B" w:rsidRDefault="002F455B" w:rsidP="002F455B">
            <w:pPr>
              <w:spacing w:after="160" w:line="240" w:lineRule="auto"/>
              <w:ind w:firstLine="0"/>
              <w:jc w:val="left"/>
              <w:rPr>
                <w:rFonts w:cs="Calibri"/>
                <w:b/>
                <w:bCs/>
                <w:szCs w:val="18"/>
              </w:rPr>
            </w:pPr>
          </w:p>
        </w:tc>
        <w:tc>
          <w:tcPr>
            <w:tcW w:w="2210" w:type="dxa"/>
            <w:tcBorders>
              <w:top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შეკეთე</w:t>
            </w:r>
            <w:r w:rsidRPr="002F455B">
              <w:rPr>
                <w:rFonts w:eastAsia="Times New Roman" w:cs="Calibri"/>
                <w:color w:val="000000"/>
                <w:szCs w:val="18"/>
              </w:rPr>
              <w:softHyphen/>
              <w:t>ბული წყალკა</w:t>
            </w:r>
            <w:r w:rsidRPr="002F455B">
              <w:rPr>
                <w:rFonts w:eastAsia="Times New Roman" w:cs="Calibri"/>
                <w:color w:val="000000"/>
                <w:szCs w:val="18"/>
              </w:rPr>
              <w:softHyphen/>
              <w:t>ნალიზა</w:t>
            </w:r>
            <w:r w:rsidRPr="002F455B">
              <w:rPr>
                <w:rFonts w:eastAsia="Times New Roman" w:cs="Calibri"/>
                <w:color w:val="000000"/>
                <w:szCs w:val="18"/>
                <w:vertAlign w:val="subscript"/>
              </w:rPr>
              <w:softHyphen/>
            </w:r>
            <w:r w:rsidRPr="002F455B">
              <w:rPr>
                <w:rFonts w:eastAsia="Times New Roman" w:cs="Calibri"/>
                <w:color w:val="000000"/>
                <w:szCs w:val="18"/>
              </w:rPr>
              <w:t>ციის სისტე</w:t>
            </w:r>
            <w:r w:rsidRPr="002F455B">
              <w:rPr>
                <w:rFonts w:eastAsia="Times New Roman" w:cs="Calibri"/>
                <w:color w:val="000000"/>
                <w:szCs w:val="18"/>
              </w:rPr>
              <w:softHyphen/>
              <w:t>მების რაოდენობა</w:t>
            </w:r>
          </w:p>
        </w:tc>
        <w:tc>
          <w:tcPr>
            <w:tcW w:w="1767" w:type="dxa"/>
            <w:tcBorders>
              <w:top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115</w:t>
            </w:r>
          </w:p>
        </w:tc>
        <w:tc>
          <w:tcPr>
            <w:tcW w:w="1676" w:type="dxa"/>
            <w:tcBorders>
              <w:top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132</w:t>
            </w:r>
          </w:p>
        </w:tc>
        <w:tc>
          <w:tcPr>
            <w:tcW w:w="1937" w:type="dxa"/>
            <w:tcBorders>
              <w:top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მომართ</w:t>
            </w:r>
            <w:r w:rsidRPr="002F455B">
              <w:rPr>
                <w:rFonts w:eastAsia="Times New Roman" w:cs="Calibri"/>
                <w:color w:val="000000"/>
                <w:szCs w:val="18"/>
              </w:rPr>
              <w:softHyphen/>
              <w:t>ვიანობა</w:t>
            </w:r>
          </w:p>
        </w:tc>
      </w:tr>
    </w:tbl>
    <w:p w:rsidR="002F455B" w:rsidRPr="002F455B" w:rsidRDefault="002F455B" w:rsidP="002F455B">
      <w:pPr>
        <w:spacing w:before="240"/>
        <w:rPr>
          <w:rFonts w:eastAsia="Times New Roman" w:cs="Calibri"/>
          <w:b/>
          <w:bCs/>
          <w:szCs w:val="18"/>
        </w:rPr>
      </w:pPr>
      <w:r w:rsidRPr="002F455B">
        <w:rPr>
          <w:rFonts w:eastAsia="Times New Roman" w:cs="Calibri"/>
          <w:b/>
          <w:bCs/>
          <w:szCs w:val="18"/>
        </w:rPr>
        <w:t>დ.ვ) ქვეპროგრამა: მრავალბინიანი საცხოვრებელი სახლების სადარბაზოების რეაბილიტაცია (პროგრამული კოდი 02 05 06)</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3"/>
        <w:gridCol w:w="1663"/>
        <w:gridCol w:w="1937"/>
      </w:tblGrid>
      <w:tr w:rsidR="002F455B" w:rsidRPr="002F455B" w:rsidTr="002F455B">
        <w:trPr>
          <w:trHeight w:val="596"/>
        </w:trPr>
        <w:tc>
          <w:tcPr>
            <w:tcW w:w="736"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left"/>
              <w:rPr>
                <w:b/>
                <w:szCs w:val="18"/>
              </w:rPr>
            </w:pPr>
            <w:r w:rsidRPr="002F455B">
              <w:rPr>
                <w:rFonts w:cs="Calibri"/>
                <w:b/>
                <w:bCs/>
                <w:szCs w:val="18"/>
                <w:lang w:val="ka-GE"/>
              </w:rPr>
              <w:t>ქვე</w:t>
            </w:r>
            <w:r w:rsidRPr="002F455B">
              <w:rPr>
                <w:rFonts w:cs="Calibri"/>
                <w:b/>
                <w:bCs/>
                <w:szCs w:val="18"/>
              </w:rPr>
              <w:t>პროგრამის განმახორციელებელი</w:t>
            </w:r>
          </w:p>
        </w:tc>
        <w:tc>
          <w:tcPr>
            <w:tcW w:w="7590" w:type="dxa"/>
            <w:gridSpan w:val="5"/>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left="57" w:right="57" w:firstLine="0"/>
              <w:jc w:val="center"/>
              <w:rPr>
                <w:rFonts w:cs="Calibri"/>
                <w:color w:val="000000"/>
                <w:szCs w:val="18"/>
              </w:rPr>
            </w:pPr>
            <w:r w:rsidRPr="002F455B">
              <w:rPr>
                <w:rFonts w:eastAsia="Times New Roman" w:cs="Calibri"/>
                <w:color w:val="000000"/>
                <w:szCs w:val="18"/>
              </w:rPr>
              <w:t>ქალაქ ქუთაისის მუნიციპალიტეტის მერიის პირველადი სტრუქტურული ერთეული – საბინაო ინფრასტრუქტურის მართვისა და განვითარების სამსახური</w:t>
            </w:r>
          </w:p>
        </w:tc>
      </w:tr>
      <w:tr w:rsidR="002F455B" w:rsidRPr="002F455B" w:rsidTr="002F455B">
        <w:trPr>
          <w:trHeight w:val="562"/>
        </w:trPr>
        <w:tc>
          <w:tcPr>
            <w:tcW w:w="736"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left"/>
              <w:rPr>
                <w:b/>
                <w:szCs w:val="18"/>
              </w:rPr>
            </w:pPr>
            <w:r w:rsidRPr="002F455B">
              <w:rPr>
                <w:rFonts w:cs="Calibri"/>
                <w:b/>
                <w:bCs/>
                <w:color w:val="000000"/>
                <w:szCs w:val="18"/>
                <w:lang w:val="ka-GE"/>
              </w:rPr>
              <w:t>ქვე</w:t>
            </w:r>
            <w:r w:rsidRPr="002F455B">
              <w:rPr>
                <w:rFonts w:cs="Calibri"/>
                <w:b/>
                <w:bCs/>
                <w:color w:val="000000"/>
                <w:szCs w:val="18"/>
              </w:rPr>
              <w:t>პროგრამის ბიუჯეტი</w:t>
            </w:r>
          </w:p>
        </w:tc>
        <w:tc>
          <w:tcPr>
            <w:tcW w:w="7590" w:type="dxa"/>
            <w:gridSpan w:val="5"/>
            <w:tcBorders>
              <w:top w:val="single" w:sz="6" w:space="0" w:color="auto"/>
              <w:left w:val="single" w:sz="6" w:space="0" w:color="auto"/>
              <w:bottom w:val="single" w:sz="6" w:space="0" w:color="auto"/>
              <w:right w:val="single" w:sz="6" w:space="0" w:color="auto"/>
            </w:tcBorders>
            <w:vAlign w:val="center"/>
          </w:tcPr>
          <w:p w:rsidR="002F455B" w:rsidRPr="002F455B" w:rsidRDefault="002F455B" w:rsidP="00BD48C8">
            <w:pPr>
              <w:spacing w:line="240" w:lineRule="auto"/>
              <w:ind w:firstLine="0"/>
              <w:jc w:val="center"/>
              <w:rPr>
                <w:rFonts w:eastAsia="Times New Roman" w:cs="Calibri"/>
                <w:color w:val="000000"/>
                <w:szCs w:val="18"/>
              </w:rPr>
            </w:pPr>
            <w:r w:rsidRPr="002F455B">
              <w:rPr>
                <w:rFonts w:eastAsia="Times New Roman" w:cs="Calibri"/>
                <w:color w:val="000000"/>
                <w:szCs w:val="18"/>
              </w:rPr>
              <w:t>67</w:t>
            </w:r>
            <w:r w:rsidR="00BD48C8">
              <w:rPr>
                <w:rFonts w:eastAsia="Times New Roman" w:cs="Calibri"/>
                <w:color w:val="000000"/>
                <w:szCs w:val="18"/>
              </w:rPr>
              <w:t>0</w:t>
            </w:r>
            <w:r w:rsidRPr="002F455B">
              <w:rPr>
                <w:rFonts w:eastAsia="Times New Roman" w:cs="Calibri"/>
                <w:color w:val="000000"/>
                <w:szCs w:val="18"/>
              </w:rPr>
              <w:t>,</w:t>
            </w:r>
            <w:r w:rsidR="00BD48C8">
              <w:rPr>
                <w:rFonts w:eastAsia="Times New Roman" w:cs="Calibri"/>
                <w:color w:val="000000"/>
                <w:szCs w:val="18"/>
              </w:rPr>
              <w:t>0</w:t>
            </w:r>
          </w:p>
        </w:tc>
      </w:tr>
      <w:tr w:rsidR="002F455B" w:rsidRPr="002F455B" w:rsidTr="002F455B">
        <w:trPr>
          <w:trHeight w:val="542"/>
        </w:trPr>
        <w:tc>
          <w:tcPr>
            <w:tcW w:w="736"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left"/>
              <w:rPr>
                <w:b/>
                <w:szCs w:val="18"/>
              </w:rPr>
            </w:pPr>
            <w:r w:rsidRPr="002F455B">
              <w:rPr>
                <w:rFonts w:cs="Calibri"/>
                <w:b/>
                <w:bCs/>
                <w:szCs w:val="18"/>
                <w:lang w:val="ka-GE"/>
              </w:rPr>
              <w:t>ქვე</w:t>
            </w:r>
            <w:r w:rsidRPr="002F455B">
              <w:rPr>
                <w:rFonts w:cs="Calibri"/>
                <w:b/>
                <w:bCs/>
                <w:szCs w:val="18"/>
              </w:rPr>
              <w:t>პროგრამის აღწერა</w:t>
            </w:r>
          </w:p>
        </w:tc>
        <w:tc>
          <w:tcPr>
            <w:tcW w:w="7590" w:type="dxa"/>
            <w:gridSpan w:val="5"/>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rPr>
                <w:rFonts w:eastAsia="Times New Roman" w:cs="Calibri"/>
                <w:color w:val="000000"/>
                <w:szCs w:val="18"/>
              </w:rPr>
            </w:pPr>
            <w:r w:rsidRPr="002F455B">
              <w:rPr>
                <w:rFonts w:eastAsia="Times New Roman" w:cs="Calibri"/>
                <w:color w:val="000000"/>
                <w:szCs w:val="18"/>
              </w:rPr>
              <w:t xml:space="preserve">ქალაქში არსებული სოციალურ – ეკონომიკური მდგომარეობიდან გამომდინარე, ბინათმესაკუთრეთა ამხანაგობები ვერ ახორციელებენ ბინათმესაკუთრეთა ამხანაგობების საერთო ქონების დამოუკიდებლად მოვლა – პატრონობასა და განვითარებას. მრავალბინიანი საცხოვრებელი სახლის დაზიანებული სადარბაზოების შესასვლელებში რკინის, საკეტიანი კარებების მონტაჟი. სურვილის შემთხვევაში, აუცილებლობის დროს პანდუსების მოწყობა, სადარბაზოს კარებამდე მისასვლელი კიბეებისა და ამორტიზებული ხის კიბეების კონსტრუქციის სრული, ან ნაწილობრივი რეაბილიტაცია, შესასვლელის </w:t>
            </w:r>
            <w:r w:rsidRPr="002F455B">
              <w:rPr>
                <w:rFonts w:eastAsia="Times New Roman" w:cs="Calibri"/>
                <w:color w:val="000000"/>
                <w:szCs w:val="18"/>
              </w:rPr>
              <w:lastRenderedPageBreak/>
              <w:t>გადახურვის კონსტრუქციისა და ბაქანის რეაბილიტაცია, მეტალოპლასტმასის ფანჯრების ჩასმა, სენსორული განათებების მოწყობა და სადარბაზოებში არსებული წყალსაწრეტი მილების რეაბილიტაცია.</w:t>
            </w:r>
          </w:p>
        </w:tc>
      </w:tr>
      <w:tr w:rsidR="002F455B" w:rsidRPr="002F455B" w:rsidTr="002F455B">
        <w:trPr>
          <w:trHeight w:val="564"/>
        </w:trPr>
        <w:tc>
          <w:tcPr>
            <w:tcW w:w="736"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lastRenderedPageBreak/>
              <w:t>4.</w:t>
            </w:r>
          </w:p>
        </w:tc>
        <w:tc>
          <w:tcPr>
            <w:tcW w:w="2564"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left"/>
              <w:rPr>
                <w:b/>
                <w:szCs w:val="18"/>
              </w:rPr>
            </w:pPr>
            <w:r w:rsidRPr="002F455B">
              <w:rPr>
                <w:rFonts w:cs="Calibri"/>
                <w:b/>
                <w:bCs/>
                <w:szCs w:val="18"/>
                <w:lang w:val="ka-GE"/>
              </w:rPr>
              <w:t>ქვე</w:t>
            </w:r>
            <w:r w:rsidRPr="002F455B">
              <w:rPr>
                <w:rFonts w:cs="Calibri"/>
                <w:b/>
                <w:bCs/>
                <w:szCs w:val="18"/>
              </w:rPr>
              <w:t>პროგრამის მიზანი</w:t>
            </w:r>
          </w:p>
        </w:tc>
        <w:tc>
          <w:tcPr>
            <w:tcW w:w="7590" w:type="dxa"/>
            <w:gridSpan w:val="5"/>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left="57" w:firstLine="0"/>
              <w:jc w:val="left"/>
              <w:rPr>
                <w:szCs w:val="18"/>
              </w:rPr>
            </w:pPr>
            <w:r w:rsidRPr="002F455B">
              <w:rPr>
                <w:rFonts w:eastAsia="Times New Roman" w:cs="Calibri"/>
                <w:color w:val="000000"/>
                <w:szCs w:val="18"/>
              </w:rPr>
              <w:t>მოსახლეობისათვის საცხოვრებლად უსაფრთხო და კომფორტული გარემოს შექმნა</w:t>
            </w:r>
          </w:p>
        </w:tc>
      </w:tr>
      <w:tr w:rsidR="002F455B" w:rsidRPr="002F455B" w:rsidTr="002F455B">
        <w:trPr>
          <w:trHeight w:val="544"/>
        </w:trPr>
        <w:tc>
          <w:tcPr>
            <w:tcW w:w="736" w:type="dxa"/>
            <w:vMerge w:val="restart"/>
            <w:tcBorders>
              <w:top w:val="single" w:sz="6" w:space="0" w:color="auto"/>
              <w:left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t>5.</w:t>
            </w:r>
          </w:p>
        </w:tc>
        <w:tc>
          <w:tcPr>
            <w:tcW w:w="2564" w:type="dxa"/>
            <w:vMerge w:val="restart"/>
            <w:tcBorders>
              <w:top w:val="single" w:sz="6" w:space="0" w:color="auto"/>
              <w:left w:val="single" w:sz="6" w:space="0" w:color="auto"/>
              <w:right w:val="single" w:sz="6" w:space="0" w:color="auto"/>
            </w:tcBorders>
            <w:vAlign w:val="center"/>
          </w:tcPr>
          <w:p w:rsidR="002F455B" w:rsidRPr="002F455B" w:rsidRDefault="002F455B" w:rsidP="002F455B">
            <w:pPr>
              <w:spacing w:after="160" w:line="240" w:lineRule="auto"/>
              <w:ind w:firstLine="0"/>
              <w:jc w:val="left"/>
              <w:rPr>
                <w:rFonts w:cs="Calibri"/>
                <w:b/>
                <w:bCs/>
                <w:szCs w:val="18"/>
                <w:lang w:val="ka-GE"/>
              </w:rPr>
            </w:pPr>
            <w:r w:rsidRPr="002F455B">
              <w:rPr>
                <w:rFonts w:cs="Calibri"/>
                <w:b/>
                <w:bCs/>
                <w:szCs w:val="18"/>
                <w:lang w:val="ka-GE"/>
              </w:rPr>
              <w:t>ქვეპროგრამის ღონისძიებები</w:t>
            </w:r>
          </w:p>
        </w:tc>
        <w:tc>
          <w:tcPr>
            <w:tcW w:w="3990" w:type="dxa"/>
            <w:gridSpan w:val="3"/>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სადარბაზოების რეაბილიტაცია (საქართველოს მთავრობის 2019 წლის 18 დეკემბრის N2630 განკარგულება)</w:t>
            </w:r>
          </w:p>
        </w:tc>
        <w:tc>
          <w:tcPr>
            <w:tcW w:w="1663"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BD48C8">
            <w:pPr>
              <w:spacing w:line="240" w:lineRule="auto"/>
              <w:ind w:firstLine="0"/>
              <w:jc w:val="center"/>
              <w:rPr>
                <w:rFonts w:eastAsia="Times New Roman" w:cs="Calibri"/>
                <w:color w:val="000000"/>
                <w:szCs w:val="18"/>
              </w:rPr>
            </w:pPr>
            <w:r w:rsidRPr="002F455B">
              <w:rPr>
                <w:rFonts w:eastAsia="Times New Roman" w:cs="Calibri"/>
                <w:color w:val="000000"/>
                <w:szCs w:val="18"/>
              </w:rPr>
              <w:t>5</w:t>
            </w:r>
            <w:r w:rsidR="00BD48C8">
              <w:rPr>
                <w:rFonts w:eastAsia="Times New Roman" w:cs="Calibri"/>
                <w:color w:val="000000"/>
                <w:szCs w:val="18"/>
              </w:rPr>
              <w:t>89</w:t>
            </w:r>
            <w:r w:rsidRPr="002F455B">
              <w:rPr>
                <w:rFonts w:eastAsia="Times New Roman" w:cs="Calibri"/>
                <w:color w:val="000000"/>
                <w:szCs w:val="18"/>
              </w:rPr>
              <w:t>,</w:t>
            </w:r>
            <w:r w:rsidR="00BD48C8">
              <w:rPr>
                <w:rFonts w:eastAsia="Times New Roman" w:cs="Calibri"/>
                <w:color w:val="000000"/>
                <w:szCs w:val="18"/>
              </w:rPr>
              <w:t>3</w:t>
            </w:r>
          </w:p>
        </w:tc>
        <w:tc>
          <w:tcPr>
            <w:tcW w:w="1937"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32,6</w:t>
            </w:r>
          </w:p>
        </w:tc>
      </w:tr>
      <w:tr w:rsidR="002F455B" w:rsidRPr="002F455B" w:rsidTr="002F455B">
        <w:trPr>
          <w:trHeight w:val="544"/>
        </w:trPr>
        <w:tc>
          <w:tcPr>
            <w:tcW w:w="736" w:type="dxa"/>
            <w:vMerge/>
            <w:tcBorders>
              <w:left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2F455B" w:rsidRPr="002F455B" w:rsidRDefault="002F455B" w:rsidP="002F455B">
            <w:pPr>
              <w:spacing w:after="160" w:line="240" w:lineRule="auto"/>
              <w:ind w:firstLine="0"/>
              <w:jc w:val="left"/>
              <w:rPr>
                <w:rFonts w:cs="Calibri"/>
                <w:b/>
                <w:bCs/>
                <w:szCs w:val="18"/>
                <w:lang w:val="ka-GE"/>
              </w:rPr>
            </w:pPr>
          </w:p>
        </w:tc>
        <w:tc>
          <w:tcPr>
            <w:tcW w:w="3990" w:type="dxa"/>
            <w:gridSpan w:val="3"/>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ქალაქ ქუთაისში, ზ. ფალიაშვილის ქუჩის I შესახვევის N1 მრავალბინიანი, საცხოვრებელი სახლის სადარბაზოს რეაბილიტაცია</w:t>
            </w:r>
          </w:p>
        </w:tc>
        <w:tc>
          <w:tcPr>
            <w:tcW w:w="1663"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 </w:t>
            </w:r>
          </w:p>
        </w:tc>
        <w:tc>
          <w:tcPr>
            <w:tcW w:w="1937"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9,5</w:t>
            </w:r>
          </w:p>
        </w:tc>
      </w:tr>
      <w:tr w:rsidR="002F455B" w:rsidRPr="002F455B" w:rsidTr="002F455B">
        <w:trPr>
          <w:trHeight w:val="544"/>
        </w:trPr>
        <w:tc>
          <w:tcPr>
            <w:tcW w:w="736" w:type="dxa"/>
            <w:vMerge/>
            <w:tcBorders>
              <w:left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2F455B" w:rsidRPr="002F455B" w:rsidRDefault="002F455B" w:rsidP="002F455B">
            <w:pPr>
              <w:spacing w:after="160" w:line="240" w:lineRule="auto"/>
              <w:ind w:firstLine="0"/>
              <w:jc w:val="left"/>
              <w:rPr>
                <w:rFonts w:cs="Calibri"/>
                <w:b/>
                <w:bCs/>
                <w:szCs w:val="18"/>
                <w:lang w:val="ka-GE"/>
              </w:rPr>
            </w:pPr>
          </w:p>
        </w:tc>
        <w:tc>
          <w:tcPr>
            <w:tcW w:w="3990" w:type="dxa"/>
            <w:gridSpan w:val="3"/>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ქალაქში სადარბაზოების რეაბილიტაცია</w:t>
            </w:r>
          </w:p>
        </w:tc>
        <w:tc>
          <w:tcPr>
            <w:tcW w:w="1663"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 </w:t>
            </w:r>
          </w:p>
        </w:tc>
        <w:tc>
          <w:tcPr>
            <w:tcW w:w="1937"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13,5</w:t>
            </w:r>
          </w:p>
        </w:tc>
      </w:tr>
      <w:tr w:rsidR="002F455B" w:rsidRPr="002F455B" w:rsidTr="002F455B">
        <w:trPr>
          <w:trHeight w:val="544"/>
        </w:trPr>
        <w:tc>
          <w:tcPr>
            <w:tcW w:w="736" w:type="dxa"/>
            <w:vMerge/>
            <w:tcBorders>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p>
        </w:tc>
        <w:tc>
          <w:tcPr>
            <w:tcW w:w="2564" w:type="dxa"/>
            <w:vMerge/>
            <w:tcBorders>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left"/>
              <w:rPr>
                <w:rFonts w:cs="Calibri"/>
                <w:b/>
                <w:bCs/>
                <w:szCs w:val="18"/>
                <w:lang w:val="ka-GE"/>
              </w:rPr>
            </w:pPr>
          </w:p>
        </w:tc>
        <w:tc>
          <w:tcPr>
            <w:tcW w:w="3990" w:type="dxa"/>
            <w:gridSpan w:val="3"/>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დასაბრუნებელი 2.5%</w:t>
            </w:r>
          </w:p>
        </w:tc>
        <w:tc>
          <w:tcPr>
            <w:tcW w:w="1663"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 </w:t>
            </w:r>
          </w:p>
        </w:tc>
        <w:tc>
          <w:tcPr>
            <w:tcW w:w="1937"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25,1</w:t>
            </w:r>
          </w:p>
        </w:tc>
      </w:tr>
      <w:tr w:rsidR="002F455B" w:rsidRPr="002F455B" w:rsidTr="002F455B">
        <w:trPr>
          <w:trHeight w:val="566"/>
        </w:trPr>
        <w:tc>
          <w:tcPr>
            <w:tcW w:w="736"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left"/>
              <w:rPr>
                <w:b/>
                <w:szCs w:val="18"/>
              </w:rPr>
            </w:pPr>
            <w:r w:rsidRPr="002F455B">
              <w:rPr>
                <w:rFonts w:cs="Calibri"/>
                <w:b/>
                <w:bCs/>
                <w:color w:val="000000"/>
                <w:szCs w:val="18"/>
              </w:rPr>
              <w:t xml:space="preserve">მოსალოდნელი </w:t>
            </w:r>
            <w:r w:rsidRPr="002F455B">
              <w:rPr>
                <w:rFonts w:cs="Calibri"/>
                <w:b/>
                <w:bCs/>
                <w:color w:val="000000"/>
                <w:szCs w:val="18"/>
                <w:lang w:val="ka-GE"/>
              </w:rPr>
              <w:t xml:space="preserve">შუალედური </w:t>
            </w:r>
            <w:r w:rsidRPr="002F455B">
              <w:rPr>
                <w:rFonts w:cs="Calibri"/>
                <w:b/>
                <w:bCs/>
                <w:color w:val="000000"/>
                <w:szCs w:val="18"/>
              </w:rPr>
              <w:t>შედეგი</w:t>
            </w:r>
          </w:p>
        </w:tc>
        <w:tc>
          <w:tcPr>
            <w:tcW w:w="7590" w:type="dxa"/>
            <w:gridSpan w:val="5"/>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rPr>
                <w:rFonts w:eastAsia="Times New Roman" w:cs="Calibri"/>
                <w:color w:val="000000"/>
                <w:szCs w:val="18"/>
              </w:rPr>
            </w:pPr>
            <w:r w:rsidRPr="002F455B">
              <w:rPr>
                <w:rFonts w:eastAsia="Times New Roman" w:cs="Calibri"/>
                <w:color w:val="000000"/>
                <w:szCs w:val="18"/>
              </w:rPr>
              <w:t>რეაბილიტირებული მრავალბინიანი საცხოვრებელი სახლების სადარბაზოს შესასვლელები</w:t>
            </w:r>
          </w:p>
        </w:tc>
      </w:tr>
      <w:tr w:rsidR="002F455B" w:rsidRPr="002F455B" w:rsidTr="002F455B">
        <w:trPr>
          <w:trHeight w:val="699"/>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left"/>
              <w:rPr>
                <w:b/>
                <w:szCs w:val="18"/>
              </w:rPr>
            </w:pPr>
            <w:r w:rsidRPr="002F455B">
              <w:rPr>
                <w:rFonts w:cs="Calibri"/>
                <w:b/>
                <w:bCs/>
                <w:color w:val="000000"/>
                <w:szCs w:val="18"/>
                <w:lang w:val="ka-GE"/>
              </w:rPr>
              <w:t xml:space="preserve">შუალედური </w:t>
            </w:r>
            <w:r w:rsidRPr="002F455B">
              <w:rPr>
                <w:rFonts w:cs="Calibri"/>
                <w:b/>
                <w:bCs/>
                <w:color w:val="000000"/>
                <w:szCs w:val="18"/>
              </w:rPr>
              <w:t>შედეგის შეფასების ინდიკატორი </w:t>
            </w:r>
          </w:p>
        </w:tc>
        <w:tc>
          <w:tcPr>
            <w:tcW w:w="2210"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b/>
                <w:bCs/>
                <w:color w:val="000000"/>
                <w:szCs w:val="18"/>
              </w:rPr>
            </w:pPr>
            <w:r w:rsidRPr="002F455B">
              <w:rPr>
                <w:rFonts w:eastAsia="Times New Roman"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b/>
                <w:bCs/>
                <w:color w:val="000000"/>
                <w:szCs w:val="18"/>
              </w:rPr>
            </w:pPr>
            <w:r w:rsidRPr="002F455B">
              <w:rPr>
                <w:rFonts w:eastAsia="Times New Roman" w:cs="Calibri"/>
                <w:b/>
                <w:bCs/>
                <w:color w:val="000000"/>
                <w:szCs w:val="18"/>
              </w:rPr>
              <w:t>საბაზისო მაჩვენებელი</w:t>
            </w:r>
          </w:p>
        </w:tc>
        <w:tc>
          <w:tcPr>
            <w:tcW w:w="1676" w:type="dxa"/>
            <w:gridSpan w:val="2"/>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b/>
                <w:bCs/>
                <w:color w:val="000000"/>
                <w:szCs w:val="18"/>
              </w:rPr>
            </w:pPr>
            <w:r w:rsidRPr="002F455B">
              <w:rPr>
                <w:rFonts w:eastAsia="Times New Roman"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b/>
                <w:bCs/>
                <w:color w:val="000000"/>
                <w:szCs w:val="18"/>
              </w:rPr>
            </w:pPr>
            <w:r w:rsidRPr="002F455B">
              <w:rPr>
                <w:rFonts w:eastAsia="Times New Roman" w:cs="Calibri"/>
                <w:b/>
                <w:bCs/>
                <w:color w:val="000000"/>
                <w:szCs w:val="18"/>
              </w:rPr>
              <w:t>შესაძლო რისკები</w:t>
            </w:r>
          </w:p>
        </w:tc>
      </w:tr>
      <w:tr w:rsidR="002F455B" w:rsidRPr="002F455B" w:rsidTr="002F455B">
        <w:trPr>
          <w:trHeight w:val="685"/>
        </w:trPr>
        <w:tc>
          <w:tcPr>
            <w:tcW w:w="736" w:type="dxa"/>
            <w:vMerge/>
            <w:tcBorders>
              <w:top w:val="single" w:sz="6" w:space="0" w:color="auto"/>
            </w:tcBorders>
            <w:vAlign w:val="center"/>
          </w:tcPr>
          <w:p w:rsidR="002F455B" w:rsidRPr="002F455B" w:rsidRDefault="002F455B" w:rsidP="002F455B">
            <w:pPr>
              <w:spacing w:after="160" w:line="240" w:lineRule="auto"/>
              <w:ind w:firstLine="0"/>
              <w:jc w:val="center"/>
              <w:rPr>
                <w:b/>
                <w:szCs w:val="18"/>
                <w:lang w:val="ka-GE"/>
              </w:rPr>
            </w:pPr>
          </w:p>
        </w:tc>
        <w:tc>
          <w:tcPr>
            <w:tcW w:w="2564" w:type="dxa"/>
            <w:vMerge/>
            <w:tcBorders>
              <w:top w:val="single" w:sz="6" w:space="0" w:color="auto"/>
            </w:tcBorders>
            <w:vAlign w:val="center"/>
          </w:tcPr>
          <w:p w:rsidR="002F455B" w:rsidRPr="002F455B" w:rsidRDefault="002F455B" w:rsidP="002F455B">
            <w:pPr>
              <w:spacing w:after="160" w:line="240" w:lineRule="auto"/>
              <w:ind w:firstLine="0"/>
              <w:jc w:val="left"/>
              <w:rPr>
                <w:rFonts w:cs="Calibri"/>
                <w:b/>
                <w:bCs/>
                <w:szCs w:val="18"/>
              </w:rPr>
            </w:pPr>
          </w:p>
        </w:tc>
        <w:tc>
          <w:tcPr>
            <w:tcW w:w="2210" w:type="dxa"/>
            <w:tcBorders>
              <w:top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რეაბილი</w:t>
            </w:r>
            <w:r w:rsidRPr="002F455B">
              <w:rPr>
                <w:rFonts w:eastAsia="Times New Roman" w:cs="Calibri"/>
                <w:color w:val="000000"/>
                <w:szCs w:val="18"/>
              </w:rPr>
              <w:softHyphen/>
              <w:t>ტირე</w:t>
            </w:r>
            <w:r w:rsidRPr="002F455B">
              <w:rPr>
                <w:rFonts w:eastAsia="Times New Roman" w:cs="Calibri"/>
                <w:color w:val="000000"/>
                <w:szCs w:val="18"/>
              </w:rPr>
              <w:softHyphen/>
              <w:t>ბული სადარბა</w:t>
            </w:r>
            <w:r w:rsidRPr="002F455B">
              <w:rPr>
                <w:rFonts w:eastAsia="Times New Roman" w:cs="Calibri"/>
                <w:color w:val="000000"/>
                <w:szCs w:val="18"/>
              </w:rPr>
              <w:softHyphen/>
              <w:t>ზოს შესასვ</w:t>
            </w:r>
            <w:r w:rsidRPr="002F455B">
              <w:rPr>
                <w:rFonts w:eastAsia="Times New Roman" w:cs="Calibri"/>
                <w:color w:val="000000"/>
                <w:szCs w:val="18"/>
              </w:rPr>
              <w:softHyphen/>
              <w:t>ლელები</w:t>
            </w:r>
          </w:p>
        </w:tc>
        <w:tc>
          <w:tcPr>
            <w:tcW w:w="1767" w:type="dxa"/>
            <w:tcBorders>
              <w:top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43</w:t>
            </w:r>
          </w:p>
        </w:tc>
        <w:tc>
          <w:tcPr>
            <w:tcW w:w="1676" w:type="dxa"/>
            <w:gridSpan w:val="2"/>
            <w:tcBorders>
              <w:top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117</w:t>
            </w:r>
          </w:p>
        </w:tc>
        <w:tc>
          <w:tcPr>
            <w:tcW w:w="1937" w:type="dxa"/>
            <w:tcBorders>
              <w:top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მომართ</w:t>
            </w:r>
            <w:r w:rsidRPr="002F455B">
              <w:rPr>
                <w:rFonts w:eastAsia="Times New Roman" w:cs="Calibri"/>
                <w:color w:val="000000"/>
                <w:szCs w:val="18"/>
              </w:rPr>
              <w:softHyphen/>
            </w:r>
            <w:r w:rsidRPr="002F455B">
              <w:rPr>
                <w:rFonts w:eastAsia="Times New Roman" w:cs="Calibri"/>
                <w:color w:val="000000"/>
                <w:szCs w:val="18"/>
              </w:rPr>
              <w:softHyphen/>
              <w:t>ვიანობა</w:t>
            </w:r>
          </w:p>
        </w:tc>
      </w:tr>
    </w:tbl>
    <w:p w:rsidR="002F455B" w:rsidRPr="002F455B" w:rsidRDefault="002F455B" w:rsidP="002F455B">
      <w:pPr>
        <w:spacing w:before="240"/>
        <w:rPr>
          <w:rFonts w:eastAsia="Times New Roman" w:cs="Calibri"/>
          <w:b/>
          <w:bCs/>
          <w:color w:val="000000"/>
          <w:szCs w:val="18"/>
        </w:rPr>
      </w:pPr>
      <w:r w:rsidRPr="002F455B">
        <w:rPr>
          <w:rFonts w:eastAsia="Times New Roman" w:cs="Calibri"/>
          <w:b/>
          <w:bCs/>
          <w:color w:val="000000"/>
          <w:szCs w:val="18"/>
        </w:rPr>
        <w:t>დ.ზ)  ქვეპროგრამა: მრავალბინიანი საცხოვრებელი სახლების მცხოვრებთათვის სხვადასხვა სახეობის მასალის შეძენა-გადაცემა (პროგრამული კოდი 02 05 07)</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2F455B" w:rsidRPr="002F455B" w:rsidTr="002F455B">
        <w:trPr>
          <w:trHeight w:val="598"/>
        </w:trPr>
        <w:tc>
          <w:tcPr>
            <w:tcW w:w="736"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left"/>
              <w:rPr>
                <w:b/>
                <w:szCs w:val="18"/>
              </w:rPr>
            </w:pPr>
            <w:r w:rsidRPr="002F455B">
              <w:rPr>
                <w:rFonts w:cs="Calibri"/>
                <w:b/>
                <w:bCs/>
                <w:szCs w:val="18"/>
                <w:lang w:val="ka-GE"/>
              </w:rPr>
              <w:t>ქვე</w:t>
            </w:r>
            <w:r w:rsidRPr="002F455B">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ქალაქ ქუთაისის მუნიციპალიტეტის მერიის პირველადი სტრუქტურული ერთეული – საბინაო ინფრასტრუქტურის მართვისა და განვითარების სამსახური</w:t>
            </w:r>
          </w:p>
        </w:tc>
      </w:tr>
      <w:tr w:rsidR="002F455B" w:rsidRPr="002F455B" w:rsidTr="002F455B">
        <w:trPr>
          <w:trHeight w:val="490"/>
        </w:trPr>
        <w:tc>
          <w:tcPr>
            <w:tcW w:w="736"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left"/>
              <w:rPr>
                <w:b/>
                <w:szCs w:val="18"/>
              </w:rPr>
            </w:pPr>
            <w:r w:rsidRPr="002F455B">
              <w:rPr>
                <w:rFonts w:cs="Calibri"/>
                <w:b/>
                <w:bCs/>
                <w:color w:val="000000"/>
                <w:szCs w:val="18"/>
                <w:lang w:val="ka-GE"/>
              </w:rPr>
              <w:t>ქვე</w:t>
            </w:r>
            <w:r w:rsidRPr="002F455B">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315,0</w:t>
            </w:r>
          </w:p>
        </w:tc>
      </w:tr>
      <w:tr w:rsidR="002F455B" w:rsidRPr="002F455B" w:rsidTr="002F455B">
        <w:trPr>
          <w:trHeight w:val="543"/>
        </w:trPr>
        <w:tc>
          <w:tcPr>
            <w:tcW w:w="736"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left"/>
              <w:rPr>
                <w:b/>
                <w:szCs w:val="18"/>
              </w:rPr>
            </w:pPr>
            <w:r w:rsidRPr="002F455B">
              <w:rPr>
                <w:rFonts w:cs="Calibri"/>
                <w:b/>
                <w:bCs/>
                <w:szCs w:val="18"/>
                <w:lang w:val="ka-GE"/>
              </w:rPr>
              <w:t>ქვე</w:t>
            </w:r>
            <w:r w:rsidRPr="002F455B">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rPr>
                <w:rFonts w:eastAsia="Times New Roman" w:cs="Calibri"/>
                <w:color w:val="000000"/>
                <w:szCs w:val="18"/>
              </w:rPr>
            </w:pPr>
            <w:r w:rsidRPr="002F455B">
              <w:rPr>
                <w:rFonts w:eastAsia="Times New Roman" w:cs="Calibri"/>
                <w:color w:val="000000"/>
                <w:szCs w:val="18"/>
              </w:rPr>
              <w:t>ქალაქში არსებული სოციალურ – ეკონომიკური მდგომარეობიდან გამომდინარე, ბინათმესაკუთრეთა ამხანაგობები ვერ ახორციელებენ ბინათმესაკუთრეთა ამხანაგობების საერთო ქონების დამოუკიდებლად მოვლა – პატრონობასა და განვითარებას. მრავალბინიანი საცხოვრებელი სახლის დაზიანებული სახურავი მთლიანად აზიანებს ჭერს და მაღალ სართულებზე განთავსებულ ბინებზე მითითებული ღონისძიებების განხორციელების რიგითობა და მისამართები დამოკიდებულია ბინათმესაკუთრეთა ამხანაგობების აქტიურობაზე.</w:t>
            </w:r>
          </w:p>
        </w:tc>
      </w:tr>
      <w:tr w:rsidR="002F455B" w:rsidRPr="002F455B" w:rsidTr="002F455B">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left"/>
              <w:rPr>
                <w:b/>
                <w:szCs w:val="18"/>
              </w:rPr>
            </w:pPr>
            <w:r w:rsidRPr="002F455B">
              <w:rPr>
                <w:rFonts w:cs="Calibri"/>
                <w:b/>
                <w:bCs/>
                <w:szCs w:val="18"/>
                <w:lang w:val="ka-GE"/>
              </w:rPr>
              <w:t>ქვე</w:t>
            </w:r>
            <w:r w:rsidRPr="002F455B">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rPr>
                <w:rFonts w:eastAsia="Times New Roman" w:cs="Calibri"/>
                <w:color w:val="000000"/>
                <w:szCs w:val="18"/>
              </w:rPr>
            </w:pPr>
            <w:r w:rsidRPr="002F455B">
              <w:rPr>
                <w:rFonts w:eastAsia="Times New Roman" w:cs="Calibri"/>
                <w:color w:val="000000"/>
                <w:szCs w:val="18"/>
              </w:rPr>
              <w:t>კორპუსების სახურავის ექსპლოატაციის ვადის ზრდა</w:t>
            </w:r>
          </w:p>
        </w:tc>
      </w:tr>
      <w:tr w:rsidR="002F455B" w:rsidRPr="002F455B" w:rsidTr="002F455B">
        <w:trPr>
          <w:trHeight w:val="528"/>
        </w:trPr>
        <w:tc>
          <w:tcPr>
            <w:tcW w:w="736" w:type="dxa"/>
            <w:vMerge w:val="restart"/>
            <w:tcBorders>
              <w:top w:val="single" w:sz="6" w:space="0" w:color="auto"/>
              <w:left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t>5.</w:t>
            </w:r>
          </w:p>
        </w:tc>
        <w:tc>
          <w:tcPr>
            <w:tcW w:w="2564" w:type="dxa"/>
            <w:vMerge w:val="restart"/>
            <w:tcBorders>
              <w:top w:val="single" w:sz="6" w:space="0" w:color="auto"/>
              <w:left w:val="single" w:sz="6" w:space="0" w:color="auto"/>
              <w:right w:val="single" w:sz="6" w:space="0" w:color="auto"/>
            </w:tcBorders>
            <w:vAlign w:val="center"/>
          </w:tcPr>
          <w:p w:rsidR="002F455B" w:rsidRPr="002F455B" w:rsidRDefault="002F455B" w:rsidP="002F455B">
            <w:pPr>
              <w:spacing w:after="160" w:line="240" w:lineRule="auto"/>
              <w:ind w:firstLine="0"/>
              <w:jc w:val="left"/>
              <w:rPr>
                <w:rFonts w:cs="Calibri"/>
                <w:b/>
                <w:bCs/>
                <w:szCs w:val="18"/>
                <w:lang w:val="ka-GE"/>
              </w:rPr>
            </w:pPr>
            <w:r w:rsidRPr="002F455B">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მრავალბინიანი საცხოვრებელი სახლების მცხოვრებ</w:t>
            </w:r>
            <w:r w:rsidRPr="002F455B">
              <w:rPr>
                <w:rFonts w:eastAsia="Times New Roman" w:cs="Calibri"/>
                <w:color w:val="000000"/>
                <w:szCs w:val="18"/>
                <w:lang w:val="ka-GE"/>
              </w:rPr>
              <w:t>თა</w:t>
            </w:r>
            <w:r w:rsidRPr="002F455B">
              <w:rPr>
                <w:rFonts w:eastAsia="Times New Roman" w:cs="Calibri"/>
                <w:color w:val="000000"/>
                <w:szCs w:val="18"/>
              </w:rPr>
              <w:t xml:space="preserve"> სხვადასხვა სახეობის მასალის შეძენა - გადაცემა</w:t>
            </w:r>
          </w:p>
        </w:tc>
        <w:tc>
          <w:tcPr>
            <w:tcW w:w="1937"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300,0</w:t>
            </w:r>
          </w:p>
        </w:tc>
      </w:tr>
      <w:tr w:rsidR="002F455B" w:rsidRPr="002F455B" w:rsidTr="002F455B">
        <w:trPr>
          <w:trHeight w:val="281"/>
        </w:trPr>
        <w:tc>
          <w:tcPr>
            <w:tcW w:w="736" w:type="dxa"/>
            <w:vMerge/>
            <w:tcBorders>
              <w:left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2F455B" w:rsidRPr="002F455B" w:rsidRDefault="002F455B" w:rsidP="002F455B">
            <w:pPr>
              <w:spacing w:after="160" w:line="240"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საბანკო გარანტიის მომსახურება</w:t>
            </w:r>
          </w:p>
        </w:tc>
        <w:tc>
          <w:tcPr>
            <w:tcW w:w="1937"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15,0</w:t>
            </w:r>
          </w:p>
        </w:tc>
      </w:tr>
      <w:tr w:rsidR="002F455B" w:rsidRPr="002F455B" w:rsidTr="002F455B">
        <w:trPr>
          <w:trHeight w:val="303"/>
        </w:trPr>
        <w:tc>
          <w:tcPr>
            <w:tcW w:w="736" w:type="dxa"/>
            <w:vMerge/>
            <w:tcBorders>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p>
        </w:tc>
        <w:tc>
          <w:tcPr>
            <w:tcW w:w="2564" w:type="dxa"/>
            <w:vMerge/>
            <w:tcBorders>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დასაბრუნებელი 2.5%</w:t>
            </w:r>
          </w:p>
        </w:tc>
        <w:tc>
          <w:tcPr>
            <w:tcW w:w="1937"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0,0</w:t>
            </w:r>
          </w:p>
        </w:tc>
      </w:tr>
      <w:tr w:rsidR="002F455B" w:rsidRPr="002F455B" w:rsidTr="002F455B">
        <w:trPr>
          <w:trHeight w:val="481"/>
        </w:trPr>
        <w:tc>
          <w:tcPr>
            <w:tcW w:w="736"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left"/>
              <w:rPr>
                <w:b/>
                <w:szCs w:val="18"/>
              </w:rPr>
            </w:pPr>
            <w:r w:rsidRPr="002F455B">
              <w:rPr>
                <w:rFonts w:cs="Calibri"/>
                <w:b/>
                <w:bCs/>
                <w:color w:val="000000"/>
                <w:szCs w:val="18"/>
              </w:rPr>
              <w:t xml:space="preserve">მოსალოდნელი </w:t>
            </w:r>
            <w:r w:rsidRPr="002F455B">
              <w:rPr>
                <w:rFonts w:cs="Calibri"/>
                <w:b/>
                <w:bCs/>
                <w:color w:val="000000"/>
                <w:szCs w:val="18"/>
                <w:lang w:val="ka-GE"/>
              </w:rPr>
              <w:t xml:space="preserve">შუალედური </w:t>
            </w:r>
            <w:r w:rsidRPr="002F455B">
              <w:rPr>
                <w:rFonts w:cs="Calibri"/>
                <w:b/>
                <w:bCs/>
                <w:color w:val="000000"/>
                <w:szCs w:val="18"/>
              </w:rPr>
              <w:t>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rPr>
                <w:szCs w:val="18"/>
              </w:rPr>
            </w:pPr>
            <w:r w:rsidRPr="002F455B">
              <w:rPr>
                <w:rFonts w:eastAsia="Times New Roman" w:cs="Calibri"/>
                <w:color w:val="000000"/>
                <w:szCs w:val="18"/>
              </w:rPr>
              <w:t>ენერგოეფექტური კორპუსები, რეაბილიტირებული სახურავები</w:t>
            </w:r>
          </w:p>
        </w:tc>
      </w:tr>
      <w:tr w:rsidR="002F455B" w:rsidRPr="002F455B" w:rsidTr="002F455B">
        <w:trPr>
          <w:trHeight w:val="703"/>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left"/>
              <w:rPr>
                <w:b/>
                <w:szCs w:val="18"/>
              </w:rPr>
            </w:pPr>
            <w:r w:rsidRPr="002F455B">
              <w:rPr>
                <w:rFonts w:cs="Calibri"/>
                <w:b/>
                <w:bCs/>
                <w:color w:val="000000"/>
                <w:szCs w:val="18"/>
                <w:lang w:val="ka-GE"/>
              </w:rPr>
              <w:t xml:space="preserve">შუალედური </w:t>
            </w:r>
            <w:r w:rsidRPr="002F455B">
              <w:rPr>
                <w:rFonts w:cs="Calibri"/>
                <w:b/>
                <w:bCs/>
                <w:color w:val="000000"/>
                <w:szCs w:val="18"/>
              </w:rPr>
              <w:t>შედეგის შეფასების ინდიკატორი </w:t>
            </w:r>
          </w:p>
        </w:tc>
        <w:tc>
          <w:tcPr>
            <w:tcW w:w="2210"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b/>
                <w:bCs/>
                <w:color w:val="000000"/>
                <w:szCs w:val="18"/>
              </w:rPr>
            </w:pPr>
            <w:r w:rsidRPr="002F455B">
              <w:rPr>
                <w:rFonts w:eastAsia="Times New Roman"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b/>
                <w:bCs/>
                <w:color w:val="000000"/>
                <w:szCs w:val="18"/>
              </w:rPr>
            </w:pPr>
            <w:r w:rsidRPr="002F455B">
              <w:rPr>
                <w:rFonts w:eastAsia="Times New Roman"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b/>
                <w:bCs/>
                <w:color w:val="000000"/>
                <w:szCs w:val="18"/>
              </w:rPr>
            </w:pPr>
            <w:r w:rsidRPr="002F455B">
              <w:rPr>
                <w:rFonts w:eastAsia="Times New Roman"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b/>
                <w:bCs/>
                <w:color w:val="000000"/>
                <w:szCs w:val="18"/>
              </w:rPr>
            </w:pPr>
            <w:r w:rsidRPr="002F455B">
              <w:rPr>
                <w:rFonts w:eastAsia="Times New Roman" w:cs="Calibri"/>
                <w:b/>
                <w:bCs/>
                <w:color w:val="000000"/>
                <w:szCs w:val="18"/>
              </w:rPr>
              <w:t>შესაძლო რისკები</w:t>
            </w:r>
          </w:p>
        </w:tc>
      </w:tr>
      <w:tr w:rsidR="002F455B" w:rsidRPr="002F455B" w:rsidTr="002F455B">
        <w:trPr>
          <w:trHeight w:val="546"/>
        </w:trPr>
        <w:tc>
          <w:tcPr>
            <w:tcW w:w="736" w:type="dxa"/>
            <w:vMerge/>
            <w:tcBorders>
              <w:top w:val="single" w:sz="6" w:space="0" w:color="auto"/>
            </w:tcBorders>
            <w:vAlign w:val="center"/>
          </w:tcPr>
          <w:p w:rsidR="002F455B" w:rsidRPr="002F455B" w:rsidRDefault="002F455B" w:rsidP="002F455B">
            <w:pPr>
              <w:spacing w:after="160" w:line="240" w:lineRule="auto"/>
              <w:ind w:firstLine="0"/>
              <w:jc w:val="center"/>
              <w:rPr>
                <w:b/>
                <w:szCs w:val="18"/>
                <w:lang w:val="ka-GE"/>
              </w:rPr>
            </w:pPr>
          </w:p>
        </w:tc>
        <w:tc>
          <w:tcPr>
            <w:tcW w:w="2564" w:type="dxa"/>
            <w:vMerge/>
            <w:tcBorders>
              <w:top w:val="single" w:sz="6" w:space="0" w:color="auto"/>
            </w:tcBorders>
            <w:vAlign w:val="center"/>
          </w:tcPr>
          <w:p w:rsidR="002F455B" w:rsidRPr="002F455B" w:rsidRDefault="002F455B" w:rsidP="002F455B">
            <w:pPr>
              <w:spacing w:after="160" w:line="240" w:lineRule="auto"/>
              <w:ind w:firstLine="0"/>
              <w:jc w:val="left"/>
              <w:rPr>
                <w:rFonts w:cs="Calibri"/>
                <w:b/>
                <w:bCs/>
                <w:szCs w:val="18"/>
              </w:rPr>
            </w:pPr>
          </w:p>
        </w:tc>
        <w:tc>
          <w:tcPr>
            <w:tcW w:w="2210" w:type="dxa"/>
            <w:tcBorders>
              <w:top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რეაბილი</w:t>
            </w:r>
            <w:r w:rsidRPr="002F455B">
              <w:rPr>
                <w:rFonts w:eastAsia="Times New Roman" w:cs="Calibri"/>
                <w:color w:val="000000"/>
                <w:szCs w:val="18"/>
              </w:rPr>
              <w:softHyphen/>
              <w:t>ტირე</w:t>
            </w:r>
            <w:r w:rsidRPr="002F455B">
              <w:rPr>
                <w:rFonts w:eastAsia="Times New Roman" w:cs="Calibri"/>
                <w:color w:val="000000"/>
                <w:szCs w:val="18"/>
              </w:rPr>
              <w:softHyphen/>
              <w:t>ბული სახუ</w:t>
            </w:r>
            <w:r w:rsidRPr="002F455B">
              <w:rPr>
                <w:rFonts w:eastAsia="Times New Roman" w:cs="Calibri"/>
                <w:color w:val="000000"/>
                <w:szCs w:val="18"/>
              </w:rPr>
              <w:softHyphen/>
              <w:t>რავებისა და ენერგო</w:t>
            </w:r>
            <w:r w:rsidRPr="002F455B">
              <w:rPr>
                <w:rFonts w:eastAsia="Times New Roman" w:cs="Calibri"/>
                <w:color w:val="000000"/>
                <w:szCs w:val="18"/>
              </w:rPr>
              <w:softHyphen/>
              <w:t>ეფექ</w:t>
            </w:r>
            <w:r w:rsidRPr="002F455B">
              <w:rPr>
                <w:rFonts w:eastAsia="Times New Roman" w:cs="Calibri"/>
                <w:color w:val="000000"/>
                <w:szCs w:val="18"/>
              </w:rPr>
              <w:softHyphen/>
              <w:t>ტური კორპუ</w:t>
            </w:r>
            <w:r w:rsidRPr="002F455B">
              <w:rPr>
                <w:rFonts w:eastAsia="Times New Roman" w:cs="Calibri"/>
                <w:color w:val="000000"/>
                <w:szCs w:val="18"/>
              </w:rPr>
              <w:softHyphen/>
              <w:t>სების რაოდე</w:t>
            </w:r>
            <w:r w:rsidRPr="002F455B">
              <w:rPr>
                <w:rFonts w:eastAsia="Times New Roman" w:cs="Calibri"/>
                <w:color w:val="000000"/>
                <w:szCs w:val="18"/>
              </w:rPr>
              <w:softHyphen/>
              <w:t>ნობა</w:t>
            </w:r>
          </w:p>
        </w:tc>
        <w:tc>
          <w:tcPr>
            <w:tcW w:w="1767" w:type="dxa"/>
            <w:tcBorders>
              <w:top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235</w:t>
            </w:r>
          </w:p>
        </w:tc>
        <w:tc>
          <w:tcPr>
            <w:tcW w:w="1676" w:type="dxa"/>
            <w:tcBorders>
              <w:top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312</w:t>
            </w:r>
          </w:p>
        </w:tc>
        <w:tc>
          <w:tcPr>
            <w:tcW w:w="1937" w:type="dxa"/>
            <w:tcBorders>
              <w:top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მომართ</w:t>
            </w:r>
            <w:r w:rsidRPr="002F455B">
              <w:rPr>
                <w:rFonts w:eastAsia="Times New Roman" w:cs="Calibri"/>
                <w:color w:val="000000"/>
                <w:szCs w:val="18"/>
              </w:rPr>
              <w:softHyphen/>
            </w:r>
            <w:r w:rsidRPr="002F455B">
              <w:rPr>
                <w:rFonts w:eastAsia="Times New Roman" w:cs="Calibri"/>
                <w:color w:val="000000"/>
                <w:szCs w:val="18"/>
              </w:rPr>
              <w:softHyphen/>
              <w:t>ვიანობა</w:t>
            </w:r>
          </w:p>
        </w:tc>
      </w:tr>
    </w:tbl>
    <w:p w:rsidR="002F455B" w:rsidRPr="002F455B" w:rsidRDefault="002F455B" w:rsidP="002F455B">
      <w:pPr>
        <w:spacing w:before="240"/>
        <w:rPr>
          <w:rFonts w:eastAsia="Times New Roman" w:cs="Calibri"/>
          <w:b/>
          <w:bCs/>
          <w:szCs w:val="18"/>
        </w:rPr>
      </w:pPr>
      <w:r w:rsidRPr="002F455B">
        <w:rPr>
          <w:rFonts w:eastAsia="Times New Roman" w:cs="Calibri"/>
          <w:b/>
          <w:bCs/>
          <w:color w:val="000000"/>
          <w:szCs w:val="18"/>
        </w:rPr>
        <w:lastRenderedPageBreak/>
        <w:t xml:space="preserve">დ.თ) ქვეპროგრამა: მრავალბინიანი საცხოვრებელი სახლების სარდაფებში დამდგარი წყლის ამოსატუმბი მოწყობილობების შესყიდვა და გადაცემა </w:t>
      </w:r>
      <w:r w:rsidRPr="002F455B">
        <w:rPr>
          <w:rFonts w:eastAsia="Times New Roman" w:cs="Calibri"/>
          <w:b/>
          <w:bCs/>
          <w:szCs w:val="18"/>
        </w:rPr>
        <w:t>(პროგრამული კოდი 02 05 08)</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2F455B" w:rsidRPr="002F455B" w:rsidTr="002F455B">
        <w:trPr>
          <w:trHeight w:val="598"/>
        </w:trPr>
        <w:tc>
          <w:tcPr>
            <w:tcW w:w="736"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left"/>
              <w:rPr>
                <w:b/>
                <w:szCs w:val="18"/>
              </w:rPr>
            </w:pPr>
            <w:r w:rsidRPr="002F455B">
              <w:rPr>
                <w:rFonts w:cs="Calibri"/>
                <w:b/>
                <w:bCs/>
                <w:szCs w:val="18"/>
                <w:lang w:val="ka-GE"/>
              </w:rPr>
              <w:t>ქვე</w:t>
            </w:r>
            <w:r w:rsidRPr="002F455B">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ქალაქ ქუთაისის მუნიციპალიტეტის მერიის პირველადი სტრუქტურული ერთეული – საბინაო ინფრასტრუქტურის მართვისა და განვითარების სამსახური</w:t>
            </w:r>
          </w:p>
        </w:tc>
      </w:tr>
      <w:tr w:rsidR="002F455B" w:rsidRPr="002F455B" w:rsidTr="002F455B">
        <w:trPr>
          <w:trHeight w:val="549"/>
        </w:trPr>
        <w:tc>
          <w:tcPr>
            <w:tcW w:w="736"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left"/>
              <w:rPr>
                <w:b/>
                <w:szCs w:val="18"/>
              </w:rPr>
            </w:pPr>
            <w:r w:rsidRPr="002F455B">
              <w:rPr>
                <w:rFonts w:cs="Calibri"/>
                <w:b/>
                <w:bCs/>
                <w:color w:val="000000"/>
                <w:szCs w:val="18"/>
                <w:lang w:val="ka-GE"/>
              </w:rPr>
              <w:t>ქვე</w:t>
            </w:r>
            <w:r w:rsidRPr="002F455B">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12,3</w:t>
            </w:r>
          </w:p>
        </w:tc>
      </w:tr>
      <w:tr w:rsidR="002F455B" w:rsidRPr="002F455B" w:rsidTr="002F455B">
        <w:trPr>
          <w:trHeight w:val="543"/>
        </w:trPr>
        <w:tc>
          <w:tcPr>
            <w:tcW w:w="736"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left"/>
              <w:rPr>
                <w:b/>
                <w:szCs w:val="18"/>
              </w:rPr>
            </w:pPr>
            <w:r w:rsidRPr="002F455B">
              <w:rPr>
                <w:rFonts w:cs="Calibri"/>
                <w:b/>
                <w:bCs/>
                <w:szCs w:val="18"/>
                <w:lang w:val="ka-GE"/>
              </w:rPr>
              <w:t>ქვე</w:t>
            </w:r>
            <w:r w:rsidRPr="002F455B">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rPr>
                <w:rFonts w:eastAsia="Times New Roman" w:cs="Calibri"/>
                <w:color w:val="000000"/>
                <w:szCs w:val="18"/>
              </w:rPr>
            </w:pPr>
            <w:r w:rsidRPr="002F455B">
              <w:rPr>
                <w:rFonts w:eastAsia="Times New Roman" w:cs="Calibri"/>
                <w:color w:val="000000"/>
                <w:szCs w:val="18"/>
              </w:rPr>
              <w:t>ქალაქში არსებული სოციალურ – ეკონომიკური მდგომარეობიდან გამომდინარე, ბინათმესაკუთრეთა ამხანაგობები ვერ ახორციელებენ მათი საერ</w:t>
            </w:r>
            <w:r w:rsidR="00F769C5">
              <w:rPr>
                <w:rFonts w:eastAsia="Times New Roman" w:cs="Calibri"/>
                <w:color w:val="000000"/>
                <w:szCs w:val="18"/>
              </w:rPr>
              <w:t>თო ქონების დამოუკიდებლად მოვლა –</w:t>
            </w:r>
            <w:r w:rsidRPr="002F455B">
              <w:rPr>
                <w:rFonts w:eastAsia="Times New Roman" w:cs="Calibri"/>
                <w:color w:val="000000"/>
                <w:szCs w:val="18"/>
              </w:rPr>
              <w:t xml:space="preserve"> პატრონობასა და განვითარებას. მრავალბინიანი საცხოვრებელი სახლების სარდაფებში დამდგარი წყალი აზიანებს შენობის საძირკველს, რაც ხელს უშლის მათი კონსტრუქციული მდგრადობის შენარჩუნებას. შექმნილია ანტისანიტარიის კერები, რის გამოც მოსალოდნელია სხვადასხვა ინფექციური დაავადებების გავრცელება. მითითებული ღონისძიებების განხორციელების რიგითობა და მისამართების ნუსხის დამტკიცება დამოკიდებულია ბინათმესაკუთრეთა ამხანაგობების აქტივობაზე, რომლის შესაბამისად ამოსატუმბი საშუალებები გადაეცემათ ბინათმესაკუთრეთა ამხანაგობებს.</w:t>
            </w:r>
          </w:p>
        </w:tc>
      </w:tr>
      <w:tr w:rsidR="002F455B" w:rsidRPr="002F455B" w:rsidTr="002F455B">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left"/>
              <w:rPr>
                <w:b/>
                <w:szCs w:val="18"/>
              </w:rPr>
            </w:pPr>
            <w:r w:rsidRPr="002F455B">
              <w:rPr>
                <w:rFonts w:cs="Calibri"/>
                <w:b/>
                <w:bCs/>
                <w:szCs w:val="18"/>
                <w:lang w:val="ka-GE"/>
              </w:rPr>
              <w:t>ქვე</w:t>
            </w:r>
            <w:r w:rsidRPr="002F455B">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rPr>
                <w:rFonts w:eastAsia="Times New Roman" w:cs="Calibri"/>
                <w:color w:val="000000"/>
                <w:szCs w:val="18"/>
              </w:rPr>
            </w:pPr>
            <w:r w:rsidRPr="002F455B">
              <w:rPr>
                <w:rFonts w:eastAsia="Times New Roman" w:cs="Calibri"/>
                <w:color w:val="000000"/>
                <w:szCs w:val="18"/>
              </w:rPr>
              <w:t>მაღლივი კორპუსების საძირკვლის მდგრადობის შენარჩუნება</w:t>
            </w:r>
          </w:p>
        </w:tc>
      </w:tr>
      <w:tr w:rsidR="002F455B" w:rsidRPr="002F455B" w:rsidTr="002F455B">
        <w:trPr>
          <w:trHeight w:val="528"/>
        </w:trPr>
        <w:tc>
          <w:tcPr>
            <w:tcW w:w="736"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t>5.</w:t>
            </w:r>
          </w:p>
        </w:tc>
        <w:tc>
          <w:tcPr>
            <w:tcW w:w="2564"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left"/>
              <w:rPr>
                <w:rFonts w:cs="Calibri"/>
                <w:b/>
                <w:bCs/>
                <w:szCs w:val="18"/>
                <w:lang w:val="ka-GE"/>
              </w:rPr>
            </w:pPr>
            <w:r w:rsidRPr="002F455B">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მრავალბინიანი საცხოვრებელი სახლების სარდაფებში დამდგარი წყლის ამოსატუმბი მოწყობილობების შესყიდვა და გადაცემა</w:t>
            </w:r>
          </w:p>
        </w:tc>
        <w:tc>
          <w:tcPr>
            <w:tcW w:w="1937"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12,3</w:t>
            </w:r>
          </w:p>
        </w:tc>
      </w:tr>
      <w:tr w:rsidR="002F455B" w:rsidRPr="002F455B" w:rsidTr="002F455B">
        <w:trPr>
          <w:trHeight w:val="609"/>
        </w:trPr>
        <w:tc>
          <w:tcPr>
            <w:tcW w:w="736"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left"/>
              <w:rPr>
                <w:b/>
                <w:szCs w:val="18"/>
              </w:rPr>
            </w:pPr>
            <w:r w:rsidRPr="002F455B">
              <w:rPr>
                <w:rFonts w:cs="Calibri"/>
                <w:b/>
                <w:bCs/>
                <w:color w:val="000000"/>
                <w:szCs w:val="18"/>
              </w:rPr>
              <w:t xml:space="preserve">მოსალოდნელი </w:t>
            </w:r>
            <w:r w:rsidRPr="002F455B">
              <w:rPr>
                <w:rFonts w:cs="Calibri"/>
                <w:b/>
                <w:bCs/>
                <w:color w:val="000000"/>
                <w:szCs w:val="18"/>
                <w:lang w:val="ka-GE"/>
              </w:rPr>
              <w:t xml:space="preserve">შუალედური </w:t>
            </w:r>
            <w:r w:rsidRPr="002F455B">
              <w:rPr>
                <w:rFonts w:cs="Calibri"/>
                <w:b/>
                <w:bCs/>
                <w:color w:val="000000"/>
                <w:szCs w:val="18"/>
              </w:rPr>
              <w:t>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rPr>
                <w:rFonts w:eastAsia="Times New Roman" w:cs="Calibri"/>
                <w:color w:val="000000"/>
                <w:szCs w:val="18"/>
              </w:rPr>
            </w:pPr>
            <w:r w:rsidRPr="002F455B">
              <w:rPr>
                <w:rFonts w:eastAsia="Times New Roman" w:cs="Calibri"/>
                <w:color w:val="000000"/>
                <w:szCs w:val="18"/>
              </w:rPr>
              <w:t>მდგრადობაშენარჩუნებული მაღლივი კორპუსების სარდაფები</w:t>
            </w:r>
          </w:p>
        </w:tc>
      </w:tr>
      <w:tr w:rsidR="002F455B" w:rsidRPr="002F455B" w:rsidTr="002F455B">
        <w:trPr>
          <w:trHeight w:val="703"/>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left"/>
              <w:rPr>
                <w:b/>
                <w:szCs w:val="18"/>
              </w:rPr>
            </w:pPr>
            <w:r w:rsidRPr="002F455B">
              <w:rPr>
                <w:rFonts w:cs="Calibri"/>
                <w:b/>
                <w:bCs/>
                <w:color w:val="000000"/>
                <w:szCs w:val="18"/>
                <w:lang w:val="ka-GE"/>
              </w:rPr>
              <w:t xml:space="preserve">შუალედური </w:t>
            </w:r>
            <w:r w:rsidRPr="002F455B">
              <w:rPr>
                <w:rFonts w:cs="Calibri"/>
                <w:b/>
                <w:bCs/>
                <w:color w:val="000000"/>
                <w:szCs w:val="18"/>
              </w:rPr>
              <w:t>შედეგის შეფასების ინდიკატორი </w:t>
            </w:r>
          </w:p>
        </w:tc>
        <w:tc>
          <w:tcPr>
            <w:tcW w:w="2210"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b/>
                <w:bCs/>
                <w:color w:val="000000"/>
                <w:szCs w:val="18"/>
              </w:rPr>
            </w:pPr>
            <w:r w:rsidRPr="002F455B">
              <w:rPr>
                <w:rFonts w:eastAsia="Times New Roman"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b/>
                <w:bCs/>
                <w:color w:val="000000"/>
                <w:szCs w:val="18"/>
              </w:rPr>
            </w:pPr>
            <w:r w:rsidRPr="002F455B">
              <w:rPr>
                <w:rFonts w:eastAsia="Times New Roman"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b/>
                <w:bCs/>
                <w:color w:val="000000"/>
                <w:szCs w:val="18"/>
              </w:rPr>
            </w:pPr>
            <w:r w:rsidRPr="002F455B">
              <w:rPr>
                <w:rFonts w:eastAsia="Times New Roman"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b/>
                <w:bCs/>
                <w:color w:val="000000"/>
                <w:szCs w:val="18"/>
              </w:rPr>
            </w:pPr>
            <w:r w:rsidRPr="002F455B">
              <w:rPr>
                <w:rFonts w:eastAsia="Times New Roman" w:cs="Calibri"/>
                <w:b/>
                <w:bCs/>
                <w:color w:val="000000"/>
                <w:szCs w:val="18"/>
              </w:rPr>
              <w:t>შესაძლო რისკები</w:t>
            </w:r>
          </w:p>
        </w:tc>
      </w:tr>
      <w:tr w:rsidR="002F455B" w:rsidRPr="002F455B" w:rsidTr="002F455B">
        <w:trPr>
          <w:trHeight w:val="546"/>
        </w:trPr>
        <w:tc>
          <w:tcPr>
            <w:tcW w:w="736" w:type="dxa"/>
            <w:vMerge/>
            <w:tcBorders>
              <w:top w:val="single" w:sz="6" w:space="0" w:color="auto"/>
            </w:tcBorders>
            <w:vAlign w:val="center"/>
          </w:tcPr>
          <w:p w:rsidR="002F455B" w:rsidRPr="002F455B" w:rsidRDefault="002F455B" w:rsidP="002F455B">
            <w:pPr>
              <w:spacing w:after="160" w:line="240" w:lineRule="auto"/>
              <w:ind w:firstLine="0"/>
              <w:jc w:val="center"/>
              <w:rPr>
                <w:b/>
                <w:szCs w:val="18"/>
                <w:lang w:val="ka-GE"/>
              </w:rPr>
            </w:pPr>
          </w:p>
        </w:tc>
        <w:tc>
          <w:tcPr>
            <w:tcW w:w="2564" w:type="dxa"/>
            <w:vMerge/>
            <w:tcBorders>
              <w:top w:val="single" w:sz="6" w:space="0" w:color="auto"/>
            </w:tcBorders>
            <w:vAlign w:val="center"/>
          </w:tcPr>
          <w:p w:rsidR="002F455B" w:rsidRPr="002F455B" w:rsidRDefault="002F455B" w:rsidP="002F455B">
            <w:pPr>
              <w:spacing w:after="160" w:line="240" w:lineRule="auto"/>
              <w:ind w:firstLine="0"/>
              <w:jc w:val="left"/>
              <w:rPr>
                <w:rFonts w:cs="Calibri"/>
                <w:b/>
                <w:bCs/>
                <w:szCs w:val="18"/>
              </w:rPr>
            </w:pPr>
          </w:p>
        </w:tc>
        <w:tc>
          <w:tcPr>
            <w:tcW w:w="2210" w:type="dxa"/>
            <w:tcBorders>
              <w:top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რეაბილი</w:t>
            </w:r>
            <w:r w:rsidRPr="002F455B">
              <w:rPr>
                <w:rFonts w:eastAsia="Times New Roman" w:cs="Calibri"/>
                <w:color w:val="000000"/>
                <w:szCs w:val="18"/>
              </w:rPr>
              <w:softHyphen/>
              <w:t>ტირე</w:t>
            </w:r>
            <w:r w:rsidRPr="002F455B">
              <w:rPr>
                <w:rFonts w:eastAsia="Times New Roman" w:cs="Calibri"/>
                <w:color w:val="000000"/>
                <w:szCs w:val="18"/>
              </w:rPr>
              <w:softHyphen/>
              <w:t>ბული სარდა</w:t>
            </w:r>
            <w:r w:rsidRPr="002F455B">
              <w:rPr>
                <w:rFonts w:eastAsia="Times New Roman" w:cs="Calibri"/>
                <w:color w:val="000000"/>
                <w:szCs w:val="18"/>
              </w:rPr>
              <w:softHyphen/>
              <w:t>ფების რაოდენობა</w:t>
            </w:r>
          </w:p>
        </w:tc>
        <w:tc>
          <w:tcPr>
            <w:tcW w:w="1767" w:type="dxa"/>
            <w:tcBorders>
              <w:top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0</w:t>
            </w:r>
          </w:p>
        </w:tc>
        <w:tc>
          <w:tcPr>
            <w:tcW w:w="1676" w:type="dxa"/>
            <w:tcBorders>
              <w:top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100</w:t>
            </w:r>
          </w:p>
        </w:tc>
        <w:tc>
          <w:tcPr>
            <w:tcW w:w="1937" w:type="dxa"/>
            <w:tcBorders>
              <w:top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მომართ</w:t>
            </w:r>
            <w:r w:rsidRPr="002F455B">
              <w:rPr>
                <w:rFonts w:eastAsia="Times New Roman" w:cs="Calibri"/>
                <w:color w:val="000000"/>
                <w:szCs w:val="18"/>
              </w:rPr>
              <w:softHyphen/>
              <w:t>ვიანობა</w:t>
            </w:r>
          </w:p>
        </w:tc>
      </w:tr>
    </w:tbl>
    <w:p w:rsidR="002F455B" w:rsidRPr="002F455B" w:rsidRDefault="002F455B" w:rsidP="002F455B">
      <w:pPr>
        <w:spacing w:before="240"/>
        <w:rPr>
          <w:rFonts w:eastAsia="Times New Roman" w:cs="Calibri"/>
          <w:b/>
          <w:bCs/>
          <w:color w:val="000000"/>
          <w:szCs w:val="18"/>
        </w:rPr>
      </w:pPr>
      <w:r w:rsidRPr="002F455B">
        <w:rPr>
          <w:rFonts w:eastAsia="Times New Roman" w:cs="Calibri"/>
          <w:b/>
          <w:bCs/>
          <w:color w:val="000000"/>
          <w:szCs w:val="18"/>
        </w:rPr>
        <w:t>ე) პროგრამა: ქალაქის კეთილმოწყობა (პროგრამული კოდი 02 06)</w:t>
      </w:r>
    </w:p>
    <w:tbl>
      <w:tblPr>
        <w:tblW w:w="1091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4"/>
        <w:gridCol w:w="2520"/>
        <w:gridCol w:w="2240"/>
        <w:gridCol w:w="1480"/>
        <w:gridCol w:w="1572"/>
        <w:gridCol w:w="2500"/>
      </w:tblGrid>
      <w:tr w:rsidR="002F455B" w:rsidRPr="002F455B" w:rsidTr="002F455B">
        <w:trPr>
          <w:trHeight w:val="700"/>
        </w:trPr>
        <w:tc>
          <w:tcPr>
            <w:tcW w:w="604" w:type="dxa"/>
            <w:vAlign w:val="center"/>
          </w:tcPr>
          <w:p w:rsidR="002F455B" w:rsidRPr="002F455B" w:rsidRDefault="002F455B" w:rsidP="002F455B">
            <w:pPr>
              <w:spacing w:after="160" w:line="240" w:lineRule="auto"/>
              <w:ind w:firstLine="0"/>
              <w:jc w:val="center"/>
              <w:rPr>
                <w:rFonts w:cs="Calibri"/>
                <w:b/>
                <w:bCs/>
                <w:color w:val="000000"/>
                <w:szCs w:val="18"/>
              </w:rPr>
            </w:pPr>
            <w:r w:rsidRPr="002F455B">
              <w:rPr>
                <w:rFonts w:cs="Calibri"/>
                <w:b/>
                <w:bCs/>
                <w:color w:val="000000"/>
                <w:szCs w:val="18"/>
              </w:rPr>
              <w:t>1.</w:t>
            </w:r>
          </w:p>
        </w:tc>
        <w:tc>
          <w:tcPr>
            <w:tcW w:w="2520" w:type="dxa"/>
            <w:vAlign w:val="center"/>
          </w:tcPr>
          <w:p w:rsidR="002F455B" w:rsidRPr="002F455B" w:rsidRDefault="002F455B" w:rsidP="002F455B">
            <w:pPr>
              <w:spacing w:after="160" w:line="240" w:lineRule="auto"/>
              <w:ind w:firstLine="0"/>
              <w:jc w:val="left"/>
              <w:rPr>
                <w:rFonts w:cs="Calibri"/>
                <w:b/>
                <w:bCs/>
                <w:color w:val="000000"/>
                <w:szCs w:val="18"/>
              </w:rPr>
            </w:pPr>
            <w:r w:rsidRPr="002F455B">
              <w:rPr>
                <w:rFonts w:cs="Calibri"/>
                <w:b/>
                <w:bCs/>
                <w:color w:val="000000"/>
                <w:szCs w:val="18"/>
              </w:rPr>
              <w:t>პროგრამის განმახორციელებელი</w:t>
            </w:r>
          </w:p>
        </w:tc>
        <w:tc>
          <w:tcPr>
            <w:tcW w:w="7792" w:type="dxa"/>
            <w:gridSpan w:val="4"/>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ქალაქ ქუთაისის მუნიციპალიტეტის მერიის პირველადი სტრუქტურული ერთეულები – ინფრასტრუქტურის განვითარების, კეთილმოწყობისა და დასუფთავებისა და საბინაო ინფრასტრუქტურის მართვისა და განვითარების სამსახურები</w:t>
            </w:r>
          </w:p>
        </w:tc>
      </w:tr>
      <w:tr w:rsidR="002F455B" w:rsidRPr="002F455B" w:rsidTr="002F455B">
        <w:trPr>
          <w:trHeight w:val="567"/>
        </w:trPr>
        <w:tc>
          <w:tcPr>
            <w:tcW w:w="604" w:type="dxa"/>
            <w:vAlign w:val="center"/>
          </w:tcPr>
          <w:p w:rsidR="002F455B" w:rsidRPr="002F455B" w:rsidRDefault="002F455B" w:rsidP="002F455B">
            <w:pPr>
              <w:spacing w:after="160" w:line="240" w:lineRule="auto"/>
              <w:ind w:firstLine="0"/>
              <w:jc w:val="center"/>
              <w:rPr>
                <w:rFonts w:cs="Calibri"/>
                <w:b/>
                <w:bCs/>
                <w:color w:val="000000"/>
                <w:szCs w:val="18"/>
              </w:rPr>
            </w:pPr>
            <w:r w:rsidRPr="002F455B">
              <w:rPr>
                <w:rFonts w:cs="Calibri"/>
                <w:b/>
                <w:bCs/>
                <w:color w:val="000000"/>
                <w:szCs w:val="18"/>
              </w:rPr>
              <w:t>2.</w:t>
            </w:r>
          </w:p>
        </w:tc>
        <w:tc>
          <w:tcPr>
            <w:tcW w:w="2520" w:type="dxa"/>
            <w:vAlign w:val="center"/>
          </w:tcPr>
          <w:p w:rsidR="002F455B" w:rsidRPr="002F455B" w:rsidRDefault="002F455B" w:rsidP="002F455B">
            <w:pPr>
              <w:spacing w:after="160" w:line="240" w:lineRule="auto"/>
              <w:ind w:firstLine="0"/>
              <w:jc w:val="left"/>
              <w:rPr>
                <w:rFonts w:cs="Calibri"/>
                <w:b/>
                <w:bCs/>
                <w:color w:val="000000"/>
                <w:szCs w:val="18"/>
              </w:rPr>
            </w:pPr>
            <w:r w:rsidRPr="002F455B">
              <w:rPr>
                <w:rFonts w:cs="Calibri"/>
                <w:b/>
                <w:bCs/>
                <w:color w:val="000000"/>
                <w:szCs w:val="18"/>
              </w:rPr>
              <w:t>პროგრამის ბიუჯეტი</w:t>
            </w:r>
          </w:p>
        </w:tc>
        <w:tc>
          <w:tcPr>
            <w:tcW w:w="7792" w:type="dxa"/>
            <w:gridSpan w:val="4"/>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753,1</w:t>
            </w:r>
          </w:p>
        </w:tc>
      </w:tr>
      <w:tr w:rsidR="002F455B" w:rsidRPr="002F455B" w:rsidTr="002F455B">
        <w:trPr>
          <w:trHeight w:val="547"/>
        </w:trPr>
        <w:tc>
          <w:tcPr>
            <w:tcW w:w="604" w:type="dxa"/>
            <w:vAlign w:val="center"/>
          </w:tcPr>
          <w:p w:rsidR="002F455B" w:rsidRPr="002F455B" w:rsidRDefault="002F455B" w:rsidP="002F455B">
            <w:pPr>
              <w:spacing w:after="160" w:line="240" w:lineRule="auto"/>
              <w:ind w:firstLine="0"/>
              <w:jc w:val="center"/>
              <w:rPr>
                <w:rFonts w:cs="Calibri"/>
                <w:b/>
                <w:bCs/>
                <w:color w:val="000000"/>
                <w:szCs w:val="18"/>
              </w:rPr>
            </w:pPr>
            <w:r w:rsidRPr="002F455B">
              <w:rPr>
                <w:rFonts w:cs="Calibri"/>
                <w:b/>
                <w:bCs/>
                <w:color w:val="000000"/>
                <w:szCs w:val="18"/>
              </w:rPr>
              <w:t>3.</w:t>
            </w:r>
          </w:p>
        </w:tc>
        <w:tc>
          <w:tcPr>
            <w:tcW w:w="2520" w:type="dxa"/>
            <w:vAlign w:val="center"/>
          </w:tcPr>
          <w:p w:rsidR="002F455B" w:rsidRPr="002F455B" w:rsidRDefault="002F455B" w:rsidP="002F455B">
            <w:pPr>
              <w:spacing w:after="160" w:line="240" w:lineRule="auto"/>
              <w:ind w:firstLine="0"/>
              <w:jc w:val="left"/>
              <w:rPr>
                <w:rFonts w:cs="Calibri"/>
                <w:b/>
                <w:bCs/>
                <w:color w:val="000000"/>
                <w:szCs w:val="18"/>
              </w:rPr>
            </w:pPr>
            <w:r w:rsidRPr="002F455B">
              <w:rPr>
                <w:rFonts w:cs="Calibri"/>
                <w:b/>
                <w:bCs/>
                <w:color w:val="000000"/>
                <w:szCs w:val="18"/>
              </w:rPr>
              <w:t>პროგრამის აღწერა</w:t>
            </w:r>
          </w:p>
        </w:tc>
        <w:tc>
          <w:tcPr>
            <w:tcW w:w="7792" w:type="dxa"/>
            <w:gridSpan w:val="4"/>
            <w:vAlign w:val="center"/>
          </w:tcPr>
          <w:p w:rsidR="002F455B" w:rsidRPr="002F455B" w:rsidRDefault="002F455B" w:rsidP="002F455B">
            <w:pPr>
              <w:spacing w:line="240" w:lineRule="auto"/>
              <w:ind w:firstLine="0"/>
              <w:rPr>
                <w:rFonts w:eastAsia="Times New Roman" w:cs="Calibri"/>
                <w:color w:val="000000"/>
                <w:szCs w:val="18"/>
              </w:rPr>
            </w:pPr>
            <w:r w:rsidRPr="002F455B">
              <w:rPr>
                <w:rFonts w:eastAsia="Times New Roman" w:cs="Calibri"/>
                <w:color w:val="000000"/>
                <w:szCs w:val="18"/>
              </w:rPr>
              <w:t>პროგრამის მიზანია ქალაქში მნიშვნელოვანი და აუცილებელი კეთილმოწყობის ღონისძიებების სრულყოფილად და ეფექტურად განხორციელება; ქალაქის მიმზიდველობის გაზრდისათვის ტურისტული ინფრასტრუქტურის გაუმჯობესება; სხვადასხვა ქალაქგაფორმებითი ღონისძიებების მოწყობა კონკრეტული ღონისძიების სპეციფიკისა და მისი ჩატარების ადგილმდებარეობის გათვალისწინებით; ადმინისტრაციული ერთეულების მიხედვით ისეთი სხვადასხვა სახის ლოკალური პრობლემების აღმოფხვრა, რომლებიც წლების განმავლობაში მოუგვარებელია და ასახვა ვერ ჰპოვა ბიუჯეტში.</w:t>
            </w:r>
          </w:p>
        </w:tc>
      </w:tr>
      <w:tr w:rsidR="002F455B" w:rsidRPr="002F455B" w:rsidTr="002F455B">
        <w:trPr>
          <w:trHeight w:val="555"/>
        </w:trPr>
        <w:tc>
          <w:tcPr>
            <w:tcW w:w="604" w:type="dxa"/>
            <w:vAlign w:val="center"/>
          </w:tcPr>
          <w:p w:rsidR="002F455B" w:rsidRPr="002F455B" w:rsidRDefault="002F455B" w:rsidP="002F455B">
            <w:pPr>
              <w:spacing w:after="160" w:line="240" w:lineRule="auto"/>
              <w:ind w:firstLine="0"/>
              <w:jc w:val="center"/>
              <w:rPr>
                <w:rFonts w:cs="Calibri"/>
                <w:b/>
                <w:bCs/>
                <w:color w:val="000000"/>
                <w:szCs w:val="18"/>
              </w:rPr>
            </w:pPr>
            <w:r w:rsidRPr="002F455B">
              <w:rPr>
                <w:rFonts w:cs="Calibri"/>
                <w:b/>
                <w:bCs/>
                <w:color w:val="000000"/>
                <w:szCs w:val="18"/>
              </w:rPr>
              <w:t>4.</w:t>
            </w:r>
          </w:p>
        </w:tc>
        <w:tc>
          <w:tcPr>
            <w:tcW w:w="2520" w:type="dxa"/>
            <w:vAlign w:val="center"/>
          </w:tcPr>
          <w:p w:rsidR="002F455B" w:rsidRPr="002F455B" w:rsidRDefault="002F455B" w:rsidP="002F455B">
            <w:pPr>
              <w:spacing w:after="160" w:line="240" w:lineRule="auto"/>
              <w:ind w:firstLine="0"/>
              <w:jc w:val="left"/>
              <w:rPr>
                <w:rFonts w:cs="Calibri"/>
                <w:b/>
                <w:bCs/>
                <w:color w:val="000000"/>
                <w:szCs w:val="18"/>
              </w:rPr>
            </w:pPr>
            <w:r w:rsidRPr="002F455B">
              <w:rPr>
                <w:rFonts w:cs="Calibri"/>
                <w:b/>
                <w:bCs/>
                <w:color w:val="000000"/>
                <w:szCs w:val="18"/>
              </w:rPr>
              <w:t>პროგრამის მიზანი</w:t>
            </w:r>
          </w:p>
        </w:tc>
        <w:tc>
          <w:tcPr>
            <w:tcW w:w="7792" w:type="dxa"/>
            <w:gridSpan w:val="4"/>
            <w:vAlign w:val="center"/>
          </w:tcPr>
          <w:p w:rsidR="002F455B" w:rsidRPr="002F455B" w:rsidRDefault="002F455B" w:rsidP="002F455B">
            <w:pPr>
              <w:spacing w:line="240" w:lineRule="auto"/>
              <w:ind w:firstLine="0"/>
              <w:rPr>
                <w:rFonts w:eastAsia="Times New Roman" w:cs="Calibri"/>
                <w:color w:val="000000"/>
                <w:szCs w:val="18"/>
              </w:rPr>
            </w:pPr>
            <w:r w:rsidRPr="002F455B">
              <w:rPr>
                <w:rFonts w:eastAsia="Times New Roman" w:cs="Calibri"/>
                <w:color w:val="000000"/>
                <w:szCs w:val="18"/>
              </w:rPr>
              <w:t>ქალაქის იერსახის გაუმჯობესება, ტურისტებისთვის მიმზიდველი ქალაქი</w:t>
            </w:r>
          </w:p>
        </w:tc>
      </w:tr>
      <w:tr w:rsidR="002F455B" w:rsidRPr="002F455B" w:rsidTr="002F455B">
        <w:trPr>
          <w:trHeight w:val="563"/>
        </w:trPr>
        <w:tc>
          <w:tcPr>
            <w:tcW w:w="604" w:type="dxa"/>
            <w:vAlign w:val="center"/>
          </w:tcPr>
          <w:p w:rsidR="002F455B" w:rsidRPr="002F455B" w:rsidRDefault="002F455B" w:rsidP="002F455B">
            <w:pPr>
              <w:spacing w:after="160" w:line="240" w:lineRule="auto"/>
              <w:ind w:firstLine="0"/>
              <w:jc w:val="center"/>
              <w:rPr>
                <w:rFonts w:cs="Calibri"/>
                <w:b/>
                <w:bCs/>
                <w:color w:val="000000"/>
                <w:szCs w:val="18"/>
              </w:rPr>
            </w:pPr>
            <w:r w:rsidRPr="002F455B">
              <w:rPr>
                <w:rFonts w:cs="Calibri"/>
                <w:b/>
                <w:bCs/>
                <w:color w:val="000000"/>
                <w:szCs w:val="18"/>
                <w:lang w:val="ka-GE"/>
              </w:rPr>
              <w:t>5</w:t>
            </w:r>
            <w:r w:rsidRPr="002F455B">
              <w:rPr>
                <w:rFonts w:cs="Calibri"/>
                <w:b/>
                <w:bCs/>
                <w:color w:val="000000"/>
                <w:szCs w:val="18"/>
              </w:rPr>
              <w:t>.</w:t>
            </w:r>
          </w:p>
        </w:tc>
        <w:tc>
          <w:tcPr>
            <w:tcW w:w="2520" w:type="dxa"/>
            <w:vAlign w:val="center"/>
          </w:tcPr>
          <w:p w:rsidR="002F455B" w:rsidRPr="002F455B" w:rsidRDefault="002F455B" w:rsidP="002F455B">
            <w:pPr>
              <w:spacing w:line="240" w:lineRule="auto"/>
              <w:ind w:firstLine="0"/>
              <w:jc w:val="left"/>
              <w:rPr>
                <w:rFonts w:eastAsia="Times New Roman" w:cs="Calibri"/>
                <w:b/>
                <w:bCs/>
                <w:color w:val="000000"/>
                <w:szCs w:val="18"/>
              </w:rPr>
            </w:pPr>
            <w:r w:rsidRPr="002F455B">
              <w:rPr>
                <w:rFonts w:eastAsia="Times New Roman" w:cs="Calibri"/>
                <w:b/>
                <w:bCs/>
                <w:color w:val="000000"/>
                <w:szCs w:val="18"/>
              </w:rPr>
              <w:t>მოსალოდნელი საბოლოო შედეგი</w:t>
            </w:r>
          </w:p>
        </w:tc>
        <w:tc>
          <w:tcPr>
            <w:tcW w:w="7792" w:type="dxa"/>
            <w:gridSpan w:val="4"/>
            <w:vAlign w:val="center"/>
          </w:tcPr>
          <w:p w:rsidR="002F455B" w:rsidRPr="002F455B" w:rsidRDefault="002F455B" w:rsidP="002F455B">
            <w:pPr>
              <w:spacing w:after="160" w:line="240" w:lineRule="auto"/>
              <w:ind w:firstLine="0"/>
              <w:jc w:val="left"/>
              <w:rPr>
                <w:rFonts w:cs="Calibri"/>
                <w:color w:val="000000"/>
                <w:szCs w:val="18"/>
              </w:rPr>
            </w:pPr>
            <w:r w:rsidRPr="002F455B">
              <w:rPr>
                <w:rFonts w:eastAsia="Times New Roman" w:cs="Calibri"/>
                <w:color w:val="000000"/>
                <w:szCs w:val="18"/>
              </w:rPr>
              <w:t>ესთეტიკური და ტურისტებისთვის მიმზიდველი ქალაქი</w:t>
            </w:r>
          </w:p>
        </w:tc>
      </w:tr>
      <w:tr w:rsidR="002F455B" w:rsidRPr="002F455B" w:rsidTr="002F455B">
        <w:trPr>
          <w:trHeight w:val="692"/>
        </w:trPr>
        <w:tc>
          <w:tcPr>
            <w:tcW w:w="604" w:type="dxa"/>
            <w:vMerge w:val="restart"/>
            <w:vAlign w:val="center"/>
          </w:tcPr>
          <w:p w:rsidR="002F455B" w:rsidRPr="002F455B" w:rsidRDefault="002F455B" w:rsidP="002F455B">
            <w:pPr>
              <w:spacing w:after="160" w:line="240" w:lineRule="auto"/>
              <w:ind w:firstLine="0"/>
              <w:jc w:val="center"/>
              <w:rPr>
                <w:rFonts w:cs="Calibri"/>
                <w:b/>
                <w:bCs/>
                <w:color w:val="000000"/>
                <w:szCs w:val="18"/>
              </w:rPr>
            </w:pPr>
            <w:r w:rsidRPr="002F455B">
              <w:rPr>
                <w:rFonts w:cs="Calibri"/>
                <w:b/>
                <w:bCs/>
                <w:color w:val="000000"/>
                <w:szCs w:val="18"/>
              </w:rPr>
              <w:t>6.</w:t>
            </w:r>
          </w:p>
        </w:tc>
        <w:tc>
          <w:tcPr>
            <w:tcW w:w="2520" w:type="dxa"/>
            <w:vMerge w:val="restart"/>
            <w:vAlign w:val="center"/>
          </w:tcPr>
          <w:p w:rsidR="002F455B" w:rsidRPr="002F455B" w:rsidRDefault="002F455B" w:rsidP="002F455B">
            <w:pPr>
              <w:spacing w:line="240" w:lineRule="auto"/>
              <w:ind w:firstLine="0"/>
              <w:jc w:val="left"/>
              <w:rPr>
                <w:rFonts w:eastAsia="Times New Roman" w:cs="Calibri"/>
                <w:b/>
                <w:bCs/>
                <w:color w:val="000000"/>
                <w:szCs w:val="18"/>
              </w:rPr>
            </w:pPr>
            <w:r w:rsidRPr="002F455B">
              <w:rPr>
                <w:rFonts w:eastAsia="Times New Roman" w:cs="Calibri"/>
                <w:b/>
                <w:bCs/>
                <w:color w:val="000000"/>
                <w:szCs w:val="18"/>
              </w:rPr>
              <w:t>საბოლოო შედეგის შეფასების ინდიკატორი</w:t>
            </w:r>
          </w:p>
        </w:tc>
        <w:tc>
          <w:tcPr>
            <w:tcW w:w="2240" w:type="dxa"/>
            <w:vAlign w:val="center"/>
          </w:tcPr>
          <w:p w:rsidR="002F455B" w:rsidRPr="002F455B" w:rsidRDefault="002F455B" w:rsidP="002F455B">
            <w:pPr>
              <w:spacing w:line="240" w:lineRule="auto"/>
              <w:ind w:firstLine="0"/>
              <w:jc w:val="center"/>
              <w:rPr>
                <w:rFonts w:eastAsia="Times New Roman" w:cs="Calibri"/>
                <w:b/>
                <w:bCs/>
                <w:color w:val="000000"/>
                <w:szCs w:val="18"/>
              </w:rPr>
            </w:pPr>
            <w:r w:rsidRPr="002F455B">
              <w:rPr>
                <w:rFonts w:eastAsia="Times New Roman" w:cs="Calibri"/>
                <w:b/>
                <w:bCs/>
                <w:color w:val="000000"/>
                <w:szCs w:val="18"/>
              </w:rPr>
              <w:t>ინდიკატორის დასახელება</w:t>
            </w:r>
          </w:p>
        </w:tc>
        <w:tc>
          <w:tcPr>
            <w:tcW w:w="1480" w:type="dxa"/>
            <w:vAlign w:val="center"/>
          </w:tcPr>
          <w:p w:rsidR="002F455B" w:rsidRPr="002F455B" w:rsidRDefault="002F455B" w:rsidP="002F455B">
            <w:pPr>
              <w:spacing w:line="240" w:lineRule="auto"/>
              <w:ind w:firstLine="0"/>
              <w:jc w:val="center"/>
              <w:rPr>
                <w:rFonts w:eastAsia="Times New Roman" w:cs="Calibri"/>
                <w:b/>
                <w:bCs/>
                <w:color w:val="000000"/>
                <w:szCs w:val="18"/>
              </w:rPr>
            </w:pPr>
            <w:r w:rsidRPr="002F455B">
              <w:rPr>
                <w:rFonts w:eastAsia="Times New Roman" w:cs="Calibri"/>
                <w:b/>
                <w:bCs/>
                <w:color w:val="000000"/>
                <w:szCs w:val="18"/>
              </w:rPr>
              <w:t>საბაზისო მაჩვენებელი</w:t>
            </w:r>
          </w:p>
        </w:tc>
        <w:tc>
          <w:tcPr>
            <w:tcW w:w="1572" w:type="dxa"/>
            <w:vAlign w:val="center"/>
          </w:tcPr>
          <w:p w:rsidR="002F455B" w:rsidRPr="002F455B" w:rsidRDefault="002F455B" w:rsidP="002F455B">
            <w:pPr>
              <w:spacing w:line="240" w:lineRule="auto"/>
              <w:ind w:firstLine="0"/>
              <w:jc w:val="center"/>
              <w:rPr>
                <w:rFonts w:eastAsia="Times New Roman" w:cs="Calibri"/>
                <w:b/>
                <w:bCs/>
                <w:color w:val="000000"/>
                <w:szCs w:val="18"/>
              </w:rPr>
            </w:pPr>
            <w:r w:rsidRPr="002F455B">
              <w:rPr>
                <w:rFonts w:eastAsia="Times New Roman" w:cs="Calibri"/>
                <w:b/>
                <w:bCs/>
                <w:color w:val="000000"/>
                <w:szCs w:val="18"/>
              </w:rPr>
              <w:t>მიზნობრივი მაჩვენებელი</w:t>
            </w:r>
          </w:p>
        </w:tc>
        <w:tc>
          <w:tcPr>
            <w:tcW w:w="2500" w:type="dxa"/>
            <w:vAlign w:val="center"/>
          </w:tcPr>
          <w:p w:rsidR="002F455B" w:rsidRPr="002F455B" w:rsidRDefault="002F455B" w:rsidP="002F455B">
            <w:pPr>
              <w:spacing w:line="240" w:lineRule="auto"/>
              <w:ind w:firstLine="0"/>
              <w:jc w:val="center"/>
              <w:rPr>
                <w:rFonts w:eastAsia="Times New Roman" w:cs="Calibri"/>
                <w:b/>
                <w:bCs/>
                <w:color w:val="000000"/>
                <w:szCs w:val="18"/>
              </w:rPr>
            </w:pPr>
            <w:r w:rsidRPr="002F455B">
              <w:rPr>
                <w:rFonts w:eastAsia="Times New Roman" w:cs="Calibri"/>
                <w:b/>
                <w:bCs/>
                <w:color w:val="000000"/>
                <w:szCs w:val="18"/>
              </w:rPr>
              <w:t>შესაძლო რისკები</w:t>
            </w:r>
          </w:p>
        </w:tc>
      </w:tr>
      <w:tr w:rsidR="002F455B" w:rsidRPr="002F455B" w:rsidTr="002F455B">
        <w:trPr>
          <w:trHeight w:val="560"/>
        </w:trPr>
        <w:tc>
          <w:tcPr>
            <w:tcW w:w="604" w:type="dxa"/>
            <w:vMerge/>
            <w:vAlign w:val="center"/>
          </w:tcPr>
          <w:p w:rsidR="002F455B" w:rsidRPr="002F455B" w:rsidRDefault="002F455B" w:rsidP="002F455B">
            <w:pPr>
              <w:spacing w:after="160" w:line="240" w:lineRule="auto"/>
              <w:ind w:firstLine="0"/>
              <w:jc w:val="left"/>
              <w:rPr>
                <w:rFonts w:cs="Calibri"/>
                <w:b/>
                <w:bCs/>
                <w:color w:val="000000"/>
                <w:szCs w:val="18"/>
              </w:rPr>
            </w:pPr>
          </w:p>
        </w:tc>
        <w:tc>
          <w:tcPr>
            <w:tcW w:w="2520" w:type="dxa"/>
            <w:vMerge/>
            <w:vAlign w:val="center"/>
          </w:tcPr>
          <w:p w:rsidR="002F455B" w:rsidRPr="002F455B" w:rsidRDefault="002F455B" w:rsidP="002F455B">
            <w:pPr>
              <w:spacing w:after="160" w:line="240" w:lineRule="auto"/>
              <w:ind w:firstLine="0"/>
              <w:jc w:val="left"/>
              <w:rPr>
                <w:rFonts w:cs="Calibri"/>
                <w:b/>
                <w:bCs/>
                <w:color w:val="000000"/>
                <w:szCs w:val="18"/>
              </w:rPr>
            </w:pPr>
          </w:p>
        </w:tc>
        <w:tc>
          <w:tcPr>
            <w:tcW w:w="2240"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ტურისტების რაოდენობა</w:t>
            </w:r>
          </w:p>
        </w:tc>
        <w:tc>
          <w:tcPr>
            <w:tcW w:w="1480"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 </w:t>
            </w:r>
          </w:p>
        </w:tc>
        <w:tc>
          <w:tcPr>
            <w:tcW w:w="1572"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 </w:t>
            </w:r>
          </w:p>
        </w:tc>
        <w:tc>
          <w:tcPr>
            <w:tcW w:w="2500"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 </w:t>
            </w:r>
          </w:p>
        </w:tc>
      </w:tr>
      <w:tr w:rsidR="002F455B" w:rsidRPr="002F455B" w:rsidTr="002F455B">
        <w:trPr>
          <w:trHeight w:val="412"/>
        </w:trPr>
        <w:tc>
          <w:tcPr>
            <w:tcW w:w="604" w:type="dxa"/>
            <w:vMerge/>
            <w:vAlign w:val="center"/>
          </w:tcPr>
          <w:p w:rsidR="002F455B" w:rsidRPr="002F455B" w:rsidRDefault="002F455B" w:rsidP="002F455B">
            <w:pPr>
              <w:spacing w:after="160" w:line="240" w:lineRule="auto"/>
              <w:ind w:firstLine="0"/>
              <w:jc w:val="left"/>
              <w:rPr>
                <w:rFonts w:cs="Calibri"/>
                <w:b/>
                <w:bCs/>
                <w:color w:val="000000"/>
                <w:szCs w:val="18"/>
              </w:rPr>
            </w:pPr>
          </w:p>
        </w:tc>
        <w:tc>
          <w:tcPr>
            <w:tcW w:w="2520" w:type="dxa"/>
            <w:vMerge/>
            <w:vAlign w:val="center"/>
          </w:tcPr>
          <w:p w:rsidR="002F455B" w:rsidRPr="002F455B" w:rsidRDefault="002F455B" w:rsidP="002F455B">
            <w:pPr>
              <w:spacing w:after="160" w:line="240" w:lineRule="auto"/>
              <w:ind w:firstLine="0"/>
              <w:jc w:val="left"/>
              <w:rPr>
                <w:rFonts w:cs="Calibri"/>
                <w:b/>
                <w:bCs/>
                <w:color w:val="000000"/>
                <w:szCs w:val="18"/>
              </w:rPr>
            </w:pPr>
          </w:p>
        </w:tc>
        <w:tc>
          <w:tcPr>
            <w:tcW w:w="2240"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პროექტების რაოდენობა</w:t>
            </w:r>
          </w:p>
        </w:tc>
        <w:tc>
          <w:tcPr>
            <w:tcW w:w="1480"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 </w:t>
            </w:r>
          </w:p>
        </w:tc>
        <w:tc>
          <w:tcPr>
            <w:tcW w:w="1572"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 </w:t>
            </w:r>
          </w:p>
        </w:tc>
        <w:tc>
          <w:tcPr>
            <w:tcW w:w="2500"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 </w:t>
            </w:r>
          </w:p>
        </w:tc>
      </w:tr>
    </w:tbl>
    <w:p w:rsidR="002F455B" w:rsidRPr="002F455B" w:rsidRDefault="002F455B" w:rsidP="002F455B">
      <w:pPr>
        <w:spacing w:before="240"/>
        <w:rPr>
          <w:rFonts w:eastAsia="Times New Roman" w:cs="Calibri"/>
          <w:b/>
          <w:bCs/>
          <w:color w:val="000000"/>
          <w:szCs w:val="18"/>
        </w:rPr>
      </w:pPr>
      <w:r w:rsidRPr="002F455B">
        <w:rPr>
          <w:rFonts w:eastAsia="Times New Roman" w:cs="Calibri"/>
          <w:b/>
          <w:bCs/>
          <w:color w:val="000000"/>
          <w:szCs w:val="18"/>
        </w:rPr>
        <w:lastRenderedPageBreak/>
        <w:t>ე.ა) ქვეპროგრამა: ქალაქ ქუთაისში, ტურისტული ინფრასტრუქტურის რეაბილიტაცია (პროგრამული კოდი 02 06 01)</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2F455B" w:rsidRPr="002F455B" w:rsidTr="002F455B">
        <w:trPr>
          <w:trHeight w:val="598"/>
        </w:trPr>
        <w:tc>
          <w:tcPr>
            <w:tcW w:w="736"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left"/>
              <w:rPr>
                <w:b/>
                <w:szCs w:val="18"/>
              </w:rPr>
            </w:pPr>
            <w:r w:rsidRPr="002F455B">
              <w:rPr>
                <w:rFonts w:cs="Calibri"/>
                <w:b/>
                <w:bCs/>
                <w:szCs w:val="18"/>
                <w:lang w:val="ka-GE"/>
              </w:rPr>
              <w:t>ქვე</w:t>
            </w:r>
            <w:r w:rsidRPr="002F455B">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ქალაქ ქუთაისის მუნიციპალიტეტის მერიის პირველადი სტრუქტურული ერთეული – ინფრასტრუქტურის განვითარების, კეთილმოწყობისა და დასუფთავების სამსახური</w:t>
            </w:r>
          </w:p>
        </w:tc>
      </w:tr>
      <w:tr w:rsidR="002F455B" w:rsidRPr="002F455B" w:rsidTr="002F455B">
        <w:trPr>
          <w:trHeight w:val="549"/>
        </w:trPr>
        <w:tc>
          <w:tcPr>
            <w:tcW w:w="736"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left"/>
              <w:rPr>
                <w:b/>
                <w:szCs w:val="18"/>
              </w:rPr>
            </w:pPr>
            <w:r w:rsidRPr="002F455B">
              <w:rPr>
                <w:rFonts w:cs="Calibri"/>
                <w:b/>
                <w:bCs/>
                <w:color w:val="000000"/>
                <w:szCs w:val="18"/>
                <w:lang w:val="ka-GE"/>
              </w:rPr>
              <w:t>ქვე</w:t>
            </w:r>
            <w:r w:rsidRPr="002F455B">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26,8</w:t>
            </w:r>
          </w:p>
        </w:tc>
      </w:tr>
      <w:tr w:rsidR="002F455B" w:rsidRPr="002F455B" w:rsidTr="002F455B">
        <w:trPr>
          <w:trHeight w:val="543"/>
        </w:trPr>
        <w:tc>
          <w:tcPr>
            <w:tcW w:w="736"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left"/>
              <w:rPr>
                <w:b/>
                <w:szCs w:val="18"/>
              </w:rPr>
            </w:pPr>
            <w:r w:rsidRPr="002F455B">
              <w:rPr>
                <w:rFonts w:cs="Calibri"/>
                <w:b/>
                <w:bCs/>
                <w:szCs w:val="18"/>
                <w:lang w:val="ka-GE"/>
              </w:rPr>
              <w:t>ქვე</w:t>
            </w:r>
            <w:r w:rsidRPr="002F455B">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rPr>
                <w:rFonts w:eastAsia="Times New Roman" w:cs="Calibri"/>
                <w:color w:val="000000"/>
                <w:szCs w:val="18"/>
              </w:rPr>
            </w:pPr>
            <w:r w:rsidRPr="002F455B">
              <w:rPr>
                <w:rFonts w:eastAsia="Times New Roman" w:cs="Calibri"/>
                <w:color w:val="000000"/>
                <w:szCs w:val="18"/>
              </w:rPr>
              <w:t>ტურიზმი ქუთაისის ეკონომიკის ერთ-ერთ მნიშვნელოვან ნაწილს წარმოადგენს. ქალაქის მდებარეობისა და ახლომდებარე აეროპორტის დატვირთვის ზრდის პარალელურად, ქალაქში სულ უფრო იზრდება ტურისტების რაოდენობა, თუმცა, გარდა ტურისტული ჰაბისა, მნიშვნელოვანია ქალაქს დამოუკიდებელი ტურისტული ფუნქციაც ჰქონდეს. შესაბამისად, აუცილებელია ტურისტული ინფრასტრუქტურის განვითარება.</w:t>
            </w:r>
          </w:p>
        </w:tc>
      </w:tr>
      <w:tr w:rsidR="002F455B" w:rsidRPr="002F455B" w:rsidTr="002F455B">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left"/>
              <w:rPr>
                <w:b/>
                <w:szCs w:val="18"/>
              </w:rPr>
            </w:pPr>
            <w:r w:rsidRPr="002F455B">
              <w:rPr>
                <w:rFonts w:cs="Calibri"/>
                <w:b/>
                <w:bCs/>
                <w:szCs w:val="18"/>
                <w:lang w:val="ka-GE"/>
              </w:rPr>
              <w:t>ქვე</w:t>
            </w:r>
            <w:r w:rsidRPr="002F455B">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rPr>
                <w:rFonts w:eastAsia="Times New Roman" w:cs="Calibri"/>
                <w:color w:val="000000"/>
                <w:szCs w:val="18"/>
              </w:rPr>
            </w:pPr>
            <w:r w:rsidRPr="002F455B">
              <w:rPr>
                <w:rFonts w:eastAsia="Times New Roman" w:cs="Calibri"/>
                <w:color w:val="000000"/>
                <w:szCs w:val="18"/>
              </w:rPr>
              <w:t>ტურისტული ჰაბის ფუნქციონირების ხელშეწყობა, ქალაქის ტურისტულ ცენტრად გადაქცევა რეგიონში</w:t>
            </w:r>
          </w:p>
        </w:tc>
      </w:tr>
      <w:tr w:rsidR="002F455B" w:rsidRPr="002F455B" w:rsidTr="002F455B">
        <w:trPr>
          <w:trHeight w:val="528"/>
        </w:trPr>
        <w:tc>
          <w:tcPr>
            <w:tcW w:w="736"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t>5.</w:t>
            </w:r>
          </w:p>
        </w:tc>
        <w:tc>
          <w:tcPr>
            <w:tcW w:w="2564"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left"/>
              <w:rPr>
                <w:rFonts w:cs="Calibri"/>
                <w:b/>
                <w:bCs/>
                <w:szCs w:val="18"/>
                <w:lang w:val="ka-GE"/>
              </w:rPr>
            </w:pPr>
            <w:r w:rsidRPr="002F455B">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rPr>
                <w:rFonts w:eastAsia="Times New Roman" w:cs="Calibri"/>
                <w:color w:val="000000"/>
                <w:szCs w:val="18"/>
              </w:rPr>
            </w:pPr>
            <w:r w:rsidRPr="002F455B">
              <w:rPr>
                <w:rFonts w:eastAsia="Times New Roman" w:cs="Calibri"/>
                <w:color w:val="000000"/>
                <w:szCs w:val="18"/>
              </w:rPr>
              <w:t xml:space="preserve"> მანათობელი ფიგურის (მე მიყვარს ქუთაისი) დამზადება და მონტაჟი</w:t>
            </w:r>
          </w:p>
        </w:tc>
        <w:tc>
          <w:tcPr>
            <w:tcW w:w="1937"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26,8</w:t>
            </w:r>
          </w:p>
        </w:tc>
      </w:tr>
      <w:tr w:rsidR="002F455B" w:rsidRPr="002F455B" w:rsidTr="002F455B">
        <w:trPr>
          <w:trHeight w:val="609"/>
        </w:trPr>
        <w:tc>
          <w:tcPr>
            <w:tcW w:w="736"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left"/>
              <w:rPr>
                <w:rFonts w:eastAsia="Times New Roman" w:cs="Calibri"/>
                <w:b/>
                <w:bCs/>
                <w:color w:val="000000"/>
                <w:szCs w:val="18"/>
              </w:rPr>
            </w:pPr>
            <w:r w:rsidRPr="002F455B">
              <w:rPr>
                <w:rFonts w:eastAsia="Times New Roman"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rPr>
                <w:rFonts w:eastAsia="Times New Roman" w:cs="Calibri"/>
                <w:color w:val="000000"/>
                <w:szCs w:val="18"/>
              </w:rPr>
            </w:pPr>
            <w:r w:rsidRPr="002F455B">
              <w:rPr>
                <w:rFonts w:eastAsia="Times New Roman" w:cs="Calibri"/>
                <w:color w:val="000000"/>
                <w:szCs w:val="18"/>
              </w:rPr>
              <w:t>ტურისტულად მიმზიდველი ქალაქი</w:t>
            </w:r>
          </w:p>
        </w:tc>
      </w:tr>
      <w:tr w:rsidR="002F455B" w:rsidRPr="002F455B" w:rsidTr="002F455B">
        <w:trPr>
          <w:trHeight w:val="703"/>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left"/>
              <w:rPr>
                <w:rFonts w:eastAsia="Times New Roman" w:cs="Calibri"/>
                <w:b/>
                <w:bCs/>
                <w:color w:val="000000"/>
                <w:szCs w:val="18"/>
              </w:rPr>
            </w:pPr>
            <w:r w:rsidRPr="002F455B">
              <w:rPr>
                <w:rFonts w:eastAsia="Times New Roman" w:cs="Calibri"/>
                <w:b/>
                <w:bCs/>
                <w:color w:val="000000"/>
                <w:szCs w:val="18"/>
              </w:rPr>
              <w:t>შუალედური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b/>
                <w:bCs/>
                <w:color w:val="000000"/>
                <w:szCs w:val="18"/>
              </w:rPr>
            </w:pPr>
            <w:r w:rsidRPr="002F455B">
              <w:rPr>
                <w:rFonts w:eastAsia="Times New Roman"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b/>
                <w:bCs/>
                <w:color w:val="000000"/>
                <w:szCs w:val="18"/>
              </w:rPr>
            </w:pPr>
            <w:r w:rsidRPr="002F455B">
              <w:rPr>
                <w:rFonts w:eastAsia="Times New Roman"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b/>
                <w:bCs/>
                <w:color w:val="000000"/>
                <w:szCs w:val="18"/>
              </w:rPr>
            </w:pPr>
            <w:r w:rsidRPr="002F455B">
              <w:rPr>
                <w:rFonts w:eastAsia="Times New Roman"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b/>
                <w:bCs/>
                <w:color w:val="000000"/>
                <w:szCs w:val="18"/>
              </w:rPr>
            </w:pPr>
            <w:r w:rsidRPr="002F455B">
              <w:rPr>
                <w:rFonts w:eastAsia="Times New Roman" w:cs="Calibri"/>
                <w:b/>
                <w:bCs/>
                <w:color w:val="000000"/>
                <w:szCs w:val="18"/>
              </w:rPr>
              <w:t>შესაძლო რისკები</w:t>
            </w:r>
          </w:p>
        </w:tc>
      </w:tr>
      <w:tr w:rsidR="002F455B" w:rsidRPr="002F455B" w:rsidTr="002F455B">
        <w:trPr>
          <w:trHeight w:val="546"/>
        </w:trPr>
        <w:tc>
          <w:tcPr>
            <w:tcW w:w="736" w:type="dxa"/>
            <w:vMerge/>
            <w:tcBorders>
              <w:top w:val="single" w:sz="6" w:space="0" w:color="auto"/>
            </w:tcBorders>
            <w:vAlign w:val="center"/>
          </w:tcPr>
          <w:p w:rsidR="002F455B" w:rsidRPr="002F455B" w:rsidRDefault="002F455B" w:rsidP="002F455B">
            <w:pPr>
              <w:spacing w:after="160" w:line="240" w:lineRule="auto"/>
              <w:ind w:firstLine="0"/>
              <w:jc w:val="center"/>
              <w:rPr>
                <w:b/>
                <w:szCs w:val="18"/>
                <w:lang w:val="ka-GE"/>
              </w:rPr>
            </w:pPr>
          </w:p>
        </w:tc>
        <w:tc>
          <w:tcPr>
            <w:tcW w:w="2564" w:type="dxa"/>
            <w:vMerge/>
            <w:tcBorders>
              <w:top w:val="single" w:sz="6" w:space="0" w:color="auto"/>
            </w:tcBorders>
            <w:vAlign w:val="center"/>
          </w:tcPr>
          <w:p w:rsidR="002F455B" w:rsidRPr="002F455B" w:rsidRDefault="002F455B" w:rsidP="002F455B">
            <w:pPr>
              <w:spacing w:after="160" w:line="240" w:lineRule="auto"/>
              <w:ind w:firstLine="0"/>
              <w:jc w:val="left"/>
              <w:rPr>
                <w:rFonts w:cs="Calibri"/>
                <w:b/>
                <w:bCs/>
                <w:szCs w:val="18"/>
              </w:rPr>
            </w:pPr>
          </w:p>
        </w:tc>
        <w:tc>
          <w:tcPr>
            <w:tcW w:w="2210" w:type="dxa"/>
            <w:tcBorders>
              <w:top w:val="single" w:sz="6" w:space="0" w:color="auto"/>
            </w:tcBorders>
            <w:vAlign w:val="center"/>
          </w:tcPr>
          <w:p w:rsidR="002F455B" w:rsidRPr="002F455B" w:rsidRDefault="002F455B" w:rsidP="002F455B">
            <w:pPr>
              <w:spacing w:after="160" w:line="240" w:lineRule="auto"/>
              <w:ind w:left="57" w:right="57" w:firstLine="0"/>
              <w:jc w:val="center"/>
              <w:rPr>
                <w:rFonts w:cs="Calibri"/>
                <w:color w:val="000000"/>
                <w:szCs w:val="18"/>
              </w:rPr>
            </w:pPr>
            <w:r w:rsidRPr="002F455B">
              <w:rPr>
                <w:rFonts w:eastAsia="Times New Roman" w:cs="Calibri"/>
                <w:color w:val="000000"/>
                <w:szCs w:val="18"/>
              </w:rPr>
              <w:t>ახალი, ან რეაბი</w:t>
            </w:r>
            <w:r w:rsidRPr="002F455B">
              <w:rPr>
                <w:rFonts w:eastAsia="Times New Roman" w:cs="Calibri"/>
                <w:color w:val="000000"/>
                <w:szCs w:val="18"/>
              </w:rPr>
              <w:softHyphen/>
              <w:t>ლიტირე</w:t>
            </w:r>
            <w:r w:rsidRPr="002F455B">
              <w:rPr>
                <w:rFonts w:eastAsia="Times New Roman" w:cs="Calibri"/>
                <w:color w:val="000000"/>
                <w:szCs w:val="18"/>
              </w:rPr>
              <w:softHyphen/>
              <w:t>ბული ტურის</w:t>
            </w:r>
            <w:r w:rsidRPr="002F455B">
              <w:rPr>
                <w:rFonts w:eastAsia="Times New Roman" w:cs="Calibri"/>
                <w:color w:val="000000"/>
                <w:szCs w:val="18"/>
              </w:rPr>
              <w:softHyphen/>
              <w:t>ტული ობიექტები</w:t>
            </w:r>
          </w:p>
        </w:tc>
        <w:tc>
          <w:tcPr>
            <w:tcW w:w="1767" w:type="dxa"/>
            <w:tcBorders>
              <w:top w:val="single" w:sz="6" w:space="0" w:color="auto"/>
            </w:tcBorders>
            <w:vAlign w:val="center"/>
          </w:tcPr>
          <w:p w:rsidR="002F455B" w:rsidRPr="002F455B" w:rsidRDefault="002F455B" w:rsidP="002F455B">
            <w:pPr>
              <w:spacing w:after="160" w:line="240" w:lineRule="auto"/>
              <w:ind w:left="57" w:right="57" w:firstLine="0"/>
              <w:jc w:val="center"/>
              <w:rPr>
                <w:rFonts w:cs="Calibri"/>
                <w:color w:val="000000"/>
                <w:szCs w:val="18"/>
              </w:rPr>
            </w:pPr>
            <w:r w:rsidRPr="002F455B">
              <w:rPr>
                <w:rFonts w:eastAsia="Times New Roman" w:cs="Calibri"/>
                <w:color w:val="000000"/>
                <w:szCs w:val="18"/>
              </w:rPr>
              <w:t>1</w:t>
            </w:r>
          </w:p>
        </w:tc>
        <w:tc>
          <w:tcPr>
            <w:tcW w:w="1676" w:type="dxa"/>
            <w:tcBorders>
              <w:top w:val="single" w:sz="6" w:space="0" w:color="auto"/>
            </w:tcBorders>
            <w:vAlign w:val="center"/>
          </w:tcPr>
          <w:p w:rsidR="002F455B" w:rsidRPr="002F455B" w:rsidRDefault="002F455B" w:rsidP="002F455B">
            <w:pPr>
              <w:spacing w:after="160" w:line="240" w:lineRule="auto"/>
              <w:ind w:left="57" w:right="57" w:firstLine="0"/>
              <w:jc w:val="center"/>
              <w:rPr>
                <w:rFonts w:cs="Calibri"/>
                <w:color w:val="000000"/>
                <w:szCs w:val="18"/>
              </w:rPr>
            </w:pPr>
            <w:r w:rsidRPr="002F455B">
              <w:rPr>
                <w:rFonts w:eastAsia="Times New Roman" w:cs="Calibri"/>
                <w:color w:val="000000"/>
                <w:szCs w:val="18"/>
              </w:rPr>
              <w:t>1</w:t>
            </w:r>
          </w:p>
        </w:tc>
        <w:tc>
          <w:tcPr>
            <w:tcW w:w="1937" w:type="dxa"/>
            <w:tcBorders>
              <w:top w:val="single" w:sz="6" w:space="0" w:color="auto"/>
            </w:tcBorders>
            <w:vAlign w:val="center"/>
          </w:tcPr>
          <w:p w:rsidR="002F455B" w:rsidRPr="002F455B" w:rsidRDefault="002F455B" w:rsidP="002F455B">
            <w:pPr>
              <w:spacing w:after="160" w:line="240" w:lineRule="auto"/>
              <w:ind w:firstLine="0"/>
              <w:jc w:val="center"/>
              <w:rPr>
                <w:szCs w:val="18"/>
              </w:rPr>
            </w:pPr>
            <w:r w:rsidRPr="002F455B">
              <w:rPr>
                <w:rFonts w:eastAsia="Times New Roman" w:cs="Calibri"/>
                <w:color w:val="000000"/>
                <w:szCs w:val="18"/>
              </w:rPr>
              <w:t>N/A</w:t>
            </w:r>
          </w:p>
        </w:tc>
      </w:tr>
    </w:tbl>
    <w:p w:rsidR="002F455B" w:rsidRPr="002F455B" w:rsidRDefault="002F455B" w:rsidP="002F455B">
      <w:pPr>
        <w:spacing w:before="240"/>
        <w:rPr>
          <w:rFonts w:eastAsia="Times New Roman" w:cs="Calibri"/>
          <w:b/>
          <w:bCs/>
          <w:color w:val="000000"/>
          <w:szCs w:val="18"/>
        </w:rPr>
      </w:pPr>
      <w:r w:rsidRPr="002F455B">
        <w:rPr>
          <w:rFonts w:eastAsia="Times New Roman" w:cs="Calibri"/>
          <w:b/>
          <w:bCs/>
          <w:color w:val="000000"/>
          <w:szCs w:val="18"/>
        </w:rPr>
        <w:t>ე.ბ) ქვეპროგრამა: ადმინისტრაციული ერთეულების მიხედვით თავისუფალი ინიციატივების განხორციელება (პროგრამული კოდი 02 06 02)</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2F455B" w:rsidRPr="002F455B" w:rsidTr="002F455B">
        <w:trPr>
          <w:trHeight w:val="598"/>
        </w:trPr>
        <w:tc>
          <w:tcPr>
            <w:tcW w:w="736"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left"/>
              <w:rPr>
                <w:b/>
                <w:szCs w:val="18"/>
              </w:rPr>
            </w:pPr>
            <w:r w:rsidRPr="002F455B">
              <w:rPr>
                <w:rFonts w:cs="Calibri"/>
                <w:b/>
                <w:bCs/>
                <w:szCs w:val="18"/>
                <w:lang w:val="ka-GE"/>
              </w:rPr>
              <w:t>ქვე</w:t>
            </w:r>
            <w:r w:rsidRPr="002F455B">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ქალაქ ქუთაისის მუნიციპალიტეტის მერიის პირველადი სტრუქტურული ერთეული – საბინაო ინფრასტრუქტურის მართვისა და განვითარების სამსახური</w:t>
            </w:r>
          </w:p>
        </w:tc>
      </w:tr>
      <w:tr w:rsidR="002F455B" w:rsidRPr="002F455B" w:rsidTr="002F455B">
        <w:trPr>
          <w:trHeight w:val="549"/>
        </w:trPr>
        <w:tc>
          <w:tcPr>
            <w:tcW w:w="736"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left"/>
              <w:rPr>
                <w:b/>
                <w:szCs w:val="18"/>
              </w:rPr>
            </w:pPr>
            <w:r w:rsidRPr="002F455B">
              <w:rPr>
                <w:rFonts w:cs="Calibri"/>
                <w:b/>
                <w:bCs/>
                <w:color w:val="000000"/>
                <w:szCs w:val="18"/>
                <w:lang w:val="ka-GE"/>
              </w:rPr>
              <w:t>ქვე</w:t>
            </w:r>
            <w:r w:rsidRPr="002F455B">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49,2</w:t>
            </w:r>
          </w:p>
        </w:tc>
      </w:tr>
      <w:tr w:rsidR="002F455B" w:rsidRPr="002F455B" w:rsidTr="002F455B">
        <w:trPr>
          <w:trHeight w:val="543"/>
        </w:trPr>
        <w:tc>
          <w:tcPr>
            <w:tcW w:w="736"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left"/>
              <w:rPr>
                <w:b/>
                <w:szCs w:val="18"/>
              </w:rPr>
            </w:pPr>
            <w:r w:rsidRPr="002F455B">
              <w:rPr>
                <w:rFonts w:cs="Calibri"/>
                <w:b/>
                <w:bCs/>
                <w:szCs w:val="18"/>
                <w:lang w:val="ka-GE"/>
              </w:rPr>
              <w:t>ქვე</w:t>
            </w:r>
            <w:r w:rsidRPr="002F455B">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rPr>
                <w:rFonts w:eastAsia="Times New Roman" w:cs="Calibri"/>
                <w:color w:val="000000"/>
                <w:szCs w:val="18"/>
              </w:rPr>
            </w:pPr>
            <w:r w:rsidRPr="002F455B">
              <w:rPr>
                <w:rFonts w:eastAsia="Times New Roman" w:cs="Calibri"/>
                <w:color w:val="000000"/>
                <w:szCs w:val="18"/>
              </w:rPr>
              <w:t>ქალაქის მასშტაბით, ადმინისტრაციული ერთეულების მიხედვით არსებული პრობლემების მოგვარება, რომელიც არ არის გათვალისწინებული ქუთაისის მუნიციპალიტეტის ბიუჯეტით, წლების განმავლობაში მოუგვარებელია სხვადასხვა პრობლემატური საკითხის გადაწყვეტა, მოქალაქეებისათვის კომფორტული გარემოს შექმნა, მითითებული ღონისძიებების განხორციელების რიგითობა და მისამართები განისაზღვრება ქალაქ ქუთაისის მუნიციპალიტეტის მერის მიერ შექმნილი კომისიებისა და ადმინისტრაციული ერთეულების მომართვების საფუძველზე.</w:t>
            </w:r>
          </w:p>
        </w:tc>
      </w:tr>
      <w:tr w:rsidR="002F455B" w:rsidRPr="002F455B" w:rsidTr="002F455B">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left"/>
              <w:rPr>
                <w:b/>
                <w:szCs w:val="18"/>
              </w:rPr>
            </w:pPr>
            <w:r w:rsidRPr="002F455B">
              <w:rPr>
                <w:rFonts w:cs="Calibri"/>
                <w:b/>
                <w:bCs/>
                <w:szCs w:val="18"/>
                <w:lang w:val="ka-GE"/>
              </w:rPr>
              <w:t>ქვე</w:t>
            </w:r>
            <w:r w:rsidRPr="002F455B">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rPr>
                <w:rFonts w:eastAsia="Times New Roman" w:cs="Calibri"/>
                <w:color w:val="000000"/>
                <w:szCs w:val="18"/>
              </w:rPr>
            </w:pPr>
            <w:r w:rsidRPr="002F455B">
              <w:rPr>
                <w:rFonts w:eastAsia="Times New Roman" w:cs="Calibri"/>
                <w:color w:val="000000"/>
                <w:szCs w:val="18"/>
              </w:rPr>
              <w:t>ისეთი ღონისძიებების განხორციელება, რაც ბიუჯეტით არ არის გათვალისწინებული და მოსახლეობისთვის რიგი პრობლემების გადაჭრა</w:t>
            </w:r>
          </w:p>
        </w:tc>
      </w:tr>
      <w:tr w:rsidR="002F455B" w:rsidRPr="002F455B" w:rsidTr="002F455B">
        <w:trPr>
          <w:trHeight w:val="528"/>
        </w:trPr>
        <w:tc>
          <w:tcPr>
            <w:tcW w:w="736" w:type="dxa"/>
            <w:vMerge w:val="restart"/>
            <w:tcBorders>
              <w:top w:val="single" w:sz="6" w:space="0" w:color="auto"/>
              <w:left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t>5.</w:t>
            </w:r>
          </w:p>
        </w:tc>
        <w:tc>
          <w:tcPr>
            <w:tcW w:w="2564" w:type="dxa"/>
            <w:vMerge w:val="restart"/>
            <w:tcBorders>
              <w:top w:val="single" w:sz="6" w:space="0" w:color="auto"/>
              <w:left w:val="single" w:sz="6" w:space="0" w:color="auto"/>
              <w:right w:val="single" w:sz="6" w:space="0" w:color="auto"/>
            </w:tcBorders>
            <w:vAlign w:val="center"/>
          </w:tcPr>
          <w:p w:rsidR="002F455B" w:rsidRPr="002F455B" w:rsidRDefault="002F455B" w:rsidP="002F455B">
            <w:pPr>
              <w:spacing w:after="160" w:line="240" w:lineRule="auto"/>
              <w:ind w:firstLine="0"/>
              <w:jc w:val="left"/>
              <w:rPr>
                <w:rFonts w:cs="Calibri"/>
                <w:b/>
                <w:bCs/>
                <w:szCs w:val="18"/>
                <w:lang w:val="ka-GE"/>
              </w:rPr>
            </w:pPr>
            <w:r w:rsidRPr="002F455B">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ადმინისტრაციული ერთეულების მიხედვით, თავისუფალი ინიციატივების განხორციელება</w:t>
            </w:r>
          </w:p>
        </w:tc>
        <w:tc>
          <w:tcPr>
            <w:tcW w:w="1937"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33,0</w:t>
            </w:r>
          </w:p>
        </w:tc>
      </w:tr>
      <w:tr w:rsidR="002F455B" w:rsidRPr="002F455B" w:rsidTr="002F455B">
        <w:trPr>
          <w:trHeight w:val="528"/>
        </w:trPr>
        <w:tc>
          <w:tcPr>
            <w:tcW w:w="736" w:type="dxa"/>
            <w:vMerge/>
            <w:tcBorders>
              <w:left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2F455B" w:rsidRPr="002F455B" w:rsidRDefault="002F455B" w:rsidP="002F455B">
            <w:pPr>
              <w:spacing w:after="160" w:line="240"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გ.ერისთავის ქუჩაზე N15-ში დაზიანებული კანალიზაციის სისტემის რეაბილიტაცია</w:t>
            </w:r>
          </w:p>
        </w:tc>
        <w:tc>
          <w:tcPr>
            <w:tcW w:w="1937"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10,5</w:t>
            </w:r>
          </w:p>
        </w:tc>
      </w:tr>
      <w:tr w:rsidR="002F455B" w:rsidRPr="002F455B" w:rsidTr="002F455B">
        <w:trPr>
          <w:trHeight w:val="528"/>
        </w:trPr>
        <w:tc>
          <w:tcPr>
            <w:tcW w:w="736" w:type="dxa"/>
            <w:vMerge/>
            <w:tcBorders>
              <w:left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2F455B" w:rsidRPr="002F455B" w:rsidRDefault="002F455B" w:rsidP="002F455B">
            <w:pPr>
              <w:spacing w:after="160" w:line="240"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თაბუკაშვილის ქუჩაზე შპს „ნოკას</w:t>
            </w:r>
            <w:r w:rsidRPr="002F455B">
              <w:rPr>
                <w:rFonts w:eastAsia="Times New Roman" w:cs="Calibri"/>
                <w:color w:val="000000"/>
                <w:szCs w:val="18"/>
                <w:lang w:val="ka-GE"/>
              </w:rPr>
              <w:t>“</w:t>
            </w:r>
            <w:r w:rsidRPr="002F455B">
              <w:rPr>
                <w:rFonts w:eastAsia="Times New Roman" w:cs="Calibri"/>
                <w:color w:val="000000"/>
                <w:szCs w:val="18"/>
              </w:rPr>
              <w:t xml:space="preserve"> წინ, მცენარეული კლუმბას მოწყობა</w:t>
            </w:r>
          </w:p>
        </w:tc>
        <w:tc>
          <w:tcPr>
            <w:tcW w:w="1937"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1,7</w:t>
            </w:r>
          </w:p>
        </w:tc>
      </w:tr>
      <w:tr w:rsidR="002F455B" w:rsidRPr="002F455B" w:rsidTr="002F455B">
        <w:trPr>
          <w:trHeight w:val="528"/>
        </w:trPr>
        <w:tc>
          <w:tcPr>
            <w:tcW w:w="736" w:type="dxa"/>
            <w:vMerge/>
            <w:tcBorders>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p>
        </w:tc>
        <w:tc>
          <w:tcPr>
            <w:tcW w:w="2564" w:type="dxa"/>
            <w:vMerge/>
            <w:tcBorders>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ი.ჭავჭავაძის გამზირი</w:t>
            </w:r>
            <w:r w:rsidRPr="002F455B">
              <w:rPr>
                <w:rFonts w:eastAsia="Times New Roman" w:cs="Calibri"/>
                <w:color w:val="000000"/>
                <w:szCs w:val="18"/>
                <w:lang w:val="ka-GE"/>
              </w:rPr>
              <w:t>ს</w:t>
            </w:r>
            <w:r w:rsidRPr="002F455B">
              <w:rPr>
                <w:rFonts w:eastAsia="Times New Roman" w:cs="Calibri"/>
                <w:color w:val="000000"/>
                <w:szCs w:val="18"/>
              </w:rPr>
              <w:t xml:space="preserve"> N22-ში მდებარე ცხრასართულიანი საერთო საცხოვრებელი სახლის შესასვლელის წინამდებარე სივრცის „ბაქნის</w:t>
            </w:r>
            <w:r w:rsidRPr="002F455B">
              <w:rPr>
                <w:rFonts w:eastAsia="Times New Roman" w:cs="Calibri"/>
                <w:color w:val="000000"/>
                <w:szCs w:val="18"/>
                <w:lang w:val="ka-GE"/>
              </w:rPr>
              <w:t>“</w:t>
            </w:r>
            <w:r w:rsidRPr="002F455B">
              <w:rPr>
                <w:rFonts w:eastAsia="Times New Roman" w:cs="Calibri"/>
                <w:color w:val="000000"/>
                <w:szCs w:val="18"/>
              </w:rPr>
              <w:t xml:space="preserve"> რეაბილიტაცია</w:t>
            </w:r>
          </w:p>
        </w:tc>
        <w:tc>
          <w:tcPr>
            <w:tcW w:w="1937"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4,0</w:t>
            </w:r>
          </w:p>
        </w:tc>
      </w:tr>
      <w:tr w:rsidR="002F455B" w:rsidRPr="002F455B" w:rsidTr="002F455B">
        <w:trPr>
          <w:trHeight w:val="609"/>
        </w:trPr>
        <w:tc>
          <w:tcPr>
            <w:tcW w:w="736"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left"/>
              <w:rPr>
                <w:rFonts w:eastAsia="Times New Roman" w:cs="Calibri"/>
                <w:b/>
                <w:bCs/>
                <w:color w:val="000000"/>
                <w:szCs w:val="18"/>
              </w:rPr>
            </w:pPr>
            <w:r w:rsidRPr="002F455B">
              <w:rPr>
                <w:rFonts w:eastAsia="Times New Roman"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rPr>
                <w:rFonts w:eastAsia="Times New Roman" w:cs="Calibri"/>
                <w:color w:val="000000"/>
                <w:szCs w:val="18"/>
              </w:rPr>
            </w:pPr>
            <w:r w:rsidRPr="002F455B">
              <w:rPr>
                <w:rFonts w:eastAsia="Times New Roman" w:cs="Calibri"/>
                <w:color w:val="000000"/>
                <w:szCs w:val="18"/>
              </w:rPr>
              <w:t>მოსახლეობის ინიციატივების დაკმაყოფილება ქვეპროგრამის შესაბამისად</w:t>
            </w:r>
          </w:p>
        </w:tc>
      </w:tr>
      <w:tr w:rsidR="002F455B" w:rsidRPr="002F455B" w:rsidTr="002F455B">
        <w:trPr>
          <w:trHeight w:val="703"/>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lastRenderedPageBreak/>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left"/>
              <w:rPr>
                <w:rFonts w:eastAsia="Times New Roman" w:cs="Calibri"/>
                <w:b/>
                <w:bCs/>
                <w:color w:val="000000"/>
                <w:szCs w:val="18"/>
              </w:rPr>
            </w:pPr>
            <w:r w:rsidRPr="002F455B">
              <w:rPr>
                <w:rFonts w:eastAsia="Times New Roman" w:cs="Calibri"/>
                <w:b/>
                <w:bCs/>
                <w:color w:val="000000"/>
                <w:szCs w:val="18"/>
              </w:rPr>
              <w:t>შუალედური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b/>
                <w:bCs/>
                <w:color w:val="000000"/>
                <w:szCs w:val="18"/>
              </w:rPr>
            </w:pPr>
            <w:r w:rsidRPr="002F455B">
              <w:rPr>
                <w:rFonts w:eastAsia="Times New Roman"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b/>
                <w:bCs/>
                <w:color w:val="000000"/>
                <w:szCs w:val="18"/>
              </w:rPr>
            </w:pPr>
            <w:r w:rsidRPr="002F455B">
              <w:rPr>
                <w:rFonts w:eastAsia="Times New Roman"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b/>
                <w:bCs/>
                <w:color w:val="000000"/>
                <w:szCs w:val="18"/>
              </w:rPr>
            </w:pPr>
            <w:r w:rsidRPr="002F455B">
              <w:rPr>
                <w:rFonts w:eastAsia="Times New Roman"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b/>
                <w:bCs/>
                <w:color w:val="000000"/>
                <w:szCs w:val="18"/>
              </w:rPr>
            </w:pPr>
            <w:r w:rsidRPr="002F455B">
              <w:rPr>
                <w:rFonts w:eastAsia="Times New Roman" w:cs="Calibri"/>
                <w:b/>
                <w:bCs/>
                <w:color w:val="000000"/>
                <w:szCs w:val="18"/>
              </w:rPr>
              <w:t>შესაძლო რისკები</w:t>
            </w:r>
          </w:p>
        </w:tc>
      </w:tr>
      <w:tr w:rsidR="002F455B" w:rsidRPr="002F455B" w:rsidTr="002F455B">
        <w:trPr>
          <w:trHeight w:val="546"/>
        </w:trPr>
        <w:tc>
          <w:tcPr>
            <w:tcW w:w="736" w:type="dxa"/>
            <w:vMerge/>
            <w:tcBorders>
              <w:top w:val="single" w:sz="6" w:space="0" w:color="auto"/>
            </w:tcBorders>
            <w:vAlign w:val="center"/>
          </w:tcPr>
          <w:p w:rsidR="002F455B" w:rsidRPr="002F455B" w:rsidRDefault="002F455B" w:rsidP="002F455B">
            <w:pPr>
              <w:spacing w:after="160" w:line="240" w:lineRule="auto"/>
              <w:ind w:firstLine="0"/>
              <w:jc w:val="center"/>
              <w:rPr>
                <w:b/>
                <w:szCs w:val="18"/>
                <w:lang w:val="ka-GE"/>
              </w:rPr>
            </w:pPr>
          </w:p>
        </w:tc>
        <w:tc>
          <w:tcPr>
            <w:tcW w:w="2564" w:type="dxa"/>
            <w:vMerge/>
            <w:tcBorders>
              <w:top w:val="single" w:sz="6" w:space="0" w:color="auto"/>
            </w:tcBorders>
            <w:vAlign w:val="center"/>
          </w:tcPr>
          <w:p w:rsidR="002F455B" w:rsidRPr="002F455B" w:rsidRDefault="002F455B" w:rsidP="002F455B">
            <w:pPr>
              <w:spacing w:after="160" w:line="240" w:lineRule="auto"/>
              <w:ind w:firstLine="0"/>
              <w:jc w:val="left"/>
              <w:rPr>
                <w:rFonts w:cs="Calibri"/>
                <w:b/>
                <w:bCs/>
                <w:szCs w:val="18"/>
              </w:rPr>
            </w:pPr>
          </w:p>
        </w:tc>
        <w:tc>
          <w:tcPr>
            <w:tcW w:w="2210" w:type="dxa"/>
            <w:tcBorders>
              <w:top w:val="single" w:sz="6" w:space="0" w:color="auto"/>
            </w:tcBorders>
            <w:vAlign w:val="center"/>
          </w:tcPr>
          <w:p w:rsidR="002F455B" w:rsidRPr="002F455B" w:rsidRDefault="002F455B" w:rsidP="002F455B">
            <w:pPr>
              <w:spacing w:after="160" w:line="240" w:lineRule="auto"/>
              <w:ind w:left="57" w:right="57" w:firstLine="0"/>
              <w:jc w:val="center"/>
              <w:rPr>
                <w:rFonts w:cs="Calibri"/>
                <w:color w:val="000000"/>
                <w:szCs w:val="18"/>
              </w:rPr>
            </w:pPr>
            <w:r w:rsidRPr="002F455B">
              <w:rPr>
                <w:rFonts w:eastAsia="Times New Roman" w:cs="Calibri"/>
                <w:color w:val="000000"/>
                <w:szCs w:val="18"/>
              </w:rPr>
              <w:t>განხორციე</w:t>
            </w:r>
            <w:r w:rsidRPr="002F455B">
              <w:rPr>
                <w:rFonts w:eastAsia="Times New Roman" w:cs="Calibri"/>
                <w:color w:val="000000"/>
                <w:szCs w:val="18"/>
              </w:rPr>
              <w:softHyphen/>
              <w:t>ლებული პროექტების რაოდენობა</w:t>
            </w:r>
          </w:p>
        </w:tc>
        <w:tc>
          <w:tcPr>
            <w:tcW w:w="1767" w:type="dxa"/>
            <w:tcBorders>
              <w:top w:val="single" w:sz="6" w:space="0" w:color="auto"/>
            </w:tcBorders>
            <w:vAlign w:val="center"/>
          </w:tcPr>
          <w:p w:rsidR="002F455B" w:rsidRPr="002F455B" w:rsidRDefault="002F455B" w:rsidP="002F455B">
            <w:pPr>
              <w:spacing w:after="160" w:line="240" w:lineRule="auto"/>
              <w:ind w:left="57" w:right="57" w:firstLine="0"/>
              <w:jc w:val="center"/>
              <w:rPr>
                <w:rFonts w:cs="Calibri"/>
                <w:color w:val="000000"/>
                <w:szCs w:val="18"/>
              </w:rPr>
            </w:pPr>
            <w:r w:rsidRPr="002F455B">
              <w:rPr>
                <w:rFonts w:eastAsia="Times New Roman" w:cs="Calibri"/>
                <w:color w:val="000000"/>
                <w:szCs w:val="18"/>
              </w:rPr>
              <w:t>15</w:t>
            </w:r>
          </w:p>
        </w:tc>
        <w:tc>
          <w:tcPr>
            <w:tcW w:w="1676" w:type="dxa"/>
            <w:tcBorders>
              <w:top w:val="single" w:sz="6" w:space="0" w:color="auto"/>
            </w:tcBorders>
            <w:vAlign w:val="center"/>
          </w:tcPr>
          <w:p w:rsidR="002F455B" w:rsidRPr="002F455B" w:rsidRDefault="002F455B" w:rsidP="002F455B">
            <w:pPr>
              <w:spacing w:after="160" w:line="240" w:lineRule="auto"/>
              <w:ind w:left="57" w:right="57" w:firstLine="0"/>
              <w:jc w:val="center"/>
              <w:rPr>
                <w:rFonts w:cs="Calibri"/>
                <w:color w:val="000000"/>
                <w:szCs w:val="18"/>
              </w:rPr>
            </w:pPr>
            <w:r w:rsidRPr="002F455B">
              <w:rPr>
                <w:rFonts w:eastAsia="Times New Roman" w:cs="Calibri"/>
                <w:color w:val="000000"/>
                <w:szCs w:val="18"/>
              </w:rPr>
              <w:t>18</w:t>
            </w:r>
          </w:p>
        </w:tc>
        <w:tc>
          <w:tcPr>
            <w:tcW w:w="1937" w:type="dxa"/>
            <w:tcBorders>
              <w:top w:val="single" w:sz="6" w:space="0" w:color="auto"/>
            </w:tcBorders>
            <w:vAlign w:val="center"/>
          </w:tcPr>
          <w:p w:rsidR="002F455B" w:rsidRPr="002F455B" w:rsidRDefault="002F455B" w:rsidP="002F455B">
            <w:pPr>
              <w:spacing w:after="160" w:line="240" w:lineRule="auto"/>
              <w:ind w:firstLine="0"/>
              <w:jc w:val="center"/>
              <w:rPr>
                <w:szCs w:val="18"/>
              </w:rPr>
            </w:pPr>
            <w:r w:rsidRPr="002F455B">
              <w:rPr>
                <w:rFonts w:eastAsia="Times New Roman" w:cs="Calibri"/>
                <w:color w:val="000000"/>
                <w:szCs w:val="18"/>
              </w:rPr>
              <w:t>მომართ</w:t>
            </w:r>
            <w:r w:rsidRPr="002F455B">
              <w:rPr>
                <w:rFonts w:eastAsia="Times New Roman" w:cs="Calibri"/>
                <w:color w:val="000000"/>
                <w:szCs w:val="18"/>
              </w:rPr>
              <w:softHyphen/>
              <w:t>ვიანობა</w:t>
            </w:r>
          </w:p>
        </w:tc>
      </w:tr>
    </w:tbl>
    <w:p w:rsidR="002F455B" w:rsidRPr="002F455B" w:rsidRDefault="002F455B" w:rsidP="002F455B">
      <w:pPr>
        <w:spacing w:before="240"/>
        <w:rPr>
          <w:rFonts w:eastAsia="Times New Roman" w:cs="Calibri"/>
          <w:b/>
          <w:bCs/>
          <w:color w:val="000000"/>
          <w:szCs w:val="18"/>
        </w:rPr>
      </w:pPr>
      <w:r w:rsidRPr="002F455B">
        <w:rPr>
          <w:rFonts w:eastAsia="Times New Roman" w:cs="Calibri"/>
          <w:b/>
          <w:bCs/>
          <w:color w:val="000000"/>
          <w:szCs w:val="18"/>
        </w:rPr>
        <w:t>ე.გ) ქვეპროგრამა: მემორიალური დაფებისა და ძეგლების მოწყობა (პროგრამული კოდი 02 06 03)</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2F455B" w:rsidRPr="002F455B" w:rsidTr="002F455B">
        <w:trPr>
          <w:trHeight w:val="598"/>
        </w:trPr>
        <w:tc>
          <w:tcPr>
            <w:tcW w:w="736"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left"/>
              <w:rPr>
                <w:b/>
                <w:szCs w:val="18"/>
              </w:rPr>
            </w:pPr>
            <w:r w:rsidRPr="002F455B">
              <w:rPr>
                <w:rFonts w:cs="Calibri"/>
                <w:b/>
                <w:bCs/>
                <w:szCs w:val="18"/>
                <w:lang w:val="ka-GE"/>
              </w:rPr>
              <w:t>ქვე</w:t>
            </w:r>
            <w:r w:rsidRPr="002F455B">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ქალაქ ქუთაისის მუნიციპალიტეტის მერიის პირველადი სტრუქტურული ერთეული – ინფრასტრუქტურის განვითარების, კეთილმოწყობისა და დასუფთავების სამსახური</w:t>
            </w:r>
          </w:p>
        </w:tc>
      </w:tr>
      <w:tr w:rsidR="002F455B" w:rsidRPr="002F455B" w:rsidTr="002F455B">
        <w:trPr>
          <w:trHeight w:val="549"/>
        </w:trPr>
        <w:tc>
          <w:tcPr>
            <w:tcW w:w="736"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left"/>
              <w:rPr>
                <w:b/>
                <w:szCs w:val="18"/>
              </w:rPr>
            </w:pPr>
            <w:r w:rsidRPr="002F455B">
              <w:rPr>
                <w:rFonts w:cs="Calibri"/>
                <w:b/>
                <w:bCs/>
                <w:color w:val="000000"/>
                <w:szCs w:val="18"/>
                <w:lang w:val="ka-GE"/>
              </w:rPr>
              <w:t>ქვე</w:t>
            </w:r>
            <w:r w:rsidRPr="002F455B">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226,8</w:t>
            </w:r>
          </w:p>
        </w:tc>
      </w:tr>
      <w:tr w:rsidR="002F455B" w:rsidRPr="002F455B" w:rsidTr="002F455B">
        <w:trPr>
          <w:trHeight w:val="543"/>
        </w:trPr>
        <w:tc>
          <w:tcPr>
            <w:tcW w:w="736"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left"/>
              <w:rPr>
                <w:b/>
                <w:szCs w:val="18"/>
              </w:rPr>
            </w:pPr>
            <w:r w:rsidRPr="002F455B">
              <w:rPr>
                <w:rFonts w:cs="Calibri"/>
                <w:b/>
                <w:bCs/>
                <w:szCs w:val="18"/>
                <w:lang w:val="ka-GE"/>
              </w:rPr>
              <w:t>ქვე</w:t>
            </w:r>
            <w:r w:rsidRPr="002F455B">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rPr>
                <w:rFonts w:eastAsia="Times New Roman" w:cs="Calibri"/>
                <w:color w:val="000000"/>
                <w:szCs w:val="18"/>
              </w:rPr>
            </w:pPr>
            <w:r w:rsidRPr="002F455B">
              <w:rPr>
                <w:rFonts w:eastAsia="Times New Roman" w:cs="Calibri"/>
                <w:color w:val="000000"/>
                <w:szCs w:val="18"/>
              </w:rPr>
              <w:t>გამოჩენილი საზოგადო მოღვაწეების პატივსაგებად და მომავალი თაობებისათვის ისტორიული ინფორმაციის შესანარჩუნებლად დიდ აუცილებლობას წარმოადგენს მემორიალ</w:t>
            </w:r>
            <w:r w:rsidR="000F7BBE">
              <w:rPr>
                <w:rFonts w:eastAsia="Times New Roman" w:cs="Calibri"/>
                <w:color w:val="000000"/>
                <w:szCs w:val="18"/>
              </w:rPr>
              <w:t>ური დაფების მოწყობა –</w:t>
            </w:r>
            <w:r w:rsidRPr="002F455B">
              <w:rPr>
                <w:rFonts w:eastAsia="Times New Roman" w:cs="Calibri"/>
                <w:color w:val="000000"/>
                <w:szCs w:val="18"/>
              </w:rPr>
              <w:t xml:space="preserve"> ექსპლოატაცია.</w:t>
            </w:r>
          </w:p>
        </w:tc>
      </w:tr>
      <w:tr w:rsidR="002F455B" w:rsidRPr="002F455B" w:rsidTr="002F455B">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left"/>
              <w:rPr>
                <w:b/>
                <w:szCs w:val="18"/>
              </w:rPr>
            </w:pPr>
            <w:r w:rsidRPr="002F455B">
              <w:rPr>
                <w:rFonts w:cs="Calibri"/>
                <w:b/>
                <w:bCs/>
                <w:szCs w:val="18"/>
                <w:lang w:val="ka-GE"/>
              </w:rPr>
              <w:t>ქვე</w:t>
            </w:r>
            <w:r w:rsidRPr="002F455B">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rPr>
                <w:rFonts w:eastAsia="Times New Roman" w:cs="Calibri"/>
                <w:color w:val="000000"/>
                <w:szCs w:val="18"/>
              </w:rPr>
            </w:pPr>
            <w:r w:rsidRPr="002F455B">
              <w:rPr>
                <w:rFonts w:eastAsia="Times New Roman" w:cs="Calibri"/>
                <w:color w:val="000000"/>
                <w:szCs w:val="18"/>
              </w:rPr>
              <w:t>მემორიალური დაფებისა და ძეგლების რეაბილიტირება და მოვლა - პატრონობა</w:t>
            </w:r>
          </w:p>
        </w:tc>
      </w:tr>
      <w:tr w:rsidR="002F455B" w:rsidRPr="002F455B" w:rsidTr="002F455B">
        <w:trPr>
          <w:trHeight w:val="528"/>
        </w:trPr>
        <w:tc>
          <w:tcPr>
            <w:tcW w:w="736" w:type="dxa"/>
            <w:vMerge w:val="restart"/>
            <w:tcBorders>
              <w:top w:val="single" w:sz="6" w:space="0" w:color="auto"/>
              <w:left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t>5.</w:t>
            </w:r>
          </w:p>
        </w:tc>
        <w:tc>
          <w:tcPr>
            <w:tcW w:w="2564" w:type="dxa"/>
            <w:vMerge w:val="restart"/>
            <w:tcBorders>
              <w:top w:val="single" w:sz="6" w:space="0" w:color="auto"/>
              <w:left w:val="single" w:sz="6" w:space="0" w:color="auto"/>
              <w:right w:val="single" w:sz="6" w:space="0" w:color="auto"/>
            </w:tcBorders>
            <w:vAlign w:val="center"/>
          </w:tcPr>
          <w:p w:rsidR="002F455B" w:rsidRPr="002F455B" w:rsidRDefault="002F455B" w:rsidP="002F455B">
            <w:pPr>
              <w:spacing w:after="160" w:line="240" w:lineRule="auto"/>
              <w:ind w:firstLine="0"/>
              <w:jc w:val="left"/>
              <w:rPr>
                <w:rFonts w:cs="Calibri"/>
                <w:b/>
                <w:bCs/>
                <w:szCs w:val="18"/>
                <w:lang w:val="ka-GE"/>
              </w:rPr>
            </w:pPr>
            <w:r w:rsidRPr="002F455B">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მემორიალური დაფებისა და ძეგლების  მოწყობა - რეაბილიტაცია</w:t>
            </w:r>
          </w:p>
        </w:tc>
        <w:tc>
          <w:tcPr>
            <w:tcW w:w="1937"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20,0</w:t>
            </w:r>
          </w:p>
        </w:tc>
      </w:tr>
      <w:tr w:rsidR="002F455B" w:rsidRPr="002F455B" w:rsidTr="002F455B">
        <w:trPr>
          <w:trHeight w:val="528"/>
        </w:trPr>
        <w:tc>
          <w:tcPr>
            <w:tcW w:w="736" w:type="dxa"/>
            <w:vMerge/>
            <w:tcBorders>
              <w:left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2F455B" w:rsidRPr="002F455B" w:rsidRDefault="002F455B" w:rsidP="002F455B">
            <w:pPr>
              <w:spacing w:after="160" w:line="240"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პაოლო იაშვილისა და ტიციან ტაბიძის ძეგლების დამზადება – მოწყობა</w:t>
            </w:r>
          </w:p>
        </w:tc>
        <w:tc>
          <w:tcPr>
            <w:tcW w:w="1937"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110,0</w:t>
            </w:r>
          </w:p>
        </w:tc>
      </w:tr>
      <w:tr w:rsidR="002F455B" w:rsidRPr="002F455B" w:rsidTr="002F455B">
        <w:trPr>
          <w:trHeight w:val="528"/>
        </w:trPr>
        <w:tc>
          <w:tcPr>
            <w:tcW w:w="736" w:type="dxa"/>
            <w:vMerge/>
            <w:tcBorders>
              <w:left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2F455B" w:rsidRPr="002F455B" w:rsidRDefault="002F455B" w:rsidP="002F455B">
            <w:pPr>
              <w:spacing w:after="160" w:line="240"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დროშის დგარის მოწყობა</w:t>
            </w:r>
          </w:p>
        </w:tc>
        <w:tc>
          <w:tcPr>
            <w:tcW w:w="1937"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47,0</w:t>
            </w:r>
          </w:p>
        </w:tc>
      </w:tr>
      <w:tr w:rsidR="002F455B" w:rsidRPr="002F455B" w:rsidTr="002F455B">
        <w:trPr>
          <w:trHeight w:val="528"/>
        </w:trPr>
        <w:tc>
          <w:tcPr>
            <w:tcW w:w="736" w:type="dxa"/>
            <w:vMerge/>
            <w:tcBorders>
              <w:left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2F455B" w:rsidRPr="002F455B" w:rsidRDefault="002F455B" w:rsidP="002F455B">
            <w:pPr>
              <w:spacing w:after="160" w:line="240"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მზეჭაბუკის ძეგლის მოწყობა (ინსტალაცია)</w:t>
            </w:r>
          </w:p>
        </w:tc>
        <w:tc>
          <w:tcPr>
            <w:tcW w:w="1937"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49,2</w:t>
            </w:r>
          </w:p>
        </w:tc>
      </w:tr>
      <w:tr w:rsidR="002F455B" w:rsidRPr="002F455B" w:rsidTr="002F455B">
        <w:trPr>
          <w:trHeight w:val="528"/>
        </w:trPr>
        <w:tc>
          <w:tcPr>
            <w:tcW w:w="736" w:type="dxa"/>
            <w:vMerge/>
            <w:tcBorders>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p>
        </w:tc>
        <w:tc>
          <w:tcPr>
            <w:tcW w:w="2564" w:type="dxa"/>
            <w:vMerge/>
            <w:tcBorders>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დასაბრუნებელი 2,5%</w:t>
            </w:r>
          </w:p>
        </w:tc>
        <w:tc>
          <w:tcPr>
            <w:tcW w:w="1937"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0,6</w:t>
            </w:r>
          </w:p>
        </w:tc>
      </w:tr>
      <w:tr w:rsidR="002F455B" w:rsidRPr="002F455B" w:rsidTr="002F455B">
        <w:trPr>
          <w:trHeight w:val="609"/>
        </w:trPr>
        <w:tc>
          <w:tcPr>
            <w:tcW w:w="736"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left"/>
              <w:rPr>
                <w:rFonts w:eastAsia="Times New Roman" w:cs="Calibri"/>
                <w:b/>
                <w:bCs/>
                <w:color w:val="000000"/>
                <w:szCs w:val="18"/>
              </w:rPr>
            </w:pPr>
            <w:r w:rsidRPr="002F455B">
              <w:rPr>
                <w:rFonts w:eastAsia="Times New Roman"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rPr>
                <w:rFonts w:eastAsia="Times New Roman" w:cs="Calibri"/>
                <w:color w:val="000000"/>
                <w:szCs w:val="18"/>
              </w:rPr>
            </w:pPr>
            <w:r w:rsidRPr="002F455B">
              <w:rPr>
                <w:rFonts w:eastAsia="Times New Roman" w:cs="Calibri"/>
                <w:color w:val="000000"/>
                <w:szCs w:val="18"/>
              </w:rPr>
              <w:t>მოვლილი და ექსპლოატირებული მემორიალური დაფები</w:t>
            </w:r>
          </w:p>
        </w:tc>
      </w:tr>
      <w:tr w:rsidR="002F455B" w:rsidRPr="002F455B" w:rsidTr="002F455B">
        <w:trPr>
          <w:trHeight w:val="703"/>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left"/>
              <w:rPr>
                <w:rFonts w:eastAsia="Times New Roman" w:cs="Calibri"/>
                <w:b/>
                <w:bCs/>
                <w:color w:val="000000"/>
                <w:szCs w:val="18"/>
              </w:rPr>
            </w:pPr>
            <w:r w:rsidRPr="002F455B">
              <w:rPr>
                <w:rFonts w:eastAsia="Times New Roman" w:cs="Calibri"/>
                <w:b/>
                <w:bCs/>
                <w:color w:val="000000"/>
                <w:szCs w:val="18"/>
              </w:rPr>
              <w:t>შუალედური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b/>
                <w:bCs/>
                <w:color w:val="000000"/>
                <w:szCs w:val="18"/>
              </w:rPr>
            </w:pPr>
            <w:r w:rsidRPr="002F455B">
              <w:rPr>
                <w:rFonts w:eastAsia="Times New Roman"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b/>
                <w:bCs/>
                <w:color w:val="000000"/>
                <w:szCs w:val="18"/>
              </w:rPr>
            </w:pPr>
            <w:r w:rsidRPr="002F455B">
              <w:rPr>
                <w:rFonts w:eastAsia="Times New Roman"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b/>
                <w:bCs/>
                <w:color w:val="000000"/>
                <w:szCs w:val="18"/>
              </w:rPr>
            </w:pPr>
            <w:r w:rsidRPr="002F455B">
              <w:rPr>
                <w:rFonts w:eastAsia="Times New Roman"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b/>
                <w:bCs/>
                <w:color w:val="000000"/>
                <w:szCs w:val="18"/>
              </w:rPr>
            </w:pPr>
            <w:r w:rsidRPr="002F455B">
              <w:rPr>
                <w:rFonts w:eastAsia="Times New Roman" w:cs="Calibri"/>
                <w:b/>
                <w:bCs/>
                <w:color w:val="000000"/>
                <w:szCs w:val="18"/>
              </w:rPr>
              <w:t>შესაძლო რისკები</w:t>
            </w:r>
          </w:p>
        </w:tc>
      </w:tr>
      <w:tr w:rsidR="002F455B" w:rsidRPr="002F455B" w:rsidTr="002F455B">
        <w:trPr>
          <w:trHeight w:val="546"/>
        </w:trPr>
        <w:tc>
          <w:tcPr>
            <w:tcW w:w="736" w:type="dxa"/>
            <w:vMerge/>
            <w:tcBorders>
              <w:top w:val="single" w:sz="6" w:space="0" w:color="auto"/>
            </w:tcBorders>
            <w:vAlign w:val="center"/>
          </w:tcPr>
          <w:p w:rsidR="002F455B" w:rsidRPr="002F455B" w:rsidRDefault="002F455B" w:rsidP="002F455B">
            <w:pPr>
              <w:spacing w:after="160" w:line="240" w:lineRule="auto"/>
              <w:ind w:firstLine="0"/>
              <w:jc w:val="center"/>
              <w:rPr>
                <w:b/>
                <w:szCs w:val="18"/>
                <w:lang w:val="ka-GE"/>
              </w:rPr>
            </w:pPr>
          </w:p>
        </w:tc>
        <w:tc>
          <w:tcPr>
            <w:tcW w:w="2564" w:type="dxa"/>
            <w:vMerge/>
            <w:tcBorders>
              <w:top w:val="single" w:sz="6" w:space="0" w:color="auto"/>
            </w:tcBorders>
            <w:vAlign w:val="center"/>
          </w:tcPr>
          <w:p w:rsidR="002F455B" w:rsidRPr="002F455B" w:rsidRDefault="002F455B" w:rsidP="002F455B">
            <w:pPr>
              <w:spacing w:after="160" w:line="240" w:lineRule="auto"/>
              <w:ind w:firstLine="0"/>
              <w:jc w:val="left"/>
              <w:rPr>
                <w:rFonts w:cs="Calibri"/>
                <w:b/>
                <w:bCs/>
                <w:szCs w:val="18"/>
              </w:rPr>
            </w:pPr>
          </w:p>
        </w:tc>
        <w:tc>
          <w:tcPr>
            <w:tcW w:w="2210" w:type="dxa"/>
            <w:tcBorders>
              <w:top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მოვლილი და რეაბილი</w:t>
            </w:r>
            <w:r w:rsidRPr="002F455B">
              <w:rPr>
                <w:rFonts w:eastAsia="Times New Roman" w:cs="Calibri"/>
                <w:color w:val="000000"/>
                <w:szCs w:val="18"/>
              </w:rPr>
              <w:softHyphen/>
              <w:t>ტირებული მემორია</w:t>
            </w:r>
            <w:r w:rsidRPr="002F455B">
              <w:rPr>
                <w:rFonts w:eastAsia="Times New Roman" w:cs="Calibri"/>
                <w:color w:val="000000"/>
                <w:szCs w:val="18"/>
              </w:rPr>
              <w:softHyphen/>
              <w:t>ლური დაფების რაოდენობა</w:t>
            </w:r>
          </w:p>
        </w:tc>
        <w:tc>
          <w:tcPr>
            <w:tcW w:w="1767" w:type="dxa"/>
            <w:tcBorders>
              <w:top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 </w:t>
            </w:r>
          </w:p>
        </w:tc>
        <w:tc>
          <w:tcPr>
            <w:tcW w:w="1676" w:type="dxa"/>
            <w:tcBorders>
              <w:top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 </w:t>
            </w:r>
          </w:p>
        </w:tc>
        <w:tc>
          <w:tcPr>
            <w:tcW w:w="1937" w:type="dxa"/>
            <w:tcBorders>
              <w:top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 </w:t>
            </w:r>
          </w:p>
        </w:tc>
      </w:tr>
    </w:tbl>
    <w:p w:rsidR="002F455B" w:rsidRPr="002F455B" w:rsidRDefault="002F455B" w:rsidP="002F455B">
      <w:pPr>
        <w:spacing w:before="240"/>
        <w:rPr>
          <w:rFonts w:eastAsia="Times New Roman" w:cs="Calibri"/>
          <w:b/>
          <w:bCs/>
          <w:color w:val="000000"/>
          <w:szCs w:val="18"/>
        </w:rPr>
      </w:pPr>
      <w:r w:rsidRPr="002F455B">
        <w:rPr>
          <w:rFonts w:eastAsia="Times New Roman" w:cs="Calibri"/>
          <w:b/>
          <w:bCs/>
          <w:color w:val="000000"/>
          <w:szCs w:val="18"/>
        </w:rPr>
        <w:t>ე.დ) ქვეპროგრამა: მრავალსართულიანი საცხოვრებელი სახლების  ფასადების რეაბილიტაცია (პროგრამული  კოდი 02 06 05)</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3"/>
        <w:gridCol w:w="1663"/>
        <w:gridCol w:w="1937"/>
      </w:tblGrid>
      <w:tr w:rsidR="002F455B" w:rsidRPr="002F455B" w:rsidTr="002F455B">
        <w:trPr>
          <w:trHeight w:val="596"/>
        </w:trPr>
        <w:tc>
          <w:tcPr>
            <w:tcW w:w="736"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left"/>
              <w:rPr>
                <w:b/>
                <w:szCs w:val="18"/>
              </w:rPr>
            </w:pPr>
            <w:r w:rsidRPr="002F455B">
              <w:rPr>
                <w:rFonts w:cs="Calibri"/>
                <w:b/>
                <w:bCs/>
                <w:szCs w:val="18"/>
                <w:lang w:val="ka-GE"/>
              </w:rPr>
              <w:t>ქვე</w:t>
            </w:r>
            <w:r w:rsidRPr="002F455B">
              <w:rPr>
                <w:rFonts w:cs="Calibri"/>
                <w:b/>
                <w:bCs/>
                <w:szCs w:val="18"/>
              </w:rPr>
              <w:t>პროგრამის განმახორციელებელი</w:t>
            </w:r>
          </w:p>
        </w:tc>
        <w:tc>
          <w:tcPr>
            <w:tcW w:w="7590" w:type="dxa"/>
            <w:gridSpan w:val="5"/>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ქალაქ ქუთაისის მუნიციპალიტეტის მერიის პირველადი სტრუქტურული ერთეული – ინფრასტრუქტურის განვითარების, კეთილმოწყობისა და დასუფთავების სამსახური</w:t>
            </w:r>
          </w:p>
        </w:tc>
      </w:tr>
      <w:tr w:rsidR="002F455B" w:rsidRPr="002F455B" w:rsidTr="002F455B">
        <w:trPr>
          <w:trHeight w:val="562"/>
        </w:trPr>
        <w:tc>
          <w:tcPr>
            <w:tcW w:w="736"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left"/>
              <w:rPr>
                <w:b/>
                <w:szCs w:val="18"/>
              </w:rPr>
            </w:pPr>
            <w:r w:rsidRPr="002F455B">
              <w:rPr>
                <w:rFonts w:cs="Calibri"/>
                <w:b/>
                <w:bCs/>
                <w:color w:val="000000"/>
                <w:szCs w:val="18"/>
                <w:lang w:val="ka-GE"/>
              </w:rPr>
              <w:t>ქვე</w:t>
            </w:r>
            <w:r w:rsidRPr="002F455B">
              <w:rPr>
                <w:rFonts w:cs="Calibri"/>
                <w:b/>
                <w:bCs/>
                <w:color w:val="000000"/>
                <w:szCs w:val="18"/>
              </w:rPr>
              <w:t>პროგრამის ბიუჯეტი</w:t>
            </w:r>
          </w:p>
        </w:tc>
        <w:tc>
          <w:tcPr>
            <w:tcW w:w="7590" w:type="dxa"/>
            <w:gridSpan w:val="5"/>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23,3</w:t>
            </w:r>
          </w:p>
        </w:tc>
      </w:tr>
      <w:tr w:rsidR="002F455B" w:rsidRPr="002F455B" w:rsidTr="002F455B">
        <w:trPr>
          <w:trHeight w:val="542"/>
        </w:trPr>
        <w:tc>
          <w:tcPr>
            <w:tcW w:w="736"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left"/>
              <w:rPr>
                <w:b/>
                <w:szCs w:val="18"/>
              </w:rPr>
            </w:pPr>
            <w:r w:rsidRPr="002F455B">
              <w:rPr>
                <w:rFonts w:cs="Calibri"/>
                <w:b/>
                <w:bCs/>
                <w:szCs w:val="18"/>
                <w:lang w:val="ka-GE"/>
              </w:rPr>
              <w:t>ქვე</w:t>
            </w:r>
            <w:r w:rsidRPr="002F455B">
              <w:rPr>
                <w:rFonts w:cs="Calibri"/>
                <w:b/>
                <w:bCs/>
                <w:szCs w:val="18"/>
              </w:rPr>
              <w:t>პროგრამის აღწერა</w:t>
            </w:r>
          </w:p>
        </w:tc>
        <w:tc>
          <w:tcPr>
            <w:tcW w:w="7590" w:type="dxa"/>
            <w:gridSpan w:val="5"/>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rPr>
                <w:rFonts w:eastAsia="Times New Roman" w:cs="Calibri"/>
                <w:color w:val="000000"/>
                <w:szCs w:val="18"/>
              </w:rPr>
            </w:pPr>
            <w:r w:rsidRPr="002F455B">
              <w:rPr>
                <w:rFonts w:eastAsia="Times New Roman" w:cs="Calibri"/>
                <w:color w:val="000000"/>
                <w:szCs w:val="18"/>
              </w:rPr>
              <w:t>ხარისხის სტანდარტების უზრუნველსაყოფად შემსრულებელს შესრულებული სამუშაოების 2.5% უნაზღაურდება საბოლოო ჩაბარებიდან საგარანტიო ვადის გასვლის შემდეგ. იმ შემთხვევაში, თუ შესაბამისი ინსპექტირების ჯგუფის, ან სპეციალური კომისიის მიერ, გამოვლენილი იქნება შესრულებული სამუშაოს ნაკლი, ან გარკვეული უხარისხობა, შემსრულებელ ორგანიზაციას თანხა არ უნაზღაურდება ნაკლოვანების აღმოფხვრამდე.</w:t>
            </w:r>
          </w:p>
        </w:tc>
      </w:tr>
      <w:tr w:rsidR="002F455B" w:rsidRPr="002F455B" w:rsidTr="002F455B">
        <w:trPr>
          <w:trHeight w:val="564"/>
        </w:trPr>
        <w:tc>
          <w:tcPr>
            <w:tcW w:w="736"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left"/>
              <w:rPr>
                <w:b/>
                <w:szCs w:val="18"/>
              </w:rPr>
            </w:pPr>
            <w:r w:rsidRPr="002F455B">
              <w:rPr>
                <w:rFonts w:cs="Calibri"/>
                <w:b/>
                <w:bCs/>
                <w:szCs w:val="18"/>
                <w:lang w:val="ka-GE"/>
              </w:rPr>
              <w:t>ქვე</w:t>
            </w:r>
            <w:r w:rsidRPr="002F455B">
              <w:rPr>
                <w:rFonts w:cs="Calibri"/>
                <w:b/>
                <w:bCs/>
                <w:szCs w:val="18"/>
              </w:rPr>
              <w:t>პროგრამის მიზანი</w:t>
            </w:r>
          </w:p>
        </w:tc>
        <w:tc>
          <w:tcPr>
            <w:tcW w:w="7590" w:type="dxa"/>
            <w:gridSpan w:val="5"/>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left"/>
              <w:rPr>
                <w:rFonts w:eastAsia="Times New Roman" w:cs="Calibri"/>
                <w:color w:val="000000"/>
                <w:szCs w:val="18"/>
              </w:rPr>
            </w:pPr>
            <w:r w:rsidRPr="002F455B">
              <w:rPr>
                <w:rFonts w:eastAsia="Times New Roman" w:cs="Calibri"/>
                <w:color w:val="000000"/>
                <w:szCs w:val="18"/>
              </w:rPr>
              <w:t xml:space="preserve">საგარანტიო (2.5%) თანხების ანაზღაურება </w:t>
            </w:r>
          </w:p>
        </w:tc>
      </w:tr>
      <w:tr w:rsidR="002F455B" w:rsidRPr="002F455B" w:rsidTr="002F455B">
        <w:trPr>
          <w:trHeight w:val="544"/>
        </w:trPr>
        <w:tc>
          <w:tcPr>
            <w:tcW w:w="736"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lastRenderedPageBreak/>
              <w:t>5.</w:t>
            </w:r>
          </w:p>
        </w:tc>
        <w:tc>
          <w:tcPr>
            <w:tcW w:w="2564"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left"/>
              <w:rPr>
                <w:rFonts w:cs="Calibri"/>
                <w:b/>
                <w:bCs/>
                <w:szCs w:val="18"/>
                <w:lang w:val="ka-GE"/>
              </w:rPr>
            </w:pPr>
            <w:r w:rsidRPr="002F455B">
              <w:rPr>
                <w:rFonts w:cs="Calibri"/>
                <w:b/>
                <w:bCs/>
                <w:szCs w:val="18"/>
                <w:lang w:val="ka-GE"/>
              </w:rPr>
              <w:t>ქვეპროგრამის ღონისძიებები</w:t>
            </w:r>
          </w:p>
        </w:tc>
        <w:tc>
          <w:tcPr>
            <w:tcW w:w="3990" w:type="dxa"/>
            <w:gridSpan w:val="3"/>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დასაბრუნებელი 2.5%</w:t>
            </w:r>
          </w:p>
        </w:tc>
        <w:tc>
          <w:tcPr>
            <w:tcW w:w="1663"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left"/>
              <w:rPr>
                <w:rFonts w:eastAsia="Times New Roman" w:cs="Calibri"/>
                <w:color w:val="000000"/>
              </w:rPr>
            </w:pPr>
            <w:r w:rsidRPr="002F455B">
              <w:rPr>
                <w:rFonts w:eastAsia="Times New Roman" w:cs="Calibri"/>
                <w:color w:val="000000"/>
              </w:rPr>
              <w:t> </w:t>
            </w:r>
          </w:p>
        </w:tc>
        <w:tc>
          <w:tcPr>
            <w:tcW w:w="1937"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szCs w:val="18"/>
              </w:rPr>
            </w:pPr>
            <w:r w:rsidRPr="002F455B">
              <w:rPr>
                <w:rFonts w:eastAsia="Times New Roman" w:cs="Calibri"/>
                <w:szCs w:val="18"/>
              </w:rPr>
              <w:t>23,3</w:t>
            </w:r>
          </w:p>
        </w:tc>
      </w:tr>
      <w:tr w:rsidR="002F455B" w:rsidRPr="002F455B" w:rsidTr="002F455B">
        <w:trPr>
          <w:trHeight w:val="566"/>
        </w:trPr>
        <w:tc>
          <w:tcPr>
            <w:tcW w:w="736"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left"/>
              <w:rPr>
                <w:b/>
                <w:szCs w:val="18"/>
              </w:rPr>
            </w:pPr>
            <w:r w:rsidRPr="002F455B">
              <w:rPr>
                <w:rFonts w:cs="Calibri"/>
                <w:b/>
                <w:bCs/>
                <w:color w:val="000000"/>
                <w:szCs w:val="18"/>
              </w:rPr>
              <w:t xml:space="preserve">მოსალოდნელი </w:t>
            </w:r>
            <w:r w:rsidRPr="002F455B">
              <w:rPr>
                <w:rFonts w:cs="Calibri"/>
                <w:b/>
                <w:bCs/>
                <w:color w:val="000000"/>
                <w:szCs w:val="18"/>
                <w:lang w:val="ka-GE"/>
              </w:rPr>
              <w:t xml:space="preserve">შუალედური </w:t>
            </w:r>
            <w:r w:rsidRPr="002F455B">
              <w:rPr>
                <w:rFonts w:cs="Calibri"/>
                <w:b/>
                <w:bCs/>
                <w:color w:val="000000"/>
                <w:szCs w:val="18"/>
              </w:rPr>
              <w:t>შედეგი</w:t>
            </w:r>
          </w:p>
        </w:tc>
        <w:tc>
          <w:tcPr>
            <w:tcW w:w="7590" w:type="dxa"/>
            <w:gridSpan w:val="5"/>
            <w:tcBorders>
              <w:top w:val="single" w:sz="6" w:space="0" w:color="auto"/>
              <w:left w:val="single" w:sz="6" w:space="0" w:color="auto"/>
              <w:bottom w:val="single" w:sz="6" w:space="0" w:color="auto"/>
              <w:right w:val="single" w:sz="6" w:space="0" w:color="auto"/>
            </w:tcBorders>
            <w:vAlign w:val="center"/>
          </w:tcPr>
          <w:p w:rsidR="002F455B" w:rsidRPr="002F455B" w:rsidRDefault="002F455B" w:rsidP="00164A4E">
            <w:pPr>
              <w:spacing w:line="240" w:lineRule="auto"/>
              <w:ind w:firstLine="0"/>
              <w:rPr>
                <w:rFonts w:eastAsia="Times New Roman" w:cs="Calibri"/>
                <w:color w:val="000000"/>
                <w:szCs w:val="18"/>
              </w:rPr>
            </w:pPr>
            <w:r w:rsidRPr="002F455B">
              <w:rPr>
                <w:rFonts w:eastAsia="Times New Roman" w:cs="Calibri"/>
                <w:color w:val="000000"/>
                <w:szCs w:val="18"/>
              </w:rPr>
              <w:t>ინფრასტრუქტურულ პროექტებში ხარვეზების აღმოჩენის შემთხვევაში მათი აღმოფხვრისათვის საჭირო არ გახდება დამატებითი სახსრების მობილიზება</w:t>
            </w:r>
          </w:p>
        </w:tc>
      </w:tr>
      <w:tr w:rsidR="002F455B" w:rsidRPr="002F455B" w:rsidTr="002F455B">
        <w:trPr>
          <w:trHeight w:val="830"/>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left"/>
              <w:rPr>
                <w:b/>
                <w:szCs w:val="18"/>
              </w:rPr>
            </w:pPr>
            <w:r w:rsidRPr="002F455B">
              <w:rPr>
                <w:rFonts w:cs="Calibri"/>
                <w:b/>
                <w:bCs/>
                <w:color w:val="000000"/>
                <w:szCs w:val="18"/>
                <w:lang w:val="ka-GE"/>
              </w:rPr>
              <w:t xml:space="preserve">შუალედური </w:t>
            </w:r>
            <w:r w:rsidRPr="002F455B">
              <w:rPr>
                <w:rFonts w:cs="Calibri"/>
                <w:b/>
                <w:bCs/>
                <w:color w:val="000000"/>
                <w:szCs w:val="18"/>
              </w:rPr>
              <w:t>შედეგის შეფასების ინდიკატორი </w:t>
            </w:r>
          </w:p>
        </w:tc>
        <w:tc>
          <w:tcPr>
            <w:tcW w:w="2210"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b/>
                <w:bCs/>
                <w:color w:val="000000"/>
                <w:szCs w:val="18"/>
              </w:rPr>
            </w:pPr>
            <w:r w:rsidRPr="002F455B">
              <w:rPr>
                <w:rFonts w:eastAsia="Times New Roman"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b/>
                <w:bCs/>
                <w:color w:val="000000"/>
                <w:szCs w:val="18"/>
              </w:rPr>
            </w:pPr>
            <w:r w:rsidRPr="002F455B">
              <w:rPr>
                <w:rFonts w:eastAsia="Times New Roman" w:cs="Calibri"/>
                <w:b/>
                <w:bCs/>
                <w:color w:val="000000"/>
                <w:szCs w:val="18"/>
              </w:rPr>
              <w:t>საბაზისო მაჩვენებელი</w:t>
            </w:r>
          </w:p>
        </w:tc>
        <w:tc>
          <w:tcPr>
            <w:tcW w:w="1676" w:type="dxa"/>
            <w:gridSpan w:val="2"/>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b/>
                <w:bCs/>
                <w:color w:val="000000"/>
                <w:szCs w:val="18"/>
              </w:rPr>
            </w:pPr>
            <w:r w:rsidRPr="002F455B">
              <w:rPr>
                <w:rFonts w:eastAsia="Times New Roman"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b/>
                <w:bCs/>
                <w:color w:val="000000"/>
                <w:szCs w:val="18"/>
              </w:rPr>
            </w:pPr>
            <w:r w:rsidRPr="002F455B">
              <w:rPr>
                <w:rFonts w:eastAsia="Times New Roman" w:cs="Calibri"/>
                <w:b/>
                <w:bCs/>
                <w:color w:val="000000"/>
                <w:szCs w:val="18"/>
              </w:rPr>
              <w:t>შესაძლო რისკები</w:t>
            </w:r>
          </w:p>
        </w:tc>
      </w:tr>
      <w:tr w:rsidR="002F455B" w:rsidRPr="002F455B" w:rsidTr="002F455B">
        <w:trPr>
          <w:trHeight w:val="685"/>
        </w:trPr>
        <w:tc>
          <w:tcPr>
            <w:tcW w:w="736" w:type="dxa"/>
            <w:vMerge/>
            <w:tcBorders>
              <w:top w:val="single" w:sz="6" w:space="0" w:color="auto"/>
            </w:tcBorders>
            <w:vAlign w:val="center"/>
          </w:tcPr>
          <w:p w:rsidR="002F455B" w:rsidRPr="002F455B" w:rsidRDefault="002F455B" w:rsidP="002F455B">
            <w:pPr>
              <w:spacing w:after="160" w:line="240" w:lineRule="auto"/>
              <w:ind w:firstLine="0"/>
              <w:jc w:val="center"/>
              <w:rPr>
                <w:b/>
                <w:szCs w:val="18"/>
                <w:lang w:val="ka-GE"/>
              </w:rPr>
            </w:pPr>
          </w:p>
        </w:tc>
        <w:tc>
          <w:tcPr>
            <w:tcW w:w="2564" w:type="dxa"/>
            <w:vMerge/>
            <w:tcBorders>
              <w:top w:val="single" w:sz="6" w:space="0" w:color="auto"/>
            </w:tcBorders>
            <w:vAlign w:val="center"/>
          </w:tcPr>
          <w:p w:rsidR="002F455B" w:rsidRPr="002F455B" w:rsidRDefault="002F455B" w:rsidP="002F455B">
            <w:pPr>
              <w:spacing w:after="160" w:line="240" w:lineRule="auto"/>
              <w:ind w:firstLine="0"/>
              <w:jc w:val="left"/>
              <w:rPr>
                <w:rFonts w:cs="Calibri"/>
                <w:b/>
                <w:bCs/>
                <w:szCs w:val="18"/>
              </w:rPr>
            </w:pPr>
          </w:p>
        </w:tc>
        <w:tc>
          <w:tcPr>
            <w:tcW w:w="2210" w:type="dxa"/>
            <w:tcBorders>
              <w:top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მაღალი ხარისხის სტანდარტით განხორცი</w:t>
            </w:r>
            <w:r w:rsidRPr="002F455B">
              <w:rPr>
                <w:rFonts w:eastAsia="Times New Roman" w:cs="Calibri"/>
                <w:color w:val="000000"/>
                <w:szCs w:val="18"/>
              </w:rPr>
              <w:softHyphen/>
              <w:t>ელებული პროექტების რაოდენობა</w:t>
            </w:r>
          </w:p>
        </w:tc>
        <w:tc>
          <w:tcPr>
            <w:tcW w:w="1767" w:type="dxa"/>
            <w:tcBorders>
              <w:top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 </w:t>
            </w:r>
          </w:p>
        </w:tc>
        <w:tc>
          <w:tcPr>
            <w:tcW w:w="1676" w:type="dxa"/>
            <w:gridSpan w:val="2"/>
            <w:tcBorders>
              <w:top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 </w:t>
            </w:r>
          </w:p>
        </w:tc>
        <w:tc>
          <w:tcPr>
            <w:tcW w:w="1937" w:type="dxa"/>
            <w:tcBorders>
              <w:top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 </w:t>
            </w:r>
          </w:p>
        </w:tc>
      </w:tr>
    </w:tbl>
    <w:p w:rsidR="002F455B" w:rsidRPr="002F455B" w:rsidRDefault="002F455B" w:rsidP="002F455B">
      <w:pPr>
        <w:spacing w:before="240"/>
        <w:rPr>
          <w:rFonts w:eastAsia="Times New Roman" w:cs="Calibri"/>
          <w:b/>
          <w:bCs/>
          <w:color w:val="000000"/>
          <w:szCs w:val="18"/>
        </w:rPr>
      </w:pPr>
      <w:r w:rsidRPr="002F455B">
        <w:rPr>
          <w:rFonts w:eastAsia="Times New Roman" w:cs="Calibri"/>
          <w:b/>
          <w:bCs/>
          <w:color w:val="000000"/>
          <w:szCs w:val="18"/>
        </w:rPr>
        <w:t>ე.ე) ქვეპროგრამა: შადრევან-აუზების ექსპლოატაცია - რეაბილიტაცია (პროგრამული კოდი 02 06 07)</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2F455B" w:rsidRPr="002F455B" w:rsidTr="002F455B">
        <w:trPr>
          <w:trHeight w:val="598"/>
        </w:trPr>
        <w:tc>
          <w:tcPr>
            <w:tcW w:w="736"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left"/>
              <w:rPr>
                <w:b/>
                <w:szCs w:val="18"/>
              </w:rPr>
            </w:pPr>
            <w:r w:rsidRPr="002F455B">
              <w:rPr>
                <w:rFonts w:cs="Calibri"/>
                <w:b/>
                <w:bCs/>
                <w:szCs w:val="18"/>
                <w:lang w:val="ka-GE"/>
              </w:rPr>
              <w:t>ქვე</w:t>
            </w:r>
            <w:r w:rsidRPr="002F455B">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ქალაქ ქუთაისის მუნიციპალიტეტის მერიის პირველადი სტრუქტურული ერთეული – ინფრასტრუქტურის განვითარების, კეთილმოწყობისა და დასუფთავების სამსახური</w:t>
            </w:r>
          </w:p>
        </w:tc>
      </w:tr>
      <w:tr w:rsidR="002F455B" w:rsidRPr="002F455B" w:rsidTr="002F455B">
        <w:trPr>
          <w:trHeight w:val="549"/>
        </w:trPr>
        <w:tc>
          <w:tcPr>
            <w:tcW w:w="736"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left"/>
              <w:rPr>
                <w:b/>
                <w:szCs w:val="18"/>
              </w:rPr>
            </w:pPr>
            <w:r w:rsidRPr="002F455B">
              <w:rPr>
                <w:rFonts w:cs="Calibri"/>
                <w:b/>
                <w:bCs/>
                <w:color w:val="000000"/>
                <w:szCs w:val="18"/>
                <w:lang w:val="ka-GE"/>
              </w:rPr>
              <w:t>ქვე</w:t>
            </w:r>
            <w:r w:rsidRPr="002F455B">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427,0</w:t>
            </w:r>
          </w:p>
        </w:tc>
      </w:tr>
      <w:tr w:rsidR="002F455B" w:rsidRPr="002F455B" w:rsidTr="002F455B">
        <w:trPr>
          <w:trHeight w:val="543"/>
        </w:trPr>
        <w:tc>
          <w:tcPr>
            <w:tcW w:w="736"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left"/>
              <w:rPr>
                <w:b/>
                <w:szCs w:val="18"/>
              </w:rPr>
            </w:pPr>
            <w:r w:rsidRPr="002F455B">
              <w:rPr>
                <w:rFonts w:cs="Calibri"/>
                <w:b/>
                <w:bCs/>
                <w:szCs w:val="18"/>
                <w:lang w:val="ka-GE"/>
              </w:rPr>
              <w:t>ქვე</w:t>
            </w:r>
            <w:r w:rsidRPr="002F455B">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rPr>
                <w:rFonts w:eastAsia="Times New Roman" w:cs="Calibri"/>
                <w:color w:val="000000"/>
                <w:szCs w:val="18"/>
              </w:rPr>
            </w:pPr>
            <w:r w:rsidRPr="002F455B">
              <w:rPr>
                <w:rFonts w:eastAsia="Times New Roman" w:cs="Calibri"/>
                <w:color w:val="000000"/>
                <w:szCs w:val="18"/>
              </w:rPr>
              <w:t>ეკოლოგიის, რეკრეაციული ინფრასტრუქტურის განვითარებისათვის მნიშვნელოვანია ქალაქის შადრევან – აუზების ექსპლოატაცია - რეაბილიტაცია.</w:t>
            </w:r>
          </w:p>
        </w:tc>
      </w:tr>
      <w:tr w:rsidR="002F455B" w:rsidRPr="002F455B" w:rsidTr="002F455B">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left"/>
              <w:rPr>
                <w:b/>
                <w:szCs w:val="18"/>
              </w:rPr>
            </w:pPr>
            <w:r w:rsidRPr="002F455B">
              <w:rPr>
                <w:rFonts w:cs="Calibri"/>
                <w:b/>
                <w:bCs/>
                <w:szCs w:val="18"/>
                <w:lang w:val="ka-GE"/>
              </w:rPr>
              <w:t>ქვე</w:t>
            </w:r>
            <w:r w:rsidRPr="002F455B">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F455B" w:rsidRPr="002F455B" w:rsidRDefault="005C108A" w:rsidP="002F455B">
            <w:pPr>
              <w:spacing w:line="240" w:lineRule="auto"/>
              <w:ind w:firstLine="0"/>
              <w:rPr>
                <w:rFonts w:eastAsia="Times New Roman" w:cs="Calibri"/>
                <w:color w:val="000000"/>
                <w:szCs w:val="18"/>
              </w:rPr>
            </w:pPr>
            <w:r>
              <w:rPr>
                <w:rFonts w:eastAsia="Times New Roman" w:cs="Calibri"/>
                <w:color w:val="000000"/>
                <w:szCs w:val="18"/>
              </w:rPr>
              <w:t xml:space="preserve">შადრევან – </w:t>
            </w:r>
            <w:r w:rsidR="002F455B" w:rsidRPr="002F455B">
              <w:rPr>
                <w:rFonts w:eastAsia="Times New Roman" w:cs="Calibri"/>
                <w:color w:val="000000"/>
                <w:szCs w:val="18"/>
              </w:rPr>
              <w:t>აუზების გამართული ფუნქციონირება</w:t>
            </w:r>
          </w:p>
        </w:tc>
      </w:tr>
      <w:tr w:rsidR="002F455B" w:rsidRPr="002F455B" w:rsidTr="002F455B">
        <w:trPr>
          <w:trHeight w:val="528"/>
        </w:trPr>
        <w:tc>
          <w:tcPr>
            <w:tcW w:w="736" w:type="dxa"/>
            <w:vMerge w:val="restart"/>
            <w:tcBorders>
              <w:top w:val="single" w:sz="6" w:space="0" w:color="auto"/>
              <w:left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t>5.</w:t>
            </w:r>
          </w:p>
        </w:tc>
        <w:tc>
          <w:tcPr>
            <w:tcW w:w="2564" w:type="dxa"/>
            <w:vMerge w:val="restart"/>
            <w:tcBorders>
              <w:top w:val="single" w:sz="6" w:space="0" w:color="auto"/>
              <w:left w:val="single" w:sz="6" w:space="0" w:color="auto"/>
              <w:right w:val="single" w:sz="6" w:space="0" w:color="auto"/>
            </w:tcBorders>
            <w:vAlign w:val="center"/>
          </w:tcPr>
          <w:p w:rsidR="002F455B" w:rsidRPr="002F455B" w:rsidRDefault="002F455B" w:rsidP="002F455B">
            <w:pPr>
              <w:spacing w:after="160" w:line="240" w:lineRule="auto"/>
              <w:ind w:firstLine="0"/>
              <w:jc w:val="left"/>
              <w:rPr>
                <w:rFonts w:cs="Calibri"/>
                <w:b/>
                <w:bCs/>
                <w:szCs w:val="18"/>
                <w:lang w:val="ka-GE"/>
              </w:rPr>
            </w:pPr>
            <w:r w:rsidRPr="002F455B">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შადრევან-აუზების წყლის ხარჯი</w:t>
            </w:r>
          </w:p>
        </w:tc>
        <w:tc>
          <w:tcPr>
            <w:tcW w:w="1937"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127,0</w:t>
            </w:r>
          </w:p>
        </w:tc>
      </w:tr>
      <w:tr w:rsidR="002F455B" w:rsidRPr="002F455B" w:rsidTr="002F455B">
        <w:trPr>
          <w:trHeight w:val="528"/>
        </w:trPr>
        <w:tc>
          <w:tcPr>
            <w:tcW w:w="736" w:type="dxa"/>
            <w:vMerge/>
            <w:tcBorders>
              <w:left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2F455B" w:rsidRPr="002F455B" w:rsidRDefault="002F455B" w:rsidP="002F455B">
            <w:pPr>
              <w:spacing w:after="160" w:line="240"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შადრევან – აუზების ელექტრო ენერგიის ხარჯი</w:t>
            </w:r>
          </w:p>
        </w:tc>
        <w:tc>
          <w:tcPr>
            <w:tcW w:w="1937"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131,8</w:t>
            </w:r>
          </w:p>
        </w:tc>
      </w:tr>
      <w:tr w:rsidR="002F455B" w:rsidRPr="002F455B" w:rsidTr="002F455B">
        <w:trPr>
          <w:trHeight w:val="528"/>
        </w:trPr>
        <w:tc>
          <w:tcPr>
            <w:tcW w:w="736" w:type="dxa"/>
            <w:vMerge/>
            <w:tcBorders>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p>
        </w:tc>
        <w:tc>
          <w:tcPr>
            <w:tcW w:w="2564" w:type="dxa"/>
            <w:vMerge/>
            <w:tcBorders>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left"/>
              <w:rPr>
                <w:rFonts w:cs="Calibri"/>
                <w:b/>
                <w:bCs/>
                <w:szCs w:val="18"/>
                <w:lang w:val="ka-GE"/>
              </w:rPr>
            </w:pP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F455B" w:rsidRPr="002F455B" w:rsidRDefault="002F455B" w:rsidP="00DC2D5A">
            <w:pPr>
              <w:spacing w:line="240" w:lineRule="auto"/>
              <w:ind w:firstLine="0"/>
              <w:jc w:val="center"/>
              <w:rPr>
                <w:rFonts w:eastAsia="Times New Roman" w:cs="Calibri"/>
                <w:color w:val="000000"/>
                <w:szCs w:val="18"/>
              </w:rPr>
            </w:pPr>
            <w:r w:rsidRPr="002F455B">
              <w:rPr>
                <w:rFonts w:eastAsia="Times New Roman" w:cs="Calibri"/>
                <w:color w:val="000000"/>
                <w:szCs w:val="18"/>
              </w:rPr>
              <w:t>16 ერთეული შადრევან – აუზისა და წყლის ნიჟარის ექსპლოატაცია</w:t>
            </w:r>
          </w:p>
        </w:tc>
        <w:tc>
          <w:tcPr>
            <w:tcW w:w="1937"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168,2</w:t>
            </w:r>
          </w:p>
        </w:tc>
      </w:tr>
      <w:tr w:rsidR="002F455B" w:rsidRPr="002F455B" w:rsidTr="002F455B">
        <w:trPr>
          <w:trHeight w:val="609"/>
        </w:trPr>
        <w:tc>
          <w:tcPr>
            <w:tcW w:w="736"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left"/>
              <w:rPr>
                <w:rFonts w:eastAsia="Times New Roman" w:cs="Calibri"/>
                <w:b/>
                <w:bCs/>
                <w:color w:val="000000"/>
                <w:szCs w:val="18"/>
              </w:rPr>
            </w:pPr>
            <w:r w:rsidRPr="002F455B">
              <w:rPr>
                <w:rFonts w:eastAsia="Times New Roman"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rPr>
                <w:rFonts w:eastAsia="Times New Roman" w:cs="Calibri"/>
                <w:color w:val="000000"/>
                <w:szCs w:val="18"/>
              </w:rPr>
            </w:pPr>
            <w:r w:rsidRPr="002F455B">
              <w:rPr>
                <w:rFonts w:eastAsia="Times New Roman" w:cs="Calibri"/>
                <w:color w:val="000000"/>
                <w:szCs w:val="18"/>
              </w:rPr>
              <w:t>შეუფერხებლად ფუნქციონირებადი შადრევან-აუზები</w:t>
            </w:r>
          </w:p>
        </w:tc>
      </w:tr>
      <w:tr w:rsidR="002F455B" w:rsidRPr="002F455B" w:rsidTr="002F455B">
        <w:trPr>
          <w:trHeight w:val="703"/>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left"/>
              <w:rPr>
                <w:rFonts w:eastAsia="Times New Roman" w:cs="Calibri"/>
                <w:b/>
                <w:bCs/>
                <w:color w:val="000000"/>
                <w:szCs w:val="18"/>
              </w:rPr>
            </w:pPr>
            <w:r w:rsidRPr="002F455B">
              <w:rPr>
                <w:rFonts w:eastAsia="Times New Roman" w:cs="Calibri"/>
                <w:b/>
                <w:bCs/>
                <w:color w:val="000000"/>
                <w:szCs w:val="18"/>
              </w:rPr>
              <w:t>შუალედური შედეგის შეფასების ინდიკატორი </w:t>
            </w:r>
          </w:p>
        </w:tc>
        <w:tc>
          <w:tcPr>
            <w:tcW w:w="2210"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b/>
                <w:bCs/>
                <w:color w:val="000000"/>
                <w:szCs w:val="18"/>
              </w:rPr>
            </w:pPr>
            <w:r w:rsidRPr="002F455B">
              <w:rPr>
                <w:rFonts w:eastAsia="Times New Roman"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b/>
                <w:bCs/>
                <w:color w:val="000000"/>
                <w:szCs w:val="18"/>
              </w:rPr>
            </w:pPr>
            <w:r w:rsidRPr="002F455B">
              <w:rPr>
                <w:rFonts w:eastAsia="Times New Roman"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b/>
                <w:bCs/>
                <w:color w:val="000000"/>
                <w:szCs w:val="18"/>
              </w:rPr>
            </w:pPr>
            <w:r w:rsidRPr="002F455B">
              <w:rPr>
                <w:rFonts w:eastAsia="Times New Roman"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b/>
                <w:bCs/>
                <w:color w:val="000000"/>
                <w:szCs w:val="18"/>
              </w:rPr>
            </w:pPr>
            <w:r w:rsidRPr="002F455B">
              <w:rPr>
                <w:rFonts w:eastAsia="Times New Roman" w:cs="Calibri"/>
                <w:b/>
                <w:bCs/>
                <w:color w:val="000000"/>
                <w:szCs w:val="18"/>
              </w:rPr>
              <w:t>შესაძლო რისკები</w:t>
            </w:r>
          </w:p>
        </w:tc>
      </w:tr>
      <w:tr w:rsidR="002F455B" w:rsidRPr="002F455B" w:rsidTr="002F455B">
        <w:trPr>
          <w:trHeight w:val="546"/>
        </w:trPr>
        <w:tc>
          <w:tcPr>
            <w:tcW w:w="736" w:type="dxa"/>
            <w:vMerge/>
            <w:tcBorders>
              <w:top w:val="single" w:sz="6" w:space="0" w:color="auto"/>
            </w:tcBorders>
            <w:vAlign w:val="center"/>
          </w:tcPr>
          <w:p w:rsidR="002F455B" w:rsidRPr="002F455B" w:rsidRDefault="002F455B" w:rsidP="002F455B">
            <w:pPr>
              <w:spacing w:after="160" w:line="240" w:lineRule="auto"/>
              <w:ind w:firstLine="0"/>
              <w:jc w:val="center"/>
              <w:rPr>
                <w:b/>
                <w:szCs w:val="18"/>
                <w:lang w:val="ka-GE"/>
              </w:rPr>
            </w:pPr>
          </w:p>
        </w:tc>
        <w:tc>
          <w:tcPr>
            <w:tcW w:w="2564" w:type="dxa"/>
            <w:vMerge/>
            <w:tcBorders>
              <w:top w:val="single" w:sz="6" w:space="0" w:color="auto"/>
            </w:tcBorders>
            <w:vAlign w:val="center"/>
          </w:tcPr>
          <w:p w:rsidR="002F455B" w:rsidRPr="002F455B" w:rsidRDefault="002F455B" w:rsidP="002F455B">
            <w:pPr>
              <w:spacing w:after="160" w:line="240" w:lineRule="auto"/>
              <w:ind w:firstLine="0"/>
              <w:jc w:val="left"/>
              <w:rPr>
                <w:rFonts w:cs="Calibri"/>
                <w:b/>
                <w:bCs/>
                <w:szCs w:val="18"/>
              </w:rPr>
            </w:pPr>
          </w:p>
        </w:tc>
        <w:tc>
          <w:tcPr>
            <w:tcW w:w="2210" w:type="dxa"/>
            <w:tcBorders>
              <w:top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ფუნქციო</w:t>
            </w:r>
            <w:r w:rsidRPr="002F455B">
              <w:rPr>
                <w:rFonts w:eastAsia="Times New Roman" w:cs="Calibri"/>
                <w:color w:val="000000"/>
                <w:szCs w:val="18"/>
              </w:rPr>
              <w:softHyphen/>
              <w:t>ნირებადი შადრევან</w:t>
            </w:r>
            <w:r w:rsidRPr="002F455B">
              <w:rPr>
                <w:rFonts w:eastAsia="Times New Roman" w:cs="Calibri"/>
                <w:color w:val="000000"/>
                <w:szCs w:val="18"/>
                <w:lang w:val="ka-GE"/>
              </w:rPr>
              <w:t xml:space="preserve"> – </w:t>
            </w:r>
            <w:r w:rsidRPr="002F455B">
              <w:rPr>
                <w:rFonts w:eastAsia="Times New Roman" w:cs="Calibri"/>
                <w:color w:val="000000"/>
                <w:szCs w:val="18"/>
              </w:rPr>
              <w:t>აუზების რაოდენობა</w:t>
            </w:r>
          </w:p>
        </w:tc>
        <w:tc>
          <w:tcPr>
            <w:tcW w:w="1767" w:type="dxa"/>
            <w:tcBorders>
              <w:top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8</w:t>
            </w:r>
          </w:p>
        </w:tc>
        <w:tc>
          <w:tcPr>
            <w:tcW w:w="1676" w:type="dxa"/>
            <w:tcBorders>
              <w:top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8</w:t>
            </w:r>
          </w:p>
        </w:tc>
        <w:tc>
          <w:tcPr>
            <w:tcW w:w="1937" w:type="dxa"/>
            <w:tcBorders>
              <w:top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 </w:t>
            </w:r>
          </w:p>
        </w:tc>
      </w:tr>
    </w:tbl>
    <w:p w:rsidR="002F455B" w:rsidRPr="002F455B" w:rsidRDefault="002F455B" w:rsidP="002F455B">
      <w:pPr>
        <w:spacing w:before="240"/>
        <w:rPr>
          <w:rFonts w:eastAsia="Times New Roman" w:cs="Calibri"/>
          <w:b/>
          <w:bCs/>
          <w:color w:val="000000"/>
          <w:szCs w:val="18"/>
        </w:rPr>
      </w:pPr>
      <w:r w:rsidRPr="002F455B">
        <w:rPr>
          <w:rFonts w:eastAsia="Times New Roman" w:cs="Calibri"/>
          <w:b/>
          <w:bCs/>
          <w:color w:val="000000"/>
          <w:szCs w:val="18"/>
        </w:rPr>
        <w:t>ვ) ქვეპროგრამა: ქუთაისის მუნიციპალური სატრანსპორტო სისტემის სუბსიდირება (პროგრამული კოდი 02 07)</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2F455B" w:rsidRPr="002F455B" w:rsidTr="002F455B">
        <w:trPr>
          <w:trHeight w:val="598"/>
        </w:trPr>
        <w:tc>
          <w:tcPr>
            <w:tcW w:w="736"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left"/>
              <w:rPr>
                <w:b/>
                <w:szCs w:val="18"/>
              </w:rPr>
            </w:pPr>
            <w:r w:rsidRPr="002F455B">
              <w:rPr>
                <w:rFonts w:cs="Calibri"/>
                <w:b/>
                <w:bCs/>
                <w:szCs w:val="18"/>
                <w:lang w:val="ka-GE"/>
              </w:rPr>
              <w:t>ქვე</w:t>
            </w:r>
            <w:r w:rsidRPr="002F455B">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ქალაქ ქუთაისის მუნიციპალიტეტის მერიის პირველადი სტრუქტურული ერთეული –ეკონომიკური განვითარების, ადგილობრივი თვითმმართველობის ქონებისა და ტრანსპორტის მართვის სამსახური</w:t>
            </w:r>
          </w:p>
        </w:tc>
      </w:tr>
      <w:tr w:rsidR="002F455B" w:rsidRPr="002F455B" w:rsidTr="002F455B">
        <w:trPr>
          <w:trHeight w:val="549"/>
        </w:trPr>
        <w:tc>
          <w:tcPr>
            <w:tcW w:w="736"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left"/>
              <w:rPr>
                <w:b/>
                <w:szCs w:val="18"/>
              </w:rPr>
            </w:pPr>
            <w:r w:rsidRPr="002F455B">
              <w:rPr>
                <w:rFonts w:cs="Calibri"/>
                <w:b/>
                <w:bCs/>
                <w:color w:val="000000"/>
                <w:szCs w:val="18"/>
                <w:lang w:val="ka-GE"/>
              </w:rPr>
              <w:t>ქვე</w:t>
            </w:r>
            <w:r w:rsidRPr="002F455B">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160,0</w:t>
            </w:r>
          </w:p>
        </w:tc>
      </w:tr>
      <w:tr w:rsidR="002F455B" w:rsidRPr="002F455B" w:rsidTr="002F455B">
        <w:trPr>
          <w:trHeight w:val="543"/>
        </w:trPr>
        <w:tc>
          <w:tcPr>
            <w:tcW w:w="736"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left"/>
              <w:rPr>
                <w:b/>
                <w:szCs w:val="18"/>
              </w:rPr>
            </w:pPr>
            <w:r w:rsidRPr="002F455B">
              <w:rPr>
                <w:rFonts w:cs="Calibri"/>
                <w:b/>
                <w:bCs/>
                <w:szCs w:val="18"/>
                <w:lang w:val="ka-GE"/>
              </w:rPr>
              <w:t>ქვე</w:t>
            </w:r>
            <w:r w:rsidRPr="002F455B">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rPr>
                <w:rFonts w:eastAsia="Times New Roman" w:cs="Calibri"/>
                <w:color w:val="000000"/>
                <w:szCs w:val="18"/>
              </w:rPr>
            </w:pPr>
            <w:r w:rsidRPr="002F455B">
              <w:rPr>
                <w:rFonts w:eastAsia="Times New Roman" w:cs="Calibri"/>
                <w:color w:val="000000"/>
                <w:szCs w:val="18"/>
              </w:rPr>
              <w:t xml:space="preserve">ქალაქ ქუთაისის მუნიციპალიტეტის ადმინისტრაციულ საზღვრებში, მუნიციპალური სატრანსპორტო სისტემის შექმნა, რომელმაც ხელი უნდა შეუწყოს მოსახლეობის სწრაფ, უსაფრთხო და კომფორტულ გადაადგილებას. </w:t>
            </w:r>
          </w:p>
        </w:tc>
      </w:tr>
      <w:tr w:rsidR="002F455B" w:rsidRPr="002F455B" w:rsidTr="002F455B">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left"/>
              <w:rPr>
                <w:b/>
                <w:szCs w:val="18"/>
              </w:rPr>
            </w:pPr>
            <w:r w:rsidRPr="002F455B">
              <w:rPr>
                <w:rFonts w:cs="Calibri"/>
                <w:b/>
                <w:bCs/>
                <w:szCs w:val="18"/>
                <w:lang w:val="ka-GE"/>
              </w:rPr>
              <w:t>ქვე</w:t>
            </w:r>
            <w:r w:rsidRPr="002F455B">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rPr>
                <w:rFonts w:eastAsia="Times New Roman" w:cs="Calibri"/>
                <w:color w:val="000000"/>
                <w:szCs w:val="18"/>
              </w:rPr>
            </w:pPr>
            <w:r w:rsidRPr="002F455B">
              <w:rPr>
                <w:rFonts w:eastAsia="Times New Roman" w:cs="Calibri"/>
                <w:color w:val="000000"/>
                <w:szCs w:val="18"/>
              </w:rPr>
              <w:t>შპს „ქუთაისის სატრანსპორტო კომპანიის“ ფუნქციონირების ხელშეწყობა</w:t>
            </w:r>
          </w:p>
        </w:tc>
      </w:tr>
      <w:tr w:rsidR="002F455B" w:rsidRPr="002F455B" w:rsidTr="002F455B">
        <w:trPr>
          <w:trHeight w:val="609"/>
        </w:trPr>
        <w:tc>
          <w:tcPr>
            <w:tcW w:w="736"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t>5.</w:t>
            </w:r>
          </w:p>
        </w:tc>
        <w:tc>
          <w:tcPr>
            <w:tcW w:w="2564"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left"/>
              <w:rPr>
                <w:rFonts w:eastAsia="Times New Roman" w:cs="Calibri"/>
                <w:b/>
                <w:bCs/>
                <w:color w:val="000000"/>
                <w:szCs w:val="18"/>
              </w:rPr>
            </w:pPr>
            <w:r w:rsidRPr="002F455B">
              <w:rPr>
                <w:rFonts w:eastAsia="Times New Roman"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rPr>
                <w:szCs w:val="18"/>
              </w:rPr>
            </w:pPr>
            <w:r w:rsidRPr="002F455B">
              <w:rPr>
                <w:rFonts w:eastAsia="Times New Roman" w:cs="Calibri"/>
                <w:color w:val="000000"/>
                <w:szCs w:val="18"/>
              </w:rPr>
              <w:t>შპს „ქუთაისის სატრანსპორტო კომპანიის“ გამართული ფუნქციონირება. მოსახლეობისათვის ხარისხიანი სერვისის მიწოდება</w:t>
            </w:r>
          </w:p>
        </w:tc>
      </w:tr>
      <w:tr w:rsidR="002F455B" w:rsidRPr="002F455B" w:rsidTr="002F455B">
        <w:trPr>
          <w:trHeight w:val="703"/>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lastRenderedPageBreak/>
              <w:t>6.</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left"/>
              <w:rPr>
                <w:rFonts w:eastAsia="Times New Roman" w:cs="Calibri"/>
                <w:b/>
                <w:bCs/>
                <w:color w:val="000000"/>
                <w:szCs w:val="18"/>
              </w:rPr>
            </w:pPr>
            <w:r w:rsidRPr="002F455B">
              <w:rPr>
                <w:rFonts w:eastAsia="Times New Roman" w:cs="Calibri"/>
                <w:b/>
                <w:bCs/>
                <w:color w:val="000000"/>
                <w:szCs w:val="18"/>
              </w:rPr>
              <w:t>შუალედური შედეგის შეფასების ინდიკატორი </w:t>
            </w:r>
          </w:p>
        </w:tc>
        <w:tc>
          <w:tcPr>
            <w:tcW w:w="2210"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b/>
                <w:bCs/>
                <w:color w:val="000000"/>
                <w:szCs w:val="18"/>
              </w:rPr>
            </w:pPr>
            <w:r w:rsidRPr="002F455B">
              <w:rPr>
                <w:rFonts w:eastAsia="Times New Roman"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b/>
                <w:bCs/>
                <w:color w:val="000000"/>
                <w:szCs w:val="18"/>
              </w:rPr>
            </w:pPr>
            <w:r w:rsidRPr="002F455B">
              <w:rPr>
                <w:rFonts w:eastAsia="Times New Roman"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b/>
                <w:bCs/>
                <w:color w:val="000000"/>
                <w:szCs w:val="18"/>
              </w:rPr>
            </w:pPr>
            <w:r w:rsidRPr="002F455B">
              <w:rPr>
                <w:rFonts w:eastAsia="Times New Roman"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b/>
                <w:bCs/>
                <w:color w:val="000000"/>
                <w:szCs w:val="18"/>
              </w:rPr>
            </w:pPr>
            <w:r w:rsidRPr="002F455B">
              <w:rPr>
                <w:rFonts w:eastAsia="Times New Roman" w:cs="Calibri"/>
                <w:b/>
                <w:bCs/>
                <w:color w:val="000000"/>
                <w:szCs w:val="18"/>
              </w:rPr>
              <w:t>შესაძლო რისკები</w:t>
            </w:r>
          </w:p>
        </w:tc>
      </w:tr>
      <w:tr w:rsidR="002F455B" w:rsidRPr="002F455B" w:rsidTr="002F455B">
        <w:trPr>
          <w:trHeight w:val="546"/>
        </w:trPr>
        <w:tc>
          <w:tcPr>
            <w:tcW w:w="736" w:type="dxa"/>
            <w:vMerge/>
            <w:tcBorders>
              <w:top w:val="single" w:sz="6" w:space="0" w:color="auto"/>
            </w:tcBorders>
            <w:vAlign w:val="center"/>
          </w:tcPr>
          <w:p w:rsidR="002F455B" w:rsidRPr="002F455B" w:rsidRDefault="002F455B" w:rsidP="002F455B">
            <w:pPr>
              <w:spacing w:after="160" w:line="240" w:lineRule="auto"/>
              <w:ind w:firstLine="0"/>
              <w:jc w:val="center"/>
              <w:rPr>
                <w:b/>
                <w:szCs w:val="18"/>
                <w:lang w:val="ka-GE"/>
              </w:rPr>
            </w:pPr>
          </w:p>
        </w:tc>
        <w:tc>
          <w:tcPr>
            <w:tcW w:w="2564" w:type="dxa"/>
            <w:vMerge/>
            <w:tcBorders>
              <w:top w:val="single" w:sz="6" w:space="0" w:color="auto"/>
            </w:tcBorders>
            <w:vAlign w:val="center"/>
          </w:tcPr>
          <w:p w:rsidR="002F455B" w:rsidRPr="002F455B" w:rsidRDefault="002F455B" w:rsidP="002F455B">
            <w:pPr>
              <w:spacing w:after="160" w:line="240" w:lineRule="auto"/>
              <w:ind w:firstLine="0"/>
              <w:jc w:val="left"/>
              <w:rPr>
                <w:rFonts w:cs="Calibri"/>
                <w:b/>
                <w:bCs/>
                <w:szCs w:val="18"/>
              </w:rPr>
            </w:pPr>
          </w:p>
        </w:tc>
        <w:tc>
          <w:tcPr>
            <w:tcW w:w="2210" w:type="dxa"/>
            <w:tcBorders>
              <w:top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შპს „ქუთაისის სატრანსპორტო კომპანიის“ გამარ</w:t>
            </w:r>
            <w:r w:rsidRPr="002F455B">
              <w:rPr>
                <w:rFonts w:eastAsia="Times New Roman" w:cs="Calibri"/>
                <w:color w:val="000000"/>
                <w:szCs w:val="18"/>
              </w:rPr>
              <w:softHyphen/>
              <w:t>თული ფუნქცი</w:t>
            </w:r>
            <w:r w:rsidRPr="002F455B">
              <w:rPr>
                <w:rFonts w:eastAsia="Times New Roman" w:cs="Calibri"/>
                <w:color w:val="000000"/>
                <w:szCs w:val="18"/>
              </w:rPr>
              <w:softHyphen/>
              <w:t>ონირება</w:t>
            </w:r>
          </w:p>
        </w:tc>
        <w:tc>
          <w:tcPr>
            <w:tcW w:w="1767" w:type="dxa"/>
            <w:tcBorders>
              <w:top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0</w:t>
            </w:r>
          </w:p>
        </w:tc>
        <w:tc>
          <w:tcPr>
            <w:tcW w:w="1676" w:type="dxa"/>
            <w:tcBorders>
              <w:top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32</w:t>
            </w:r>
          </w:p>
        </w:tc>
        <w:tc>
          <w:tcPr>
            <w:tcW w:w="1937" w:type="dxa"/>
            <w:tcBorders>
              <w:top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N-A</w:t>
            </w:r>
          </w:p>
        </w:tc>
      </w:tr>
    </w:tbl>
    <w:p w:rsidR="002F455B" w:rsidRPr="002F455B" w:rsidRDefault="002F455B" w:rsidP="002F455B">
      <w:pPr>
        <w:spacing w:before="240"/>
        <w:rPr>
          <w:rFonts w:eastAsia="Times New Roman" w:cs="Calibri"/>
          <w:b/>
          <w:bCs/>
          <w:color w:val="000000"/>
          <w:szCs w:val="18"/>
        </w:rPr>
      </w:pPr>
      <w:r w:rsidRPr="002F455B">
        <w:rPr>
          <w:rFonts w:eastAsia="Times New Roman" w:cs="Calibri"/>
          <w:b/>
          <w:bCs/>
          <w:color w:val="000000"/>
          <w:szCs w:val="18"/>
        </w:rPr>
        <w:t>ვ.ა) ქვეპროგრამა: ქუთაისის მუნიციპალური სატრანსპორტო სისტემის სუბსიდირება (პროგრამული კოდი 02 07 01)</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2F455B" w:rsidRPr="002F455B" w:rsidTr="002F455B">
        <w:trPr>
          <w:trHeight w:val="598"/>
        </w:trPr>
        <w:tc>
          <w:tcPr>
            <w:tcW w:w="736"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left"/>
              <w:rPr>
                <w:b/>
                <w:szCs w:val="18"/>
              </w:rPr>
            </w:pPr>
            <w:r w:rsidRPr="002F455B">
              <w:rPr>
                <w:rFonts w:cs="Calibri"/>
                <w:b/>
                <w:bCs/>
                <w:szCs w:val="18"/>
                <w:lang w:val="ka-GE"/>
              </w:rPr>
              <w:t>ქვე</w:t>
            </w:r>
            <w:r w:rsidRPr="002F455B">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ქალაქ ქუთაისის მუნიციპალიტეტის მერიის პირველადი სტრუქტურული ერთეული –ეკონომიკური განვითარების, ადგილობრივი თვითმმართველობის ქონებისა და ტრანსპორტის მართვის სამსახური</w:t>
            </w:r>
          </w:p>
        </w:tc>
      </w:tr>
      <w:tr w:rsidR="002F455B" w:rsidRPr="002F455B" w:rsidTr="002F455B">
        <w:trPr>
          <w:trHeight w:val="549"/>
        </w:trPr>
        <w:tc>
          <w:tcPr>
            <w:tcW w:w="736"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left"/>
              <w:rPr>
                <w:b/>
                <w:szCs w:val="18"/>
              </w:rPr>
            </w:pPr>
            <w:r w:rsidRPr="002F455B">
              <w:rPr>
                <w:rFonts w:cs="Calibri"/>
                <w:b/>
                <w:bCs/>
                <w:color w:val="000000"/>
                <w:szCs w:val="18"/>
                <w:lang w:val="ka-GE"/>
              </w:rPr>
              <w:t>ქვე</w:t>
            </w:r>
            <w:r w:rsidRPr="002F455B">
              <w:rPr>
                <w:rFonts w:cs="Calibri"/>
                <w:b/>
                <w:bCs/>
                <w:color w:val="000000"/>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160,0</w:t>
            </w:r>
          </w:p>
        </w:tc>
      </w:tr>
      <w:tr w:rsidR="002F455B" w:rsidRPr="002F455B" w:rsidTr="002F455B">
        <w:trPr>
          <w:trHeight w:val="543"/>
        </w:trPr>
        <w:tc>
          <w:tcPr>
            <w:tcW w:w="736"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left"/>
              <w:rPr>
                <w:b/>
                <w:szCs w:val="18"/>
              </w:rPr>
            </w:pPr>
            <w:r w:rsidRPr="002F455B">
              <w:rPr>
                <w:rFonts w:cs="Calibri"/>
                <w:b/>
                <w:bCs/>
                <w:szCs w:val="18"/>
                <w:lang w:val="ka-GE"/>
              </w:rPr>
              <w:t>ქვე</w:t>
            </w:r>
            <w:r w:rsidRPr="002F455B">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rPr>
                <w:rFonts w:eastAsia="Times New Roman" w:cs="Calibri"/>
                <w:color w:val="000000"/>
                <w:szCs w:val="18"/>
              </w:rPr>
            </w:pPr>
            <w:r w:rsidRPr="002F455B">
              <w:rPr>
                <w:rFonts w:eastAsia="Times New Roman" w:cs="Calibri"/>
                <w:color w:val="000000"/>
                <w:szCs w:val="18"/>
              </w:rPr>
              <w:t xml:space="preserve">ქალაქ ქუთაისის მუნიციპალიტეტის ადმინისტრაციულ საზღვრებში, მუნიციპალური სატრანსპორტო სისტემის შექმნა, რომელმაც ხელი უნდა შეუწყოს მოსახლეობის სწრაფ, უსაფრთხო და კომფორტულ გადაადგილებას. </w:t>
            </w:r>
          </w:p>
        </w:tc>
      </w:tr>
      <w:tr w:rsidR="002F455B" w:rsidRPr="002F455B" w:rsidTr="002F455B">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left"/>
              <w:rPr>
                <w:b/>
                <w:szCs w:val="18"/>
              </w:rPr>
            </w:pPr>
            <w:r w:rsidRPr="002F455B">
              <w:rPr>
                <w:rFonts w:cs="Calibri"/>
                <w:b/>
                <w:bCs/>
                <w:szCs w:val="18"/>
                <w:lang w:val="ka-GE"/>
              </w:rPr>
              <w:t>ქვე</w:t>
            </w:r>
            <w:r w:rsidRPr="002F455B">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rPr>
                <w:rFonts w:eastAsia="Times New Roman" w:cs="Calibri"/>
                <w:color w:val="000000"/>
                <w:szCs w:val="18"/>
              </w:rPr>
            </w:pPr>
            <w:r w:rsidRPr="002F455B">
              <w:rPr>
                <w:rFonts w:eastAsia="Times New Roman" w:cs="Calibri"/>
                <w:color w:val="000000"/>
                <w:szCs w:val="18"/>
              </w:rPr>
              <w:t>შპს „ქუთაისის სატრანსპორტო კომპანიის“ ფუნქციონირების ხელშეწყობა</w:t>
            </w:r>
          </w:p>
        </w:tc>
      </w:tr>
      <w:tr w:rsidR="002F455B" w:rsidRPr="002F455B" w:rsidTr="002F455B">
        <w:trPr>
          <w:trHeight w:val="528"/>
        </w:trPr>
        <w:tc>
          <w:tcPr>
            <w:tcW w:w="736"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t>5.</w:t>
            </w:r>
          </w:p>
        </w:tc>
        <w:tc>
          <w:tcPr>
            <w:tcW w:w="2564"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left"/>
              <w:rPr>
                <w:rFonts w:cs="Calibri"/>
                <w:b/>
                <w:bCs/>
                <w:szCs w:val="18"/>
                <w:lang w:val="ka-GE"/>
              </w:rPr>
            </w:pPr>
            <w:r w:rsidRPr="002F455B">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left"/>
              <w:rPr>
                <w:rFonts w:eastAsia="Times New Roman" w:cs="Calibri"/>
                <w:color w:val="000000"/>
                <w:szCs w:val="18"/>
              </w:rPr>
            </w:pPr>
            <w:r w:rsidRPr="002F455B">
              <w:rPr>
                <w:rFonts w:eastAsia="Times New Roman" w:cs="Calibri"/>
                <w:color w:val="000000"/>
                <w:szCs w:val="18"/>
              </w:rPr>
              <w:t>ადმინისტრაციული ხარჯი</w:t>
            </w:r>
          </w:p>
        </w:tc>
        <w:tc>
          <w:tcPr>
            <w:tcW w:w="1937"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160,0</w:t>
            </w:r>
          </w:p>
        </w:tc>
      </w:tr>
      <w:tr w:rsidR="002F455B" w:rsidRPr="002F455B" w:rsidTr="002F455B">
        <w:trPr>
          <w:trHeight w:val="609"/>
        </w:trPr>
        <w:tc>
          <w:tcPr>
            <w:tcW w:w="736"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left"/>
              <w:rPr>
                <w:rFonts w:eastAsia="Times New Roman" w:cs="Calibri"/>
                <w:b/>
                <w:bCs/>
                <w:color w:val="000000"/>
                <w:szCs w:val="18"/>
              </w:rPr>
            </w:pPr>
            <w:r w:rsidRPr="002F455B">
              <w:rPr>
                <w:rFonts w:eastAsia="Times New Roman" w:cs="Calibri"/>
                <w:b/>
                <w:bCs/>
                <w:color w:val="000000"/>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rPr>
                <w:rFonts w:eastAsia="Times New Roman" w:cs="Calibri"/>
                <w:color w:val="000000"/>
                <w:szCs w:val="18"/>
              </w:rPr>
            </w:pPr>
            <w:r w:rsidRPr="002F455B">
              <w:rPr>
                <w:rFonts w:eastAsia="Times New Roman" w:cs="Calibri"/>
                <w:color w:val="000000"/>
                <w:szCs w:val="18"/>
              </w:rPr>
              <w:t>შპს „ქუთაისის სატრანსპორტო კომპანიის</w:t>
            </w:r>
            <w:r w:rsidRPr="002F455B">
              <w:rPr>
                <w:rFonts w:eastAsia="Times New Roman" w:cs="Calibri"/>
                <w:color w:val="000000"/>
                <w:szCs w:val="18"/>
                <w:lang w:val="ka-GE"/>
              </w:rPr>
              <w:t>“</w:t>
            </w:r>
            <w:r w:rsidRPr="002F455B">
              <w:rPr>
                <w:rFonts w:eastAsia="Times New Roman" w:cs="Calibri"/>
                <w:color w:val="000000"/>
                <w:szCs w:val="18"/>
              </w:rPr>
              <w:t xml:space="preserve"> გამართული ფუნქციონირება. მოსახლეობისათვის ხარისხიანი სერვისის მიწოდება</w:t>
            </w:r>
          </w:p>
        </w:tc>
      </w:tr>
      <w:tr w:rsidR="002F455B" w:rsidRPr="002F455B" w:rsidTr="002F455B">
        <w:trPr>
          <w:trHeight w:val="703"/>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after="160" w:line="240" w:lineRule="auto"/>
              <w:ind w:firstLine="0"/>
              <w:jc w:val="center"/>
              <w:rPr>
                <w:b/>
                <w:szCs w:val="18"/>
                <w:lang w:val="ka-GE"/>
              </w:rPr>
            </w:pPr>
            <w:r w:rsidRPr="002F455B">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left"/>
              <w:rPr>
                <w:rFonts w:eastAsia="Times New Roman" w:cs="Calibri"/>
                <w:b/>
                <w:bCs/>
                <w:color w:val="000000"/>
                <w:szCs w:val="18"/>
              </w:rPr>
            </w:pPr>
            <w:r w:rsidRPr="002F455B">
              <w:rPr>
                <w:rFonts w:eastAsia="Times New Roman" w:cs="Calibri"/>
                <w:b/>
                <w:bCs/>
                <w:color w:val="000000"/>
                <w:szCs w:val="18"/>
              </w:rPr>
              <w:t>შუალედური შედეგის შეფასების ინდიკატორი </w:t>
            </w:r>
          </w:p>
        </w:tc>
        <w:tc>
          <w:tcPr>
            <w:tcW w:w="2210"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b/>
                <w:bCs/>
                <w:color w:val="000000"/>
                <w:szCs w:val="18"/>
              </w:rPr>
            </w:pPr>
            <w:r w:rsidRPr="002F455B">
              <w:rPr>
                <w:rFonts w:eastAsia="Times New Roman" w:cs="Calibri"/>
                <w:b/>
                <w:bCs/>
                <w:color w:val="000000"/>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b/>
                <w:bCs/>
                <w:color w:val="000000"/>
                <w:szCs w:val="18"/>
              </w:rPr>
            </w:pPr>
            <w:r w:rsidRPr="002F455B">
              <w:rPr>
                <w:rFonts w:eastAsia="Times New Roman" w:cs="Calibri"/>
                <w:b/>
                <w:bCs/>
                <w:color w:val="000000"/>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b/>
                <w:bCs/>
                <w:color w:val="000000"/>
                <w:szCs w:val="18"/>
              </w:rPr>
            </w:pPr>
            <w:r w:rsidRPr="002F455B">
              <w:rPr>
                <w:rFonts w:eastAsia="Times New Roman" w:cs="Calibri"/>
                <w:b/>
                <w:bCs/>
                <w:color w:val="000000"/>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2F455B" w:rsidRPr="002F455B" w:rsidRDefault="002F455B" w:rsidP="002F455B">
            <w:pPr>
              <w:spacing w:line="240" w:lineRule="auto"/>
              <w:ind w:firstLine="0"/>
              <w:jc w:val="center"/>
              <w:rPr>
                <w:rFonts w:eastAsia="Times New Roman" w:cs="Calibri"/>
                <w:b/>
                <w:bCs/>
                <w:color w:val="000000"/>
                <w:szCs w:val="18"/>
              </w:rPr>
            </w:pPr>
            <w:r w:rsidRPr="002F455B">
              <w:rPr>
                <w:rFonts w:eastAsia="Times New Roman" w:cs="Calibri"/>
                <w:b/>
                <w:bCs/>
                <w:color w:val="000000"/>
                <w:szCs w:val="18"/>
              </w:rPr>
              <w:t>შესაძლო რისკები</w:t>
            </w:r>
          </w:p>
        </w:tc>
      </w:tr>
      <w:tr w:rsidR="002F455B" w:rsidRPr="002F455B" w:rsidTr="002F455B">
        <w:trPr>
          <w:trHeight w:val="546"/>
        </w:trPr>
        <w:tc>
          <w:tcPr>
            <w:tcW w:w="736" w:type="dxa"/>
            <w:vMerge/>
            <w:tcBorders>
              <w:top w:val="single" w:sz="6" w:space="0" w:color="auto"/>
            </w:tcBorders>
            <w:vAlign w:val="center"/>
          </w:tcPr>
          <w:p w:rsidR="002F455B" w:rsidRPr="002F455B" w:rsidRDefault="002F455B" w:rsidP="002F455B">
            <w:pPr>
              <w:spacing w:after="160" w:line="240" w:lineRule="auto"/>
              <w:ind w:firstLine="0"/>
              <w:jc w:val="center"/>
              <w:rPr>
                <w:b/>
                <w:szCs w:val="18"/>
                <w:lang w:val="ka-GE"/>
              </w:rPr>
            </w:pPr>
          </w:p>
        </w:tc>
        <w:tc>
          <w:tcPr>
            <w:tcW w:w="2564" w:type="dxa"/>
            <w:vMerge/>
            <w:tcBorders>
              <w:top w:val="single" w:sz="6" w:space="0" w:color="auto"/>
            </w:tcBorders>
            <w:vAlign w:val="center"/>
          </w:tcPr>
          <w:p w:rsidR="002F455B" w:rsidRPr="002F455B" w:rsidRDefault="002F455B" w:rsidP="002F455B">
            <w:pPr>
              <w:spacing w:after="160" w:line="240" w:lineRule="auto"/>
              <w:ind w:firstLine="0"/>
              <w:jc w:val="left"/>
              <w:rPr>
                <w:rFonts w:cs="Calibri"/>
                <w:b/>
                <w:bCs/>
                <w:szCs w:val="18"/>
              </w:rPr>
            </w:pPr>
          </w:p>
        </w:tc>
        <w:tc>
          <w:tcPr>
            <w:tcW w:w="2210" w:type="dxa"/>
            <w:tcBorders>
              <w:top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შპს „ქუთაისის სატრანსპორტო კომპანიის“ გამართული ფუნქციონირება</w:t>
            </w:r>
          </w:p>
        </w:tc>
        <w:tc>
          <w:tcPr>
            <w:tcW w:w="1767" w:type="dxa"/>
            <w:tcBorders>
              <w:top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0</w:t>
            </w:r>
          </w:p>
        </w:tc>
        <w:tc>
          <w:tcPr>
            <w:tcW w:w="1676" w:type="dxa"/>
            <w:tcBorders>
              <w:top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32</w:t>
            </w:r>
          </w:p>
        </w:tc>
        <w:tc>
          <w:tcPr>
            <w:tcW w:w="1937" w:type="dxa"/>
            <w:tcBorders>
              <w:top w:val="single" w:sz="6" w:space="0" w:color="auto"/>
            </w:tcBorders>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N-A</w:t>
            </w:r>
          </w:p>
        </w:tc>
      </w:tr>
    </w:tbl>
    <w:p w:rsidR="002F455B" w:rsidRPr="002F455B" w:rsidRDefault="002F455B" w:rsidP="00164A4E">
      <w:pPr>
        <w:spacing w:before="240" w:line="480" w:lineRule="auto"/>
        <w:rPr>
          <w:rFonts w:eastAsia="Times New Roman" w:cs="Calibri"/>
          <w:b/>
          <w:bCs/>
          <w:color w:val="000000"/>
          <w:szCs w:val="18"/>
        </w:rPr>
      </w:pPr>
      <w:r w:rsidRPr="002F455B">
        <w:rPr>
          <w:rFonts w:eastAsia="Times New Roman" w:cs="Calibri"/>
          <w:b/>
          <w:bCs/>
          <w:color w:val="000000"/>
          <w:szCs w:val="18"/>
        </w:rPr>
        <w:t>ვ.ბ) პროგრამა: სტიქიის შედეგად სალიკვიდაციო ღონისძიებების განხორციელება (პროგრამული კოდი 02 09)</w:t>
      </w:r>
    </w:p>
    <w:tbl>
      <w:tblPr>
        <w:tblW w:w="1086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520"/>
        <w:gridCol w:w="2240"/>
        <w:gridCol w:w="1480"/>
        <w:gridCol w:w="1572"/>
        <w:gridCol w:w="28"/>
        <w:gridCol w:w="2300"/>
      </w:tblGrid>
      <w:tr w:rsidR="002F455B" w:rsidRPr="002F455B" w:rsidTr="002F455B">
        <w:trPr>
          <w:trHeight w:val="748"/>
        </w:trPr>
        <w:tc>
          <w:tcPr>
            <w:tcW w:w="720" w:type="dxa"/>
            <w:vAlign w:val="center"/>
          </w:tcPr>
          <w:p w:rsidR="002F455B" w:rsidRPr="002F455B" w:rsidRDefault="002F455B" w:rsidP="002F455B">
            <w:pPr>
              <w:spacing w:after="160" w:line="240" w:lineRule="auto"/>
              <w:ind w:firstLine="0"/>
              <w:jc w:val="center"/>
              <w:rPr>
                <w:rFonts w:cs="Calibri"/>
                <w:b/>
                <w:bCs/>
                <w:color w:val="000000"/>
                <w:szCs w:val="18"/>
              </w:rPr>
            </w:pPr>
            <w:r w:rsidRPr="002F455B">
              <w:rPr>
                <w:rFonts w:cs="Calibri"/>
                <w:b/>
                <w:bCs/>
                <w:color w:val="000000"/>
                <w:szCs w:val="18"/>
              </w:rPr>
              <w:t>1.</w:t>
            </w:r>
          </w:p>
        </w:tc>
        <w:tc>
          <w:tcPr>
            <w:tcW w:w="2520" w:type="dxa"/>
            <w:vAlign w:val="center"/>
          </w:tcPr>
          <w:p w:rsidR="002F455B" w:rsidRPr="002F455B" w:rsidRDefault="002F455B" w:rsidP="002F455B">
            <w:pPr>
              <w:spacing w:after="160" w:line="240" w:lineRule="auto"/>
              <w:ind w:firstLine="0"/>
              <w:jc w:val="left"/>
              <w:rPr>
                <w:rFonts w:cs="Calibri"/>
                <w:b/>
                <w:bCs/>
                <w:color w:val="000000"/>
                <w:szCs w:val="18"/>
              </w:rPr>
            </w:pPr>
            <w:r w:rsidRPr="002F455B">
              <w:rPr>
                <w:rFonts w:cs="Calibri"/>
                <w:b/>
                <w:bCs/>
                <w:color w:val="000000"/>
                <w:szCs w:val="18"/>
              </w:rPr>
              <w:t>პროგრამის განმახორციელებელი</w:t>
            </w:r>
          </w:p>
        </w:tc>
        <w:tc>
          <w:tcPr>
            <w:tcW w:w="7620" w:type="dxa"/>
            <w:gridSpan w:val="5"/>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ქალაქ ქუთაისის მუნიციპალიტეტის მერიის პირველადი სტრუქტურული ერთეული – ინფრასტრუქტურის განვითარების, კეთილმოწყობისა და დასუფთავების სამსახური</w:t>
            </w:r>
          </w:p>
        </w:tc>
      </w:tr>
      <w:tr w:rsidR="002F455B" w:rsidRPr="002F455B" w:rsidTr="002F455B">
        <w:trPr>
          <w:trHeight w:val="589"/>
        </w:trPr>
        <w:tc>
          <w:tcPr>
            <w:tcW w:w="720" w:type="dxa"/>
            <w:vAlign w:val="center"/>
          </w:tcPr>
          <w:p w:rsidR="002F455B" w:rsidRPr="002F455B" w:rsidRDefault="002F455B" w:rsidP="002F455B">
            <w:pPr>
              <w:spacing w:after="160" w:line="240" w:lineRule="auto"/>
              <w:ind w:firstLine="0"/>
              <w:jc w:val="center"/>
              <w:rPr>
                <w:rFonts w:cs="Calibri"/>
                <w:b/>
                <w:bCs/>
                <w:color w:val="000000"/>
                <w:szCs w:val="18"/>
              </w:rPr>
            </w:pPr>
            <w:r w:rsidRPr="002F455B">
              <w:rPr>
                <w:rFonts w:cs="Calibri"/>
                <w:b/>
                <w:bCs/>
                <w:color w:val="000000"/>
                <w:szCs w:val="18"/>
              </w:rPr>
              <w:t>2.</w:t>
            </w:r>
          </w:p>
        </w:tc>
        <w:tc>
          <w:tcPr>
            <w:tcW w:w="2520" w:type="dxa"/>
            <w:vAlign w:val="center"/>
          </w:tcPr>
          <w:p w:rsidR="002F455B" w:rsidRPr="002F455B" w:rsidRDefault="002F455B" w:rsidP="002F455B">
            <w:pPr>
              <w:spacing w:after="160" w:line="240" w:lineRule="auto"/>
              <w:ind w:firstLine="0"/>
              <w:jc w:val="left"/>
              <w:rPr>
                <w:rFonts w:cs="Calibri"/>
                <w:b/>
                <w:bCs/>
                <w:color w:val="000000"/>
                <w:szCs w:val="18"/>
              </w:rPr>
            </w:pPr>
            <w:r w:rsidRPr="002F455B">
              <w:rPr>
                <w:rFonts w:cs="Calibri"/>
                <w:b/>
                <w:bCs/>
                <w:color w:val="000000"/>
                <w:szCs w:val="18"/>
              </w:rPr>
              <w:t>პროგრამის ბიუჯეტი</w:t>
            </w:r>
          </w:p>
        </w:tc>
        <w:tc>
          <w:tcPr>
            <w:tcW w:w="7620" w:type="dxa"/>
            <w:gridSpan w:val="5"/>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16,0</w:t>
            </w:r>
          </w:p>
        </w:tc>
      </w:tr>
      <w:tr w:rsidR="002F455B" w:rsidRPr="002F455B" w:rsidTr="002F455B">
        <w:trPr>
          <w:trHeight w:val="569"/>
        </w:trPr>
        <w:tc>
          <w:tcPr>
            <w:tcW w:w="720" w:type="dxa"/>
            <w:vAlign w:val="center"/>
          </w:tcPr>
          <w:p w:rsidR="002F455B" w:rsidRPr="002F455B" w:rsidRDefault="002F455B" w:rsidP="002F455B">
            <w:pPr>
              <w:spacing w:after="160" w:line="240" w:lineRule="auto"/>
              <w:ind w:firstLine="0"/>
              <w:jc w:val="center"/>
              <w:rPr>
                <w:rFonts w:cs="Calibri"/>
                <w:b/>
                <w:bCs/>
                <w:color w:val="000000"/>
                <w:szCs w:val="18"/>
              </w:rPr>
            </w:pPr>
            <w:r w:rsidRPr="002F455B">
              <w:rPr>
                <w:rFonts w:cs="Calibri"/>
                <w:b/>
                <w:bCs/>
                <w:color w:val="000000"/>
                <w:szCs w:val="18"/>
              </w:rPr>
              <w:t>3.</w:t>
            </w:r>
          </w:p>
        </w:tc>
        <w:tc>
          <w:tcPr>
            <w:tcW w:w="2520" w:type="dxa"/>
            <w:vAlign w:val="center"/>
          </w:tcPr>
          <w:p w:rsidR="002F455B" w:rsidRPr="002F455B" w:rsidRDefault="002F455B" w:rsidP="002F455B">
            <w:pPr>
              <w:spacing w:after="160" w:line="240" w:lineRule="auto"/>
              <w:ind w:firstLine="0"/>
              <w:jc w:val="left"/>
              <w:rPr>
                <w:rFonts w:cs="Calibri"/>
                <w:b/>
                <w:bCs/>
                <w:color w:val="000000"/>
                <w:szCs w:val="18"/>
              </w:rPr>
            </w:pPr>
            <w:r w:rsidRPr="002F455B">
              <w:rPr>
                <w:rFonts w:cs="Calibri"/>
                <w:b/>
                <w:bCs/>
                <w:color w:val="000000"/>
                <w:szCs w:val="18"/>
              </w:rPr>
              <w:t>პროგრამის აღწერა</w:t>
            </w:r>
          </w:p>
        </w:tc>
        <w:tc>
          <w:tcPr>
            <w:tcW w:w="7620" w:type="dxa"/>
            <w:gridSpan w:val="5"/>
            <w:vAlign w:val="center"/>
          </w:tcPr>
          <w:p w:rsidR="002F455B" w:rsidRPr="002F455B" w:rsidRDefault="002F455B" w:rsidP="002F455B">
            <w:pPr>
              <w:spacing w:line="240" w:lineRule="auto"/>
              <w:ind w:firstLine="0"/>
              <w:rPr>
                <w:rFonts w:eastAsia="Times New Roman" w:cs="Calibri"/>
                <w:color w:val="000000"/>
                <w:szCs w:val="18"/>
              </w:rPr>
            </w:pPr>
            <w:r w:rsidRPr="002F455B">
              <w:rPr>
                <w:rFonts w:eastAsia="Times New Roman" w:cs="Calibri"/>
                <w:color w:val="000000"/>
                <w:szCs w:val="18"/>
              </w:rPr>
              <w:t>სტიქიის შედეგად დაზიანებული ინფრასტრუქტურის აღდგენა - რეაბილიტაციის საგარანტიო ვადით დაკავებული თანხების დაბრუნება</w:t>
            </w:r>
          </w:p>
        </w:tc>
      </w:tr>
      <w:tr w:rsidR="002F455B" w:rsidRPr="002F455B" w:rsidTr="002F455B">
        <w:trPr>
          <w:trHeight w:val="549"/>
        </w:trPr>
        <w:tc>
          <w:tcPr>
            <w:tcW w:w="720" w:type="dxa"/>
            <w:vAlign w:val="center"/>
          </w:tcPr>
          <w:p w:rsidR="002F455B" w:rsidRPr="002F455B" w:rsidRDefault="002F455B" w:rsidP="002F455B">
            <w:pPr>
              <w:spacing w:after="160" w:line="240" w:lineRule="auto"/>
              <w:ind w:firstLine="0"/>
              <w:jc w:val="center"/>
              <w:rPr>
                <w:rFonts w:cs="Calibri"/>
                <w:b/>
                <w:bCs/>
                <w:color w:val="000000"/>
                <w:szCs w:val="18"/>
              </w:rPr>
            </w:pPr>
            <w:r w:rsidRPr="002F455B">
              <w:rPr>
                <w:rFonts w:cs="Calibri"/>
                <w:b/>
                <w:bCs/>
                <w:color w:val="000000"/>
                <w:szCs w:val="18"/>
              </w:rPr>
              <w:t>4.</w:t>
            </w:r>
          </w:p>
        </w:tc>
        <w:tc>
          <w:tcPr>
            <w:tcW w:w="2520" w:type="dxa"/>
            <w:vAlign w:val="center"/>
          </w:tcPr>
          <w:p w:rsidR="002F455B" w:rsidRPr="002F455B" w:rsidRDefault="002F455B" w:rsidP="002F455B">
            <w:pPr>
              <w:spacing w:after="160" w:line="240" w:lineRule="auto"/>
              <w:ind w:firstLine="0"/>
              <w:jc w:val="left"/>
              <w:rPr>
                <w:rFonts w:cs="Calibri"/>
                <w:b/>
                <w:bCs/>
                <w:color w:val="000000"/>
                <w:szCs w:val="18"/>
              </w:rPr>
            </w:pPr>
            <w:r w:rsidRPr="002F455B">
              <w:rPr>
                <w:rFonts w:cs="Calibri"/>
                <w:b/>
                <w:bCs/>
                <w:color w:val="000000"/>
                <w:szCs w:val="18"/>
              </w:rPr>
              <w:t>პროგრამის მიზანი</w:t>
            </w:r>
          </w:p>
        </w:tc>
        <w:tc>
          <w:tcPr>
            <w:tcW w:w="7620" w:type="dxa"/>
            <w:gridSpan w:val="5"/>
            <w:vAlign w:val="center"/>
          </w:tcPr>
          <w:p w:rsidR="002F455B" w:rsidRPr="002F455B" w:rsidRDefault="002F455B" w:rsidP="002F455B">
            <w:pPr>
              <w:spacing w:line="240" w:lineRule="auto"/>
              <w:ind w:firstLine="0"/>
              <w:rPr>
                <w:rFonts w:eastAsia="Times New Roman" w:cs="Calibri"/>
                <w:color w:val="000000"/>
                <w:szCs w:val="18"/>
              </w:rPr>
            </w:pPr>
            <w:r w:rsidRPr="002F455B">
              <w:rPr>
                <w:rFonts w:eastAsia="Times New Roman" w:cs="Calibri"/>
                <w:color w:val="000000"/>
                <w:szCs w:val="18"/>
              </w:rPr>
              <w:t>სტიქიური მოვლენების პრევენცია</w:t>
            </w:r>
          </w:p>
        </w:tc>
      </w:tr>
      <w:tr w:rsidR="002F455B" w:rsidRPr="002F455B" w:rsidTr="002F455B">
        <w:trPr>
          <w:trHeight w:val="559"/>
        </w:trPr>
        <w:tc>
          <w:tcPr>
            <w:tcW w:w="720" w:type="dxa"/>
            <w:vMerge w:val="restart"/>
            <w:vAlign w:val="center"/>
          </w:tcPr>
          <w:p w:rsidR="002F455B" w:rsidRPr="002F455B" w:rsidRDefault="002F455B" w:rsidP="002F455B">
            <w:pPr>
              <w:spacing w:after="160" w:line="240" w:lineRule="auto"/>
              <w:ind w:firstLine="0"/>
              <w:jc w:val="center"/>
              <w:rPr>
                <w:rFonts w:cs="Calibri"/>
                <w:b/>
                <w:bCs/>
                <w:color w:val="000000"/>
                <w:szCs w:val="18"/>
                <w:lang w:val="ka-GE"/>
              </w:rPr>
            </w:pPr>
            <w:r w:rsidRPr="002F455B">
              <w:rPr>
                <w:rFonts w:cs="Calibri"/>
                <w:b/>
                <w:bCs/>
                <w:color w:val="000000"/>
                <w:szCs w:val="18"/>
              </w:rPr>
              <w:t> 5</w:t>
            </w:r>
            <w:r w:rsidRPr="002F455B">
              <w:rPr>
                <w:rFonts w:cs="Calibri"/>
                <w:b/>
                <w:bCs/>
                <w:color w:val="000000"/>
                <w:szCs w:val="18"/>
                <w:lang w:val="ka-GE"/>
              </w:rPr>
              <w:t>.</w:t>
            </w:r>
          </w:p>
        </w:tc>
        <w:tc>
          <w:tcPr>
            <w:tcW w:w="2520" w:type="dxa"/>
            <w:vMerge w:val="restart"/>
            <w:vAlign w:val="center"/>
          </w:tcPr>
          <w:p w:rsidR="002F455B" w:rsidRPr="002F455B" w:rsidRDefault="002F455B" w:rsidP="002F455B">
            <w:pPr>
              <w:spacing w:after="160" w:line="240" w:lineRule="auto"/>
              <w:ind w:firstLine="0"/>
              <w:jc w:val="left"/>
              <w:rPr>
                <w:rFonts w:cs="Calibri"/>
                <w:b/>
                <w:bCs/>
                <w:szCs w:val="18"/>
              </w:rPr>
            </w:pPr>
            <w:r w:rsidRPr="002F455B">
              <w:rPr>
                <w:rFonts w:cs="Calibri"/>
                <w:b/>
                <w:bCs/>
                <w:szCs w:val="18"/>
              </w:rPr>
              <w:t>პროგრამის ღონისძიებები</w:t>
            </w:r>
          </w:p>
        </w:tc>
        <w:tc>
          <w:tcPr>
            <w:tcW w:w="3720" w:type="dxa"/>
            <w:gridSpan w:val="2"/>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დასაბრუნებელი 2.5% (საქართველოს მთავრობის 2017 წლის 27 დეკემბრის N2712 განკარგულება)</w:t>
            </w:r>
          </w:p>
        </w:tc>
        <w:tc>
          <w:tcPr>
            <w:tcW w:w="1600" w:type="dxa"/>
            <w:gridSpan w:val="2"/>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1,0</w:t>
            </w:r>
          </w:p>
        </w:tc>
        <w:tc>
          <w:tcPr>
            <w:tcW w:w="2300" w:type="dxa"/>
            <w:vAlign w:val="center"/>
          </w:tcPr>
          <w:p w:rsidR="002F455B" w:rsidRPr="002F455B" w:rsidRDefault="002F455B" w:rsidP="002F455B">
            <w:pPr>
              <w:spacing w:after="160" w:line="240" w:lineRule="auto"/>
              <w:ind w:firstLine="0"/>
              <w:jc w:val="center"/>
              <w:rPr>
                <w:rFonts w:cs="Calibri"/>
                <w:color w:val="000000"/>
                <w:szCs w:val="18"/>
              </w:rPr>
            </w:pPr>
          </w:p>
        </w:tc>
      </w:tr>
      <w:tr w:rsidR="002F455B" w:rsidRPr="002F455B" w:rsidTr="002F455B">
        <w:trPr>
          <w:trHeight w:val="553"/>
        </w:trPr>
        <w:tc>
          <w:tcPr>
            <w:tcW w:w="720" w:type="dxa"/>
            <w:vMerge/>
            <w:vAlign w:val="center"/>
          </w:tcPr>
          <w:p w:rsidR="002F455B" w:rsidRPr="002F455B" w:rsidRDefault="002F455B" w:rsidP="002F455B">
            <w:pPr>
              <w:spacing w:after="160" w:line="240" w:lineRule="auto"/>
              <w:ind w:firstLine="0"/>
              <w:jc w:val="center"/>
              <w:rPr>
                <w:rFonts w:cs="Calibri"/>
                <w:b/>
                <w:bCs/>
                <w:color w:val="000000"/>
                <w:szCs w:val="18"/>
              </w:rPr>
            </w:pPr>
          </w:p>
        </w:tc>
        <w:tc>
          <w:tcPr>
            <w:tcW w:w="2520" w:type="dxa"/>
            <w:vMerge/>
            <w:vAlign w:val="center"/>
          </w:tcPr>
          <w:p w:rsidR="002F455B" w:rsidRPr="002F455B" w:rsidRDefault="002F455B" w:rsidP="002F455B">
            <w:pPr>
              <w:spacing w:after="160" w:line="240" w:lineRule="auto"/>
              <w:ind w:firstLine="0"/>
              <w:jc w:val="center"/>
              <w:rPr>
                <w:rFonts w:cs="Calibri"/>
                <w:b/>
                <w:bCs/>
                <w:color w:val="000000"/>
                <w:szCs w:val="18"/>
              </w:rPr>
            </w:pPr>
          </w:p>
        </w:tc>
        <w:tc>
          <w:tcPr>
            <w:tcW w:w="3720" w:type="dxa"/>
            <w:gridSpan w:val="2"/>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 xml:space="preserve">დასაბრუნებელი 2.5% (საქართველოს მთავრობის 2019 წლის 25 აპრილის N986 განკარგულება) </w:t>
            </w:r>
          </w:p>
        </w:tc>
        <w:tc>
          <w:tcPr>
            <w:tcW w:w="1600" w:type="dxa"/>
            <w:gridSpan w:val="2"/>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2,4</w:t>
            </w:r>
          </w:p>
        </w:tc>
        <w:tc>
          <w:tcPr>
            <w:tcW w:w="2300" w:type="dxa"/>
            <w:vAlign w:val="center"/>
          </w:tcPr>
          <w:p w:rsidR="002F455B" w:rsidRPr="002F455B" w:rsidRDefault="002F455B" w:rsidP="002F455B">
            <w:pPr>
              <w:spacing w:after="160" w:line="240" w:lineRule="auto"/>
              <w:ind w:firstLine="0"/>
              <w:jc w:val="center"/>
              <w:rPr>
                <w:rFonts w:cs="Calibri"/>
                <w:color w:val="000000"/>
                <w:szCs w:val="18"/>
              </w:rPr>
            </w:pPr>
          </w:p>
        </w:tc>
      </w:tr>
      <w:tr w:rsidR="002F455B" w:rsidRPr="002F455B" w:rsidTr="002F455B">
        <w:trPr>
          <w:trHeight w:val="880"/>
        </w:trPr>
        <w:tc>
          <w:tcPr>
            <w:tcW w:w="720" w:type="dxa"/>
            <w:vMerge/>
            <w:vAlign w:val="center"/>
          </w:tcPr>
          <w:p w:rsidR="002F455B" w:rsidRPr="002F455B" w:rsidRDefault="002F455B" w:rsidP="002F455B">
            <w:pPr>
              <w:spacing w:after="160" w:line="240" w:lineRule="auto"/>
              <w:ind w:firstLine="0"/>
              <w:jc w:val="center"/>
              <w:rPr>
                <w:rFonts w:cs="Calibri"/>
                <w:b/>
                <w:bCs/>
                <w:color w:val="000000"/>
                <w:szCs w:val="18"/>
              </w:rPr>
            </w:pPr>
          </w:p>
        </w:tc>
        <w:tc>
          <w:tcPr>
            <w:tcW w:w="2520" w:type="dxa"/>
            <w:vMerge/>
            <w:vAlign w:val="center"/>
          </w:tcPr>
          <w:p w:rsidR="002F455B" w:rsidRPr="002F455B" w:rsidRDefault="002F455B" w:rsidP="002F455B">
            <w:pPr>
              <w:spacing w:after="160" w:line="240" w:lineRule="auto"/>
              <w:ind w:firstLine="0"/>
              <w:jc w:val="center"/>
              <w:rPr>
                <w:rFonts w:cs="Calibri"/>
                <w:b/>
                <w:bCs/>
                <w:color w:val="000000"/>
                <w:szCs w:val="18"/>
              </w:rPr>
            </w:pPr>
          </w:p>
        </w:tc>
        <w:tc>
          <w:tcPr>
            <w:tcW w:w="3720" w:type="dxa"/>
            <w:gridSpan w:val="2"/>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 xml:space="preserve">დასაბრუნებელი 2.5% (საქართველოს მთავრობის 2018 წლის 3 მაისის N957 განკარგულება) </w:t>
            </w:r>
          </w:p>
        </w:tc>
        <w:tc>
          <w:tcPr>
            <w:tcW w:w="1600" w:type="dxa"/>
            <w:gridSpan w:val="2"/>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12,6</w:t>
            </w:r>
          </w:p>
        </w:tc>
        <w:tc>
          <w:tcPr>
            <w:tcW w:w="2300" w:type="dxa"/>
            <w:vAlign w:val="center"/>
          </w:tcPr>
          <w:p w:rsidR="002F455B" w:rsidRPr="002F455B" w:rsidRDefault="002F455B" w:rsidP="002F455B">
            <w:pPr>
              <w:spacing w:after="160" w:line="240" w:lineRule="auto"/>
              <w:ind w:firstLine="0"/>
              <w:jc w:val="center"/>
              <w:rPr>
                <w:rFonts w:cs="Calibri"/>
                <w:color w:val="000000"/>
                <w:szCs w:val="18"/>
              </w:rPr>
            </w:pPr>
          </w:p>
        </w:tc>
      </w:tr>
      <w:tr w:rsidR="002F455B" w:rsidRPr="002F455B" w:rsidTr="002F455B">
        <w:trPr>
          <w:trHeight w:val="700"/>
        </w:trPr>
        <w:tc>
          <w:tcPr>
            <w:tcW w:w="720" w:type="dxa"/>
            <w:vAlign w:val="center"/>
          </w:tcPr>
          <w:p w:rsidR="002F455B" w:rsidRPr="002F455B" w:rsidRDefault="002F455B" w:rsidP="002F455B">
            <w:pPr>
              <w:spacing w:after="160" w:line="240" w:lineRule="auto"/>
              <w:ind w:firstLine="0"/>
              <w:jc w:val="center"/>
              <w:rPr>
                <w:rFonts w:cs="Calibri"/>
                <w:b/>
                <w:bCs/>
                <w:color w:val="000000"/>
                <w:szCs w:val="18"/>
              </w:rPr>
            </w:pPr>
            <w:r w:rsidRPr="002F455B">
              <w:rPr>
                <w:rFonts w:cs="Calibri"/>
                <w:b/>
                <w:bCs/>
                <w:color w:val="000000"/>
                <w:szCs w:val="18"/>
                <w:lang w:val="ka-GE"/>
              </w:rPr>
              <w:lastRenderedPageBreak/>
              <w:t>6</w:t>
            </w:r>
            <w:r w:rsidRPr="002F455B">
              <w:rPr>
                <w:rFonts w:cs="Calibri"/>
                <w:b/>
                <w:bCs/>
                <w:color w:val="000000"/>
                <w:szCs w:val="18"/>
              </w:rPr>
              <w:t>.</w:t>
            </w:r>
          </w:p>
        </w:tc>
        <w:tc>
          <w:tcPr>
            <w:tcW w:w="2520" w:type="dxa"/>
            <w:vAlign w:val="center"/>
          </w:tcPr>
          <w:p w:rsidR="002F455B" w:rsidRPr="002F455B" w:rsidRDefault="002F455B" w:rsidP="002F455B">
            <w:pPr>
              <w:spacing w:line="240" w:lineRule="auto"/>
              <w:ind w:firstLine="0"/>
              <w:jc w:val="left"/>
              <w:rPr>
                <w:rFonts w:eastAsia="Times New Roman" w:cs="Calibri"/>
                <w:b/>
                <w:bCs/>
                <w:color w:val="000000"/>
                <w:szCs w:val="18"/>
              </w:rPr>
            </w:pPr>
            <w:r w:rsidRPr="002F455B">
              <w:rPr>
                <w:rFonts w:eastAsia="Times New Roman" w:cs="Calibri"/>
                <w:b/>
                <w:bCs/>
                <w:color w:val="000000"/>
                <w:szCs w:val="18"/>
              </w:rPr>
              <w:t>მოსალოდნელი შუალედური შედეგი</w:t>
            </w:r>
          </w:p>
        </w:tc>
        <w:tc>
          <w:tcPr>
            <w:tcW w:w="7620" w:type="dxa"/>
            <w:gridSpan w:val="5"/>
            <w:vAlign w:val="center"/>
          </w:tcPr>
          <w:p w:rsidR="002F455B" w:rsidRPr="002F455B" w:rsidRDefault="002F455B" w:rsidP="002F455B">
            <w:pPr>
              <w:spacing w:line="240" w:lineRule="auto"/>
              <w:ind w:firstLine="0"/>
              <w:rPr>
                <w:rFonts w:eastAsia="Times New Roman" w:cs="Calibri"/>
                <w:color w:val="000000"/>
                <w:szCs w:val="18"/>
              </w:rPr>
            </w:pPr>
            <w:r w:rsidRPr="002F455B">
              <w:rPr>
                <w:rFonts w:eastAsia="Times New Roman" w:cs="Calibri"/>
                <w:color w:val="000000"/>
                <w:szCs w:val="18"/>
              </w:rPr>
              <w:t xml:space="preserve"> მუნიციპალური და კერძო ინფრასტრუქტურის უსაფრთხოება; სტიქიის შედეგად დაზიანებული ინფრასტრუქტურის და ქონების აღდგენა</w:t>
            </w:r>
          </w:p>
        </w:tc>
      </w:tr>
      <w:tr w:rsidR="002F455B" w:rsidRPr="002F455B" w:rsidTr="002F455B">
        <w:trPr>
          <w:trHeight w:val="697"/>
        </w:trPr>
        <w:tc>
          <w:tcPr>
            <w:tcW w:w="720" w:type="dxa"/>
            <w:vMerge w:val="restart"/>
            <w:vAlign w:val="center"/>
          </w:tcPr>
          <w:p w:rsidR="002F455B" w:rsidRPr="002F455B" w:rsidRDefault="002F455B" w:rsidP="002F455B">
            <w:pPr>
              <w:spacing w:after="160" w:line="240" w:lineRule="auto"/>
              <w:ind w:firstLine="0"/>
              <w:jc w:val="center"/>
              <w:rPr>
                <w:rFonts w:cs="Calibri"/>
                <w:b/>
                <w:bCs/>
                <w:color w:val="000000"/>
                <w:szCs w:val="18"/>
              </w:rPr>
            </w:pPr>
            <w:r w:rsidRPr="002F455B">
              <w:rPr>
                <w:rFonts w:cs="Calibri"/>
                <w:b/>
                <w:bCs/>
                <w:color w:val="000000"/>
                <w:szCs w:val="18"/>
                <w:lang w:val="ka-GE"/>
              </w:rPr>
              <w:t>7</w:t>
            </w:r>
            <w:r w:rsidRPr="002F455B">
              <w:rPr>
                <w:rFonts w:cs="Calibri"/>
                <w:b/>
                <w:bCs/>
                <w:color w:val="000000"/>
                <w:szCs w:val="18"/>
              </w:rPr>
              <w:t>.</w:t>
            </w:r>
          </w:p>
        </w:tc>
        <w:tc>
          <w:tcPr>
            <w:tcW w:w="2520" w:type="dxa"/>
            <w:vMerge w:val="restart"/>
            <w:vAlign w:val="center"/>
          </w:tcPr>
          <w:p w:rsidR="002F455B" w:rsidRPr="002F455B" w:rsidRDefault="002F455B" w:rsidP="002F455B">
            <w:pPr>
              <w:spacing w:line="240" w:lineRule="auto"/>
              <w:ind w:firstLine="0"/>
              <w:jc w:val="left"/>
              <w:rPr>
                <w:rFonts w:eastAsia="Times New Roman" w:cs="Calibri"/>
                <w:b/>
                <w:bCs/>
                <w:color w:val="000000"/>
                <w:szCs w:val="18"/>
              </w:rPr>
            </w:pPr>
            <w:r w:rsidRPr="002F455B">
              <w:rPr>
                <w:rFonts w:eastAsia="Times New Roman" w:cs="Calibri"/>
                <w:b/>
                <w:bCs/>
                <w:color w:val="000000"/>
                <w:szCs w:val="18"/>
              </w:rPr>
              <w:t>შუალედური შედეგის შეფასების ინდიკატორი </w:t>
            </w:r>
          </w:p>
        </w:tc>
        <w:tc>
          <w:tcPr>
            <w:tcW w:w="2240" w:type="dxa"/>
            <w:vAlign w:val="center"/>
          </w:tcPr>
          <w:p w:rsidR="002F455B" w:rsidRPr="002F455B" w:rsidRDefault="002F455B" w:rsidP="002F455B">
            <w:pPr>
              <w:spacing w:line="240" w:lineRule="auto"/>
              <w:ind w:firstLine="0"/>
              <w:jc w:val="center"/>
              <w:rPr>
                <w:rFonts w:eastAsia="Times New Roman" w:cs="Calibri"/>
                <w:b/>
                <w:bCs/>
                <w:color w:val="000000"/>
                <w:szCs w:val="18"/>
              </w:rPr>
            </w:pPr>
            <w:r w:rsidRPr="002F455B">
              <w:rPr>
                <w:rFonts w:eastAsia="Times New Roman" w:cs="Calibri"/>
                <w:b/>
                <w:bCs/>
                <w:color w:val="000000"/>
                <w:szCs w:val="18"/>
              </w:rPr>
              <w:t>ინდიკატორის დასახელება</w:t>
            </w:r>
          </w:p>
        </w:tc>
        <w:tc>
          <w:tcPr>
            <w:tcW w:w="1480" w:type="dxa"/>
            <w:vAlign w:val="center"/>
          </w:tcPr>
          <w:p w:rsidR="002F455B" w:rsidRPr="002F455B" w:rsidRDefault="002F455B" w:rsidP="002F455B">
            <w:pPr>
              <w:spacing w:line="240" w:lineRule="auto"/>
              <w:ind w:firstLine="0"/>
              <w:jc w:val="center"/>
              <w:rPr>
                <w:rFonts w:eastAsia="Times New Roman" w:cs="Calibri"/>
                <w:b/>
                <w:bCs/>
                <w:color w:val="000000"/>
                <w:szCs w:val="18"/>
              </w:rPr>
            </w:pPr>
            <w:r w:rsidRPr="002F455B">
              <w:rPr>
                <w:rFonts w:eastAsia="Times New Roman" w:cs="Calibri"/>
                <w:b/>
                <w:bCs/>
                <w:color w:val="000000"/>
                <w:szCs w:val="18"/>
              </w:rPr>
              <w:t>მიზნობრივი მაჩვენებელი</w:t>
            </w:r>
          </w:p>
        </w:tc>
        <w:tc>
          <w:tcPr>
            <w:tcW w:w="1572" w:type="dxa"/>
            <w:vAlign w:val="center"/>
          </w:tcPr>
          <w:p w:rsidR="002F455B" w:rsidRPr="002F455B" w:rsidRDefault="002F455B" w:rsidP="002F455B">
            <w:pPr>
              <w:spacing w:line="240" w:lineRule="auto"/>
              <w:ind w:firstLine="0"/>
              <w:jc w:val="center"/>
              <w:rPr>
                <w:rFonts w:eastAsia="Times New Roman" w:cs="Calibri"/>
                <w:b/>
                <w:bCs/>
                <w:color w:val="000000"/>
                <w:szCs w:val="18"/>
              </w:rPr>
            </w:pPr>
            <w:r w:rsidRPr="002F455B">
              <w:rPr>
                <w:rFonts w:eastAsia="Times New Roman" w:cs="Calibri"/>
                <w:b/>
                <w:bCs/>
                <w:color w:val="000000"/>
                <w:szCs w:val="18"/>
              </w:rPr>
              <w:t>საბაზისო მაჩვენებელი</w:t>
            </w:r>
          </w:p>
        </w:tc>
        <w:tc>
          <w:tcPr>
            <w:tcW w:w="2328" w:type="dxa"/>
            <w:gridSpan w:val="2"/>
            <w:vAlign w:val="center"/>
          </w:tcPr>
          <w:p w:rsidR="002F455B" w:rsidRPr="002F455B" w:rsidRDefault="002F455B" w:rsidP="002F455B">
            <w:pPr>
              <w:spacing w:line="240" w:lineRule="auto"/>
              <w:ind w:firstLine="0"/>
              <w:jc w:val="center"/>
              <w:rPr>
                <w:rFonts w:eastAsia="Times New Roman" w:cs="Calibri"/>
                <w:b/>
                <w:bCs/>
                <w:color w:val="000000"/>
                <w:szCs w:val="18"/>
              </w:rPr>
            </w:pPr>
            <w:r w:rsidRPr="002F455B">
              <w:rPr>
                <w:rFonts w:eastAsia="Times New Roman" w:cs="Calibri"/>
                <w:b/>
                <w:bCs/>
                <w:color w:val="000000"/>
                <w:szCs w:val="18"/>
              </w:rPr>
              <w:t>შესაძლო რისკები</w:t>
            </w:r>
          </w:p>
        </w:tc>
      </w:tr>
      <w:tr w:rsidR="002F455B" w:rsidRPr="002F455B" w:rsidTr="002F455B">
        <w:trPr>
          <w:trHeight w:val="565"/>
        </w:trPr>
        <w:tc>
          <w:tcPr>
            <w:tcW w:w="720" w:type="dxa"/>
            <w:vMerge/>
            <w:vAlign w:val="center"/>
          </w:tcPr>
          <w:p w:rsidR="002F455B" w:rsidRPr="002F455B" w:rsidRDefault="002F455B" w:rsidP="002F455B">
            <w:pPr>
              <w:spacing w:after="160" w:line="240" w:lineRule="auto"/>
              <w:ind w:firstLine="0"/>
              <w:jc w:val="left"/>
              <w:rPr>
                <w:rFonts w:cs="Calibri"/>
                <w:b/>
                <w:bCs/>
                <w:color w:val="000000"/>
                <w:szCs w:val="18"/>
              </w:rPr>
            </w:pPr>
          </w:p>
        </w:tc>
        <w:tc>
          <w:tcPr>
            <w:tcW w:w="2520" w:type="dxa"/>
            <w:vMerge/>
            <w:vAlign w:val="center"/>
          </w:tcPr>
          <w:p w:rsidR="002F455B" w:rsidRPr="002F455B" w:rsidRDefault="002F455B" w:rsidP="002F455B">
            <w:pPr>
              <w:spacing w:after="160" w:line="240" w:lineRule="auto"/>
              <w:ind w:firstLine="0"/>
              <w:jc w:val="left"/>
              <w:rPr>
                <w:rFonts w:cs="Calibri"/>
                <w:b/>
                <w:bCs/>
                <w:color w:val="000000"/>
                <w:szCs w:val="18"/>
              </w:rPr>
            </w:pPr>
          </w:p>
        </w:tc>
        <w:tc>
          <w:tcPr>
            <w:tcW w:w="2240"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მოწყობილი ან/და რეაბილი</w:t>
            </w:r>
            <w:r w:rsidRPr="002F455B">
              <w:rPr>
                <w:rFonts w:eastAsia="Times New Roman" w:cs="Calibri"/>
                <w:color w:val="000000"/>
                <w:szCs w:val="18"/>
              </w:rPr>
              <w:softHyphen/>
              <w:t>ტირებული საყრდენი კედლების რაოდე</w:t>
            </w:r>
            <w:r w:rsidRPr="002F455B">
              <w:rPr>
                <w:rFonts w:eastAsia="Times New Roman" w:cs="Calibri"/>
                <w:color w:val="000000"/>
                <w:szCs w:val="18"/>
                <w:lang w:val="ka-GE"/>
              </w:rPr>
              <w:t>ნ</w:t>
            </w:r>
            <w:r w:rsidRPr="002F455B">
              <w:rPr>
                <w:rFonts w:eastAsia="Times New Roman" w:cs="Calibri"/>
                <w:color w:val="000000"/>
                <w:szCs w:val="18"/>
              </w:rPr>
              <w:t>ობა</w:t>
            </w:r>
          </w:p>
        </w:tc>
        <w:tc>
          <w:tcPr>
            <w:tcW w:w="1480"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 </w:t>
            </w:r>
          </w:p>
        </w:tc>
        <w:tc>
          <w:tcPr>
            <w:tcW w:w="1572"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 </w:t>
            </w:r>
          </w:p>
        </w:tc>
        <w:tc>
          <w:tcPr>
            <w:tcW w:w="2328" w:type="dxa"/>
            <w:gridSpan w:val="2"/>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N/A</w:t>
            </w:r>
          </w:p>
        </w:tc>
      </w:tr>
    </w:tbl>
    <w:p w:rsidR="002F455B" w:rsidRPr="002F455B" w:rsidRDefault="002F455B" w:rsidP="00164A4E">
      <w:pPr>
        <w:spacing w:before="240" w:line="480" w:lineRule="auto"/>
        <w:rPr>
          <w:rFonts w:eastAsia="Times New Roman" w:cs="Calibri"/>
          <w:b/>
          <w:bCs/>
          <w:color w:val="000000"/>
          <w:szCs w:val="18"/>
        </w:rPr>
      </w:pPr>
      <w:r w:rsidRPr="002F455B">
        <w:rPr>
          <w:rFonts w:eastAsia="Times New Roman" w:cs="Calibri"/>
          <w:b/>
          <w:bCs/>
          <w:color w:val="000000"/>
          <w:szCs w:val="18"/>
        </w:rPr>
        <w:t>ზ) პროგრამა: საპროექტო-სახარჯთაღრიცხვო სამუშაოები (პროგრამული კოდი 02 10)</w:t>
      </w:r>
    </w:p>
    <w:tbl>
      <w:tblPr>
        <w:tblW w:w="1086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520"/>
        <w:gridCol w:w="2240"/>
        <w:gridCol w:w="1480"/>
        <w:gridCol w:w="1572"/>
        <w:gridCol w:w="28"/>
        <w:gridCol w:w="2300"/>
      </w:tblGrid>
      <w:tr w:rsidR="002F455B" w:rsidRPr="002F455B" w:rsidTr="002F455B">
        <w:trPr>
          <w:trHeight w:val="700"/>
        </w:trPr>
        <w:tc>
          <w:tcPr>
            <w:tcW w:w="720" w:type="dxa"/>
            <w:vAlign w:val="center"/>
          </w:tcPr>
          <w:p w:rsidR="002F455B" w:rsidRPr="002F455B" w:rsidRDefault="002F455B" w:rsidP="002F455B">
            <w:pPr>
              <w:spacing w:after="160" w:line="240" w:lineRule="auto"/>
              <w:ind w:firstLine="0"/>
              <w:jc w:val="center"/>
              <w:rPr>
                <w:rFonts w:cs="Calibri"/>
                <w:b/>
                <w:bCs/>
                <w:color w:val="000000"/>
                <w:szCs w:val="18"/>
              </w:rPr>
            </w:pPr>
            <w:r w:rsidRPr="002F455B">
              <w:rPr>
                <w:rFonts w:cs="Calibri"/>
                <w:b/>
                <w:bCs/>
                <w:color w:val="000000"/>
                <w:szCs w:val="18"/>
              </w:rPr>
              <w:t>1.</w:t>
            </w:r>
          </w:p>
        </w:tc>
        <w:tc>
          <w:tcPr>
            <w:tcW w:w="2520" w:type="dxa"/>
            <w:vAlign w:val="center"/>
          </w:tcPr>
          <w:p w:rsidR="002F455B" w:rsidRPr="002F455B" w:rsidRDefault="002F455B" w:rsidP="002F455B">
            <w:pPr>
              <w:spacing w:after="160" w:line="240" w:lineRule="auto"/>
              <w:ind w:firstLine="0"/>
              <w:jc w:val="left"/>
              <w:rPr>
                <w:rFonts w:cs="Calibri"/>
                <w:b/>
                <w:bCs/>
                <w:color w:val="000000"/>
                <w:szCs w:val="18"/>
              </w:rPr>
            </w:pPr>
            <w:r w:rsidRPr="002F455B">
              <w:rPr>
                <w:rFonts w:cs="Calibri"/>
                <w:b/>
                <w:bCs/>
                <w:color w:val="000000"/>
                <w:szCs w:val="18"/>
              </w:rPr>
              <w:t>პროგრამის განმახორციელებელი</w:t>
            </w:r>
          </w:p>
        </w:tc>
        <w:tc>
          <w:tcPr>
            <w:tcW w:w="7620" w:type="dxa"/>
            <w:gridSpan w:val="5"/>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ქალაქ ქუთაისის მუნიციპალიტეტის მერიის პირველადი სტრუქტურული ერთეულები - ინფრასტრუქტურის განვითარების, კეთილმოწყობისა და დასუფთავებისა და საბინაო ინფრასტრუქტურის მართვისა და განვითარების სამსახურები</w:t>
            </w:r>
          </w:p>
        </w:tc>
      </w:tr>
      <w:tr w:rsidR="002F455B" w:rsidRPr="002F455B" w:rsidTr="005D03B7">
        <w:trPr>
          <w:trHeight w:val="364"/>
        </w:trPr>
        <w:tc>
          <w:tcPr>
            <w:tcW w:w="720" w:type="dxa"/>
            <w:vAlign w:val="center"/>
          </w:tcPr>
          <w:p w:rsidR="002F455B" w:rsidRPr="002F455B" w:rsidRDefault="002F455B" w:rsidP="002F455B">
            <w:pPr>
              <w:spacing w:after="160" w:line="240" w:lineRule="auto"/>
              <w:ind w:firstLine="0"/>
              <w:jc w:val="center"/>
              <w:rPr>
                <w:rFonts w:cs="Calibri"/>
                <w:b/>
                <w:bCs/>
                <w:color w:val="000000"/>
                <w:szCs w:val="18"/>
              </w:rPr>
            </w:pPr>
            <w:r w:rsidRPr="002F455B">
              <w:rPr>
                <w:rFonts w:cs="Calibri"/>
                <w:b/>
                <w:bCs/>
                <w:color w:val="000000"/>
                <w:szCs w:val="18"/>
              </w:rPr>
              <w:t>2.</w:t>
            </w:r>
          </w:p>
        </w:tc>
        <w:tc>
          <w:tcPr>
            <w:tcW w:w="2520" w:type="dxa"/>
            <w:vAlign w:val="center"/>
          </w:tcPr>
          <w:p w:rsidR="002F455B" w:rsidRPr="002F455B" w:rsidRDefault="002F455B" w:rsidP="002F455B">
            <w:pPr>
              <w:spacing w:after="160" w:line="240" w:lineRule="auto"/>
              <w:ind w:firstLine="0"/>
              <w:jc w:val="left"/>
              <w:rPr>
                <w:rFonts w:cs="Calibri"/>
                <w:b/>
                <w:bCs/>
                <w:color w:val="000000"/>
                <w:szCs w:val="18"/>
              </w:rPr>
            </w:pPr>
            <w:r w:rsidRPr="002F455B">
              <w:rPr>
                <w:rFonts w:cs="Calibri"/>
                <w:b/>
                <w:bCs/>
                <w:color w:val="000000"/>
                <w:szCs w:val="18"/>
              </w:rPr>
              <w:t>პროგრამის ბიუჯეტი</w:t>
            </w:r>
          </w:p>
        </w:tc>
        <w:tc>
          <w:tcPr>
            <w:tcW w:w="7620" w:type="dxa"/>
            <w:gridSpan w:val="5"/>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600,0</w:t>
            </w:r>
          </w:p>
        </w:tc>
      </w:tr>
      <w:tr w:rsidR="002F455B" w:rsidRPr="002F455B" w:rsidTr="002F455B">
        <w:trPr>
          <w:trHeight w:val="547"/>
        </w:trPr>
        <w:tc>
          <w:tcPr>
            <w:tcW w:w="720" w:type="dxa"/>
            <w:vAlign w:val="center"/>
          </w:tcPr>
          <w:p w:rsidR="002F455B" w:rsidRPr="002F455B" w:rsidRDefault="002F455B" w:rsidP="002F455B">
            <w:pPr>
              <w:spacing w:after="160" w:line="240" w:lineRule="auto"/>
              <w:ind w:firstLine="0"/>
              <w:jc w:val="center"/>
              <w:rPr>
                <w:rFonts w:cs="Calibri"/>
                <w:b/>
                <w:bCs/>
                <w:color w:val="000000"/>
                <w:szCs w:val="18"/>
              </w:rPr>
            </w:pPr>
            <w:r w:rsidRPr="002F455B">
              <w:rPr>
                <w:rFonts w:cs="Calibri"/>
                <w:b/>
                <w:bCs/>
                <w:color w:val="000000"/>
                <w:szCs w:val="18"/>
              </w:rPr>
              <w:t>3.</w:t>
            </w:r>
          </w:p>
        </w:tc>
        <w:tc>
          <w:tcPr>
            <w:tcW w:w="2520" w:type="dxa"/>
            <w:vAlign w:val="center"/>
          </w:tcPr>
          <w:p w:rsidR="002F455B" w:rsidRPr="002F455B" w:rsidRDefault="002F455B" w:rsidP="002F455B">
            <w:pPr>
              <w:spacing w:after="160" w:line="240" w:lineRule="auto"/>
              <w:ind w:firstLine="0"/>
              <w:jc w:val="left"/>
              <w:rPr>
                <w:rFonts w:cs="Calibri"/>
                <w:b/>
                <w:bCs/>
                <w:color w:val="000000"/>
                <w:szCs w:val="18"/>
              </w:rPr>
            </w:pPr>
            <w:r w:rsidRPr="002F455B">
              <w:rPr>
                <w:rFonts w:cs="Calibri"/>
                <w:b/>
                <w:bCs/>
                <w:color w:val="000000"/>
                <w:szCs w:val="18"/>
              </w:rPr>
              <w:t>პროგრამის აღწერა</w:t>
            </w:r>
          </w:p>
        </w:tc>
        <w:tc>
          <w:tcPr>
            <w:tcW w:w="7620" w:type="dxa"/>
            <w:gridSpan w:val="5"/>
            <w:vAlign w:val="center"/>
          </w:tcPr>
          <w:p w:rsidR="002F455B" w:rsidRPr="002F455B" w:rsidRDefault="002F455B" w:rsidP="002F455B">
            <w:pPr>
              <w:spacing w:line="240" w:lineRule="auto"/>
              <w:ind w:firstLine="0"/>
              <w:rPr>
                <w:rFonts w:eastAsia="Times New Roman" w:cs="Calibri"/>
                <w:color w:val="000000"/>
                <w:szCs w:val="18"/>
              </w:rPr>
            </w:pPr>
            <w:r w:rsidRPr="002F455B">
              <w:rPr>
                <w:rFonts w:eastAsia="Times New Roman" w:cs="Calibri"/>
                <w:color w:val="000000"/>
                <w:szCs w:val="18"/>
              </w:rPr>
              <w:t>პროექტირების ეტაპზე ხდება საინჟინრო გადაწყვეტილებების მიღება, რომელიც განაპირობებს სამშენებლო სამუშაოების განხორციელების ვადებს, ხარისხსა და სამშენებლო ობიექტის საბოლოო სახეს.</w:t>
            </w:r>
          </w:p>
        </w:tc>
      </w:tr>
      <w:tr w:rsidR="002F455B" w:rsidRPr="002F455B" w:rsidTr="00164A4E">
        <w:trPr>
          <w:trHeight w:val="469"/>
        </w:trPr>
        <w:tc>
          <w:tcPr>
            <w:tcW w:w="720" w:type="dxa"/>
            <w:vAlign w:val="center"/>
          </w:tcPr>
          <w:p w:rsidR="002F455B" w:rsidRPr="002F455B" w:rsidRDefault="002F455B" w:rsidP="002F455B">
            <w:pPr>
              <w:spacing w:after="160" w:line="240" w:lineRule="auto"/>
              <w:ind w:firstLine="0"/>
              <w:jc w:val="center"/>
              <w:rPr>
                <w:rFonts w:cs="Calibri"/>
                <w:b/>
                <w:bCs/>
                <w:color w:val="000000"/>
                <w:szCs w:val="18"/>
              </w:rPr>
            </w:pPr>
            <w:r w:rsidRPr="002F455B">
              <w:rPr>
                <w:rFonts w:cs="Calibri"/>
                <w:b/>
                <w:bCs/>
                <w:color w:val="000000"/>
                <w:szCs w:val="18"/>
              </w:rPr>
              <w:t>4.</w:t>
            </w:r>
          </w:p>
        </w:tc>
        <w:tc>
          <w:tcPr>
            <w:tcW w:w="2520" w:type="dxa"/>
            <w:vAlign w:val="center"/>
          </w:tcPr>
          <w:p w:rsidR="002F455B" w:rsidRPr="002F455B" w:rsidRDefault="002F455B" w:rsidP="002F455B">
            <w:pPr>
              <w:spacing w:after="160" w:line="240" w:lineRule="auto"/>
              <w:ind w:firstLine="0"/>
              <w:jc w:val="left"/>
              <w:rPr>
                <w:rFonts w:cs="Calibri"/>
                <w:b/>
                <w:bCs/>
                <w:color w:val="000000"/>
                <w:szCs w:val="18"/>
              </w:rPr>
            </w:pPr>
            <w:r w:rsidRPr="002F455B">
              <w:rPr>
                <w:rFonts w:cs="Calibri"/>
                <w:b/>
                <w:bCs/>
                <w:color w:val="000000"/>
                <w:szCs w:val="18"/>
              </w:rPr>
              <w:t>პროგრამის მიზანი</w:t>
            </w:r>
          </w:p>
        </w:tc>
        <w:tc>
          <w:tcPr>
            <w:tcW w:w="7620" w:type="dxa"/>
            <w:gridSpan w:val="5"/>
            <w:vAlign w:val="center"/>
          </w:tcPr>
          <w:p w:rsidR="002F455B" w:rsidRPr="002F455B" w:rsidRDefault="002F455B" w:rsidP="002F455B">
            <w:pPr>
              <w:spacing w:line="240" w:lineRule="auto"/>
              <w:ind w:firstLine="0"/>
              <w:rPr>
                <w:rFonts w:eastAsia="Times New Roman" w:cs="Calibri"/>
                <w:color w:val="000000"/>
                <w:szCs w:val="18"/>
              </w:rPr>
            </w:pPr>
            <w:r w:rsidRPr="002F455B">
              <w:rPr>
                <w:rFonts w:eastAsia="Times New Roman" w:cs="Calibri"/>
                <w:color w:val="000000"/>
                <w:szCs w:val="18"/>
              </w:rPr>
              <w:t>სრულყოფილი საპროექტო-სახარჯთაღრიცხვო სამუშაოების  შეძენა</w:t>
            </w:r>
          </w:p>
        </w:tc>
      </w:tr>
      <w:tr w:rsidR="002F455B" w:rsidRPr="002F455B" w:rsidTr="00164A4E">
        <w:trPr>
          <w:trHeight w:val="432"/>
        </w:trPr>
        <w:tc>
          <w:tcPr>
            <w:tcW w:w="720" w:type="dxa"/>
            <w:vAlign w:val="center"/>
          </w:tcPr>
          <w:p w:rsidR="002F455B" w:rsidRPr="002F455B" w:rsidRDefault="002F455B" w:rsidP="002F455B">
            <w:pPr>
              <w:spacing w:after="160" w:line="240" w:lineRule="auto"/>
              <w:ind w:firstLine="0"/>
              <w:jc w:val="center"/>
              <w:rPr>
                <w:rFonts w:cs="Calibri"/>
                <w:b/>
                <w:bCs/>
                <w:color w:val="000000"/>
                <w:szCs w:val="18"/>
                <w:lang w:val="ka-GE"/>
              </w:rPr>
            </w:pPr>
            <w:r w:rsidRPr="002F455B">
              <w:rPr>
                <w:rFonts w:cs="Calibri"/>
                <w:b/>
                <w:bCs/>
                <w:color w:val="000000"/>
                <w:szCs w:val="18"/>
              </w:rPr>
              <w:t>5</w:t>
            </w:r>
            <w:r w:rsidRPr="002F455B">
              <w:rPr>
                <w:rFonts w:cs="Calibri"/>
                <w:b/>
                <w:bCs/>
                <w:color w:val="000000"/>
                <w:szCs w:val="18"/>
                <w:lang w:val="ka-GE"/>
              </w:rPr>
              <w:t>.</w:t>
            </w:r>
          </w:p>
        </w:tc>
        <w:tc>
          <w:tcPr>
            <w:tcW w:w="2520" w:type="dxa"/>
            <w:vAlign w:val="center"/>
          </w:tcPr>
          <w:p w:rsidR="002F455B" w:rsidRPr="002F455B" w:rsidRDefault="002F455B" w:rsidP="002F455B">
            <w:pPr>
              <w:spacing w:after="160" w:line="240" w:lineRule="auto"/>
              <w:ind w:firstLine="0"/>
              <w:jc w:val="left"/>
              <w:rPr>
                <w:rFonts w:cs="Calibri"/>
                <w:b/>
                <w:bCs/>
                <w:szCs w:val="18"/>
              </w:rPr>
            </w:pPr>
            <w:r w:rsidRPr="002F455B">
              <w:rPr>
                <w:rFonts w:cs="Calibri"/>
                <w:b/>
                <w:bCs/>
                <w:szCs w:val="18"/>
              </w:rPr>
              <w:t>პროგრამის ღონისძიებები</w:t>
            </w:r>
          </w:p>
        </w:tc>
        <w:tc>
          <w:tcPr>
            <w:tcW w:w="5320" w:type="dxa"/>
            <w:gridSpan w:val="4"/>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ინფრასტრუქტურული პროექტები</w:t>
            </w:r>
          </w:p>
        </w:tc>
        <w:tc>
          <w:tcPr>
            <w:tcW w:w="2300"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600,0</w:t>
            </w:r>
          </w:p>
        </w:tc>
      </w:tr>
      <w:tr w:rsidR="002F455B" w:rsidRPr="002F455B" w:rsidTr="002F455B">
        <w:trPr>
          <w:trHeight w:val="563"/>
        </w:trPr>
        <w:tc>
          <w:tcPr>
            <w:tcW w:w="720" w:type="dxa"/>
            <w:vAlign w:val="center"/>
          </w:tcPr>
          <w:p w:rsidR="002F455B" w:rsidRPr="002F455B" w:rsidRDefault="002F455B" w:rsidP="002F455B">
            <w:pPr>
              <w:spacing w:after="160" w:line="240" w:lineRule="auto"/>
              <w:ind w:firstLine="0"/>
              <w:jc w:val="center"/>
              <w:rPr>
                <w:rFonts w:cs="Calibri"/>
                <w:b/>
                <w:bCs/>
                <w:color w:val="000000"/>
                <w:szCs w:val="18"/>
              </w:rPr>
            </w:pPr>
            <w:r w:rsidRPr="002F455B">
              <w:rPr>
                <w:rFonts w:cs="Calibri"/>
                <w:b/>
                <w:bCs/>
                <w:color w:val="000000"/>
                <w:szCs w:val="18"/>
              </w:rPr>
              <w:t>6.</w:t>
            </w:r>
          </w:p>
        </w:tc>
        <w:tc>
          <w:tcPr>
            <w:tcW w:w="2520" w:type="dxa"/>
            <w:vAlign w:val="center"/>
          </w:tcPr>
          <w:p w:rsidR="002F455B" w:rsidRPr="002F455B" w:rsidRDefault="002F455B" w:rsidP="002F455B">
            <w:pPr>
              <w:spacing w:line="240" w:lineRule="auto"/>
              <w:ind w:firstLine="0"/>
              <w:jc w:val="left"/>
              <w:rPr>
                <w:rFonts w:eastAsia="Times New Roman" w:cs="Calibri"/>
                <w:b/>
                <w:bCs/>
                <w:color w:val="000000"/>
                <w:szCs w:val="18"/>
              </w:rPr>
            </w:pPr>
            <w:r w:rsidRPr="002F455B">
              <w:rPr>
                <w:rFonts w:eastAsia="Times New Roman" w:cs="Calibri"/>
                <w:b/>
                <w:bCs/>
                <w:color w:val="000000"/>
                <w:szCs w:val="18"/>
              </w:rPr>
              <w:t>მოსალოდნელი საბოლოო შედეგი</w:t>
            </w:r>
          </w:p>
        </w:tc>
        <w:tc>
          <w:tcPr>
            <w:tcW w:w="7620" w:type="dxa"/>
            <w:gridSpan w:val="5"/>
            <w:vAlign w:val="center"/>
          </w:tcPr>
          <w:p w:rsidR="002F455B" w:rsidRPr="002F455B" w:rsidRDefault="002F455B" w:rsidP="002F455B">
            <w:pPr>
              <w:spacing w:line="240" w:lineRule="auto"/>
              <w:ind w:firstLine="0"/>
              <w:rPr>
                <w:rFonts w:eastAsia="Times New Roman" w:cs="Calibri"/>
                <w:color w:val="000000"/>
                <w:szCs w:val="18"/>
              </w:rPr>
            </w:pPr>
            <w:r w:rsidRPr="002F455B">
              <w:rPr>
                <w:rFonts w:eastAsia="Times New Roman" w:cs="Calibri"/>
                <w:color w:val="000000"/>
                <w:szCs w:val="18"/>
              </w:rPr>
              <w:t>სრულყოფილი საპროექტო დოკუმენტაცია</w:t>
            </w:r>
          </w:p>
        </w:tc>
      </w:tr>
      <w:tr w:rsidR="002F455B" w:rsidRPr="002F455B" w:rsidTr="002F455B">
        <w:trPr>
          <w:trHeight w:val="692"/>
        </w:trPr>
        <w:tc>
          <w:tcPr>
            <w:tcW w:w="720" w:type="dxa"/>
            <w:vMerge w:val="restart"/>
            <w:vAlign w:val="center"/>
          </w:tcPr>
          <w:p w:rsidR="002F455B" w:rsidRPr="002F455B" w:rsidRDefault="002F455B" w:rsidP="002F455B">
            <w:pPr>
              <w:spacing w:after="160" w:line="240" w:lineRule="auto"/>
              <w:ind w:firstLine="0"/>
              <w:jc w:val="center"/>
              <w:rPr>
                <w:rFonts w:cs="Calibri"/>
                <w:b/>
                <w:bCs/>
                <w:color w:val="000000"/>
                <w:szCs w:val="18"/>
              </w:rPr>
            </w:pPr>
            <w:r w:rsidRPr="002F455B">
              <w:rPr>
                <w:rFonts w:cs="Calibri"/>
                <w:b/>
                <w:bCs/>
                <w:color w:val="000000"/>
                <w:szCs w:val="18"/>
              </w:rPr>
              <w:t>7.</w:t>
            </w:r>
          </w:p>
        </w:tc>
        <w:tc>
          <w:tcPr>
            <w:tcW w:w="2520" w:type="dxa"/>
            <w:vMerge w:val="restart"/>
            <w:vAlign w:val="center"/>
          </w:tcPr>
          <w:p w:rsidR="002F455B" w:rsidRPr="002F455B" w:rsidRDefault="002F455B" w:rsidP="002F455B">
            <w:pPr>
              <w:spacing w:line="240" w:lineRule="auto"/>
              <w:ind w:firstLine="0"/>
              <w:jc w:val="left"/>
              <w:rPr>
                <w:rFonts w:eastAsia="Times New Roman" w:cs="Calibri"/>
                <w:b/>
                <w:bCs/>
                <w:color w:val="000000"/>
                <w:szCs w:val="18"/>
              </w:rPr>
            </w:pPr>
            <w:r w:rsidRPr="002F455B">
              <w:rPr>
                <w:rFonts w:eastAsia="Times New Roman" w:cs="Calibri"/>
                <w:b/>
                <w:bCs/>
                <w:color w:val="000000"/>
                <w:szCs w:val="18"/>
              </w:rPr>
              <w:t>საბოლოო შედეგის შეფასების ინდიკატორი </w:t>
            </w:r>
          </w:p>
        </w:tc>
        <w:tc>
          <w:tcPr>
            <w:tcW w:w="2240" w:type="dxa"/>
            <w:vAlign w:val="center"/>
          </w:tcPr>
          <w:p w:rsidR="002F455B" w:rsidRPr="002F455B" w:rsidRDefault="002F455B" w:rsidP="002F455B">
            <w:pPr>
              <w:spacing w:line="240" w:lineRule="auto"/>
              <w:ind w:firstLine="0"/>
              <w:jc w:val="center"/>
              <w:rPr>
                <w:rFonts w:eastAsia="Times New Roman" w:cs="Calibri"/>
                <w:b/>
                <w:bCs/>
                <w:color w:val="000000"/>
                <w:szCs w:val="18"/>
              </w:rPr>
            </w:pPr>
            <w:r w:rsidRPr="002F455B">
              <w:rPr>
                <w:rFonts w:eastAsia="Times New Roman" w:cs="Calibri"/>
                <w:b/>
                <w:bCs/>
                <w:color w:val="000000"/>
                <w:szCs w:val="18"/>
              </w:rPr>
              <w:t>ინდიკატორის დასახელება</w:t>
            </w:r>
          </w:p>
        </w:tc>
        <w:tc>
          <w:tcPr>
            <w:tcW w:w="1480" w:type="dxa"/>
            <w:vAlign w:val="center"/>
          </w:tcPr>
          <w:p w:rsidR="002F455B" w:rsidRPr="002F455B" w:rsidRDefault="004B4B75" w:rsidP="002F455B">
            <w:pPr>
              <w:spacing w:line="240" w:lineRule="auto"/>
              <w:ind w:firstLine="0"/>
              <w:jc w:val="center"/>
              <w:rPr>
                <w:rFonts w:eastAsia="Times New Roman" w:cs="Calibri"/>
                <w:b/>
                <w:bCs/>
                <w:color w:val="000000"/>
                <w:szCs w:val="18"/>
              </w:rPr>
            </w:pPr>
            <w:r w:rsidRPr="002F455B">
              <w:rPr>
                <w:rFonts w:eastAsia="Times New Roman" w:cs="Calibri"/>
                <w:b/>
                <w:bCs/>
                <w:color w:val="000000"/>
                <w:szCs w:val="18"/>
              </w:rPr>
              <w:t>საბაზისო მაჩვენებელი</w:t>
            </w:r>
          </w:p>
        </w:tc>
        <w:tc>
          <w:tcPr>
            <w:tcW w:w="1572" w:type="dxa"/>
            <w:vAlign w:val="center"/>
          </w:tcPr>
          <w:p w:rsidR="002F455B" w:rsidRPr="002F455B" w:rsidRDefault="004B4B75" w:rsidP="002F455B">
            <w:pPr>
              <w:spacing w:line="240" w:lineRule="auto"/>
              <w:ind w:firstLine="0"/>
              <w:jc w:val="center"/>
              <w:rPr>
                <w:rFonts w:eastAsia="Times New Roman" w:cs="Calibri"/>
                <w:b/>
                <w:bCs/>
                <w:color w:val="000000"/>
                <w:szCs w:val="18"/>
              </w:rPr>
            </w:pPr>
            <w:r w:rsidRPr="002F455B">
              <w:rPr>
                <w:rFonts w:eastAsia="Times New Roman" w:cs="Calibri"/>
                <w:b/>
                <w:bCs/>
                <w:color w:val="000000"/>
                <w:szCs w:val="18"/>
              </w:rPr>
              <w:t>მიზნობრივი მაჩვენებელი</w:t>
            </w:r>
          </w:p>
        </w:tc>
        <w:tc>
          <w:tcPr>
            <w:tcW w:w="2328" w:type="dxa"/>
            <w:gridSpan w:val="2"/>
            <w:vAlign w:val="center"/>
          </w:tcPr>
          <w:p w:rsidR="002F455B" w:rsidRPr="002F455B" w:rsidRDefault="002F455B" w:rsidP="002F455B">
            <w:pPr>
              <w:spacing w:line="240" w:lineRule="auto"/>
              <w:ind w:firstLine="0"/>
              <w:jc w:val="center"/>
              <w:rPr>
                <w:rFonts w:eastAsia="Times New Roman" w:cs="Calibri"/>
                <w:b/>
                <w:bCs/>
                <w:color w:val="000000"/>
                <w:szCs w:val="18"/>
              </w:rPr>
            </w:pPr>
            <w:r w:rsidRPr="002F455B">
              <w:rPr>
                <w:rFonts w:eastAsia="Times New Roman" w:cs="Calibri"/>
                <w:b/>
                <w:bCs/>
                <w:color w:val="000000"/>
                <w:szCs w:val="18"/>
              </w:rPr>
              <w:t>ინდიკატორის დასახელება</w:t>
            </w:r>
          </w:p>
        </w:tc>
      </w:tr>
      <w:tr w:rsidR="002F455B" w:rsidRPr="002F455B" w:rsidTr="002F455B">
        <w:trPr>
          <w:trHeight w:val="698"/>
        </w:trPr>
        <w:tc>
          <w:tcPr>
            <w:tcW w:w="720" w:type="dxa"/>
            <w:vMerge/>
            <w:vAlign w:val="center"/>
          </w:tcPr>
          <w:p w:rsidR="002F455B" w:rsidRPr="002F455B" w:rsidRDefault="002F455B" w:rsidP="002F455B">
            <w:pPr>
              <w:spacing w:after="160" w:line="240" w:lineRule="auto"/>
              <w:ind w:firstLine="0"/>
              <w:jc w:val="left"/>
              <w:rPr>
                <w:rFonts w:cs="Calibri"/>
                <w:b/>
                <w:bCs/>
                <w:color w:val="000000"/>
                <w:szCs w:val="18"/>
              </w:rPr>
            </w:pPr>
          </w:p>
        </w:tc>
        <w:tc>
          <w:tcPr>
            <w:tcW w:w="2520" w:type="dxa"/>
            <w:vMerge/>
            <w:vAlign w:val="center"/>
          </w:tcPr>
          <w:p w:rsidR="002F455B" w:rsidRPr="002F455B" w:rsidRDefault="002F455B" w:rsidP="002F455B">
            <w:pPr>
              <w:spacing w:after="160" w:line="240" w:lineRule="auto"/>
              <w:ind w:firstLine="0"/>
              <w:jc w:val="left"/>
              <w:rPr>
                <w:rFonts w:cs="Calibri"/>
                <w:b/>
                <w:bCs/>
                <w:color w:val="000000"/>
                <w:szCs w:val="18"/>
              </w:rPr>
            </w:pPr>
          </w:p>
        </w:tc>
        <w:tc>
          <w:tcPr>
            <w:tcW w:w="2240"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 xml:space="preserve">შეძენილი პროექტების რაოდენობა </w:t>
            </w:r>
          </w:p>
        </w:tc>
        <w:tc>
          <w:tcPr>
            <w:tcW w:w="1480"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44</w:t>
            </w:r>
          </w:p>
        </w:tc>
        <w:tc>
          <w:tcPr>
            <w:tcW w:w="1572"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30</w:t>
            </w:r>
          </w:p>
        </w:tc>
        <w:tc>
          <w:tcPr>
            <w:tcW w:w="2328" w:type="dxa"/>
            <w:gridSpan w:val="2"/>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N/A</w:t>
            </w:r>
          </w:p>
        </w:tc>
      </w:tr>
    </w:tbl>
    <w:p w:rsidR="002F455B" w:rsidRPr="002F455B" w:rsidRDefault="002F455B" w:rsidP="002F455B">
      <w:pPr>
        <w:spacing w:before="240"/>
        <w:rPr>
          <w:rFonts w:eastAsia="Times New Roman" w:cs="Calibri"/>
          <w:b/>
          <w:bCs/>
          <w:color w:val="000000"/>
          <w:szCs w:val="18"/>
        </w:rPr>
      </w:pPr>
      <w:r w:rsidRPr="002F455B">
        <w:rPr>
          <w:rFonts w:eastAsia="Times New Roman" w:cs="Calibri"/>
          <w:b/>
          <w:bCs/>
          <w:color w:val="000000"/>
          <w:szCs w:val="18"/>
        </w:rPr>
        <w:t>თ) პროგრამა: საპროექტო დოკუმენტაციისა და სამშენებლო სამუშაოების ტექნიკური ზედამხედველობის მომსახურება (პროგრამული კოდი 02 11)</w:t>
      </w:r>
    </w:p>
    <w:tbl>
      <w:tblPr>
        <w:tblW w:w="1086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520"/>
        <w:gridCol w:w="2240"/>
        <w:gridCol w:w="1480"/>
        <w:gridCol w:w="1572"/>
        <w:gridCol w:w="28"/>
        <w:gridCol w:w="2300"/>
      </w:tblGrid>
      <w:tr w:rsidR="002F455B" w:rsidRPr="002F455B" w:rsidTr="002F455B">
        <w:trPr>
          <w:trHeight w:val="748"/>
        </w:trPr>
        <w:tc>
          <w:tcPr>
            <w:tcW w:w="720" w:type="dxa"/>
            <w:vAlign w:val="center"/>
          </w:tcPr>
          <w:p w:rsidR="002F455B" w:rsidRPr="002F455B" w:rsidRDefault="002F455B" w:rsidP="002F455B">
            <w:pPr>
              <w:spacing w:after="160" w:line="240" w:lineRule="auto"/>
              <w:ind w:firstLine="0"/>
              <w:jc w:val="center"/>
              <w:rPr>
                <w:rFonts w:cs="Calibri"/>
                <w:b/>
                <w:bCs/>
                <w:color w:val="000000"/>
                <w:szCs w:val="18"/>
              </w:rPr>
            </w:pPr>
            <w:r w:rsidRPr="002F455B">
              <w:rPr>
                <w:rFonts w:cs="Calibri"/>
                <w:b/>
                <w:bCs/>
                <w:color w:val="000000"/>
                <w:szCs w:val="18"/>
              </w:rPr>
              <w:t>1.</w:t>
            </w:r>
          </w:p>
        </w:tc>
        <w:tc>
          <w:tcPr>
            <w:tcW w:w="2520" w:type="dxa"/>
            <w:vAlign w:val="center"/>
          </w:tcPr>
          <w:p w:rsidR="002F455B" w:rsidRPr="002F455B" w:rsidRDefault="002F455B" w:rsidP="002F455B">
            <w:pPr>
              <w:spacing w:after="160" w:line="240" w:lineRule="auto"/>
              <w:ind w:firstLine="0"/>
              <w:jc w:val="left"/>
              <w:rPr>
                <w:rFonts w:cs="Calibri"/>
                <w:b/>
                <w:bCs/>
                <w:color w:val="000000"/>
                <w:szCs w:val="18"/>
              </w:rPr>
            </w:pPr>
            <w:r w:rsidRPr="002F455B">
              <w:rPr>
                <w:rFonts w:cs="Calibri"/>
                <w:b/>
                <w:bCs/>
                <w:color w:val="000000"/>
                <w:szCs w:val="18"/>
              </w:rPr>
              <w:t>პროგრამის განმახორციელებელი</w:t>
            </w:r>
          </w:p>
        </w:tc>
        <w:tc>
          <w:tcPr>
            <w:tcW w:w="7620" w:type="dxa"/>
            <w:gridSpan w:val="5"/>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ქალაქ ქუთაისის მუნიციპალიტეტის მერიის პირველადი სტრუქტურული ერთეულები - ინფრასტრუქტურის განვითარების, კეთილმოწყობისა და დასუფთავებისა და საბინაო ინფრასტრუქტურის მართვისა და განვითარების სამსახურები</w:t>
            </w:r>
          </w:p>
        </w:tc>
      </w:tr>
      <w:tr w:rsidR="002F455B" w:rsidRPr="002F455B" w:rsidTr="002F455B">
        <w:trPr>
          <w:trHeight w:val="427"/>
        </w:trPr>
        <w:tc>
          <w:tcPr>
            <w:tcW w:w="720" w:type="dxa"/>
            <w:vAlign w:val="center"/>
          </w:tcPr>
          <w:p w:rsidR="002F455B" w:rsidRPr="002F455B" w:rsidRDefault="002F455B" w:rsidP="002F455B">
            <w:pPr>
              <w:spacing w:after="160" w:line="240" w:lineRule="auto"/>
              <w:ind w:firstLine="0"/>
              <w:jc w:val="center"/>
              <w:rPr>
                <w:rFonts w:cs="Calibri"/>
                <w:b/>
                <w:bCs/>
                <w:color w:val="000000"/>
                <w:szCs w:val="18"/>
              </w:rPr>
            </w:pPr>
            <w:r w:rsidRPr="002F455B">
              <w:rPr>
                <w:rFonts w:cs="Calibri"/>
                <w:b/>
                <w:bCs/>
                <w:color w:val="000000"/>
                <w:szCs w:val="18"/>
              </w:rPr>
              <w:t>2.</w:t>
            </w:r>
          </w:p>
        </w:tc>
        <w:tc>
          <w:tcPr>
            <w:tcW w:w="2520" w:type="dxa"/>
            <w:vAlign w:val="center"/>
          </w:tcPr>
          <w:p w:rsidR="002F455B" w:rsidRPr="002F455B" w:rsidRDefault="002F455B" w:rsidP="002F455B">
            <w:pPr>
              <w:spacing w:after="160" w:line="240" w:lineRule="auto"/>
              <w:ind w:firstLine="0"/>
              <w:jc w:val="left"/>
              <w:rPr>
                <w:rFonts w:cs="Calibri"/>
                <w:b/>
                <w:bCs/>
                <w:color w:val="000000"/>
                <w:szCs w:val="18"/>
              </w:rPr>
            </w:pPr>
            <w:r w:rsidRPr="002F455B">
              <w:rPr>
                <w:rFonts w:cs="Calibri"/>
                <w:b/>
                <w:bCs/>
                <w:color w:val="000000"/>
                <w:szCs w:val="18"/>
              </w:rPr>
              <w:t>პროგრამის ბიუჯეტი</w:t>
            </w:r>
          </w:p>
        </w:tc>
        <w:tc>
          <w:tcPr>
            <w:tcW w:w="7620" w:type="dxa"/>
            <w:gridSpan w:val="5"/>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400,0</w:t>
            </w:r>
          </w:p>
        </w:tc>
      </w:tr>
      <w:tr w:rsidR="002F455B" w:rsidRPr="002F455B" w:rsidTr="002F455B">
        <w:trPr>
          <w:trHeight w:val="569"/>
        </w:trPr>
        <w:tc>
          <w:tcPr>
            <w:tcW w:w="720" w:type="dxa"/>
            <w:vAlign w:val="center"/>
          </w:tcPr>
          <w:p w:rsidR="002F455B" w:rsidRPr="002F455B" w:rsidRDefault="002F455B" w:rsidP="002F455B">
            <w:pPr>
              <w:spacing w:after="160" w:line="240" w:lineRule="auto"/>
              <w:ind w:firstLine="0"/>
              <w:jc w:val="center"/>
              <w:rPr>
                <w:rFonts w:cs="Calibri"/>
                <w:b/>
                <w:bCs/>
                <w:color w:val="000000"/>
                <w:szCs w:val="18"/>
              </w:rPr>
            </w:pPr>
            <w:r w:rsidRPr="002F455B">
              <w:rPr>
                <w:rFonts w:cs="Calibri"/>
                <w:b/>
                <w:bCs/>
                <w:color w:val="000000"/>
                <w:szCs w:val="18"/>
              </w:rPr>
              <w:t>3.</w:t>
            </w:r>
          </w:p>
        </w:tc>
        <w:tc>
          <w:tcPr>
            <w:tcW w:w="2520" w:type="dxa"/>
            <w:vAlign w:val="center"/>
          </w:tcPr>
          <w:p w:rsidR="002F455B" w:rsidRPr="002F455B" w:rsidRDefault="002F455B" w:rsidP="002F455B">
            <w:pPr>
              <w:spacing w:after="160" w:line="240" w:lineRule="auto"/>
              <w:ind w:firstLine="0"/>
              <w:jc w:val="left"/>
              <w:rPr>
                <w:rFonts w:cs="Calibri"/>
                <w:b/>
                <w:bCs/>
                <w:color w:val="000000"/>
                <w:szCs w:val="18"/>
              </w:rPr>
            </w:pPr>
            <w:r w:rsidRPr="002F455B">
              <w:rPr>
                <w:rFonts w:cs="Calibri"/>
                <w:b/>
                <w:bCs/>
                <w:color w:val="000000"/>
                <w:szCs w:val="18"/>
              </w:rPr>
              <w:t>პროგრამის აღწერა</w:t>
            </w:r>
          </w:p>
        </w:tc>
        <w:tc>
          <w:tcPr>
            <w:tcW w:w="7620" w:type="dxa"/>
            <w:gridSpan w:val="5"/>
            <w:vAlign w:val="center"/>
          </w:tcPr>
          <w:p w:rsidR="002F455B" w:rsidRPr="002F455B" w:rsidRDefault="002F455B" w:rsidP="002F455B">
            <w:pPr>
              <w:spacing w:line="240" w:lineRule="auto"/>
              <w:ind w:firstLine="0"/>
              <w:rPr>
                <w:rFonts w:eastAsia="Times New Roman" w:cs="Calibri"/>
                <w:color w:val="000000"/>
                <w:szCs w:val="18"/>
              </w:rPr>
            </w:pPr>
            <w:r w:rsidRPr="002F455B">
              <w:rPr>
                <w:rFonts w:eastAsia="Times New Roman" w:cs="Calibri"/>
                <w:color w:val="000000"/>
                <w:szCs w:val="18"/>
              </w:rPr>
              <w:t>სამშენებლო სამუშ</w:t>
            </w:r>
            <w:r w:rsidRPr="002F455B">
              <w:rPr>
                <w:rFonts w:eastAsia="Times New Roman" w:cs="Calibri"/>
                <w:color w:val="000000"/>
                <w:szCs w:val="18"/>
                <w:lang w:val="ka-GE"/>
              </w:rPr>
              <w:t>ა</w:t>
            </w:r>
            <w:r w:rsidRPr="002F455B">
              <w:rPr>
                <w:rFonts w:eastAsia="Times New Roman" w:cs="Calibri"/>
                <w:color w:val="000000"/>
                <w:szCs w:val="18"/>
              </w:rPr>
              <w:t>ოების ხარისხის უზრუნველყოფის მიზნით ხორციელდება შესაბამისი კვალიფიკაციის მქონე ორგანიზაციისა და სპეციალისტების მომსახურების შეძენა</w:t>
            </w:r>
          </w:p>
        </w:tc>
      </w:tr>
      <w:tr w:rsidR="002F455B" w:rsidRPr="002F455B" w:rsidTr="002F455B">
        <w:trPr>
          <w:trHeight w:val="412"/>
        </w:trPr>
        <w:tc>
          <w:tcPr>
            <w:tcW w:w="720" w:type="dxa"/>
            <w:vAlign w:val="center"/>
          </w:tcPr>
          <w:p w:rsidR="002F455B" w:rsidRPr="002F455B" w:rsidRDefault="002F455B" w:rsidP="002F455B">
            <w:pPr>
              <w:spacing w:after="160" w:line="240" w:lineRule="auto"/>
              <w:ind w:firstLine="0"/>
              <w:jc w:val="center"/>
              <w:rPr>
                <w:rFonts w:cs="Calibri"/>
                <w:b/>
                <w:bCs/>
                <w:color w:val="000000"/>
                <w:szCs w:val="18"/>
              </w:rPr>
            </w:pPr>
            <w:r w:rsidRPr="002F455B">
              <w:rPr>
                <w:rFonts w:cs="Calibri"/>
                <w:b/>
                <w:bCs/>
                <w:color w:val="000000"/>
                <w:szCs w:val="18"/>
              </w:rPr>
              <w:t>4.</w:t>
            </w:r>
          </w:p>
        </w:tc>
        <w:tc>
          <w:tcPr>
            <w:tcW w:w="2520" w:type="dxa"/>
            <w:vAlign w:val="center"/>
          </w:tcPr>
          <w:p w:rsidR="002F455B" w:rsidRPr="002F455B" w:rsidRDefault="002F455B" w:rsidP="002F455B">
            <w:pPr>
              <w:spacing w:after="160" w:line="240" w:lineRule="auto"/>
              <w:ind w:firstLine="0"/>
              <w:jc w:val="left"/>
              <w:rPr>
                <w:rFonts w:cs="Calibri"/>
                <w:b/>
                <w:bCs/>
                <w:color w:val="000000"/>
                <w:szCs w:val="18"/>
              </w:rPr>
            </w:pPr>
            <w:r w:rsidRPr="002F455B">
              <w:rPr>
                <w:rFonts w:cs="Calibri"/>
                <w:b/>
                <w:bCs/>
                <w:color w:val="000000"/>
                <w:szCs w:val="18"/>
              </w:rPr>
              <w:t>პროგრამის მიზანი</w:t>
            </w:r>
          </w:p>
        </w:tc>
        <w:tc>
          <w:tcPr>
            <w:tcW w:w="7620" w:type="dxa"/>
            <w:gridSpan w:val="5"/>
            <w:vAlign w:val="center"/>
          </w:tcPr>
          <w:p w:rsidR="002F455B" w:rsidRPr="002F455B" w:rsidRDefault="002F455B" w:rsidP="002F455B">
            <w:pPr>
              <w:spacing w:line="240" w:lineRule="auto"/>
              <w:ind w:firstLine="0"/>
              <w:rPr>
                <w:rFonts w:eastAsia="Times New Roman" w:cs="Calibri"/>
                <w:color w:val="000000"/>
                <w:szCs w:val="18"/>
              </w:rPr>
            </w:pPr>
            <w:r w:rsidRPr="002F455B">
              <w:rPr>
                <w:rFonts w:eastAsia="Times New Roman" w:cs="Calibri"/>
                <w:color w:val="000000"/>
                <w:szCs w:val="18"/>
              </w:rPr>
              <w:t>სამშენებლო და საპროექტო სამუშაოების ხარისხის უზრუნველყოფა</w:t>
            </w:r>
          </w:p>
        </w:tc>
      </w:tr>
      <w:tr w:rsidR="00551E82" w:rsidRPr="002F455B" w:rsidTr="00551E82">
        <w:trPr>
          <w:trHeight w:val="411"/>
        </w:trPr>
        <w:tc>
          <w:tcPr>
            <w:tcW w:w="720" w:type="dxa"/>
            <w:vAlign w:val="center"/>
          </w:tcPr>
          <w:p w:rsidR="00551E82" w:rsidRPr="002F455B" w:rsidRDefault="00551E82" w:rsidP="002F455B">
            <w:pPr>
              <w:spacing w:after="160" w:line="240" w:lineRule="auto"/>
              <w:ind w:firstLine="0"/>
              <w:jc w:val="center"/>
              <w:rPr>
                <w:rFonts w:cs="Calibri"/>
                <w:b/>
                <w:bCs/>
                <w:color w:val="000000"/>
                <w:szCs w:val="18"/>
                <w:lang w:val="ka-GE"/>
              </w:rPr>
            </w:pPr>
            <w:r w:rsidRPr="002F455B">
              <w:rPr>
                <w:rFonts w:cs="Calibri"/>
                <w:b/>
                <w:bCs/>
                <w:color w:val="000000"/>
                <w:szCs w:val="18"/>
              </w:rPr>
              <w:t> 5</w:t>
            </w:r>
            <w:r w:rsidRPr="002F455B">
              <w:rPr>
                <w:rFonts w:cs="Calibri"/>
                <w:b/>
                <w:bCs/>
                <w:color w:val="000000"/>
                <w:szCs w:val="18"/>
                <w:lang w:val="ka-GE"/>
              </w:rPr>
              <w:t>.</w:t>
            </w:r>
          </w:p>
        </w:tc>
        <w:tc>
          <w:tcPr>
            <w:tcW w:w="2520" w:type="dxa"/>
            <w:vAlign w:val="center"/>
          </w:tcPr>
          <w:p w:rsidR="00551E82" w:rsidRPr="002F455B" w:rsidRDefault="00551E82" w:rsidP="002F455B">
            <w:pPr>
              <w:spacing w:after="160" w:line="240" w:lineRule="auto"/>
              <w:ind w:firstLine="0"/>
              <w:jc w:val="left"/>
              <w:rPr>
                <w:rFonts w:cs="Calibri"/>
                <w:b/>
                <w:bCs/>
                <w:szCs w:val="18"/>
              </w:rPr>
            </w:pPr>
            <w:r w:rsidRPr="002F455B">
              <w:rPr>
                <w:rFonts w:cs="Calibri"/>
                <w:b/>
                <w:bCs/>
                <w:szCs w:val="18"/>
              </w:rPr>
              <w:t>პროგრამის ღონისძიებები</w:t>
            </w:r>
          </w:p>
        </w:tc>
        <w:tc>
          <w:tcPr>
            <w:tcW w:w="5320" w:type="dxa"/>
            <w:gridSpan w:val="4"/>
            <w:vAlign w:val="center"/>
          </w:tcPr>
          <w:p w:rsidR="00551E82" w:rsidRPr="002F455B" w:rsidRDefault="00551E82" w:rsidP="007C4DE9">
            <w:pPr>
              <w:spacing w:line="240" w:lineRule="auto"/>
              <w:ind w:firstLine="0"/>
              <w:jc w:val="center"/>
              <w:rPr>
                <w:rFonts w:eastAsia="Times New Roman" w:cs="Calibri"/>
                <w:color w:val="000000"/>
                <w:szCs w:val="18"/>
              </w:rPr>
            </w:pPr>
            <w:r w:rsidRPr="002F455B">
              <w:rPr>
                <w:rFonts w:eastAsia="Times New Roman" w:cs="Calibri"/>
                <w:color w:val="000000"/>
                <w:szCs w:val="18"/>
              </w:rPr>
              <w:t>პროექტებსა და სამუშაოებზე ზედამხედველობა </w:t>
            </w:r>
          </w:p>
        </w:tc>
        <w:tc>
          <w:tcPr>
            <w:tcW w:w="2300" w:type="dxa"/>
            <w:vAlign w:val="center"/>
          </w:tcPr>
          <w:p w:rsidR="00551E82" w:rsidRPr="002F455B" w:rsidRDefault="00551E82"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400,0</w:t>
            </w:r>
          </w:p>
        </w:tc>
      </w:tr>
      <w:tr w:rsidR="002F455B" w:rsidRPr="002F455B" w:rsidTr="002F455B">
        <w:trPr>
          <w:trHeight w:val="700"/>
        </w:trPr>
        <w:tc>
          <w:tcPr>
            <w:tcW w:w="720" w:type="dxa"/>
            <w:vAlign w:val="center"/>
          </w:tcPr>
          <w:p w:rsidR="002F455B" w:rsidRPr="002F455B" w:rsidRDefault="002F455B" w:rsidP="002F455B">
            <w:pPr>
              <w:spacing w:after="160" w:line="240" w:lineRule="auto"/>
              <w:ind w:firstLine="0"/>
              <w:jc w:val="center"/>
              <w:rPr>
                <w:rFonts w:cs="Calibri"/>
                <w:b/>
                <w:bCs/>
                <w:color w:val="000000"/>
                <w:szCs w:val="18"/>
              </w:rPr>
            </w:pPr>
            <w:r w:rsidRPr="002F455B">
              <w:rPr>
                <w:rFonts w:cs="Calibri"/>
                <w:b/>
                <w:bCs/>
                <w:color w:val="000000"/>
                <w:szCs w:val="18"/>
                <w:lang w:val="ka-GE"/>
              </w:rPr>
              <w:t>6</w:t>
            </w:r>
            <w:r w:rsidRPr="002F455B">
              <w:rPr>
                <w:rFonts w:cs="Calibri"/>
                <w:b/>
                <w:bCs/>
                <w:color w:val="000000"/>
                <w:szCs w:val="18"/>
              </w:rPr>
              <w:t>.</w:t>
            </w:r>
          </w:p>
        </w:tc>
        <w:tc>
          <w:tcPr>
            <w:tcW w:w="2520" w:type="dxa"/>
            <w:vAlign w:val="center"/>
          </w:tcPr>
          <w:p w:rsidR="002F455B" w:rsidRPr="002F455B" w:rsidRDefault="002F455B" w:rsidP="002F455B">
            <w:pPr>
              <w:spacing w:line="240" w:lineRule="auto"/>
              <w:ind w:firstLine="0"/>
              <w:jc w:val="left"/>
              <w:rPr>
                <w:rFonts w:eastAsia="Times New Roman" w:cs="Calibri"/>
                <w:b/>
                <w:bCs/>
                <w:color w:val="000000"/>
                <w:szCs w:val="18"/>
              </w:rPr>
            </w:pPr>
            <w:r w:rsidRPr="002F455B">
              <w:rPr>
                <w:rFonts w:eastAsia="Times New Roman" w:cs="Calibri"/>
                <w:b/>
                <w:bCs/>
                <w:color w:val="000000"/>
                <w:szCs w:val="18"/>
              </w:rPr>
              <w:t>მოსალოდნელი საბოლოო შედეგი</w:t>
            </w:r>
          </w:p>
        </w:tc>
        <w:tc>
          <w:tcPr>
            <w:tcW w:w="7620" w:type="dxa"/>
            <w:gridSpan w:val="5"/>
            <w:vAlign w:val="center"/>
          </w:tcPr>
          <w:p w:rsidR="002F455B" w:rsidRPr="002F455B" w:rsidRDefault="002F455B" w:rsidP="002F455B">
            <w:pPr>
              <w:spacing w:after="160" w:line="240" w:lineRule="auto"/>
              <w:ind w:firstLine="0"/>
              <w:jc w:val="left"/>
              <w:rPr>
                <w:rFonts w:cs="Calibri"/>
                <w:color w:val="000000"/>
                <w:szCs w:val="18"/>
              </w:rPr>
            </w:pPr>
            <w:r w:rsidRPr="002F455B">
              <w:rPr>
                <w:rFonts w:eastAsia="Times New Roman" w:cs="Calibri"/>
                <w:color w:val="000000"/>
                <w:szCs w:val="18"/>
              </w:rPr>
              <w:t>ხარისხიანი საპროექტო და სამშენებლო სამუშაოები</w:t>
            </w:r>
          </w:p>
        </w:tc>
      </w:tr>
      <w:tr w:rsidR="002F455B" w:rsidRPr="002F455B" w:rsidTr="002F455B">
        <w:trPr>
          <w:trHeight w:val="697"/>
        </w:trPr>
        <w:tc>
          <w:tcPr>
            <w:tcW w:w="720" w:type="dxa"/>
            <w:vMerge w:val="restart"/>
            <w:vAlign w:val="center"/>
          </w:tcPr>
          <w:p w:rsidR="002F455B" w:rsidRPr="002F455B" w:rsidRDefault="002F455B" w:rsidP="002F455B">
            <w:pPr>
              <w:spacing w:after="160" w:line="240" w:lineRule="auto"/>
              <w:ind w:firstLine="0"/>
              <w:jc w:val="center"/>
              <w:rPr>
                <w:rFonts w:cs="Calibri"/>
                <w:b/>
                <w:bCs/>
                <w:color w:val="000000"/>
                <w:szCs w:val="18"/>
              </w:rPr>
            </w:pPr>
            <w:r w:rsidRPr="002F455B">
              <w:rPr>
                <w:rFonts w:cs="Calibri"/>
                <w:b/>
                <w:bCs/>
                <w:color w:val="000000"/>
                <w:szCs w:val="18"/>
                <w:lang w:val="ka-GE"/>
              </w:rPr>
              <w:t>7</w:t>
            </w:r>
            <w:r w:rsidRPr="002F455B">
              <w:rPr>
                <w:rFonts w:cs="Calibri"/>
                <w:b/>
                <w:bCs/>
                <w:color w:val="000000"/>
                <w:szCs w:val="18"/>
              </w:rPr>
              <w:t>.</w:t>
            </w:r>
          </w:p>
        </w:tc>
        <w:tc>
          <w:tcPr>
            <w:tcW w:w="2520" w:type="dxa"/>
            <w:vMerge w:val="restart"/>
            <w:vAlign w:val="center"/>
          </w:tcPr>
          <w:p w:rsidR="002F455B" w:rsidRPr="002F455B" w:rsidRDefault="002F455B" w:rsidP="002F455B">
            <w:pPr>
              <w:spacing w:line="240" w:lineRule="auto"/>
              <w:ind w:firstLine="0"/>
              <w:jc w:val="left"/>
              <w:rPr>
                <w:rFonts w:eastAsia="Times New Roman" w:cs="Calibri"/>
                <w:b/>
                <w:bCs/>
                <w:color w:val="000000"/>
                <w:szCs w:val="18"/>
              </w:rPr>
            </w:pPr>
            <w:r w:rsidRPr="002F455B">
              <w:rPr>
                <w:rFonts w:eastAsia="Times New Roman" w:cs="Calibri"/>
                <w:b/>
                <w:bCs/>
                <w:color w:val="000000"/>
                <w:szCs w:val="18"/>
              </w:rPr>
              <w:t>საბოლოო შედეგის შეფასების ინდიკატორი</w:t>
            </w:r>
          </w:p>
        </w:tc>
        <w:tc>
          <w:tcPr>
            <w:tcW w:w="2240" w:type="dxa"/>
            <w:vAlign w:val="center"/>
          </w:tcPr>
          <w:p w:rsidR="002F455B" w:rsidRPr="002F455B" w:rsidRDefault="002F455B" w:rsidP="002F455B">
            <w:pPr>
              <w:spacing w:line="240" w:lineRule="auto"/>
              <w:ind w:firstLine="0"/>
              <w:jc w:val="center"/>
              <w:rPr>
                <w:rFonts w:eastAsia="Times New Roman" w:cs="Calibri"/>
                <w:b/>
                <w:bCs/>
                <w:color w:val="000000"/>
                <w:szCs w:val="18"/>
              </w:rPr>
            </w:pPr>
            <w:r w:rsidRPr="002F455B">
              <w:rPr>
                <w:rFonts w:eastAsia="Times New Roman" w:cs="Calibri"/>
                <w:b/>
                <w:bCs/>
                <w:color w:val="000000"/>
                <w:szCs w:val="18"/>
              </w:rPr>
              <w:t>ინდიკატორის დასახელება</w:t>
            </w:r>
          </w:p>
        </w:tc>
        <w:tc>
          <w:tcPr>
            <w:tcW w:w="1480" w:type="dxa"/>
            <w:vAlign w:val="center"/>
          </w:tcPr>
          <w:p w:rsidR="002F455B" w:rsidRPr="002F455B" w:rsidRDefault="002F455B" w:rsidP="002F455B">
            <w:pPr>
              <w:spacing w:line="240" w:lineRule="auto"/>
              <w:ind w:firstLine="0"/>
              <w:jc w:val="center"/>
              <w:rPr>
                <w:rFonts w:eastAsia="Times New Roman" w:cs="Calibri"/>
                <w:b/>
                <w:bCs/>
                <w:color w:val="000000"/>
                <w:szCs w:val="18"/>
              </w:rPr>
            </w:pPr>
            <w:r w:rsidRPr="002F455B">
              <w:rPr>
                <w:rFonts w:eastAsia="Times New Roman" w:cs="Calibri"/>
                <w:b/>
                <w:bCs/>
                <w:color w:val="000000"/>
                <w:szCs w:val="18"/>
              </w:rPr>
              <w:t>საბაზისო მაჩვენებელი</w:t>
            </w:r>
          </w:p>
        </w:tc>
        <w:tc>
          <w:tcPr>
            <w:tcW w:w="1572" w:type="dxa"/>
            <w:vAlign w:val="center"/>
          </w:tcPr>
          <w:p w:rsidR="002F455B" w:rsidRPr="002F455B" w:rsidRDefault="002F455B" w:rsidP="002F455B">
            <w:pPr>
              <w:spacing w:line="240" w:lineRule="auto"/>
              <w:ind w:firstLine="0"/>
              <w:jc w:val="center"/>
              <w:rPr>
                <w:rFonts w:eastAsia="Times New Roman" w:cs="Calibri"/>
                <w:b/>
                <w:bCs/>
                <w:color w:val="000000"/>
                <w:szCs w:val="18"/>
              </w:rPr>
            </w:pPr>
            <w:r w:rsidRPr="002F455B">
              <w:rPr>
                <w:rFonts w:eastAsia="Times New Roman" w:cs="Calibri"/>
                <w:b/>
                <w:bCs/>
                <w:color w:val="000000"/>
                <w:szCs w:val="18"/>
              </w:rPr>
              <w:t>მიზნობრივი მაჩვენებელი</w:t>
            </w:r>
          </w:p>
        </w:tc>
        <w:tc>
          <w:tcPr>
            <w:tcW w:w="2328" w:type="dxa"/>
            <w:gridSpan w:val="2"/>
            <w:vAlign w:val="center"/>
          </w:tcPr>
          <w:p w:rsidR="002F455B" w:rsidRPr="002F455B" w:rsidRDefault="002F455B" w:rsidP="002F455B">
            <w:pPr>
              <w:spacing w:line="240" w:lineRule="auto"/>
              <w:ind w:firstLine="0"/>
              <w:jc w:val="center"/>
              <w:rPr>
                <w:rFonts w:eastAsia="Times New Roman" w:cs="Calibri"/>
                <w:b/>
                <w:bCs/>
                <w:color w:val="000000"/>
                <w:szCs w:val="18"/>
              </w:rPr>
            </w:pPr>
            <w:r w:rsidRPr="002F455B">
              <w:rPr>
                <w:rFonts w:eastAsia="Times New Roman" w:cs="Calibri"/>
                <w:b/>
                <w:bCs/>
                <w:color w:val="000000"/>
                <w:szCs w:val="18"/>
              </w:rPr>
              <w:t>შესაძლო რისკები</w:t>
            </w:r>
          </w:p>
        </w:tc>
      </w:tr>
      <w:tr w:rsidR="002F455B" w:rsidRPr="002F455B" w:rsidTr="002F455B">
        <w:trPr>
          <w:trHeight w:val="565"/>
        </w:trPr>
        <w:tc>
          <w:tcPr>
            <w:tcW w:w="720" w:type="dxa"/>
            <w:vMerge/>
            <w:vAlign w:val="center"/>
          </w:tcPr>
          <w:p w:rsidR="002F455B" w:rsidRPr="002F455B" w:rsidRDefault="002F455B" w:rsidP="002F455B">
            <w:pPr>
              <w:spacing w:after="160" w:line="240" w:lineRule="auto"/>
              <w:ind w:firstLine="0"/>
              <w:jc w:val="left"/>
              <w:rPr>
                <w:rFonts w:cs="Calibri"/>
                <w:b/>
                <w:bCs/>
                <w:color w:val="000000"/>
                <w:szCs w:val="18"/>
              </w:rPr>
            </w:pPr>
          </w:p>
        </w:tc>
        <w:tc>
          <w:tcPr>
            <w:tcW w:w="2520" w:type="dxa"/>
            <w:vMerge/>
            <w:vAlign w:val="center"/>
          </w:tcPr>
          <w:p w:rsidR="002F455B" w:rsidRPr="002F455B" w:rsidRDefault="002F455B" w:rsidP="002F455B">
            <w:pPr>
              <w:spacing w:after="160" w:line="240" w:lineRule="auto"/>
              <w:ind w:firstLine="0"/>
              <w:jc w:val="left"/>
              <w:rPr>
                <w:rFonts w:cs="Calibri"/>
                <w:b/>
                <w:bCs/>
                <w:color w:val="000000"/>
                <w:szCs w:val="18"/>
              </w:rPr>
            </w:pPr>
          </w:p>
        </w:tc>
        <w:tc>
          <w:tcPr>
            <w:tcW w:w="2240"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საგარანტიო ვადაში, ობიექტზე წარმო</w:t>
            </w:r>
            <w:r w:rsidRPr="002F455B">
              <w:rPr>
                <w:rFonts w:eastAsia="Times New Roman" w:cs="Calibri"/>
                <w:color w:val="000000"/>
                <w:szCs w:val="18"/>
              </w:rPr>
              <w:softHyphen/>
              <w:t>შობილი ხარვეზის შედეგად მუნიცი</w:t>
            </w:r>
            <w:r w:rsidRPr="002F455B">
              <w:rPr>
                <w:rFonts w:eastAsia="Times New Roman" w:cs="Calibri"/>
                <w:color w:val="000000"/>
                <w:szCs w:val="18"/>
              </w:rPr>
              <w:softHyphen/>
              <w:t>პალიტეტი</w:t>
            </w:r>
            <w:r w:rsidRPr="002F455B">
              <w:rPr>
                <w:rFonts w:eastAsia="Times New Roman" w:cs="Calibri"/>
                <w:color w:val="000000"/>
                <w:szCs w:val="18"/>
              </w:rPr>
              <w:softHyphen/>
              <w:t>სათვის მიყენე</w:t>
            </w:r>
            <w:r w:rsidRPr="002F455B">
              <w:rPr>
                <w:rFonts w:eastAsia="Times New Roman" w:cs="Calibri"/>
                <w:color w:val="000000"/>
                <w:szCs w:val="18"/>
              </w:rPr>
              <w:softHyphen/>
              <w:t>ბული ზიანი</w:t>
            </w:r>
          </w:p>
        </w:tc>
        <w:tc>
          <w:tcPr>
            <w:tcW w:w="1480"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 </w:t>
            </w:r>
          </w:p>
        </w:tc>
        <w:tc>
          <w:tcPr>
            <w:tcW w:w="1572" w:type="dxa"/>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 </w:t>
            </w:r>
          </w:p>
        </w:tc>
        <w:tc>
          <w:tcPr>
            <w:tcW w:w="2328" w:type="dxa"/>
            <w:gridSpan w:val="2"/>
            <w:vAlign w:val="center"/>
          </w:tcPr>
          <w:p w:rsidR="002F455B" w:rsidRPr="002F455B" w:rsidRDefault="002F455B" w:rsidP="002F455B">
            <w:pPr>
              <w:spacing w:line="240" w:lineRule="auto"/>
              <w:ind w:firstLine="0"/>
              <w:jc w:val="center"/>
              <w:rPr>
                <w:rFonts w:eastAsia="Times New Roman" w:cs="Calibri"/>
                <w:color w:val="000000"/>
                <w:szCs w:val="18"/>
              </w:rPr>
            </w:pPr>
            <w:r w:rsidRPr="002F455B">
              <w:rPr>
                <w:rFonts w:eastAsia="Times New Roman" w:cs="Calibri"/>
                <w:color w:val="000000"/>
                <w:szCs w:val="18"/>
              </w:rPr>
              <w:t> </w:t>
            </w:r>
          </w:p>
        </w:tc>
      </w:tr>
    </w:tbl>
    <w:p w:rsidR="005A2F21" w:rsidRDefault="00167DB7" w:rsidP="005A2F21">
      <w:pPr>
        <w:rPr>
          <w:rFonts w:cs="Calibri"/>
          <w:color w:val="000000"/>
          <w:szCs w:val="18"/>
          <w:lang w:val="ka-GE"/>
        </w:rPr>
      </w:pPr>
      <w:r w:rsidRPr="00F8123B">
        <w:rPr>
          <w:szCs w:val="18"/>
          <w:lang w:val="ka-GE"/>
        </w:rPr>
        <w:br w:type="page"/>
      </w:r>
      <w:r w:rsidR="005A2F21" w:rsidRPr="00825F8B">
        <w:rPr>
          <w:rFonts w:cs="Calibri"/>
          <w:b/>
          <w:bCs/>
          <w:color w:val="000000"/>
          <w:szCs w:val="18"/>
        </w:rPr>
        <w:lastRenderedPageBreak/>
        <w:t xml:space="preserve">2. დასუფთავება და გარემოს დაცვა (პროგრამული კოდი 03 00) </w:t>
      </w:r>
      <w:r w:rsidR="005A2F21" w:rsidRPr="00825F8B">
        <w:rPr>
          <w:rFonts w:cs="Calibri"/>
          <w:color w:val="000000"/>
          <w:szCs w:val="18"/>
        </w:rPr>
        <w:t>პრიორიტეტის განხორციელებით საგრძნობლად გაუმჯობესდება ქალაქის ეკოლოგიური მდგომარეობა, ქალაქისათვის აუცილებელ და მნიშვნელოვან საზრუნავს წარმოადგენს მისი დასუფთავება, უპატრონო ცხოველებისაგან იზოლირება და ხეების გადაბელვა, მცენარეთა ფიტოსანიტარული მდგომარეობა, ქალაქის მოსახლეობის დასვენების პირობები. მწვანე საფარის მოვლა–პატრონობა, მწვანე ნარგავებით ტერიტორიების შევსება და მათი შენარჩუნება საშუალებას იძლევა მნიშვნელოვნად გაუმჯობესდეს ქალაქის ეკოლოგიური მდგომარეობა.</w:t>
      </w:r>
    </w:p>
    <w:p w:rsidR="005A2F21" w:rsidRDefault="005A2F21" w:rsidP="005A2F21">
      <w:pPr>
        <w:spacing w:before="240" w:line="480" w:lineRule="auto"/>
        <w:rPr>
          <w:rFonts w:cs="Calibri"/>
          <w:b/>
          <w:bCs/>
          <w:color w:val="000000"/>
          <w:szCs w:val="18"/>
          <w:lang w:val="ka-GE"/>
        </w:rPr>
      </w:pPr>
      <w:r w:rsidRPr="00825F8B">
        <w:rPr>
          <w:rFonts w:cs="Calibri"/>
          <w:b/>
          <w:bCs/>
          <w:color w:val="000000"/>
          <w:szCs w:val="18"/>
        </w:rPr>
        <w:t>ა) პროგრამა: ქალაქის დასუფთავება და</w:t>
      </w:r>
      <w:r>
        <w:rPr>
          <w:rFonts w:cs="Calibri"/>
          <w:b/>
          <w:bCs/>
          <w:color w:val="000000"/>
          <w:szCs w:val="18"/>
        </w:rPr>
        <w:t xml:space="preserve"> ნარჩენების გატანა (პროგრამული </w:t>
      </w:r>
      <w:r w:rsidRPr="00825F8B">
        <w:rPr>
          <w:rFonts w:cs="Calibri"/>
          <w:b/>
          <w:bCs/>
          <w:color w:val="000000"/>
          <w:szCs w:val="18"/>
        </w:rPr>
        <w:t>კოდი 03 01)</w:t>
      </w:r>
    </w:p>
    <w:tbl>
      <w:tblPr>
        <w:tblW w:w="10916"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2552"/>
        <w:gridCol w:w="2127"/>
        <w:gridCol w:w="1701"/>
        <w:gridCol w:w="1613"/>
        <w:gridCol w:w="99"/>
        <w:gridCol w:w="2115"/>
      </w:tblGrid>
      <w:tr w:rsidR="005A2F21" w:rsidRPr="00A95EDF" w:rsidTr="007E3491">
        <w:trPr>
          <w:trHeight w:val="610"/>
        </w:trPr>
        <w:tc>
          <w:tcPr>
            <w:tcW w:w="709" w:type="dxa"/>
            <w:vAlign w:val="center"/>
          </w:tcPr>
          <w:p w:rsidR="005A2F21" w:rsidRPr="00A95EDF" w:rsidRDefault="005A2F21" w:rsidP="007E3491">
            <w:pPr>
              <w:spacing w:line="240" w:lineRule="auto"/>
              <w:ind w:firstLine="0"/>
              <w:jc w:val="center"/>
              <w:rPr>
                <w:b/>
                <w:szCs w:val="18"/>
                <w:lang w:val="ka-GE"/>
              </w:rPr>
            </w:pPr>
            <w:r w:rsidRPr="00A95EDF">
              <w:rPr>
                <w:b/>
                <w:szCs w:val="18"/>
                <w:lang w:val="ka-GE"/>
              </w:rPr>
              <w:t>1.</w:t>
            </w:r>
          </w:p>
        </w:tc>
        <w:tc>
          <w:tcPr>
            <w:tcW w:w="2552" w:type="dxa"/>
            <w:vAlign w:val="center"/>
          </w:tcPr>
          <w:p w:rsidR="005A2F21" w:rsidRPr="00A95EDF" w:rsidRDefault="005A2F21" w:rsidP="007E3491">
            <w:pPr>
              <w:spacing w:line="240" w:lineRule="auto"/>
              <w:ind w:firstLine="0"/>
              <w:jc w:val="left"/>
              <w:rPr>
                <w:b/>
                <w:szCs w:val="18"/>
              </w:rPr>
            </w:pPr>
            <w:r w:rsidRPr="00A95EDF">
              <w:rPr>
                <w:rFonts w:cs="Calibri"/>
                <w:b/>
                <w:bCs/>
                <w:szCs w:val="18"/>
              </w:rPr>
              <w:t>პროგრამის განმახორციელებელი</w:t>
            </w:r>
          </w:p>
        </w:tc>
        <w:tc>
          <w:tcPr>
            <w:tcW w:w="7655" w:type="dxa"/>
            <w:gridSpan w:val="5"/>
            <w:vAlign w:val="center"/>
          </w:tcPr>
          <w:p w:rsidR="005A2F21" w:rsidRPr="00825F8B" w:rsidRDefault="005A2F21" w:rsidP="007E3491">
            <w:pPr>
              <w:spacing w:line="240" w:lineRule="auto"/>
              <w:ind w:left="57" w:right="57" w:firstLine="0"/>
              <w:jc w:val="center"/>
              <w:rPr>
                <w:rFonts w:cs="Calibri"/>
                <w:color w:val="000000"/>
                <w:szCs w:val="18"/>
              </w:rPr>
            </w:pPr>
            <w:r w:rsidRPr="00825F8B">
              <w:rPr>
                <w:rFonts w:cs="Calibri"/>
                <w:color w:val="000000"/>
                <w:szCs w:val="18"/>
              </w:rPr>
              <w:t xml:space="preserve">ააიპ </w:t>
            </w:r>
            <w:r>
              <w:rPr>
                <w:rFonts w:cs="Calibri"/>
                <w:color w:val="000000"/>
                <w:szCs w:val="18"/>
                <w:lang w:val="ka-GE"/>
              </w:rPr>
              <w:t>„</w:t>
            </w:r>
            <w:r w:rsidRPr="00825F8B">
              <w:rPr>
                <w:rFonts w:cs="Calibri"/>
                <w:color w:val="000000"/>
                <w:szCs w:val="18"/>
              </w:rPr>
              <w:t>სპეციალური სერვისები“</w:t>
            </w:r>
          </w:p>
        </w:tc>
      </w:tr>
      <w:tr w:rsidR="005A2F21" w:rsidRPr="00A95EDF" w:rsidTr="007E3491">
        <w:trPr>
          <w:trHeight w:val="534"/>
        </w:trPr>
        <w:tc>
          <w:tcPr>
            <w:tcW w:w="709" w:type="dxa"/>
            <w:vAlign w:val="center"/>
          </w:tcPr>
          <w:p w:rsidR="005A2F21" w:rsidRPr="00A95EDF" w:rsidRDefault="005A2F21" w:rsidP="007E3491">
            <w:pPr>
              <w:spacing w:line="240" w:lineRule="auto"/>
              <w:ind w:firstLine="0"/>
              <w:jc w:val="center"/>
              <w:rPr>
                <w:b/>
                <w:szCs w:val="18"/>
                <w:lang w:val="ka-GE"/>
              </w:rPr>
            </w:pPr>
            <w:r w:rsidRPr="00A95EDF">
              <w:rPr>
                <w:b/>
                <w:szCs w:val="18"/>
                <w:lang w:val="ka-GE"/>
              </w:rPr>
              <w:t>2.</w:t>
            </w:r>
          </w:p>
        </w:tc>
        <w:tc>
          <w:tcPr>
            <w:tcW w:w="2552" w:type="dxa"/>
            <w:vAlign w:val="center"/>
          </w:tcPr>
          <w:p w:rsidR="005A2F21" w:rsidRPr="00A95EDF" w:rsidRDefault="005A2F21" w:rsidP="007E3491">
            <w:pPr>
              <w:spacing w:line="240" w:lineRule="auto"/>
              <w:ind w:firstLine="0"/>
              <w:jc w:val="left"/>
              <w:rPr>
                <w:b/>
                <w:szCs w:val="18"/>
              </w:rPr>
            </w:pPr>
            <w:r w:rsidRPr="00A95EDF">
              <w:rPr>
                <w:rFonts w:cs="Calibri"/>
                <w:b/>
                <w:bCs/>
                <w:color w:val="000000"/>
                <w:szCs w:val="18"/>
              </w:rPr>
              <w:t>პროგრამის ბიუჯეტი</w:t>
            </w:r>
          </w:p>
        </w:tc>
        <w:tc>
          <w:tcPr>
            <w:tcW w:w="7655" w:type="dxa"/>
            <w:gridSpan w:val="5"/>
            <w:vAlign w:val="center"/>
          </w:tcPr>
          <w:p w:rsidR="005A2F21" w:rsidRPr="00825F8B" w:rsidRDefault="005A2F21" w:rsidP="007E3491">
            <w:pPr>
              <w:spacing w:line="240" w:lineRule="auto"/>
              <w:ind w:left="57" w:right="57" w:firstLine="0"/>
              <w:jc w:val="center"/>
              <w:rPr>
                <w:rFonts w:cs="Calibri"/>
                <w:color w:val="000000"/>
                <w:szCs w:val="18"/>
              </w:rPr>
            </w:pPr>
            <w:r w:rsidRPr="00825F8B">
              <w:rPr>
                <w:rFonts w:cs="Calibri"/>
                <w:color w:val="000000"/>
                <w:szCs w:val="18"/>
              </w:rPr>
              <w:t>5 000,5</w:t>
            </w:r>
          </w:p>
        </w:tc>
      </w:tr>
      <w:tr w:rsidR="005A2F21" w:rsidRPr="00A95EDF" w:rsidTr="001E7F7E">
        <w:trPr>
          <w:trHeight w:val="804"/>
        </w:trPr>
        <w:tc>
          <w:tcPr>
            <w:tcW w:w="709" w:type="dxa"/>
            <w:vAlign w:val="center"/>
          </w:tcPr>
          <w:p w:rsidR="005A2F21" w:rsidRPr="00A95EDF" w:rsidRDefault="005A2F21" w:rsidP="007E3491">
            <w:pPr>
              <w:spacing w:line="240" w:lineRule="auto"/>
              <w:ind w:firstLine="0"/>
              <w:jc w:val="center"/>
              <w:rPr>
                <w:b/>
                <w:szCs w:val="18"/>
                <w:lang w:val="ka-GE"/>
              </w:rPr>
            </w:pPr>
            <w:r w:rsidRPr="00A95EDF">
              <w:rPr>
                <w:b/>
                <w:szCs w:val="18"/>
                <w:lang w:val="ka-GE"/>
              </w:rPr>
              <w:t>3.</w:t>
            </w:r>
          </w:p>
        </w:tc>
        <w:tc>
          <w:tcPr>
            <w:tcW w:w="2552" w:type="dxa"/>
            <w:vAlign w:val="center"/>
          </w:tcPr>
          <w:p w:rsidR="005A2F21" w:rsidRPr="00A95EDF" w:rsidRDefault="005A2F21" w:rsidP="007E3491">
            <w:pPr>
              <w:spacing w:line="240" w:lineRule="auto"/>
              <w:ind w:firstLine="0"/>
              <w:jc w:val="left"/>
              <w:rPr>
                <w:b/>
                <w:szCs w:val="18"/>
              </w:rPr>
            </w:pPr>
            <w:r w:rsidRPr="00A95EDF">
              <w:rPr>
                <w:rFonts w:cs="Calibri"/>
                <w:b/>
                <w:bCs/>
                <w:szCs w:val="18"/>
              </w:rPr>
              <w:t>პროგრამის აღწერა</w:t>
            </w:r>
          </w:p>
        </w:tc>
        <w:tc>
          <w:tcPr>
            <w:tcW w:w="7655" w:type="dxa"/>
            <w:gridSpan w:val="5"/>
            <w:vAlign w:val="center"/>
          </w:tcPr>
          <w:p w:rsidR="005A2F21" w:rsidRPr="00825F8B" w:rsidRDefault="005A2F21" w:rsidP="007E3491">
            <w:pPr>
              <w:spacing w:line="240" w:lineRule="auto"/>
              <w:ind w:left="57" w:right="57" w:firstLine="0"/>
              <w:rPr>
                <w:rFonts w:cs="Calibri"/>
                <w:color w:val="000000"/>
                <w:szCs w:val="18"/>
              </w:rPr>
            </w:pPr>
            <w:r w:rsidRPr="00825F8B">
              <w:rPr>
                <w:rFonts w:cs="Calibri"/>
                <w:color w:val="000000"/>
                <w:szCs w:val="18"/>
              </w:rPr>
              <w:t>ქალაქის ეკოლოგიური და უსაფრთხო მდგომარეობის შესანარჩუნებლად და გასაუმჯობესებლად აუცილებელია ქუჩების დასუფთავება, ნარჩენების გატანა, ქუჩების მორწყვა–მორეცხვა, დეზინფექცია და დერატიზაცია.</w:t>
            </w:r>
          </w:p>
        </w:tc>
      </w:tr>
      <w:tr w:rsidR="005A2F21" w:rsidRPr="00A95EDF" w:rsidTr="007E3491">
        <w:trPr>
          <w:trHeight w:val="522"/>
        </w:trPr>
        <w:tc>
          <w:tcPr>
            <w:tcW w:w="709" w:type="dxa"/>
            <w:vAlign w:val="center"/>
          </w:tcPr>
          <w:p w:rsidR="005A2F21" w:rsidRPr="00A95EDF" w:rsidRDefault="005A2F21" w:rsidP="007E3491">
            <w:pPr>
              <w:spacing w:line="240" w:lineRule="auto"/>
              <w:ind w:firstLine="0"/>
              <w:jc w:val="center"/>
              <w:rPr>
                <w:b/>
                <w:szCs w:val="18"/>
                <w:lang w:val="ka-GE"/>
              </w:rPr>
            </w:pPr>
            <w:r w:rsidRPr="00A95EDF">
              <w:rPr>
                <w:b/>
                <w:szCs w:val="18"/>
                <w:lang w:val="ka-GE"/>
              </w:rPr>
              <w:t>4.</w:t>
            </w:r>
          </w:p>
        </w:tc>
        <w:tc>
          <w:tcPr>
            <w:tcW w:w="2552" w:type="dxa"/>
            <w:vAlign w:val="center"/>
          </w:tcPr>
          <w:p w:rsidR="005A2F21" w:rsidRPr="00A95EDF" w:rsidRDefault="005A2F21" w:rsidP="007E3491">
            <w:pPr>
              <w:spacing w:line="240" w:lineRule="auto"/>
              <w:ind w:firstLine="0"/>
              <w:jc w:val="left"/>
              <w:rPr>
                <w:b/>
                <w:szCs w:val="18"/>
              </w:rPr>
            </w:pPr>
            <w:r w:rsidRPr="00A95EDF">
              <w:rPr>
                <w:rFonts w:cs="Calibri"/>
                <w:b/>
                <w:bCs/>
                <w:szCs w:val="18"/>
              </w:rPr>
              <w:t>პროგრამის მიზანი</w:t>
            </w:r>
          </w:p>
        </w:tc>
        <w:tc>
          <w:tcPr>
            <w:tcW w:w="7655" w:type="dxa"/>
            <w:gridSpan w:val="5"/>
            <w:vAlign w:val="center"/>
          </w:tcPr>
          <w:p w:rsidR="005A2F21" w:rsidRPr="00825F8B" w:rsidRDefault="005A2F21" w:rsidP="007E3491">
            <w:pPr>
              <w:spacing w:line="240" w:lineRule="auto"/>
              <w:ind w:left="57" w:right="57" w:firstLine="0"/>
              <w:rPr>
                <w:rFonts w:cs="Calibri"/>
                <w:color w:val="000000"/>
                <w:szCs w:val="18"/>
              </w:rPr>
            </w:pPr>
            <w:r w:rsidRPr="00825F8B">
              <w:rPr>
                <w:rFonts w:cs="Calibri"/>
                <w:color w:val="000000"/>
                <w:szCs w:val="18"/>
              </w:rPr>
              <w:t>ქალაქის ეკოლოგიური და უსაფრთხო მდგომარეობის შენარჩუნება</w:t>
            </w:r>
            <w:r>
              <w:rPr>
                <w:rFonts w:cs="Calibri"/>
                <w:color w:val="000000"/>
                <w:szCs w:val="18"/>
                <w:lang w:val="ka-GE"/>
              </w:rPr>
              <w:t xml:space="preserve"> – </w:t>
            </w:r>
            <w:r w:rsidRPr="00825F8B">
              <w:rPr>
                <w:rFonts w:cs="Calibri"/>
                <w:color w:val="000000"/>
                <w:szCs w:val="18"/>
              </w:rPr>
              <w:t>გაუმჯობესება</w:t>
            </w:r>
          </w:p>
        </w:tc>
      </w:tr>
      <w:tr w:rsidR="005A2F21" w:rsidRPr="00A95EDF" w:rsidTr="001E7F7E">
        <w:trPr>
          <w:trHeight w:val="866"/>
        </w:trPr>
        <w:tc>
          <w:tcPr>
            <w:tcW w:w="709" w:type="dxa"/>
            <w:vMerge w:val="restart"/>
            <w:vAlign w:val="center"/>
          </w:tcPr>
          <w:p w:rsidR="005A2F21" w:rsidRPr="00A95EDF" w:rsidRDefault="005A2F21" w:rsidP="007E3491">
            <w:pPr>
              <w:spacing w:line="240" w:lineRule="auto"/>
              <w:ind w:firstLine="0"/>
              <w:jc w:val="center"/>
              <w:rPr>
                <w:b/>
                <w:szCs w:val="18"/>
                <w:lang w:val="ka-GE"/>
              </w:rPr>
            </w:pPr>
            <w:r w:rsidRPr="00A95EDF">
              <w:rPr>
                <w:b/>
                <w:szCs w:val="18"/>
                <w:lang w:val="ka-GE"/>
              </w:rPr>
              <w:t>5.</w:t>
            </w:r>
          </w:p>
        </w:tc>
        <w:tc>
          <w:tcPr>
            <w:tcW w:w="2552" w:type="dxa"/>
            <w:vMerge w:val="restart"/>
            <w:vAlign w:val="center"/>
          </w:tcPr>
          <w:p w:rsidR="005A2F21" w:rsidRPr="00A95EDF" w:rsidRDefault="005A2F21" w:rsidP="007E3491">
            <w:pPr>
              <w:spacing w:line="240" w:lineRule="auto"/>
              <w:ind w:firstLine="0"/>
              <w:jc w:val="left"/>
              <w:rPr>
                <w:rFonts w:cs="Calibri"/>
                <w:b/>
                <w:bCs/>
                <w:color w:val="000000"/>
                <w:szCs w:val="18"/>
                <w:lang w:val="ka-GE"/>
              </w:rPr>
            </w:pPr>
            <w:r w:rsidRPr="00A95EDF">
              <w:rPr>
                <w:rFonts w:cs="Calibri"/>
                <w:b/>
                <w:bCs/>
                <w:color w:val="000000"/>
                <w:szCs w:val="18"/>
                <w:lang w:val="ka-GE"/>
              </w:rPr>
              <w:t>პროგრამის ღონისძიებები</w:t>
            </w:r>
          </w:p>
        </w:tc>
        <w:tc>
          <w:tcPr>
            <w:tcW w:w="5540" w:type="dxa"/>
            <w:gridSpan w:val="4"/>
            <w:vAlign w:val="center"/>
          </w:tcPr>
          <w:p w:rsidR="005A2F21" w:rsidRPr="00825F8B" w:rsidRDefault="005A2F21" w:rsidP="007E3491">
            <w:pPr>
              <w:spacing w:line="240" w:lineRule="auto"/>
              <w:ind w:left="57" w:right="57" w:firstLine="0"/>
              <w:jc w:val="center"/>
              <w:rPr>
                <w:rFonts w:cs="Calibri"/>
                <w:color w:val="000000"/>
                <w:szCs w:val="18"/>
              </w:rPr>
            </w:pPr>
            <w:r w:rsidRPr="00825F8B">
              <w:rPr>
                <w:rFonts w:cs="Calibri"/>
                <w:color w:val="000000"/>
                <w:szCs w:val="18"/>
              </w:rPr>
              <w:t>მუნიციპალიტეტის ტერიტორიის დაგვა, დასუფთავება, მორწყვა/</w:t>
            </w:r>
            <w:r w:rsidR="00225546">
              <w:rPr>
                <w:rFonts w:cs="Calibri"/>
                <w:color w:val="000000"/>
                <w:szCs w:val="18"/>
                <w:lang w:val="ka-GE"/>
              </w:rPr>
              <w:t xml:space="preserve"> </w:t>
            </w:r>
            <w:r w:rsidRPr="00825F8B">
              <w:rPr>
                <w:rFonts w:cs="Calibri"/>
                <w:color w:val="000000"/>
                <w:szCs w:val="18"/>
              </w:rPr>
              <w:t>მორეცხვა და ზამთრის სეზონთან დაკავშირებით ქუჩების გაწმენდა</w:t>
            </w:r>
          </w:p>
        </w:tc>
        <w:tc>
          <w:tcPr>
            <w:tcW w:w="2115" w:type="dxa"/>
            <w:vAlign w:val="center"/>
          </w:tcPr>
          <w:p w:rsidR="005A2F21" w:rsidRPr="00825F8B" w:rsidRDefault="005A2F21" w:rsidP="007E3491">
            <w:pPr>
              <w:spacing w:line="240" w:lineRule="auto"/>
              <w:ind w:left="57" w:right="57" w:firstLine="0"/>
              <w:jc w:val="center"/>
              <w:rPr>
                <w:rFonts w:cs="Calibri"/>
                <w:color w:val="000000"/>
                <w:szCs w:val="18"/>
              </w:rPr>
            </w:pPr>
            <w:r w:rsidRPr="00825F8B">
              <w:rPr>
                <w:rFonts w:cs="Calibri"/>
                <w:color w:val="000000"/>
                <w:szCs w:val="18"/>
              </w:rPr>
              <w:t>2 103,7</w:t>
            </w:r>
          </w:p>
        </w:tc>
      </w:tr>
      <w:tr w:rsidR="005A2F21" w:rsidRPr="00A95EDF" w:rsidTr="007E3491">
        <w:trPr>
          <w:trHeight w:val="696"/>
        </w:trPr>
        <w:tc>
          <w:tcPr>
            <w:tcW w:w="709" w:type="dxa"/>
            <w:vMerge/>
            <w:vAlign w:val="center"/>
          </w:tcPr>
          <w:p w:rsidR="005A2F21" w:rsidRPr="00A95EDF" w:rsidRDefault="005A2F21" w:rsidP="007E3491">
            <w:pPr>
              <w:spacing w:line="240" w:lineRule="auto"/>
              <w:ind w:firstLine="0"/>
              <w:jc w:val="center"/>
              <w:rPr>
                <w:b/>
                <w:szCs w:val="18"/>
                <w:lang w:val="ka-GE"/>
              </w:rPr>
            </w:pPr>
          </w:p>
        </w:tc>
        <w:tc>
          <w:tcPr>
            <w:tcW w:w="2552" w:type="dxa"/>
            <w:vMerge/>
            <w:vAlign w:val="center"/>
          </w:tcPr>
          <w:p w:rsidR="005A2F21" w:rsidRPr="00A95EDF" w:rsidRDefault="005A2F21" w:rsidP="007E3491">
            <w:pPr>
              <w:spacing w:line="240" w:lineRule="auto"/>
              <w:ind w:firstLine="0"/>
              <w:jc w:val="left"/>
              <w:rPr>
                <w:rFonts w:cs="Calibri"/>
                <w:b/>
                <w:bCs/>
                <w:color w:val="000000"/>
                <w:szCs w:val="18"/>
                <w:lang w:val="ka-GE"/>
              </w:rPr>
            </w:pPr>
          </w:p>
        </w:tc>
        <w:tc>
          <w:tcPr>
            <w:tcW w:w="5540" w:type="dxa"/>
            <w:gridSpan w:val="4"/>
            <w:vAlign w:val="center"/>
          </w:tcPr>
          <w:p w:rsidR="005A2F21" w:rsidRPr="00825F8B" w:rsidRDefault="005A2F21" w:rsidP="007E3491">
            <w:pPr>
              <w:spacing w:line="240" w:lineRule="auto"/>
              <w:ind w:left="57" w:right="57" w:firstLine="0"/>
              <w:jc w:val="center"/>
              <w:rPr>
                <w:rFonts w:cs="Calibri"/>
                <w:color w:val="000000"/>
                <w:szCs w:val="18"/>
              </w:rPr>
            </w:pPr>
            <w:r w:rsidRPr="00825F8B">
              <w:rPr>
                <w:rFonts w:cs="Calibri"/>
                <w:color w:val="000000"/>
                <w:szCs w:val="18"/>
              </w:rPr>
              <w:t>მუნიციპალიტეტის ტერიტორიიდან ნარჩენების გატანა</w:t>
            </w:r>
          </w:p>
        </w:tc>
        <w:tc>
          <w:tcPr>
            <w:tcW w:w="2115" w:type="dxa"/>
            <w:vAlign w:val="center"/>
          </w:tcPr>
          <w:p w:rsidR="005A2F21" w:rsidRPr="00825F8B" w:rsidRDefault="005A2F21" w:rsidP="007E3491">
            <w:pPr>
              <w:spacing w:line="240" w:lineRule="auto"/>
              <w:ind w:left="57" w:right="57" w:firstLine="0"/>
              <w:jc w:val="center"/>
              <w:rPr>
                <w:rFonts w:cs="Calibri"/>
                <w:color w:val="000000"/>
                <w:szCs w:val="18"/>
              </w:rPr>
            </w:pPr>
            <w:r w:rsidRPr="00825F8B">
              <w:rPr>
                <w:rFonts w:cs="Calibri"/>
                <w:color w:val="000000"/>
                <w:szCs w:val="18"/>
              </w:rPr>
              <w:t>2 153,7</w:t>
            </w:r>
          </w:p>
        </w:tc>
      </w:tr>
      <w:tr w:rsidR="005A2F21" w:rsidRPr="00A95EDF" w:rsidTr="007E3491">
        <w:trPr>
          <w:trHeight w:val="696"/>
        </w:trPr>
        <w:tc>
          <w:tcPr>
            <w:tcW w:w="709" w:type="dxa"/>
            <w:vMerge/>
            <w:vAlign w:val="center"/>
          </w:tcPr>
          <w:p w:rsidR="005A2F21" w:rsidRPr="00A95EDF" w:rsidRDefault="005A2F21" w:rsidP="007E3491">
            <w:pPr>
              <w:spacing w:line="240" w:lineRule="auto"/>
              <w:ind w:firstLine="0"/>
              <w:jc w:val="center"/>
              <w:rPr>
                <w:b/>
                <w:szCs w:val="18"/>
                <w:lang w:val="ka-GE"/>
              </w:rPr>
            </w:pPr>
          </w:p>
        </w:tc>
        <w:tc>
          <w:tcPr>
            <w:tcW w:w="2552" w:type="dxa"/>
            <w:vMerge/>
            <w:vAlign w:val="center"/>
          </w:tcPr>
          <w:p w:rsidR="005A2F21" w:rsidRPr="00A95EDF" w:rsidRDefault="005A2F21" w:rsidP="007E3491">
            <w:pPr>
              <w:spacing w:line="240" w:lineRule="auto"/>
              <w:ind w:firstLine="0"/>
              <w:jc w:val="left"/>
              <w:rPr>
                <w:rFonts w:cs="Calibri"/>
                <w:b/>
                <w:bCs/>
                <w:color w:val="000000"/>
                <w:szCs w:val="18"/>
                <w:lang w:val="ka-GE"/>
              </w:rPr>
            </w:pPr>
          </w:p>
        </w:tc>
        <w:tc>
          <w:tcPr>
            <w:tcW w:w="5540" w:type="dxa"/>
            <w:gridSpan w:val="4"/>
            <w:vAlign w:val="center"/>
          </w:tcPr>
          <w:p w:rsidR="005A2F21" w:rsidRPr="00825F8B" w:rsidRDefault="005A2F21" w:rsidP="007E3491">
            <w:pPr>
              <w:spacing w:line="240" w:lineRule="auto"/>
              <w:ind w:left="57" w:right="57" w:firstLine="0"/>
              <w:jc w:val="center"/>
              <w:rPr>
                <w:rFonts w:cs="Calibri"/>
                <w:color w:val="000000"/>
                <w:szCs w:val="18"/>
              </w:rPr>
            </w:pPr>
            <w:r w:rsidRPr="00825F8B">
              <w:rPr>
                <w:rFonts w:cs="Calibri"/>
                <w:color w:val="000000"/>
                <w:szCs w:val="18"/>
              </w:rPr>
              <w:t>მუნიციპალიტეტის ადმინისტრაციული შენობების დასუფთავება</w:t>
            </w:r>
          </w:p>
        </w:tc>
        <w:tc>
          <w:tcPr>
            <w:tcW w:w="2115" w:type="dxa"/>
            <w:vAlign w:val="center"/>
          </w:tcPr>
          <w:p w:rsidR="005A2F21" w:rsidRPr="00825F8B" w:rsidRDefault="005A2F21" w:rsidP="007E3491">
            <w:pPr>
              <w:spacing w:line="240" w:lineRule="auto"/>
              <w:ind w:left="57" w:right="57" w:firstLine="0"/>
              <w:jc w:val="center"/>
              <w:rPr>
                <w:rFonts w:cs="Calibri"/>
                <w:color w:val="000000"/>
                <w:szCs w:val="18"/>
              </w:rPr>
            </w:pPr>
            <w:r w:rsidRPr="00825F8B">
              <w:rPr>
                <w:rFonts w:cs="Calibri"/>
                <w:color w:val="000000"/>
                <w:szCs w:val="18"/>
              </w:rPr>
              <w:t>206,4</w:t>
            </w:r>
          </w:p>
        </w:tc>
      </w:tr>
      <w:tr w:rsidR="005A2F21" w:rsidRPr="00A95EDF" w:rsidTr="007E3491">
        <w:trPr>
          <w:trHeight w:val="696"/>
        </w:trPr>
        <w:tc>
          <w:tcPr>
            <w:tcW w:w="709" w:type="dxa"/>
            <w:vMerge/>
            <w:vAlign w:val="center"/>
          </w:tcPr>
          <w:p w:rsidR="005A2F21" w:rsidRPr="00A95EDF" w:rsidRDefault="005A2F21" w:rsidP="007E3491">
            <w:pPr>
              <w:spacing w:line="240" w:lineRule="auto"/>
              <w:ind w:firstLine="0"/>
              <w:jc w:val="center"/>
              <w:rPr>
                <w:b/>
                <w:szCs w:val="18"/>
                <w:lang w:val="ka-GE"/>
              </w:rPr>
            </w:pPr>
          </w:p>
        </w:tc>
        <w:tc>
          <w:tcPr>
            <w:tcW w:w="2552" w:type="dxa"/>
            <w:vMerge/>
            <w:vAlign w:val="center"/>
          </w:tcPr>
          <w:p w:rsidR="005A2F21" w:rsidRPr="00A95EDF" w:rsidRDefault="005A2F21" w:rsidP="007E3491">
            <w:pPr>
              <w:spacing w:line="240" w:lineRule="auto"/>
              <w:ind w:firstLine="0"/>
              <w:jc w:val="left"/>
              <w:rPr>
                <w:rFonts w:cs="Calibri"/>
                <w:b/>
                <w:bCs/>
                <w:color w:val="000000"/>
                <w:szCs w:val="18"/>
                <w:lang w:val="ka-GE"/>
              </w:rPr>
            </w:pPr>
          </w:p>
        </w:tc>
        <w:tc>
          <w:tcPr>
            <w:tcW w:w="5540" w:type="dxa"/>
            <w:gridSpan w:val="4"/>
            <w:vAlign w:val="center"/>
          </w:tcPr>
          <w:p w:rsidR="005A2F21" w:rsidRPr="00825F8B" w:rsidRDefault="005A2F21" w:rsidP="007E3491">
            <w:pPr>
              <w:spacing w:line="240" w:lineRule="auto"/>
              <w:ind w:left="57" w:right="57" w:firstLine="0"/>
              <w:jc w:val="center"/>
              <w:rPr>
                <w:rFonts w:cs="Calibri"/>
                <w:color w:val="000000"/>
                <w:szCs w:val="18"/>
              </w:rPr>
            </w:pPr>
            <w:r w:rsidRPr="00825F8B">
              <w:rPr>
                <w:rFonts w:cs="Calibri"/>
                <w:color w:val="000000"/>
                <w:szCs w:val="18"/>
              </w:rPr>
              <w:t>მუნიციპალიტეტის ტერიტორიის დერატიზაცია, დეზინფექცია, დეზინსექცია</w:t>
            </w:r>
          </w:p>
        </w:tc>
        <w:tc>
          <w:tcPr>
            <w:tcW w:w="2115" w:type="dxa"/>
            <w:vAlign w:val="center"/>
          </w:tcPr>
          <w:p w:rsidR="005A2F21" w:rsidRPr="00825F8B" w:rsidRDefault="005A2F21" w:rsidP="007E3491">
            <w:pPr>
              <w:spacing w:line="240" w:lineRule="auto"/>
              <w:ind w:left="57" w:right="57" w:firstLine="0"/>
              <w:jc w:val="center"/>
              <w:rPr>
                <w:rFonts w:cs="Calibri"/>
                <w:color w:val="000000"/>
                <w:szCs w:val="18"/>
              </w:rPr>
            </w:pPr>
            <w:r w:rsidRPr="00825F8B">
              <w:rPr>
                <w:rFonts w:cs="Calibri"/>
                <w:color w:val="000000"/>
                <w:szCs w:val="18"/>
              </w:rPr>
              <w:t>20,0</w:t>
            </w:r>
          </w:p>
        </w:tc>
      </w:tr>
      <w:tr w:rsidR="005A2F21" w:rsidRPr="00A95EDF" w:rsidTr="007E3491">
        <w:trPr>
          <w:trHeight w:val="696"/>
        </w:trPr>
        <w:tc>
          <w:tcPr>
            <w:tcW w:w="709" w:type="dxa"/>
            <w:vMerge/>
            <w:vAlign w:val="center"/>
          </w:tcPr>
          <w:p w:rsidR="005A2F21" w:rsidRPr="00A95EDF" w:rsidRDefault="005A2F21" w:rsidP="007E3491">
            <w:pPr>
              <w:spacing w:line="240" w:lineRule="auto"/>
              <w:ind w:firstLine="0"/>
              <w:jc w:val="center"/>
              <w:rPr>
                <w:b/>
                <w:szCs w:val="18"/>
                <w:lang w:val="ka-GE"/>
              </w:rPr>
            </w:pPr>
          </w:p>
        </w:tc>
        <w:tc>
          <w:tcPr>
            <w:tcW w:w="2552" w:type="dxa"/>
            <w:vMerge/>
            <w:vAlign w:val="center"/>
          </w:tcPr>
          <w:p w:rsidR="005A2F21" w:rsidRPr="00A95EDF" w:rsidRDefault="005A2F21" w:rsidP="007E3491">
            <w:pPr>
              <w:spacing w:line="240" w:lineRule="auto"/>
              <w:ind w:firstLine="0"/>
              <w:jc w:val="left"/>
              <w:rPr>
                <w:rFonts w:cs="Calibri"/>
                <w:b/>
                <w:bCs/>
                <w:color w:val="000000"/>
                <w:szCs w:val="18"/>
                <w:lang w:val="ka-GE"/>
              </w:rPr>
            </w:pPr>
          </w:p>
        </w:tc>
        <w:tc>
          <w:tcPr>
            <w:tcW w:w="5540" w:type="dxa"/>
            <w:gridSpan w:val="4"/>
            <w:vAlign w:val="center"/>
          </w:tcPr>
          <w:p w:rsidR="005A2F21" w:rsidRPr="00825F8B" w:rsidRDefault="005A2F21" w:rsidP="007E3491">
            <w:pPr>
              <w:spacing w:line="240" w:lineRule="auto"/>
              <w:ind w:left="57" w:right="57" w:firstLine="0"/>
              <w:jc w:val="center"/>
              <w:rPr>
                <w:rFonts w:cs="Calibri"/>
                <w:color w:val="000000"/>
                <w:szCs w:val="18"/>
              </w:rPr>
            </w:pPr>
            <w:r w:rsidRPr="00825F8B">
              <w:rPr>
                <w:rFonts w:cs="Calibri"/>
                <w:color w:val="000000"/>
                <w:szCs w:val="18"/>
              </w:rPr>
              <w:t>საზოგადოებრივი ტუალეტების მომსახურება</w:t>
            </w:r>
          </w:p>
        </w:tc>
        <w:tc>
          <w:tcPr>
            <w:tcW w:w="2115" w:type="dxa"/>
            <w:vAlign w:val="center"/>
          </w:tcPr>
          <w:p w:rsidR="005A2F21" w:rsidRPr="00825F8B" w:rsidRDefault="005A2F21" w:rsidP="007E3491">
            <w:pPr>
              <w:spacing w:line="240" w:lineRule="auto"/>
              <w:ind w:left="57" w:right="57" w:firstLine="0"/>
              <w:jc w:val="center"/>
              <w:rPr>
                <w:rFonts w:cs="Calibri"/>
                <w:color w:val="000000"/>
                <w:szCs w:val="18"/>
              </w:rPr>
            </w:pPr>
            <w:r w:rsidRPr="00825F8B">
              <w:rPr>
                <w:rFonts w:cs="Calibri"/>
                <w:color w:val="000000"/>
                <w:szCs w:val="18"/>
              </w:rPr>
              <w:t>16,7</w:t>
            </w:r>
          </w:p>
        </w:tc>
      </w:tr>
      <w:tr w:rsidR="005A2F21" w:rsidRPr="00A95EDF" w:rsidTr="007E3491">
        <w:trPr>
          <w:trHeight w:val="696"/>
        </w:trPr>
        <w:tc>
          <w:tcPr>
            <w:tcW w:w="709" w:type="dxa"/>
            <w:vMerge/>
            <w:vAlign w:val="center"/>
          </w:tcPr>
          <w:p w:rsidR="005A2F21" w:rsidRPr="00A95EDF" w:rsidRDefault="005A2F21" w:rsidP="007E3491">
            <w:pPr>
              <w:spacing w:line="240" w:lineRule="auto"/>
              <w:ind w:firstLine="0"/>
              <w:jc w:val="center"/>
              <w:rPr>
                <w:b/>
                <w:szCs w:val="18"/>
                <w:lang w:val="ka-GE"/>
              </w:rPr>
            </w:pPr>
          </w:p>
        </w:tc>
        <w:tc>
          <w:tcPr>
            <w:tcW w:w="2552" w:type="dxa"/>
            <w:vMerge/>
            <w:vAlign w:val="center"/>
          </w:tcPr>
          <w:p w:rsidR="005A2F21" w:rsidRPr="00A95EDF" w:rsidRDefault="005A2F21" w:rsidP="007E3491">
            <w:pPr>
              <w:spacing w:line="240" w:lineRule="auto"/>
              <w:ind w:firstLine="0"/>
              <w:jc w:val="left"/>
              <w:rPr>
                <w:rFonts w:cs="Calibri"/>
                <w:b/>
                <w:bCs/>
                <w:color w:val="000000"/>
                <w:szCs w:val="18"/>
                <w:lang w:val="ka-GE"/>
              </w:rPr>
            </w:pPr>
          </w:p>
        </w:tc>
        <w:tc>
          <w:tcPr>
            <w:tcW w:w="5540" w:type="dxa"/>
            <w:gridSpan w:val="4"/>
            <w:vAlign w:val="center"/>
          </w:tcPr>
          <w:p w:rsidR="005A2F21" w:rsidRPr="00825F8B" w:rsidRDefault="005A2F21" w:rsidP="007E3491">
            <w:pPr>
              <w:spacing w:line="240" w:lineRule="auto"/>
              <w:ind w:left="57" w:right="57" w:firstLine="0"/>
              <w:jc w:val="center"/>
              <w:rPr>
                <w:rFonts w:cs="Calibri"/>
                <w:color w:val="000000"/>
                <w:szCs w:val="18"/>
              </w:rPr>
            </w:pPr>
            <w:r w:rsidRPr="00825F8B">
              <w:rPr>
                <w:rFonts w:cs="Calibri"/>
                <w:color w:val="000000"/>
                <w:szCs w:val="18"/>
              </w:rPr>
              <w:t xml:space="preserve">მატერიალურ </w:t>
            </w:r>
            <w:r>
              <w:rPr>
                <w:rFonts w:cs="Calibri"/>
                <w:color w:val="000000"/>
                <w:szCs w:val="18"/>
              </w:rPr>
              <w:t>–</w:t>
            </w:r>
            <w:r w:rsidRPr="00825F8B">
              <w:rPr>
                <w:rFonts w:cs="Calibri"/>
                <w:color w:val="000000"/>
                <w:szCs w:val="18"/>
              </w:rPr>
              <w:t xml:space="preserve"> ტექნიკური ბაზის გაუმჯობესება</w:t>
            </w:r>
          </w:p>
        </w:tc>
        <w:tc>
          <w:tcPr>
            <w:tcW w:w="2115" w:type="dxa"/>
            <w:vAlign w:val="center"/>
          </w:tcPr>
          <w:p w:rsidR="005A2F21" w:rsidRPr="00825F8B" w:rsidRDefault="005A2F21" w:rsidP="007E3491">
            <w:pPr>
              <w:spacing w:line="240" w:lineRule="auto"/>
              <w:ind w:left="57" w:right="57" w:firstLine="0"/>
              <w:jc w:val="center"/>
              <w:rPr>
                <w:rFonts w:cs="Calibri"/>
                <w:color w:val="000000"/>
                <w:szCs w:val="18"/>
              </w:rPr>
            </w:pPr>
            <w:r w:rsidRPr="00825F8B">
              <w:rPr>
                <w:rFonts w:cs="Calibri"/>
                <w:color w:val="000000"/>
                <w:szCs w:val="18"/>
              </w:rPr>
              <w:t>500,0</w:t>
            </w:r>
          </w:p>
        </w:tc>
      </w:tr>
      <w:tr w:rsidR="005A2F21" w:rsidRPr="00A95EDF" w:rsidTr="001E7F7E">
        <w:trPr>
          <w:trHeight w:val="716"/>
        </w:trPr>
        <w:tc>
          <w:tcPr>
            <w:tcW w:w="709" w:type="dxa"/>
            <w:vAlign w:val="center"/>
          </w:tcPr>
          <w:p w:rsidR="005A2F21" w:rsidRPr="00A95EDF" w:rsidRDefault="005A2F21" w:rsidP="007E3491">
            <w:pPr>
              <w:spacing w:line="240" w:lineRule="auto"/>
              <w:ind w:firstLine="0"/>
              <w:jc w:val="center"/>
              <w:rPr>
                <w:b/>
                <w:szCs w:val="18"/>
                <w:lang w:val="ka-GE"/>
              </w:rPr>
            </w:pPr>
            <w:r w:rsidRPr="00A95EDF">
              <w:rPr>
                <w:b/>
                <w:szCs w:val="18"/>
                <w:lang w:val="ka-GE"/>
              </w:rPr>
              <w:t>6.</w:t>
            </w:r>
          </w:p>
        </w:tc>
        <w:tc>
          <w:tcPr>
            <w:tcW w:w="2552" w:type="dxa"/>
            <w:vAlign w:val="center"/>
          </w:tcPr>
          <w:p w:rsidR="005A2F21" w:rsidRPr="00825F8B" w:rsidRDefault="005A2F21" w:rsidP="007E3491">
            <w:pPr>
              <w:spacing w:line="240" w:lineRule="auto"/>
              <w:ind w:left="57" w:right="57" w:firstLine="0"/>
              <w:rPr>
                <w:rFonts w:cs="Calibri"/>
                <w:b/>
                <w:bCs/>
                <w:color w:val="000000"/>
                <w:szCs w:val="18"/>
              </w:rPr>
            </w:pPr>
            <w:r w:rsidRPr="00825F8B">
              <w:rPr>
                <w:rFonts w:cs="Calibri"/>
                <w:b/>
                <w:bCs/>
                <w:color w:val="000000"/>
                <w:szCs w:val="18"/>
              </w:rPr>
              <w:t>მოსალოდნელი საბოლოო შედეგი</w:t>
            </w:r>
          </w:p>
        </w:tc>
        <w:tc>
          <w:tcPr>
            <w:tcW w:w="7655" w:type="dxa"/>
            <w:gridSpan w:val="5"/>
            <w:vAlign w:val="center"/>
          </w:tcPr>
          <w:p w:rsidR="005A2F21" w:rsidRPr="00825F8B" w:rsidRDefault="005A2F21" w:rsidP="007E3491">
            <w:pPr>
              <w:spacing w:line="240" w:lineRule="auto"/>
              <w:ind w:left="57" w:right="57" w:firstLine="0"/>
              <w:rPr>
                <w:rFonts w:cs="Calibri"/>
                <w:color w:val="000000"/>
                <w:szCs w:val="18"/>
              </w:rPr>
            </w:pPr>
            <w:r w:rsidRPr="00825F8B">
              <w:rPr>
                <w:rFonts w:cs="Calibri"/>
                <w:color w:val="000000"/>
                <w:szCs w:val="18"/>
              </w:rPr>
              <w:t>დასუფთავებული ტერიტორია, გატანილი ნარჩენი, მოწესრიგებული სანიაღვრე სისტემა, რომელიც ხელს უწყობს ნალექების შეუფერხებელ გატარებას</w:t>
            </w:r>
          </w:p>
        </w:tc>
      </w:tr>
      <w:tr w:rsidR="005A2F21" w:rsidRPr="00A95EDF" w:rsidTr="007E3491">
        <w:trPr>
          <w:trHeight w:val="680"/>
        </w:trPr>
        <w:tc>
          <w:tcPr>
            <w:tcW w:w="709" w:type="dxa"/>
            <w:vMerge w:val="restart"/>
            <w:vAlign w:val="center"/>
          </w:tcPr>
          <w:p w:rsidR="005A2F21" w:rsidRPr="00A95EDF" w:rsidRDefault="005A2F21" w:rsidP="007E3491">
            <w:pPr>
              <w:spacing w:line="240" w:lineRule="auto"/>
              <w:ind w:firstLine="0"/>
              <w:jc w:val="center"/>
              <w:rPr>
                <w:b/>
                <w:szCs w:val="18"/>
                <w:lang w:val="ka-GE"/>
              </w:rPr>
            </w:pPr>
            <w:r w:rsidRPr="00A95EDF">
              <w:rPr>
                <w:b/>
                <w:szCs w:val="18"/>
                <w:lang w:val="ka-GE"/>
              </w:rPr>
              <w:t>7.</w:t>
            </w:r>
          </w:p>
        </w:tc>
        <w:tc>
          <w:tcPr>
            <w:tcW w:w="2552" w:type="dxa"/>
            <w:vMerge w:val="restart"/>
            <w:vAlign w:val="center"/>
          </w:tcPr>
          <w:p w:rsidR="005A2F21" w:rsidRPr="00825F8B" w:rsidRDefault="005A2F21" w:rsidP="007E3491">
            <w:pPr>
              <w:spacing w:line="240" w:lineRule="auto"/>
              <w:ind w:left="57" w:right="57" w:firstLine="0"/>
              <w:jc w:val="left"/>
              <w:rPr>
                <w:rFonts w:cs="Calibri"/>
                <w:b/>
                <w:bCs/>
                <w:color w:val="000000"/>
                <w:szCs w:val="18"/>
              </w:rPr>
            </w:pPr>
            <w:r w:rsidRPr="00825F8B">
              <w:rPr>
                <w:rFonts w:cs="Calibri"/>
                <w:b/>
                <w:bCs/>
                <w:color w:val="000000"/>
                <w:szCs w:val="18"/>
              </w:rPr>
              <w:t>საბოლ</w:t>
            </w:r>
            <w:r>
              <w:rPr>
                <w:rFonts w:cs="Calibri"/>
                <w:b/>
                <w:bCs/>
                <w:color w:val="000000"/>
                <w:szCs w:val="18"/>
              </w:rPr>
              <w:t>ოო შედეგის შეფასების ინდიკატორი</w:t>
            </w:r>
            <w:r w:rsidRPr="00825F8B">
              <w:rPr>
                <w:rFonts w:cs="Calibri"/>
                <w:b/>
                <w:bCs/>
                <w:color w:val="000000"/>
                <w:szCs w:val="18"/>
              </w:rPr>
              <w:t> </w:t>
            </w:r>
          </w:p>
        </w:tc>
        <w:tc>
          <w:tcPr>
            <w:tcW w:w="2127" w:type="dxa"/>
            <w:vAlign w:val="center"/>
          </w:tcPr>
          <w:p w:rsidR="005A2F21" w:rsidRPr="00825F8B" w:rsidRDefault="005A2F21" w:rsidP="007E3491">
            <w:pPr>
              <w:spacing w:line="240" w:lineRule="auto"/>
              <w:ind w:left="57" w:right="57" w:firstLine="0"/>
              <w:jc w:val="center"/>
              <w:rPr>
                <w:rFonts w:cs="Calibri"/>
                <w:b/>
                <w:bCs/>
                <w:color w:val="000000"/>
                <w:szCs w:val="18"/>
              </w:rPr>
            </w:pPr>
            <w:r w:rsidRPr="00825F8B">
              <w:rPr>
                <w:rFonts w:cs="Calibri"/>
                <w:b/>
                <w:bCs/>
                <w:color w:val="000000"/>
                <w:szCs w:val="18"/>
              </w:rPr>
              <w:t>ინდიკატორის დასახელება</w:t>
            </w:r>
          </w:p>
        </w:tc>
        <w:tc>
          <w:tcPr>
            <w:tcW w:w="1701" w:type="dxa"/>
            <w:vAlign w:val="center"/>
          </w:tcPr>
          <w:p w:rsidR="005A2F21" w:rsidRPr="00825F8B" w:rsidRDefault="005A2F21" w:rsidP="007E3491">
            <w:pPr>
              <w:spacing w:line="240" w:lineRule="auto"/>
              <w:ind w:left="57" w:right="57" w:firstLine="0"/>
              <w:jc w:val="center"/>
              <w:rPr>
                <w:rFonts w:cs="Calibri"/>
                <w:b/>
                <w:bCs/>
                <w:color w:val="000000"/>
                <w:szCs w:val="18"/>
              </w:rPr>
            </w:pPr>
            <w:r w:rsidRPr="00825F8B">
              <w:rPr>
                <w:rFonts w:cs="Calibri"/>
                <w:b/>
                <w:bCs/>
                <w:color w:val="000000"/>
                <w:szCs w:val="18"/>
              </w:rPr>
              <w:t>საბაზისო მაჩვენებელი</w:t>
            </w:r>
          </w:p>
        </w:tc>
        <w:tc>
          <w:tcPr>
            <w:tcW w:w="1613" w:type="dxa"/>
            <w:vAlign w:val="center"/>
          </w:tcPr>
          <w:p w:rsidR="005A2F21" w:rsidRPr="00825F8B" w:rsidRDefault="005A2F21" w:rsidP="007E3491">
            <w:pPr>
              <w:spacing w:line="240" w:lineRule="auto"/>
              <w:ind w:left="57" w:right="57" w:firstLine="0"/>
              <w:jc w:val="center"/>
              <w:rPr>
                <w:rFonts w:cs="Calibri"/>
                <w:b/>
                <w:bCs/>
                <w:color w:val="000000"/>
                <w:szCs w:val="18"/>
              </w:rPr>
            </w:pPr>
            <w:r w:rsidRPr="00825F8B">
              <w:rPr>
                <w:rFonts w:cs="Calibri"/>
                <w:b/>
                <w:bCs/>
                <w:color w:val="000000"/>
                <w:szCs w:val="18"/>
              </w:rPr>
              <w:t>მიზნობრივი მაჩვენებელი</w:t>
            </w:r>
          </w:p>
        </w:tc>
        <w:tc>
          <w:tcPr>
            <w:tcW w:w="2214" w:type="dxa"/>
            <w:gridSpan w:val="2"/>
            <w:vAlign w:val="center"/>
          </w:tcPr>
          <w:p w:rsidR="005A2F21" w:rsidRPr="00825F8B" w:rsidRDefault="005A2F21" w:rsidP="007E3491">
            <w:pPr>
              <w:spacing w:line="240" w:lineRule="auto"/>
              <w:ind w:left="57" w:right="57" w:firstLine="0"/>
              <w:jc w:val="center"/>
              <w:rPr>
                <w:rFonts w:cs="Calibri"/>
                <w:b/>
                <w:bCs/>
                <w:color w:val="000000"/>
                <w:szCs w:val="18"/>
              </w:rPr>
            </w:pPr>
            <w:r w:rsidRPr="00825F8B">
              <w:rPr>
                <w:rFonts w:cs="Calibri"/>
                <w:b/>
                <w:bCs/>
                <w:color w:val="000000"/>
                <w:szCs w:val="18"/>
              </w:rPr>
              <w:t>შესაძლო რისკები</w:t>
            </w:r>
          </w:p>
        </w:tc>
      </w:tr>
      <w:tr w:rsidR="005A2F21" w:rsidRPr="00A95EDF" w:rsidTr="007E3491">
        <w:trPr>
          <w:trHeight w:val="906"/>
        </w:trPr>
        <w:tc>
          <w:tcPr>
            <w:tcW w:w="709" w:type="dxa"/>
            <w:vMerge/>
            <w:vAlign w:val="center"/>
          </w:tcPr>
          <w:p w:rsidR="005A2F21" w:rsidRPr="00A95EDF" w:rsidRDefault="005A2F21" w:rsidP="007E3491">
            <w:pPr>
              <w:spacing w:line="240" w:lineRule="auto"/>
              <w:ind w:firstLine="0"/>
              <w:jc w:val="center"/>
              <w:rPr>
                <w:b/>
                <w:szCs w:val="18"/>
                <w:lang w:val="ka-GE"/>
              </w:rPr>
            </w:pPr>
          </w:p>
        </w:tc>
        <w:tc>
          <w:tcPr>
            <w:tcW w:w="2552" w:type="dxa"/>
            <w:vMerge/>
            <w:vAlign w:val="center"/>
          </w:tcPr>
          <w:p w:rsidR="005A2F21" w:rsidRPr="00A95EDF" w:rsidRDefault="005A2F21" w:rsidP="007E3491">
            <w:pPr>
              <w:spacing w:line="240" w:lineRule="auto"/>
              <w:ind w:firstLine="0"/>
              <w:jc w:val="left"/>
              <w:rPr>
                <w:rFonts w:cs="Calibri"/>
                <w:b/>
                <w:bCs/>
                <w:szCs w:val="18"/>
              </w:rPr>
            </w:pPr>
          </w:p>
        </w:tc>
        <w:tc>
          <w:tcPr>
            <w:tcW w:w="2127" w:type="dxa"/>
            <w:vAlign w:val="center"/>
          </w:tcPr>
          <w:p w:rsidR="005A2F21" w:rsidRPr="00A95EDF" w:rsidRDefault="005A2F21" w:rsidP="007E3491">
            <w:pPr>
              <w:spacing w:line="240" w:lineRule="auto"/>
              <w:ind w:left="57" w:right="57" w:firstLine="0"/>
              <w:jc w:val="center"/>
              <w:rPr>
                <w:rFonts w:cs="Calibri"/>
                <w:color w:val="000000"/>
                <w:szCs w:val="18"/>
              </w:rPr>
            </w:pPr>
            <w:r w:rsidRPr="00825F8B">
              <w:rPr>
                <w:rFonts w:cs="Calibri"/>
                <w:color w:val="000000"/>
                <w:szCs w:val="18"/>
              </w:rPr>
              <w:t>გატანილი ნარჩენების რაოდენობა</w:t>
            </w:r>
          </w:p>
        </w:tc>
        <w:tc>
          <w:tcPr>
            <w:tcW w:w="1701" w:type="dxa"/>
            <w:vAlign w:val="center"/>
          </w:tcPr>
          <w:p w:rsidR="005A2F21" w:rsidRPr="00A95EDF" w:rsidRDefault="005A2F21" w:rsidP="007E3491">
            <w:pPr>
              <w:spacing w:line="240" w:lineRule="auto"/>
              <w:ind w:left="57" w:right="57" w:firstLine="0"/>
              <w:jc w:val="center"/>
              <w:rPr>
                <w:rFonts w:cs="Calibri"/>
                <w:color w:val="000000"/>
                <w:szCs w:val="18"/>
              </w:rPr>
            </w:pPr>
            <w:r w:rsidRPr="00825F8B">
              <w:rPr>
                <w:rFonts w:cs="Calibri"/>
                <w:color w:val="000000"/>
                <w:szCs w:val="18"/>
              </w:rPr>
              <w:t>145.0 ათ.მ</w:t>
            </w:r>
            <w:r>
              <w:rPr>
                <w:rFonts w:cs="Calibri"/>
                <w:color w:val="000000"/>
                <w:szCs w:val="18"/>
                <w:lang w:val="ka-GE"/>
              </w:rPr>
              <w:t>.</w:t>
            </w:r>
            <w:r w:rsidRPr="00825F8B">
              <w:rPr>
                <w:rFonts w:cs="Calibri"/>
                <w:color w:val="000000"/>
                <w:szCs w:val="18"/>
                <w:vertAlign w:val="superscript"/>
              </w:rPr>
              <w:t>3</w:t>
            </w:r>
          </w:p>
        </w:tc>
        <w:tc>
          <w:tcPr>
            <w:tcW w:w="1613" w:type="dxa"/>
            <w:vAlign w:val="center"/>
          </w:tcPr>
          <w:p w:rsidR="005A2F21" w:rsidRPr="00A95EDF" w:rsidRDefault="005A2F21" w:rsidP="007E3491">
            <w:pPr>
              <w:spacing w:line="240" w:lineRule="auto"/>
              <w:ind w:left="57" w:right="57" w:firstLine="0"/>
              <w:jc w:val="center"/>
              <w:rPr>
                <w:rFonts w:cs="Calibri"/>
                <w:color w:val="000000"/>
                <w:szCs w:val="18"/>
              </w:rPr>
            </w:pPr>
            <w:r w:rsidRPr="00825F8B">
              <w:rPr>
                <w:rFonts w:cs="Calibri"/>
                <w:color w:val="000000"/>
                <w:szCs w:val="18"/>
              </w:rPr>
              <w:t>145.0 ათ.მ</w:t>
            </w:r>
            <w:r>
              <w:rPr>
                <w:rFonts w:cs="Calibri"/>
                <w:color w:val="000000"/>
                <w:szCs w:val="18"/>
                <w:lang w:val="ka-GE"/>
              </w:rPr>
              <w:t>.</w:t>
            </w:r>
            <w:r w:rsidRPr="00825F8B">
              <w:rPr>
                <w:rFonts w:cs="Calibri"/>
                <w:color w:val="000000"/>
                <w:szCs w:val="18"/>
                <w:vertAlign w:val="superscript"/>
              </w:rPr>
              <w:t>3</w:t>
            </w:r>
          </w:p>
        </w:tc>
        <w:tc>
          <w:tcPr>
            <w:tcW w:w="2214" w:type="dxa"/>
            <w:gridSpan w:val="2"/>
            <w:vAlign w:val="center"/>
          </w:tcPr>
          <w:p w:rsidR="005A2F21" w:rsidRPr="00A95EDF" w:rsidRDefault="005A2F21" w:rsidP="007E3491">
            <w:pPr>
              <w:spacing w:line="240" w:lineRule="auto"/>
              <w:ind w:firstLine="0"/>
              <w:jc w:val="center"/>
              <w:rPr>
                <w:szCs w:val="18"/>
              </w:rPr>
            </w:pPr>
            <w:r w:rsidRPr="00825F8B">
              <w:rPr>
                <w:rFonts w:cs="Calibri"/>
                <w:color w:val="000000"/>
                <w:szCs w:val="18"/>
              </w:rPr>
              <w:t> </w:t>
            </w:r>
          </w:p>
        </w:tc>
      </w:tr>
      <w:tr w:rsidR="005A2F21" w:rsidRPr="00A95EDF" w:rsidTr="001E7F7E">
        <w:trPr>
          <w:trHeight w:val="778"/>
        </w:trPr>
        <w:tc>
          <w:tcPr>
            <w:tcW w:w="709" w:type="dxa"/>
            <w:vMerge/>
            <w:vAlign w:val="center"/>
          </w:tcPr>
          <w:p w:rsidR="005A2F21" w:rsidRPr="00A95EDF" w:rsidRDefault="005A2F21" w:rsidP="007E3491">
            <w:pPr>
              <w:spacing w:line="240" w:lineRule="auto"/>
              <w:ind w:firstLine="0"/>
              <w:jc w:val="center"/>
              <w:rPr>
                <w:b/>
                <w:szCs w:val="18"/>
                <w:lang w:val="ka-GE"/>
              </w:rPr>
            </w:pPr>
          </w:p>
        </w:tc>
        <w:tc>
          <w:tcPr>
            <w:tcW w:w="2552" w:type="dxa"/>
            <w:vMerge/>
            <w:vAlign w:val="center"/>
          </w:tcPr>
          <w:p w:rsidR="005A2F21" w:rsidRPr="00825F8B" w:rsidRDefault="005A2F21" w:rsidP="007E3491">
            <w:pPr>
              <w:spacing w:line="240" w:lineRule="auto"/>
              <w:ind w:left="57" w:right="57" w:firstLine="0"/>
              <w:rPr>
                <w:rFonts w:cs="Calibri"/>
                <w:b/>
                <w:bCs/>
                <w:color w:val="000000"/>
                <w:szCs w:val="18"/>
              </w:rPr>
            </w:pPr>
          </w:p>
        </w:tc>
        <w:tc>
          <w:tcPr>
            <w:tcW w:w="2127" w:type="dxa"/>
            <w:vAlign w:val="center"/>
          </w:tcPr>
          <w:p w:rsidR="005A2F21" w:rsidRPr="00825F8B" w:rsidRDefault="005A2F21" w:rsidP="007E3491">
            <w:pPr>
              <w:spacing w:line="240" w:lineRule="auto"/>
              <w:ind w:left="57" w:right="57" w:firstLine="0"/>
              <w:jc w:val="center"/>
              <w:rPr>
                <w:rFonts w:cs="Calibri"/>
                <w:color w:val="000000"/>
                <w:szCs w:val="18"/>
              </w:rPr>
            </w:pPr>
            <w:r w:rsidRPr="00825F8B">
              <w:rPr>
                <w:rFonts w:cs="Calibri"/>
                <w:color w:val="000000"/>
                <w:szCs w:val="18"/>
              </w:rPr>
              <w:t>დასუფთავებული ტერიტორიის რაოდენობა</w:t>
            </w:r>
          </w:p>
        </w:tc>
        <w:tc>
          <w:tcPr>
            <w:tcW w:w="1701" w:type="dxa"/>
            <w:vAlign w:val="center"/>
          </w:tcPr>
          <w:p w:rsidR="005A2F21" w:rsidRPr="00825F8B" w:rsidRDefault="005A2F21" w:rsidP="007E3491">
            <w:pPr>
              <w:spacing w:line="240" w:lineRule="auto"/>
              <w:ind w:left="57" w:right="57" w:firstLine="0"/>
              <w:jc w:val="center"/>
              <w:rPr>
                <w:rFonts w:cs="Calibri"/>
                <w:color w:val="000000"/>
                <w:szCs w:val="18"/>
              </w:rPr>
            </w:pPr>
            <w:r w:rsidRPr="00825F8B">
              <w:rPr>
                <w:rFonts w:cs="Calibri"/>
                <w:color w:val="000000"/>
                <w:szCs w:val="18"/>
              </w:rPr>
              <w:t>2924.6 ათ.მ</w:t>
            </w:r>
            <w:r>
              <w:rPr>
                <w:rFonts w:cs="Calibri"/>
                <w:color w:val="000000"/>
                <w:szCs w:val="18"/>
                <w:lang w:val="ka-GE"/>
              </w:rPr>
              <w:t>.</w:t>
            </w:r>
            <w:r w:rsidRPr="00825F8B">
              <w:rPr>
                <w:rFonts w:cs="Calibri"/>
                <w:color w:val="000000"/>
                <w:szCs w:val="18"/>
                <w:vertAlign w:val="superscript"/>
              </w:rPr>
              <w:t>2</w:t>
            </w:r>
          </w:p>
        </w:tc>
        <w:tc>
          <w:tcPr>
            <w:tcW w:w="1613" w:type="dxa"/>
            <w:vAlign w:val="center"/>
          </w:tcPr>
          <w:p w:rsidR="005A2F21" w:rsidRPr="00825F8B" w:rsidRDefault="005A2F21" w:rsidP="007E3491">
            <w:pPr>
              <w:spacing w:line="240" w:lineRule="auto"/>
              <w:ind w:left="57" w:right="57" w:firstLine="0"/>
              <w:jc w:val="center"/>
              <w:rPr>
                <w:rFonts w:cs="Calibri"/>
                <w:color w:val="000000"/>
                <w:szCs w:val="18"/>
              </w:rPr>
            </w:pPr>
            <w:r w:rsidRPr="00825F8B">
              <w:rPr>
                <w:rFonts w:cs="Calibri"/>
                <w:color w:val="000000"/>
                <w:szCs w:val="18"/>
              </w:rPr>
              <w:t>2924.6 ათ.მ</w:t>
            </w:r>
            <w:r>
              <w:rPr>
                <w:rFonts w:cs="Calibri"/>
                <w:color w:val="000000"/>
                <w:szCs w:val="18"/>
                <w:lang w:val="ka-GE"/>
              </w:rPr>
              <w:t>.</w:t>
            </w:r>
            <w:r w:rsidRPr="00825F8B">
              <w:rPr>
                <w:rFonts w:cs="Calibri"/>
                <w:color w:val="000000"/>
                <w:szCs w:val="18"/>
                <w:vertAlign w:val="superscript"/>
              </w:rPr>
              <w:t>2</w:t>
            </w:r>
          </w:p>
        </w:tc>
        <w:tc>
          <w:tcPr>
            <w:tcW w:w="2214" w:type="dxa"/>
            <w:gridSpan w:val="2"/>
            <w:vAlign w:val="center"/>
          </w:tcPr>
          <w:p w:rsidR="005A2F21" w:rsidRPr="00825F8B" w:rsidRDefault="005A2F21" w:rsidP="007E3491">
            <w:pPr>
              <w:spacing w:line="240" w:lineRule="auto"/>
              <w:ind w:left="57" w:right="57" w:firstLine="0"/>
              <w:jc w:val="center"/>
              <w:rPr>
                <w:rFonts w:cs="Calibri"/>
                <w:color w:val="000000"/>
                <w:szCs w:val="18"/>
              </w:rPr>
            </w:pPr>
            <w:r w:rsidRPr="00825F8B">
              <w:rPr>
                <w:rFonts w:cs="Calibri"/>
                <w:color w:val="000000"/>
                <w:szCs w:val="18"/>
              </w:rPr>
              <w:t> </w:t>
            </w:r>
          </w:p>
        </w:tc>
      </w:tr>
    </w:tbl>
    <w:p w:rsidR="005A2F21" w:rsidRDefault="005A2F21" w:rsidP="005A2F21">
      <w:pPr>
        <w:spacing w:before="240" w:line="480" w:lineRule="auto"/>
        <w:rPr>
          <w:rFonts w:cs="Calibri"/>
          <w:b/>
          <w:bCs/>
          <w:color w:val="000000"/>
          <w:szCs w:val="18"/>
          <w:lang w:val="ka-GE"/>
        </w:rPr>
      </w:pPr>
      <w:r w:rsidRPr="00825F8B">
        <w:rPr>
          <w:rFonts w:cs="Calibri"/>
          <w:b/>
          <w:bCs/>
          <w:color w:val="000000"/>
          <w:szCs w:val="18"/>
        </w:rPr>
        <w:t>ბ) პროგრამა: მწვანე ნარგავების მოვლა</w:t>
      </w:r>
      <w:r>
        <w:rPr>
          <w:rFonts w:cs="Calibri"/>
          <w:b/>
          <w:bCs/>
          <w:color w:val="000000"/>
          <w:szCs w:val="18"/>
        </w:rPr>
        <w:t>–</w:t>
      </w:r>
      <w:r w:rsidRPr="00825F8B">
        <w:rPr>
          <w:rFonts w:cs="Calibri"/>
          <w:b/>
          <w:bCs/>
          <w:color w:val="000000"/>
          <w:szCs w:val="18"/>
        </w:rPr>
        <w:t>პატრონობა და განვითარება (პროგრამული კოდი 03 02)</w:t>
      </w:r>
    </w:p>
    <w:tbl>
      <w:tblPr>
        <w:tblW w:w="10916"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2552"/>
        <w:gridCol w:w="2127"/>
        <w:gridCol w:w="1701"/>
        <w:gridCol w:w="1613"/>
        <w:gridCol w:w="2214"/>
      </w:tblGrid>
      <w:tr w:rsidR="005A2F21" w:rsidRPr="00A95EDF" w:rsidTr="007E3491">
        <w:trPr>
          <w:trHeight w:val="719"/>
        </w:trPr>
        <w:tc>
          <w:tcPr>
            <w:tcW w:w="709" w:type="dxa"/>
            <w:vAlign w:val="center"/>
          </w:tcPr>
          <w:p w:rsidR="005A2F21" w:rsidRPr="00A95EDF" w:rsidRDefault="005A2F21" w:rsidP="007E3491">
            <w:pPr>
              <w:spacing w:line="240" w:lineRule="auto"/>
              <w:ind w:firstLine="0"/>
              <w:jc w:val="center"/>
              <w:rPr>
                <w:b/>
                <w:szCs w:val="18"/>
                <w:lang w:val="ka-GE"/>
              </w:rPr>
            </w:pPr>
            <w:r w:rsidRPr="00A95EDF">
              <w:rPr>
                <w:b/>
                <w:szCs w:val="18"/>
                <w:lang w:val="ka-GE"/>
              </w:rPr>
              <w:t>1.</w:t>
            </w:r>
          </w:p>
        </w:tc>
        <w:tc>
          <w:tcPr>
            <w:tcW w:w="2552" w:type="dxa"/>
            <w:vAlign w:val="center"/>
          </w:tcPr>
          <w:p w:rsidR="005A2F21" w:rsidRPr="00A95EDF" w:rsidRDefault="005A2F21" w:rsidP="007E3491">
            <w:pPr>
              <w:spacing w:line="240" w:lineRule="auto"/>
              <w:ind w:firstLine="0"/>
              <w:jc w:val="left"/>
              <w:rPr>
                <w:b/>
                <w:szCs w:val="18"/>
              </w:rPr>
            </w:pPr>
            <w:r w:rsidRPr="00A95EDF">
              <w:rPr>
                <w:rFonts w:cs="Calibri"/>
                <w:b/>
                <w:bCs/>
                <w:szCs w:val="18"/>
              </w:rPr>
              <w:t>პროგრამის განმახორციელებელი</w:t>
            </w:r>
          </w:p>
        </w:tc>
        <w:tc>
          <w:tcPr>
            <w:tcW w:w="7655" w:type="dxa"/>
            <w:gridSpan w:val="4"/>
            <w:vAlign w:val="center"/>
          </w:tcPr>
          <w:p w:rsidR="005A2F21" w:rsidRPr="00825F8B" w:rsidRDefault="005A2F21" w:rsidP="007E3491">
            <w:pPr>
              <w:spacing w:line="240" w:lineRule="auto"/>
              <w:ind w:left="57" w:right="57" w:firstLine="0"/>
              <w:jc w:val="center"/>
              <w:rPr>
                <w:rFonts w:cs="Calibri"/>
                <w:color w:val="000000"/>
                <w:szCs w:val="18"/>
              </w:rPr>
            </w:pPr>
            <w:r w:rsidRPr="00825F8B">
              <w:rPr>
                <w:rFonts w:cs="Calibri"/>
                <w:color w:val="000000"/>
                <w:szCs w:val="18"/>
              </w:rPr>
              <w:t>ააიპ „სპეციალური სერვისები“</w:t>
            </w:r>
          </w:p>
        </w:tc>
      </w:tr>
      <w:tr w:rsidR="005A2F21" w:rsidRPr="00A95EDF" w:rsidTr="007E3491">
        <w:trPr>
          <w:trHeight w:val="530"/>
        </w:trPr>
        <w:tc>
          <w:tcPr>
            <w:tcW w:w="709" w:type="dxa"/>
            <w:vAlign w:val="center"/>
          </w:tcPr>
          <w:p w:rsidR="005A2F21" w:rsidRPr="00A95EDF" w:rsidRDefault="005A2F21" w:rsidP="007E3491">
            <w:pPr>
              <w:spacing w:line="240" w:lineRule="auto"/>
              <w:ind w:firstLine="0"/>
              <w:jc w:val="center"/>
              <w:rPr>
                <w:b/>
                <w:szCs w:val="18"/>
                <w:lang w:val="ka-GE"/>
              </w:rPr>
            </w:pPr>
            <w:r w:rsidRPr="00A95EDF">
              <w:rPr>
                <w:b/>
                <w:szCs w:val="18"/>
                <w:lang w:val="ka-GE"/>
              </w:rPr>
              <w:lastRenderedPageBreak/>
              <w:t>2.</w:t>
            </w:r>
          </w:p>
        </w:tc>
        <w:tc>
          <w:tcPr>
            <w:tcW w:w="2552" w:type="dxa"/>
            <w:vAlign w:val="center"/>
          </w:tcPr>
          <w:p w:rsidR="005A2F21" w:rsidRPr="00A95EDF" w:rsidRDefault="005A2F21" w:rsidP="007E3491">
            <w:pPr>
              <w:spacing w:line="240" w:lineRule="auto"/>
              <w:ind w:firstLine="0"/>
              <w:jc w:val="left"/>
              <w:rPr>
                <w:b/>
                <w:szCs w:val="18"/>
              </w:rPr>
            </w:pPr>
            <w:r w:rsidRPr="00A95EDF">
              <w:rPr>
                <w:rFonts w:cs="Calibri"/>
                <w:b/>
                <w:bCs/>
                <w:color w:val="000000"/>
                <w:szCs w:val="18"/>
              </w:rPr>
              <w:t>პროგრამის ბიუჯეტი</w:t>
            </w:r>
          </w:p>
        </w:tc>
        <w:tc>
          <w:tcPr>
            <w:tcW w:w="7655" w:type="dxa"/>
            <w:gridSpan w:val="4"/>
            <w:vAlign w:val="center"/>
          </w:tcPr>
          <w:p w:rsidR="005A2F21" w:rsidRPr="00825F8B" w:rsidRDefault="005A2F21" w:rsidP="007E3491">
            <w:pPr>
              <w:spacing w:line="240" w:lineRule="auto"/>
              <w:ind w:left="57" w:right="57" w:firstLine="0"/>
              <w:jc w:val="center"/>
              <w:rPr>
                <w:rFonts w:cs="Calibri"/>
                <w:color w:val="000000"/>
                <w:szCs w:val="18"/>
              </w:rPr>
            </w:pPr>
            <w:r w:rsidRPr="00825F8B">
              <w:rPr>
                <w:rFonts w:cs="Calibri"/>
                <w:color w:val="000000"/>
                <w:szCs w:val="18"/>
              </w:rPr>
              <w:t>3 279,4</w:t>
            </w:r>
          </w:p>
        </w:tc>
      </w:tr>
      <w:tr w:rsidR="005A2F21" w:rsidRPr="00A95EDF" w:rsidTr="001E7F7E">
        <w:trPr>
          <w:trHeight w:val="1116"/>
        </w:trPr>
        <w:tc>
          <w:tcPr>
            <w:tcW w:w="709" w:type="dxa"/>
            <w:vAlign w:val="center"/>
          </w:tcPr>
          <w:p w:rsidR="005A2F21" w:rsidRPr="00A95EDF" w:rsidRDefault="005A2F21" w:rsidP="007E3491">
            <w:pPr>
              <w:spacing w:line="240" w:lineRule="auto"/>
              <w:ind w:firstLine="0"/>
              <w:jc w:val="center"/>
              <w:rPr>
                <w:b/>
                <w:szCs w:val="18"/>
                <w:lang w:val="ka-GE"/>
              </w:rPr>
            </w:pPr>
            <w:r w:rsidRPr="00A95EDF">
              <w:rPr>
                <w:b/>
                <w:szCs w:val="18"/>
                <w:lang w:val="ka-GE"/>
              </w:rPr>
              <w:t>3.</w:t>
            </w:r>
          </w:p>
        </w:tc>
        <w:tc>
          <w:tcPr>
            <w:tcW w:w="2552" w:type="dxa"/>
            <w:vAlign w:val="center"/>
          </w:tcPr>
          <w:p w:rsidR="005A2F21" w:rsidRPr="00A95EDF" w:rsidRDefault="005A2F21" w:rsidP="007E3491">
            <w:pPr>
              <w:spacing w:line="240" w:lineRule="auto"/>
              <w:ind w:firstLine="0"/>
              <w:jc w:val="left"/>
              <w:rPr>
                <w:b/>
                <w:szCs w:val="18"/>
              </w:rPr>
            </w:pPr>
            <w:r w:rsidRPr="00A95EDF">
              <w:rPr>
                <w:rFonts w:cs="Calibri"/>
                <w:b/>
                <w:bCs/>
                <w:szCs w:val="18"/>
              </w:rPr>
              <w:t>პროგრამის აღწერა</w:t>
            </w:r>
          </w:p>
        </w:tc>
        <w:tc>
          <w:tcPr>
            <w:tcW w:w="7655" w:type="dxa"/>
            <w:gridSpan w:val="4"/>
            <w:vAlign w:val="center"/>
          </w:tcPr>
          <w:p w:rsidR="005A2F21" w:rsidRPr="00825F8B" w:rsidRDefault="005A2F21" w:rsidP="007E3491">
            <w:pPr>
              <w:spacing w:line="240" w:lineRule="auto"/>
              <w:ind w:left="57" w:right="57" w:firstLine="0"/>
              <w:rPr>
                <w:rFonts w:cs="Calibri"/>
                <w:color w:val="000000"/>
                <w:szCs w:val="18"/>
              </w:rPr>
            </w:pPr>
            <w:r w:rsidRPr="00825F8B">
              <w:rPr>
                <w:rFonts w:cs="Calibri"/>
                <w:color w:val="000000"/>
                <w:szCs w:val="18"/>
              </w:rPr>
              <w:t>პროგრამის ფარგლებში ხორციელდება მუნიციპალიტეტის ტერიტორიაზე არსებული პარკებისა და სკვერების მოვლა</w:t>
            </w:r>
            <w:r w:rsidR="00EF550C">
              <w:rPr>
                <w:rFonts w:cs="Calibri"/>
                <w:color w:val="000000"/>
                <w:szCs w:val="18"/>
                <w:lang w:val="ka-GE"/>
              </w:rPr>
              <w:t xml:space="preserve"> </w:t>
            </w:r>
            <w:r>
              <w:rPr>
                <w:rFonts w:cs="Calibri"/>
                <w:color w:val="000000"/>
                <w:szCs w:val="18"/>
              </w:rPr>
              <w:t>–</w:t>
            </w:r>
            <w:r w:rsidR="00EF550C">
              <w:rPr>
                <w:rFonts w:cs="Calibri"/>
                <w:color w:val="000000"/>
                <w:szCs w:val="18"/>
                <w:lang w:val="ka-GE"/>
              </w:rPr>
              <w:t xml:space="preserve"> </w:t>
            </w:r>
            <w:r w:rsidRPr="00825F8B">
              <w:rPr>
                <w:rFonts w:cs="Calibri"/>
                <w:color w:val="000000"/>
                <w:szCs w:val="18"/>
              </w:rPr>
              <w:t>პატრონობა, კერძოდ, ხორციელდება ნარგავების მოვლა, ნიადაგის მომზადება, ერთწლიანი და მრავალწლიანი ნარგავების დარგვა, მორწყვა, შეწამვლა და საჭიროების შემთხვევაში შხამქიმიკატების შეტანა.</w:t>
            </w:r>
          </w:p>
        </w:tc>
      </w:tr>
      <w:tr w:rsidR="005A2F21" w:rsidRPr="00A95EDF" w:rsidTr="007E3491">
        <w:trPr>
          <w:trHeight w:val="533"/>
        </w:trPr>
        <w:tc>
          <w:tcPr>
            <w:tcW w:w="709" w:type="dxa"/>
            <w:vAlign w:val="center"/>
          </w:tcPr>
          <w:p w:rsidR="005A2F21" w:rsidRPr="00A95EDF" w:rsidRDefault="005A2F21" w:rsidP="007E3491">
            <w:pPr>
              <w:spacing w:line="240" w:lineRule="auto"/>
              <w:ind w:firstLine="0"/>
              <w:jc w:val="center"/>
              <w:rPr>
                <w:b/>
                <w:szCs w:val="18"/>
                <w:lang w:val="ka-GE"/>
              </w:rPr>
            </w:pPr>
            <w:r w:rsidRPr="00A95EDF">
              <w:rPr>
                <w:b/>
                <w:szCs w:val="18"/>
                <w:lang w:val="ka-GE"/>
              </w:rPr>
              <w:t>4.</w:t>
            </w:r>
          </w:p>
        </w:tc>
        <w:tc>
          <w:tcPr>
            <w:tcW w:w="2552" w:type="dxa"/>
            <w:vAlign w:val="center"/>
          </w:tcPr>
          <w:p w:rsidR="005A2F21" w:rsidRPr="00A95EDF" w:rsidRDefault="005A2F21" w:rsidP="007E3491">
            <w:pPr>
              <w:spacing w:line="240" w:lineRule="auto"/>
              <w:ind w:firstLine="0"/>
              <w:jc w:val="left"/>
              <w:rPr>
                <w:b/>
                <w:szCs w:val="18"/>
              </w:rPr>
            </w:pPr>
            <w:r w:rsidRPr="00A95EDF">
              <w:rPr>
                <w:rFonts w:cs="Calibri"/>
                <w:b/>
                <w:bCs/>
                <w:szCs w:val="18"/>
              </w:rPr>
              <w:t>პროგრამის მიზანი</w:t>
            </w:r>
          </w:p>
        </w:tc>
        <w:tc>
          <w:tcPr>
            <w:tcW w:w="7655" w:type="dxa"/>
            <w:gridSpan w:val="4"/>
            <w:vAlign w:val="center"/>
          </w:tcPr>
          <w:p w:rsidR="005A2F21" w:rsidRPr="00825F8B" w:rsidRDefault="005A2F21" w:rsidP="007E3491">
            <w:pPr>
              <w:spacing w:line="240" w:lineRule="auto"/>
              <w:ind w:left="57" w:right="57" w:firstLine="0"/>
              <w:rPr>
                <w:rFonts w:cs="Calibri"/>
                <w:color w:val="000000"/>
                <w:szCs w:val="18"/>
              </w:rPr>
            </w:pPr>
            <w:r w:rsidRPr="00825F8B">
              <w:rPr>
                <w:rFonts w:cs="Calibri"/>
                <w:color w:val="000000"/>
                <w:szCs w:val="18"/>
              </w:rPr>
              <w:t>ქალაქის ეკოლოგიური მდგომარეობის შენარჩუნება და გაუმჯობესება.</w:t>
            </w:r>
          </w:p>
        </w:tc>
      </w:tr>
      <w:tr w:rsidR="005A2F21" w:rsidRPr="00A95EDF" w:rsidTr="001E7F7E">
        <w:trPr>
          <w:trHeight w:val="586"/>
        </w:trPr>
        <w:tc>
          <w:tcPr>
            <w:tcW w:w="709" w:type="dxa"/>
            <w:vAlign w:val="center"/>
          </w:tcPr>
          <w:p w:rsidR="005A2F21" w:rsidRPr="00A95EDF" w:rsidRDefault="005A2F21" w:rsidP="007E3491">
            <w:pPr>
              <w:spacing w:line="240" w:lineRule="auto"/>
              <w:ind w:firstLine="0"/>
              <w:jc w:val="center"/>
              <w:rPr>
                <w:b/>
                <w:szCs w:val="18"/>
                <w:lang w:val="ka-GE"/>
              </w:rPr>
            </w:pPr>
            <w:r w:rsidRPr="00A95EDF">
              <w:rPr>
                <w:b/>
                <w:szCs w:val="18"/>
                <w:lang w:val="ka-GE"/>
              </w:rPr>
              <w:t>5.</w:t>
            </w:r>
          </w:p>
        </w:tc>
        <w:tc>
          <w:tcPr>
            <w:tcW w:w="2552" w:type="dxa"/>
            <w:vAlign w:val="center"/>
          </w:tcPr>
          <w:p w:rsidR="005A2F21" w:rsidRPr="00825F8B" w:rsidRDefault="005A2F21" w:rsidP="007E3491">
            <w:pPr>
              <w:spacing w:line="240" w:lineRule="auto"/>
              <w:ind w:left="57" w:right="57" w:firstLine="0"/>
              <w:rPr>
                <w:rFonts w:cs="Calibri"/>
                <w:b/>
                <w:bCs/>
                <w:color w:val="000000"/>
                <w:szCs w:val="18"/>
              </w:rPr>
            </w:pPr>
            <w:r w:rsidRPr="00825F8B">
              <w:rPr>
                <w:rFonts w:cs="Calibri"/>
                <w:b/>
                <w:bCs/>
                <w:color w:val="000000"/>
                <w:szCs w:val="18"/>
              </w:rPr>
              <w:t>მოსალოდნელი საბოლოო შედეგი</w:t>
            </w:r>
          </w:p>
        </w:tc>
        <w:tc>
          <w:tcPr>
            <w:tcW w:w="7655" w:type="dxa"/>
            <w:gridSpan w:val="4"/>
            <w:vAlign w:val="center"/>
          </w:tcPr>
          <w:p w:rsidR="005A2F21" w:rsidRPr="00825F8B" w:rsidRDefault="005A2F21" w:rsidP="007E3491">
            <w:pPr>
              <w:spacing w:line="240" w:lineRule="auto"/>
              <w:ind w:left="57" w:right="57" w:firstLine="0"/>
              <w:rPr>
                <w:rFonts w:cs="Calibri"/>
                <w:color w:val="000000"/>
                <w:szCs w:val="18"/>
              </w:rPr>
            </w:pPr>
            <w:r w:rsidRPr="00825F8B">
              <w:rPr>
                <w:rFonts w:cs="Calibri"/>
                <w:color w:val="000000"/>
                <w:szCs w:val="18"/>
              </w:rPr>
              <w:t>ეკოლოგიური მდგომარეობის გაუმჯობესება</w:t>
            </w:r>
          </w:p>
        </w:tc>
      </w:tr>
      <w:tr w:rsidR="005A2F21" w:rsidRPr="00A95EDF" w:rsidTr="001E7F7E">
        <w:trPr>
          <w:trHeight w:val="764"/>
        </w:trPr>
        <w:tc>
          <w:tcPr>
            <w:tcW w:w="709" w:type="dxa"/>
            <w:vMerge w:val="restart"/>
            <w:vAlign w:val="center"/>
          </w:tcPr>
          <w:p w:rsidR="005A2F21" w:rsidRPr="00A95EDF" w:rsidRDefault="005A2F21" w:rsidP="007E3491">
            <w:pPr>
              <w:spacing w:line="240" w:lineRule="auto"/>
              <w:ind w:firstLine="0"/>
              <w:jc w:val="center"/>
              <w:rPr>
                <w:b/>
                <w:szCs w:val="18"/>
                <w:lang w:val="ka-GE"/>
              </w:rPr>
            </w:pPr>
            <w:r w:rsidRPr="00A95EDF">
              <w:rPr>
                <w:b/>
                <w:szCs w:val="18"/>
                <w:lang w:val="ka-GE"/>
              </w:rPr>
              <w:t>6.</w:t>
            </w:r>
          </w:p>
        </w:tc>
        <w:tc>
          <w:tcPr>
            <w:tcW w:w="2552" w:type="dxa"/>
            <w:vMerge w:val="restart"/>
            <w:vAlign w:val="center"/>
          </w:tcPr>
          <w:p w:rsidR="005A2F21" w:rsidRPr="00825F8B" w:rsidRDefault="005A2F21" w:rsidP="007E3491">
            <w:pPr>
              <w:spacing w:line="240" w:lineRule="auto"/>
              <w:ind w:left="57" w:right="57" w:firstLine="0"/>
              <w:jc w:val="left"/>
              <w:rPr>
                <w:rFonts w:cs="Calibri"/>
                <w:b/>
                <w:bCs/>
                <w:color w:val="000000"/>
                <w:szCs w:val="18"/>
              </w:rPr>
            </w:pPr>
            <w:r w:rsidRPr="00825F8B">
              <w:rPr>
                <w:rFonts w:cs="Calibri"/>
                <w:b/>
                <w:bCs/>
                <w:color w:val="000000"/>
                <w:szCs w:val="18"/>
              </w:rPr>
              <w:t>საბოლოო შედეგის შეფასების ინდიკატორი</w:t>
            </w:r>
          </w:p>
        </w:tc>
        <w:tc>
          <w:tcPr>
            <w:tcW w:w="2127" w:type="dxa"/>
            <w:vAlign w:val="center"/>
          </w:tcPr>
          <w:p w:rsidR="005A2F21" w:rsidRPr="00825F8B" w:rsidRDefault="005A2F21" w:rsidP="007E3491">
            <w:pPr>
              <w:spacing w:line="240" w:lineRule="auto"/>
              <w:ind w:left="57" w:right="57" w:firstLine="0"/>
              <w:jc w:val="center"/>
              <w:rPr>
                <w:rFonts w:cs="Calibri"/>
                <w:b/>
                <w:bCs/>
                <w:color w:val="000000"/>
                <w:szCs w:val="18"/>
              </w:rPr>
            </w:pPr>
            <w:r w:rsidRPr="00825F8B">
              <w:rPr>
                <w:rFonts w:cs="Calibri"/>
                <w:b/>
                <w:bCs/>
                <w:color w:val="000000"/>
                <w:szCs w:val="18"/>
              </w:rPr>
              <w:t>ინდიკატორის დასახელება</w:t>
            </w:r>
          </w:p>
        </w:tc>
        <w:tc>
          <w:tcPr>
            <w:tcW w:w="1701" w:type="dxa"/>
            <w:vAlign w:val="center"/>
          </w:tcPr>
          <w:p w:rsidR="005A2F21" w:rsidRPr="00825F8B" w:rsidRDefault="005A2F21" w:rsidP="007E3491">
            <w:pPr>
              <w:spacing w:line="240" w:lineRule="auto"/>
              <w:ind w:left="57" w:right="57" w:firstLine="0"/>
              <w:jc w:val="center"/>
              <w:rPr>
                <w:rFonts w:cs="Calibri"/>
                <w:b/>
                <w:bCs/>
                <w:color w:val="000000"/>
                <w:szCs w:val="18"/>
              </w:rPr>
            </w:pPr>
            <w:r w:rsidRPr="00825F8B">
              <w:rPr>
                <w:rFonts w:cs="Calibri"/>
                <w:b/>
                <w:bCs/>
                <w:color w:val="000000"/>
                <w:szCs w:val="18"/>
              </w:rPr>
              <w:t>საბაზისო მაჩვენებელი</w:t>
            </w:r>
          </w:p>
        </w:tc>
        <w:tc>
          <w:tcPr>
            <w:tcW w:w="1613" w:type="dxa"/>
            <w:vAlign w:val="center"/>
          </w:tcPr>
          <w:p w:rsidR="005A2F21" w:rsidRPr="00825F8B" w:rsidRDefault="005A2F21" w:rsidP="007E3491">
            <w:pPr>
              <w:spacing w:line="240" w:lineRule="auto"/>
              <w:ind w:left="57" w:right="57" w:firstLine="0"/>
              <w:jc w:val="center"/>
              <w:rPr>
                <w:rFonts w:cs="Calibri"/>
                <w:b/>
                <w:bCs/>
                <w:color w:val="000000"/>
                <w:szCs w:val="18"/>
              </w:rPr>
            </w:pPr>
            <w:r w:rsidRPr="00825F8B">
              <w:rPr>
                <w:rFonts w:cs="Calibri"/>
                <w:b/>
                <w:bCs/>
                <w:color w:val="000000"/>
                <w:szCs w:val="18"/>
              </w:rPr>
              <w:t>მიზნობრივი მაჩვენებელი</w:t>
            </w:r>
          </w:p>
        </w:tc>
        <w:tc>
          <w:tcPr>
            <w:tcW w:w="2214" w:type="dxa"/>
            <w:vAlign w:val="center"/>
          </w:tcPr>
          <w:p w:rsidR="005A2F21" w:rsidRPr="00825F8B" w:rsidRDefault="005A2F21" w:rsidP="007E3491">
            <w:pPr>
              <w:spacing w:line="240" w:lineRule="auto"/>
              <w:ind w:left="57" w:right="57" w:firstLine="0"/>
              <w:jc w:val="center"/>
              <w:rPr>
                <w:rFonts w:cs="Calibri"/>
                <w:b/>
                <w:bCs/>
                <w:color w:val="000000"/>
                <w:szCs w:val="18"/>
              </w:rPr>
            </w:pPr>
            <w:r w:rsidRPr="00825F8B">
              <w:rPr>
                <w:rFonts w:cs="Calibri"/>
                <w:b/>
                <w:bCs/>
                <w:color w:val="000000"/>
                <w:szCs w:val="18"/>
              </w:rPr>
              <w:t>შესაძლო რისკები</w:t>
            </w:r>
          </w:p>
        </w:tc>
      </w:tr>
      <w:tr w:rsidR="005A2F21" w:rsidRPr="00A95EDF" w:rsidTr="007E3491">
        <w:trPr>
          <w:trHeight w:val="880"/>
        </w:trPr>
        <w:tc>
          <w:tcPr>
            <w:tcW w:w="709" w:type="dxa"/>
            <w:vMerge/>
            <w:vAlign w:val="center"/>
          </w:tcPr>
          <w:p w:rsidR="005A2F21" w:rsidRPr="00A95EDF" w:rsidRDefault="005A2F21" w:rsidP="007E3491">
            <w:pPr>
              <w:spacing w:line="240" w:lineRule="auto"/>
              <w:ind w:firstLine="0"/>
              <w:jc w:val="center"/>
              <w:rPr>
                <w:b/>
                <w:szCs w:val="18"/>
                <w:lang w:val="ka-GE"/>
              </w:rPr>
            </w:pPr>
          </w:p>
        </w:tc>
        <w:tc>
          <w:tcPr>
            <w:tcW w:w="2552" w:type="dxa"/>
            <w:vMerge/>
            <w:vAlign w:val="center"/>
          </w:tcPr>
          <w:p w:rsidR="005A2F21" w:rsidRPr="00A95EDF" w:rsidRDefault="005A2F21" w:rsidP="007E3491">
            <w:pPr>
              <w:spacing w:line="240" w:lineRule="auto"/>
              <w:ind w:firstLine="0"/>
              <w:jc w:val="left"/>
              <w:rPr>
                <w:rFonts w:cs="Calibri"/>
                <w:b/>
                <w:bCs/>
                <w:szCs w:val="18"/>
              </w:rPr>
            </w:pPr>
          </w:p>
        </w:tc>
        <w:tc>
          <w:tcPr>
            <w:tcW w:w="2127" w:type="dxa"/>
            <w:vAlign w:val="center"/>
          </w:tcPr>
          <w:p w:rsidR="005A2F21" w:rsidRPr="00A95EDF" w:rsidRDefault="005A2F21" w:rsidP="007E3491">
            <w:pPr>
              <w:spacing w:line="240" w:lineRule="auto"/>
              <w:ind w:left="57" w:right="57" w:firstLine="0"/>
              <w:jc w:val="center"/>
              <w:rPr>
                <w:rFonts w:cs="Calibri"/>
                <w:color w:val="000000"/>
                <w:szCs w:val="18"/>
              </w:rPr>
            </w:pPr>
            <w:r w:rsidRPr="00825F8B">
              <w:rPr>
                <w:rFonts w:cs="Calibri"/>
                <w:color w:val="000000"/>
                <w:szCs w:val="18"/>
              </w:rPr>
              <w:t>მწვანე საფარით განაშენიანების ფართობი</w:t>
            </w:r>
          </w:p>
        </w:tc>
        <w:tc>
          <w:tcPr>
            <w:tcW w:w="1701" w:type="dxa"/>
            <w:vAlign w:val="center"/>
          </w:tcPr>
          <w:p w:rsidR="005A2F21" w:rsidRPr="00A95EDF" w:rsidRDefault="005A2F21" w:rsidP="007E3491">
            <w:pPr>
              <w:spacing w:line="240" w:lineRule="auto"/>
              <w:ind w:left="57" w:right="57" w:firstLine="0"/>
              <w:jc w:val="center"/>
              <w:rPr>
                <w:rFonts w:cs="Calibri"/>
                <w:color w:val="000000"/>
                <w:szCs w:val="18"/>
              </w:rPr>
            </w:pPr>
            <w:r w:rsidRPr="00825F8B">
              <w:rPr>
                <w:rFonts w:cs="Calibri"/>
                <w:color w:val="000000"/>
                <w:szCs w:val="18"/>
              </w:rPr>
              <w:t> </w:t>
            </w:r>
          </w:p>
        </w:tc>
        <w:tc>
          <w:tcPr>
            <w:tcW w:w="1613" w:type="dxa"/>
            <w:vAlign w:val="center"/>
          </w:tcPr>
          <w:p w:rsidR="005A2F21" w:rsidRPr="00A95EDF" w:rsidRDefault="005A2F21" w:rsidP="007E3491">
            <w:pPr>
              <w:spacing w:line="240" w:lineRule="auto"/>
              <w:ind w:left="57" w:right="57" w:firstLine="0"/>
              <w:jc w:val="center"/>
              <w:rPr>
                <w:rFonts w:cs="Calibri"/>
                <w:color w:val="000000"/>
                <w:szCs w:val="18"/>
              </w:rPr>
            </w:pPr>
            <w:r w:rsidRPr="00825F8B">
              <w:rPr>
                <w:rFonts w:cs="Calibri"/>
                <w:color w:val="000000"/>
                <w:szCs w:val="18"/>
              </w:rPr>
              <w:t> </w:t>
            </w:r>
          </w:p>
        </w:tc>
        <w:tc>
          <w:tcPr>
            <w:tcW w:w="2214" w:type="dxa"/>
            <w:vAlign w:val="center"/>
          </w:tcPr>
          <w:p w:rsidR="005A2F21" w:rsidRPr="00A95EDF" w:rsidRDefault="005A2F21" w:rsidP="007E3491">
            <w:pPr>
              <w:spacing w:line="240" w:lineRule="auto"/>
              <w:ind w:firstLine="0"/>
              <w:jc w:val="center"/>
              <w:rPr>
                <w:szCs w:val="18"/>
              </w:rPr>
            </w:pPr>
            <w:r w:rsidRPr="00825F8B">
              <w:rPr>
                <w:rFonts w:cs="Calibri"/>
                <w:color w:val="000000"/>
                <w:szCs w:val="18"/>
              </w:rPr>
              <w:t> </w:t>
            </w:r>
          </w:p>
        </w:tc>
      </w:tr>
    </w:tbl>
    <w:p w:rsidR="005A2F21" w:rsidRDefault="005A2F21" w:rsidP="005A2F21">
      <w:pPr>
        <w:spacing w:before="240"/>
        <w:rPr>
          <w:rFonts w:cs="Calibri"/>
          <w:b/>
          <w:bCs/>
          <w:color w:val="000000"/>
          <w:szCs w:val="18"/>
          <w:lang w:val="ka-GE"/>
        </w:rPr>
      </w:pPr>
      <w:r w:rsidRPr="00825F8B">
        <w:rPr>
          <w:rFonts w:cs="Calibri"/>
          <w:b/>
          <w:bCs/>
          <w:color w:val="000000"/>
          <w:szCs w:val="18"/>
        </w:rPr>
        <w:t>ბ.ა) ქვეპროგრამა: ქალაქის გამწვანების მოვლა</w:t>
      </w:r>
      <w:r>
        <w:rPr>
          <w:rFonts w:cs="Calibri"/>
          <w:b/>
          <w:bCs/>
          <w:color w:val="000000"/>
          <w:szCs w:val="18"/>
        </w:rPr>
        <w:t>–</w:t>
      </w:r>
      <w:r w:rsidRPr="00825F8B">
        <w:rPr>
          <w:rFonts w:cs="Calibri"/>
          <w:b/>
          <w:bCs/>
          <w:color w:val="000000"/>
          <w:szCs w:val="18"/>
        </w:rPr>
        <w:t>პატრონობისა და სკვერების კეთილმოწყობის ღონისძიებები (პროგრამული კოდი 03 02 01)</w:t>
      </w:r>
    </w:p>
    <w:tbl>
      <w:tblPr>
        <w:tblW w:w="1086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520"/>
        <w:gridCol w:w="2240"/>
        <w:gridCol w:w="1480"/>
        <w:gridCol w:w="1572"/>
        <w:gridCol w:w="28"/>
        <w:gridCol w:w="2300"/>
      </w:tblGrid>
      <w:tr w:rsidR="005A2F21" w:rsidRPr="00A95EDF" w:rsidTr="007E3491">
        <w:trPr>
          <w:trHeight w:val="748"/>
        </w:trPr>
        <w:tc>
          <w:tcPr>
            <w:tcW w:w="720" w:type="dxa"/>
            <w:vAlign w:val="center"/>
          </w:tcPr>
          <w:p w:rsidR="005A2F21" w:rsidRPr="00A95EDF" w:rsidRDefault="005A2F21" w:rsidP="007E3491">
            <w:pPr>
              <w:spacing w:line="240" w:lineRule="auto"/>
              <w:ind w:firstLine="0"/>
              <w:jc w:val="center"/>
              <w:rPr>
                <w:rFonts w:cs="Calibri"/>
                <w:b/>
                <w:bCs/>
                <w:color w:val="000000"/>
                <w:szCs w:val="18"/>
              </w:rPr>
            </w:pPr>
            <w:r w:rsidRPr="00A95EDF">
              <w:rPr>
                <w:rFonts w:cs="Calibri"/>
                <w:b/>
                <w:bCs/>
                <w:color w:val="000000"/>
                <w:szCs w:val="18"/>
              </w:rPr>
              <w:t>1.</w:t>
            </w:r>
          </w:p>
        </w:tc>
        <w:tc>
          <w:tcPr>
            <w:tcW w:w="2520" w:type="dxa"/>
            <w:vAlign w:val="center"/>
          </w:tcPr>
          <w:p w:rsidR="005A2F21" w:rsidRPr="00A95EDF" w:rsidRDefault="00094C2F" w:rsidP="007E3491">
            <w:pPr>
              <w:spacing w:line="240" w:lineRule="auto"/>
              <w:ind w:firstLine="0"/>
              <w:jc w:val="left"/>
              <w:rPr>
                <w:rFonts w:cs="Calibri"/>
                <w:b/>
                <w:bCs/>
                <w:color w:val="000000"/>
                <w:szCs w:val="18"/>
              </w:rPr>
            </w:pPr>
            <w:r>
              <w:rPr>
                <w:rFonts w:cs="Calibri"/>
                <w:b/>
                <w:bCs/>
                <w:color w:val="000000"/>
                <w:szCs w:val="18"/>
                <w:lang w:val="ka-GE"/>
              </w:rPr>
              <w:t>ქვე</w:t>
            </w:r>
            <w:r w:rsidR="005A2F21" w:rsidRPr="00A95EDF">
              <w:rPr>
                <w:rFonts w:cs="Calibri"/>
                <w:b/>
                <w:bCs/>
                <w:color w:val="000000"/>
                <w:szCs w:val="18"/>
              </w:rPr>
              <w:t>პროგრამის განმახორციელებელი</w:t>
            </w:r>
          </w:p>
        </w:tc>
        <w:tc>
          <w:tcPr>
            <w:tcW w:w="7620" w:type="dxa"/>
            <w:gridSpan w:val="5"/>
            <w:vAlign w:val="center"/>
          </w:tcPr>
          <w:p w:rsidR="005A2F21" w:rsidRPr="00825F8B" w:rsidRDefault="005A2F21" w:rsidP="007E3491">
            <w:pPr>
              <w:spacing w:line="240" w:lineRule="auto"/>
              <w:ind w:left="57" w:right="57" w:firstLine="0"/>
              <w:jc w:val="center"/>
              <w:rPr>
                <w:rFonts w:cs="Calibri"/>
                <w:color w:val="000000"/>
                <w:szCs w:val="18"/>
              </w:rPr>
            </w:pPr>
            <w:r w:rsidRPr="00825F8B">
              <w:rPr>
                <w:rFonts w:cs="Calibri"/>
                <w:color w:val="000000"/>
                <w:szCs w:val="18"/>
              </w:rPr>
              <w:t xml:space="preserve">ქალაქ ქუთაისის მუნიციპალიტეტის მერიის პირველადი სტრუქტურული ერთეული </w:t>
            </w:r>
            <w:r>
              <w:rPr>
                <w:rFonts w:cs="Calibri"/>
                <w:color w:val="000000"/>
                <w:szCs w:val="18"/>
              </w:rPr>
              <w:t>–</w:t>
            </w:r>
            <w:r w:rsidRPr="00825F8B">
              <w:rPr>
                <w:rFonts w:cs="Calibri"/>
                <w:color w:val="000000"/>
                <w:szCs w:val="18"/>
              </w:rPr>
              <w:t xml:space="preserve"> ინფრასტრუქტურის განვითარების, კეთილმოწყობისა და დასუფთავების სამსახური</w:t>
            </w:r>
          </w:p>
        </w:tc>
      </w:tr>
      <w:tr w:rsidR="005A2F21" w:rsidRPr="00A95EDF" w:rsidTr="007E3491">
        <w:trPr>
          <w:trHeight w:val="533"/>
        </w:trPr>
        <w:tc>
          <w:tcPr>
            <w:tcW w:w="720" w:type="dxa"/>
            <w:vAlign w:val="center"/>
          </w:tcPr>
          <w:p w:rsidR="005A2F21" w:rsidRPr="00A95EDF" w:rsidRDefault="005A2F21" w:rsidP="007E3491">
            <w:pPr>
              <w:spacing w:line="240" w:lineRule="auto"/>
              <w:ind w:firstLine="0"/>
              <w:jc w:val="center"/>
              <w:rPr>
                <w:rFonts w:cs="Calibri"/>
                <w:b/>
                <w:bCs/>
                <w:color w:val="000000"/>
                <w:szCs w:val="18"/>
              </w:rPr>
            </w:pPr>
            <w:r w:rsidRPr="00A95EDF">
              <w:rPr>
                <w:rFonts w:cs="Calibri"/>
                <w:b/>
                <w:bCs/>
                <w:color w:val="000000"/>
                <w:szCs w:val="18"/>
              </w:rPr>
              <w:t>2.</w:t>
            </w:r>
          </w:p>
        </w:tc>
        <w:tc>
          <w:tcPr>
            <w:tcW w:w="2520" w:type="dxa"/>
            <w:vAlign w:val="center"/>
          </w:tcPr>
          <w:p w:rsidR="005A2F21" w:rsidRPr="00A95EDF" w:rsidRDefault="00094C2F" w:rsidP="007E3491">
            <w:pPr>
              <w:spacing w:line="240" w:lineRule="auto"/>
              <w:ind w:firstLine="0"/>
              <w:jc w:val="left"/>
              <w:rPr>
                <w:rFonts w:cs="Calibri"/>
                <w:b/>
                <w:bCs/>
                <w:color w:val="000000"/>
                <w:szCs w:val="18"/>
              </w:rPr>
            </w:pPr>
            <w:r>
              <w:rPr>
                <w:rFonts w:cs="Calibri"/>
                <w:b/>
                <w:bCs/>
                <w:color w:val="000000"/>
                <w:szCs w:val="18"/>
                <w:lang w:val="ka-GE"/>
              </w:rPr>
              <w:t>ქვე</w:t>
            </w:r>
            <w:r w:rsidR="005A2F21" w:rsidRPr="00A95EDF">
              <w:rPr>
                <w:rFonts w:cs="Calibri"/>
                <w:b/>
                <w:bCs/>
                <w:color w:val="000000"/>
                <w:szCs w:val="18"/>
              </w:rPr>
              <w:t>პროგრამის ბიუჯეტი</w:t>
            </w:r>
          </w:p>
        </w:tc>
        <w:tc>
          <w:tcPr>
            <w:tcW w:w="7620" w:type="dxa"/>
            <w:gridSpan w:val="5"/>
            <w:vAlign w:val="center"/>
          </w:tcPr>
          <w:p w:rsidR="005A2F21" w:rsidRPr="00825F8B" w:rsidRDefault="005A2F21" w:rsidP="007E3491">
            <w:pPr>
              <w:spacing w:line="240" w:lineRule="auto"/>
              <w:ind w:left="57" w:right="57" w:firstLine="0"/>
              <w:jc w:val="center"/>
              <w:rPr>
                <w:rFonts w:cs="Calibri"/>
                <w:color w:val="000000"/>
                <w:szCs w:val="18"/>
              </w:rPr>
            </w:pPr>
            <w:r w:rsidRPr="00825F8B">
              <w:rPr>
                <w:rFonts w:cs="Calibri"/>
                <w:color w:val="000000"/>
                <w:szCs w:val="18"/>
              </w:rPr>
              <w:t>3 085,4</w:t>
            </w:r>
          </w:p>
        </w:tc>
      </w:tr>
      <w:tr w:rsidR="005A2F21" w:rsidRPr="00A95EDF" w:rsidTr="001E7F7E">
        <w:trPr>
          <w:trHeight w:val="1019"/>
        </w:trPr>
        <w:tc>
          <w:tcPr>
            <w:tcW w:w="720" w:type="dxa"/>
            <w:vAlign w:val="center"/>
          </w:tcPr>
          <w:p w:rsidR="005A2F21" w:rsidRPr="00A95EDF" w:rsidRDefault="005A2F21" w:rsidP="007E3491">
            <w:pPr>
              <w:spacing w:line="240" w:lineRule="auto"/>
              <w:ind w:firstLine="0"/>
              <w:jc w:val="center"/>
              <w:rPr>
                <w:rFonts w:cs="Calibri"/>
                <w:b/>
                <w:bCs/>
                <w:color w:val="000000"/>
                <w:szCs w:val="18"/>
              </w:rPr>
            </w:pPr>
            <w:r w:rsidRPr="00A95EDF">
              <w:rPr>
                <w:rFonts w:cs="Calibri"/>
                <w:b/>
                <w:bCs/>
                <w:color w:val="000000"/>
                <w:szCs w:val="18"/>
              </w:rPr>
              <w:t>3.</w:t>
            </w:r>
          </w:p>
        </w:tc>
        <w:tc>
          <w:tcPr>
            <w:tcW w:w="2520" w:type="dxa"/>
            <w:vAlign w:val="center"/>
          </w:tcPr>
          <w:p w:rsidR="005A2F21" w:rsidRPr="00A95EDF" w:rsidRDefault="00094C2F" w:rsidP="007E3491">
            <w:pPr>
              <w:spacing w:line="240" w:lineRule="auto"/>
              <w:ind w:firstLine="0"/>
              <w:jc w:val="left"/>
              <w:rPr>
                <w:rFonts w:cs="Calibri"/>
                <w:b/>
                <w:bCs/>
                <w:color w:val="000000"/>
                <w:szCs w:val="18"/>
              </w:rPr>
            </w:pPr>
            <w:r>
              <w:rPr>
                <w:rFonts w:cs="Calibri"/>
                <w:b/>
                <w:bCs/>
                <w:color w:val="000000"/>
                <w:szCs w:val="18"/>
                <w:lang w:val="ka-GE"/>
              </w:rPr>
              <w:t>ქვე</w:t>
            </w:r>
            <w:r w:rsidR="005A2F21" w:rsidRPr="00A95EDF">
              <w:rPr>
                <w:rFonts w:cs="Calibri"/>
                <w:b/>
                <w:bCs/>
                <w:color w:val="000000"/>
                <w:szCs w:val="18"/>
              </w:rPr>
              <w:t>პროგრამის აღწერა</w:t>
            </w:r>
          </w:p>
        </w:tc>
        <w:tc>
          <w:tcPr>
            <w:tcW w:w="7620" w:type="dxa"/>
            <w:gridSpan w:val="5"/>
            <w:vAlign w:val="center"/>
          </w:tcPr>
          <w:p w:rsidR="005A2F21" w:rsidRPr="00825F8B" w:rsidRDefault="005A2F21" w:rsidP="007E3491">
            <w:pPr>
              <w:spacing w:line="240" w:lineRule="auto"/>
              <w:ind w:left="57" w:right="57" w:firstLine="0"/>
              <w:rPr>
                <w:rFonts w:cs="Calibri"/>
                <w:color w:val="000000"/>
                <w:szCs w:val="18"/>
              </w:rPr>
            </w:pPr>
            <w:r w:rsidRPr="00825F8B">
              <w:rPr>
                <w:rFonts w:cs="Calibri"/>
                <w:color w:val="000000"/>
                <w:szCs w:val="18"/>
              </w:rPr>
              <w:t>ეკოლოგიური მდგომარეობისა და რეკრეაციული ინფრასტრუქტურის განვი</w:t>
            </w:r>
            <w:r>
              <w:rPr>
                <w:rFonts w:cs="Calibri"/>
                <w:color w:val="000000"/>
                <w:szCs w:val="18"/>
                <w:lang w:val="ka-GE"/>
              </w:rPr>
              <w:softHyphen/>
            </w:r>
            <w:r w:rsidRPr="00825F8B">
              <w:rPr>
                <w:rFonts w:cs="Calibri"/>
                <w:color w:val="000000"/>
                <w:szCs w:val="18"/>
              </w:rPr>
              <w:t>თარებ</w:t>
            </w:r>
            <w:r>
              <w:rPr>
                <w:rFonts w:cs="Calibri"/>
                <w:color w:val="000000"/>
                <w:szCs w:val="18"/>
                <w:lang w:val="ka-GE"/>
              </w:rPr>
              <w:softHyphen/>
            </w:r>
            <w:r w:rsidRPr="00825F8B">
              <w:rPr>
                <w:rFonts w:cs="Calibri"/>
                <w:color w:val="000000"/>
                <w:szCs w:val="18"/>
              </w:rPr>
              <w:t>ისათვის მნიშვნელოვანია ქალაქის მორთვა სეზონური ყვავილებით, სკვერების დაგვა</w:t>
            </w:r>
            <w:r>
              <w:rPr>
                <w:rFonts w:cs="Calibri"/>
                <w:color w:val="000000"/>
                <w:szCs w:val="18"/>
              </w:rPr>
              <w:t>–</w:t>
            </w:r>
            <w:r w:rsidRPr="00825F8B">
              <w:rPr>
                <w:rFonts w:cs="Calibri"/>
                <w:color w:val="000000"/>
                <w:szCs w:val="18"/>
              </w:rPr>
              <w:t>დასუფთავება და სკვერების მშენებლობა</w:t>
            </w:r>
            <w:r>
              <w:rPr>
                <w:rFonts w:cs="Calibri"/>
                <w:color w:val="000000"/>
                <w:szCs w:val="18"/>
                <w:lang w:val="ka-GE"/>
              </w:rPr>
              <w:t xml:space="preserve"> </w:t>
            </w:r>
            <w:r>
              <w:rPr>
                <w:rFonts w:cs="Calibri"/>
                <w:color w:val="000000"/>
                <w:szCs w:val="18"/>
              </w:rPr>
              <w:t>–</w:t>
            </w:r>
            <w:r>
              <w:rPr>
                <w:rFonts w:cs="Calibri"/>
                <w:color w:val="000000"/>
                <w:szCs w:val="18"/>
                <w:lang w:val="ka-GE"/>
              </w:rPr>
              <w:t xml:space="preserve"> </w:t>
            </w:r>
            <w:r w:rsidRPr="00825F8B">
              <w:rPr>
                <w:rFonts w:cs="Calibri"/>
                <w:color w:val="000000"/>
                <w:szCs w:val="18"/>
              </w:rPr>
              <w:t xml:space="preserve">რეაბილიტაცია. </w:t>
            </w:r>
          </w:p>
        </w:tc>
      </w:tr>
      <w:tr w:rsidR="005A2F21" w:rsidRPr="00A95EDF" w:rsidTr="007E3491">
        <w:trPr>
          <w:trHeight w:val="535"/>
        </w:trPr>
        <w:tc>
          <w:tcPr>
            <w:tcW w:w="720" w:type="dxa"/>
            <w:vAlign w:val="center"/>
          </w:tcPr>
          <w:p w:rsidR="005A2F21" w:rsidRPr="00A95EDF" w:rsidRDefault="005A2F21" w:rsidP="007E3491">
            <w:pPr>
              <w:spacing w:line="240" w:lineRule="auto"/>
              <w:ind w:firstLine="0"/>
              <w:jc w:val="center"/>
              <w:rPr>
                <w:rFonts w:cs="Calibri"/>
                <w:b/>
                <w:bCs/>
                <w:color w:val="000000"/>
                <w:szCs w:val="18"/>
              </w:rPr>
            </w:pPr>
            <w:r w:rsidRPr="00A95EDF">
              <w:rPr>
                <w:rFonts w:cs="Calibri"/>
                <w:b/>
                <w:bCs/>
                <w:color w:val="000000"/>
                <w:szCs w:val="18"/>
              </w:rPr>
              <w:t>4.</w:t>
            </w:r>
          </w:p>
        </w:tc>
        <w:tc>
          <w:tcPr>
            <w:tcW w:w="2520" w:type="dxa"/>
            <w:vAlign w:val="center"/>
          </w:tcPr>
          <w:p w:rsidR="005A2F21" w:rsidRPr="00A95EDF" w:rsidRDefault="00094C2F" w:rsidP="007E3491">
            <w:pPr>
              <w:spacing w:line="240" w:lineRule="auto"/>
              <w:ind w:firstLine="0"/>
              <w:jc w:val="left"/>
              <w:rPr>
                <w:rFonts w:cs="Calibri"/>
                <w:b/>
                <w:bCs/>
                <w:color w:val="000000"/>
                <w:szCs w:val="18"/>
              </w:rPr>
            </w:pPr>
            <w:r>
              <w:rPr>
                <w:rFonts w:cs="Calibri"/>
                <w:b/>
                <w:bCs/>
                <w:color w:val="000000"/>
                <w:szCs w:val="18"/>
                <w:lang w:val="ka-GE"/>
              </w:rPr>
              <w:t>ქვე</w:t>
            </w:r>
            <w:r w:rsidR="005A2F21" w:rsidRPr="00A95EDF">
              <w:rPr>
                <w:rFonts w:cs="Calibri"/>
                <w:b/>
                <w:bCs/>
                <w:color w:val="000000"/>
                <w:szCs w:val="18"/>
              </w:rPr>
              <w:t>პროგრამის მიზანი</w:t>
            </w:r>
          </w:p>
        </w:tc>
        <w:tc>
          <w:tcPr>
            <w:tcW w:w="7620" w:type="dxa"/>
            <w:gridSpan w:val="5"/>
            <w:vAlign w:val="center"/>
          </w:tcPr>
          <w:p w:rsidR="005A2F21" w:rsidRPr="00825F8B" w:rsidRDefault="005A2F21" w:rsidP="007E3491">
            <w:pPr>
              <w:spacing w:line="240" w:lineRule="auto"/>
              <w:ind w:left="57" w:right="57" w:firstLine="0"/>
              <w:rPr>
                <w:rFonts w:cs="Calibri"/>
                <w:color w:val="000000"/>
                <w:szCs w:val="18"/>
              </w:rPr>
            </w:pPr>
            <w:r w:rsidRPr="00825F8B">
              <w:rPr>
                <w:rFonts w:cs="Calibri"/>
                <w:color w:val="000000"/>
                <w:szCs w:val="18"/>
              </w:rPr>
              <w:t>ეკოლოგიურად სუფთა დ</w:t>
            </w:r>
            <w:r>
              <w:rPr>
                <w:rFonts w:cs="Calibri"/>
                <w:color w:val="000000"/>
                <w:szCs w:val="18"/>
              </w:rPr>
              <w:t>ა ესთეტი</w:t>
            </w:r>
            <w:r w:rsidR="007C4DE9">
              <w:rPr>
                <w:rFonts w:cs="Calibri"/>
                <w:color w:val="000000"/>
                <w:szCs w:val="18"/>
                <w:lang w:val="ka-GE"/>
              </w:rPr>
              <w:t>კ</w:t>
            </w:r>
            <w:r>
              <w:rPr>
                <w:rFonts w:cs="Calibri"/>
                <w:color w:val="000000"/>
                <w:szCs w:val="18"/>
              </w:rPr>
              <w:t>ური გარემოს შენარჩუნება</w:t>
            </w:r>
            <w:r>
              <w:rPr>
                <w:rFonts w:cs="Calibri"/>
                <w:color w:val="000000"/>
                <w:szCs w:val="18"/>
                <w:lang w:val="ka-GE"/>
              </w:rPr>
              <w:t xml:space="preserve"> – </w:t>
            </w:r>
            <w:r w:rsidRPr="00825F8B">
              <w:rPr>
                <w:rFonts w:cs="Calibri"/>
                <w:color w:val="000000"/>
                <w:szCs w:val="18"/>
              </w:rPr>
              <w:t>განვითარება</w:t>
            </w:r>
          </w:p>
        </w:tc>
      </w:tr>
      <w:tr w:rsidR="005A2F21" w:rsidRPr="00A95EDF" w:rsidTr="001E7F7E">
        <w:trPr>
          <w:trHeight w:val="716"/>
        </w:trPr>
        <w:tc>
          <w:tcPr>
            <w:tcW w:w="720" w:type="dxa"/>
            <w:vMerge w:val="restart"/>
            <w:vAlign w:val="center"/>
          </w:tcPr>
          <w:p w:rsidR="005A2F21" w:rsidRPr="00A95EDF" w:rsidRDefault="005A2F21" w:rsidP="007E3491">
            <w:pPr>
              <w:spacing w:line="240" w:lineRule="auto"/>
              <w:ind w:firstLine="0"/>
              <w:jc w:val="center"/>
              <w:rPr>
                <w:rFonts w:cs="Calibri"/>
                <w:b/>
                <w:bCs/>
                <w:color w:val="000000"/>
                <w:szCs w:val="18"/>
                <w:lang w:val="ka-GE"/>
              </w:rPr>
            </w:pPr>
            <w:r w:rsidRPr="00A95EDF">
              <w:rPr>
                <w:rFonts w:cs="Calibri"/>
                <w:b/>
                <w:bCs/>
                <w:color w:val="000000"/>
                <w:szCs w:val="18"/>
              </w:rPr>
              <w:t> 5</w:t>
            </w:r>
            <w:r w:rsidRPr="00A95EDF">
              <w:rPr>
                <w:rFonts w:cs="Calibri"/>
                <w:b/>
                <w:bCs/>
                <w:color w:val="000000"/>
                <w:szCs w:val="18"/>
                <w:lang w:val="ka-GE"/>
              </w:rPr>
              <w:t>.</w:t>
            </w:r>
          </w:p>
        </w:tc>
        <w:tc>
          <w:tcPr>
            <w:tcW w:w="2520" w:type="dxa"/>
            <w:vMerge w:val="restart"/>
            <w:vAlign w:val="center"/>
          </w:tcPr>
          <w:p w:rsidR="005A2F21" w:rsidRPr="00A95EDF" w:rsidRDefault="00094C2F" w:rsidP="007E3491">
            <w:pPr>
              <w:spacing w:line="240" w:lineRule="auto"/>
              <w:ind w:firstLine="0"/>
              <w:jc w:val="left"/>
              <w:rPr>
                <w:rFonts w:cs="Calibri"/>
                <w:b/>
                <w:bCs/>
                <w:szCs w:val="18"/>
              </w:rPr>
            </w:pPr>
            <w:r>
              <w:rPr>
                <w:rFonts w:cs="Calibri"/>
                <w:b/>
                <w:bCs/>
                <w:szCs w:val="18"/>
                <w:lang w:val="ka-GE"/>
              </w:rPr>
              <w:t>ქვე</w:t>
            </w:r>
            <w:r w:rsidR="005A2F21" w:rsidRPr="00A95EDF">
              <w:rPr>
                <w:rFonts w:cs="Calibri"/>
                <w:b/>
                <w:bCs/>
                <w:szCs w:val="18"/>
              </w:rPr>
              <w:t>პროგრამის ღონისძიებები</w:t>
            </w:r>
          </w:p>
        </w:tc>
        <w:tc>
          <w:tcPr>
            <w:tcW w:w="3720" w:type="dxa"/>
            <w:gridSpan w:val="2"/>
            <w:vAlign w:val="center"/>
          </w:tcPr>
          <w:p w:rsidR="005A2F21" w:rsidRPr="00825F8B" w:rsidRDefault="005A2F21" w:rsidP="007E3491">
            <w:pPr>
              <w:spacing w:line="240" w:lineRule="auto"/>
              <w:ind w:left="57" w:right="57" w:firstLine="0"/>
              <w:jc w:val="center"/>
              <w:rPr>
                <w:rFonts w:cs="Calibri"/>
                <w:color w:val="000000"/>
                <w:szCs w:val="18"/>
              </w:rPr>
            </w:pPr>
            <w:r>
              <w:rPr>
                <w:rFonts w:cs="Calibri"/>
                <w:color w:val="000000"/>
                <w:szCs w:val="18"/>
              </w:rPr>
              <w:t>ქალაქის გამწვანება, მოვლა</w:t>
            </w:r>
            <w:r>
              <w:rPr>
                <w:rFonts w:cs="Calibri"/>
                <w:color w:val="000000"/>
                <w:szCs w:val="18"/>
                <w:lang w:val="ka-GE"/>
              </w:rPr>
              <w:t xml:space="preserve"> – </w:t>
            </w:r>
            <w:r w:rsidRPr="00825F8B">
              <w:rPr>
                <w:rFonts w:cs="Calibri"/>
                <w:color w:val="000000"/>
                <w:szCs w:val="18"/>
              </w:rPr>
              <w:t>პატრონობა და სკვერების კეთილმოწყობა</w:t>
            </w:r>
          </w:p>
        </w:tc>
        <w:tc>
          <w:tcPr>
            <w:tcW w:w="1600" w:type="dxa"/>
            <w:gridSpan w:val="2"/>
            <w:vAlign w:val="center"/>
          </w:tcPr>
          <w:p w:rsidR="005A2F21" w:rsidRPr="00825F8B" w:rsidRDefault="005A2F21" w:rsidP="007E3491">
            <w:pPr>
              <w:spacing w:line="240" w:lineRule="auto"/>
              <w:ind w:left="57" w:right="57" w:firstLine="0"/>
              <w:jc w:val="center"/>
              <w:rPr>
                <w:rFonts w:cs="Calibri"/>
                <w:szCs w:val="18"/>
              </w:rPr>
            </w:pPr>
            <w:r w:rsidRPr="00825F8B">
              <w:rPr>
                <w:rFonts w:cs="Calibri"/>
                <w:szCs w:val="18"/>
              </w:rPr>
              <w:t> </w:t>
            </w:r>
          </w:p>
        </w:tc>
        <w:tc>
          <w:tcPr>
            <w:tcW w:w="2300" w:type="dxa"/>
            <w:vAlign w:val="center"/>
          </w:tcPr>
          <w:p w:rsidR="005A2F21" w:rsidRPr="00825F8B" w:rsidRDefault="005A2F21" w:rsidP="007E3491">
            <w:pPr>
              <w:spacing w:line="240" w:lineRule="auto"/>
              <w:ind w:left="57" w:right="57" w:firstLine="0"/>
              <w:jc w:val="center"/>
              <w:rPr>
                <w:rFonts w:cs="Calibri"/>
                <w:color w:val="000000"/>
                <w:szCs w:val="18"/>
              </w:rPr>
            </w:pPr>
            <w:r w:rsidRPr="00825F8B">
              <w:rPr>
                <w:rFonts w:cs="Calibri"/>
                <w:color w:val="000000"/>
                <w:szCs w:val="18"/>
              </w:rPr>
              <w:t>835,2</w:t>
            </w:r>
          </w:p>
        </w:tc>
      </w:tr>
      <w:tr w:rsidR="005A2F21" w:rsidRPr="00A95EDF" w:rsidTr="001E7F7E">
        <w:trPr>
          <w:trHeight w:val="712"/>
        </w:trPr>
        <w:tc>
          <w:tcPr>
            <w:tcW w:w="720" w:type="dxa"/>
            <w:vMerge/>
            <w:vAlign w:val="center"/>
          </w:tcPr>
          <w:p w:rsidR="005A2F21" w:rsidRPr="00A95EDF" w:rsidRDefault="005A2F21" w:rsidP="007E3491">
            <w:pPr>
              <w:spacing w:line="240" w:lineRule="auto"/>
              <w:ind w:firstLine="0"/>
              <w:jc w:val="center"/>
              <w:rPr>
                <w:rFonts w:cs="Calibri"/>
                <w:b/>
                <w:bCs/>
                <w:color w:val="000000"/>
                <w:szCs w:val="18"/>
              </w:rPr>
            </w:pPr>
          </w:p>
        </w:tc>
        <w:tc>
          <w:tcPr>
            <w:tcW w:w="2520" w:type="dxa"/>
            <w:vMerge/>
            <w:vAlign w:val="center"/>
          </w:tcPr>
          <w:p w:rsidR="005A2F21" w:rsidRPr="00A95EDF" w:rsidRDefault="005A2F21" w:rsidP="007E3491">
            <w:pPr>
              <w:spacing w:line="240" w:lineRule="auto"/>
              <w:ind w:firstLine="0"/>
              <w:jc w:val="center"/>
              <w:rPr>
                <w:rFonts w:cs="Calibri"/>
                <w:b/>
                <w:bCs/>
                <w:color w:val="000000"/>
                <w:szCs w:val="18"/>
              </w:rPr>
            </w:pPr>
          </w:p>
        </w:tc>
        <w:tc>
          <w:tcPr>
            <w:tcW w:w="3720" w:type="dxa"/>
            <w:gridSpan w:val="2"/>
            <w:vAlign w:val="center"/>
          </w:tcPr>
          <w:p w:rsidR="005A2F21" w:rsidRPr="00825F8B" w:rsidRDefault="005A2F21" w:rsidP="007E3491">
            <w:pPr>
              <w:spacing w:line="240" w:lineRule="auto"/>
              <w:ind w:left="57" w:right="57" w:firstLine="0"/>
              <w:jc w:val="center"/>
              <w:rPr>
                <w:rFonts w:cs="Calibri"/>
                <w:color w:val="000000"/>
                <w:szCs w:val="18"/>
              </w:rPr>
            </w:pPr>
            <w:r>
              <w:rPr>
                <w:rFonts w:cs="Calibri"/>
                <w:color w:val="000000"/>
                <w:szCs w:val="18"/>
              </w:rPr>
              <w:t xml:space="preserve"> ვაჟა– ფშაველას ქუჩის</w:t>
            </w:r>
            <w:r w:rsidR="008607C1">
              <w:rPr>
                <w:rFonts w:cs="Calibri"/>
                <w:color w:val="000000"/>
                <w:szCs w:val="18"/>
              </w:rPr>
              <w:t xml:space="preserve"> </w:t>
            </w:r>
            <w:r w:rsidR="008607C1">
              <w:rPr>
                <w:rFonts w:cs="Calibri"/>
                <w:color w:val="000000"/>
                <w:szCs w:val="18"/>
                <w:lang w:val="ka-GE"/>
              </w:rPr>
              <w:t>№</w:t>
            </w:r>
            <w:r>
              <w:rPr>
                <w:rFonts w:cs="Calibri"/>
                <w:color w:val="000000"/>
                <w:szCs w:val="18"/>
              </w:rPr>
              <w:t>58–</w:t>
            </w:r>
            <w:r w:rsidRPr="00825F8B">
              <w:rPr>
                <w:rFonts w:cs="Calibri"/>
                <w:color w:val="000000"/>
                <w:szCs w:val="18"/>
              </w:rPr>
              <w:t>თან სკვერის მოწყობა</w:t>
            </w:r>
          </w:p>
        </w:tc>
        <w:tc>
          <w:tcPr>
            <w:tcW w:w="1600" w:type="dxa"/>
            <w:gridSpan w:val="2"/>
            <w:vAlign w:val="center"/>
          </w:tcPr>
          <w:p w:rsidR="005A2F21" w:rsidRPr="00825F8B" w:rsidRDefault="005A2F21" w:rsidP="007E3491">
            <w:pPr>
              <w:spacing w:line="240" w:lineRule="auto"/>
              <w:ind w:left="57" w:right="57" w:firstLine="0"/>
              <w:jc w:val="center"/>
              <w:rPr>
                <w:rFonts w:cs="Calibri"/>
                <w:color w:val="000000"/>
                <w:szCs w:val="18"/>
              </w:rPr>
            </w:pPr>
            <w:r w:rsidRPr="00825F8B">
              <w:rPr>
                <w:rFonts w:cs="Calibri"/>
                <w:color w:val="000000"/>
                <w:szCs w:val="18"/>
              </w:rPr>
              <w:t> </w:t>
            </w:r>
          </w:p>
        </w:tc>
        <w:tc>
          <w:tcPr>
            <w:tcW w:w="2300" w:type="dxa"/>
            <w:vAlign w:val="center"/>
          </w:tcPr>
          <w:p w:rsidR="005A2F21" w:rsidRPr="00825F8B" w:rsidRDefault="005A2F21" w:rsidP="007E3491">
            <w:pPr>
              <w:spacing w:line="240" w:lineRule="auto"/>
              <w:ind w:left="57" w:right="57" w:firstLine="0"/>
              <w:jc w:val="center"/>
              <w:rPr>
                <w:rFonts w:cs="Calibri"/>
                <w:color w:val="000000"/>
                <w:szCs w:val="18"/>
              </w:rPr>
            </w:pPr>
            <w:r w:rsidRPr="00825F8B">
              <w:rPr>
                <w:rFonts w:cs="Calibri"/>
                <w:color w:val="000000"/>
                <w:szCs w:val="18"/>
              </w:rPr>
              <w:t>27,3</w:t>
            </w:r>
          </w:p>
        </w:tc>
      </w:tr>
      <w:tr w:rsidR="005A2F21" w:rsidRPr="00A95EDF" w:rsidTr="001E7F7E">
        <w:trPr>
          <w:trHeight w:val="695"/>
        </w:trPr>
        <w:tc>
          <w:tcPr>
            <w:tcW w:w="720" w:type="dxa"/>
            <w:vMerge/>
            <w:vAlign w:val="center"/>
          </w:tcPr>
          <w:p w:rsidR="005A2F21" w:rsidRPr="00A95EDF" w:rsidRDefault="005A2F21" w:rsidP="007E3491">
            <w:pPr>
              <w:spacing w:line="240" w:lineRule="auto"/>
              <w:ind w:firstLine="0"/>
              <w:jc w:val="center"/>
              <w:rPr>
                <w:rFonts w:cs="Calibri"/>
                <w:b/>
                <w:bCs/>
                <w:color w:val="000000"/>
                <w:szCs w:val="18"/>
              </w:rPr>
            </w:pPr>
          </w:p>
        </w:tc>
        <w:tc>
          <w:tcPr>
            <w:tcW w:w="2520" w:type="dxa"/>
            <w:vMerge/>
            <w:vAlign w:val="center"/>
          </w:tcPr>
          <w:p w:rsidR="005A2F21" w:rsidRPr="00A95EDF" w:rsidRDefault="005A2F21" w:rsidP="007E3491">
            <w:pPr>
              <w:spacing w:line="240" w:lineRule="auto"/>
              <w:ind w:firstLine="0"/>
              <w:jc w:val="center"/>
              <w:rPr>
                <w:rFonts w:cs="Calibri"/>
                <w:b/>
                <w:bCs/>
                <w:color w:val="000000"/>
                <w:szCs w:val="18"/>
              </w:rPr>
            </w:pPr>
          </w:p>
        </w:tc>
        <w:tc>
          <w:tcPr>
            <w:tcW w:w="3720" w:type="dxa"/>
            <w:gridSpan w:val="2"/>
            <w:vAlign w:val="center"/>
          </w:tcPr>
          <w:p w:rsidR="005A2F21" w:rsidRPr="00825F8B" w:rsidRDefault="005A2F21" w:rsidP="007E3491">
            <w:pPr>
              <w:spacing w:line="240" w:lineRule="auto"/>
              <w:ind w:left="57" w:right="57" w:firstLine="0"/>
              <w:jc w:val="center"/>
              <w:rPr>
                <w:rFonts w:cs="Calibri"/>
                <w:color w:val="000000"/>
                <w:szCs w:val="18"/>
              </w:rPr>
            </w:pPr>
            <w:r w:rsidRPr="00825F8B">
              <w:rPr>
                <w:rFonts w:cs="Calibri"/>
                <w:color w:val="000000"/>
                <w:szCs w:val="18"/>
              </w:rPr>
              <w:t xml:space="preserve">ავანგარდის ტერიტორიულ უბანში სკვერის რეაბილიტაცია </w:t>
            </w:r>
          </w:p>
        </w:tc>
        <w:tc>
          <w:tcPr>
            <w:tcW w:w="1600" w:type="dxa"/>
            <w:gridSpan w:val="2"/>
            <w:vAlign w:val="center"/>
          </w:tcPr>
          <w:p w:rsidR="005A2F21" w:rsidRPr="00825F8B" w:rsidRDefault="005A2F21" w:rsidP="007E3491">
            <w:pPr>
              <w:spacing w:line="240" w:lineRule="auto"/>
              <w:ind w:left="57" w:right="57" w:firstLine="0"/>
              <w:jc w:val="center"/>
              <w:rPr>
                <w:rFonts w:cs="Calibri"/>
                <w:color w:val="000000"/>
                <w:szCs w:val="18"/>
              </w:rPr>
            </w:pPr>
            <w:r w:rsidRPr="00825F8B">
              <w:rPr>
                <w:rFonts w:cs="Calibri"/>
                <w:color w:val="000000"/>
                <w:szCs w:val="18"/>
              </w:rPr>
              <w:t>363,8</w:t>
            </w:r>
          </w:p>
        </w:tc>
        <w:tc>
          <w:tcPr>
            <w:tcW w:w="2300" w:type="dxa"/>
            <w:vAlign w:val="center"/>
          </w:tcPr>
          <w:p w:rsidR="005A2F21" w:rsidRPr="00825F8B" w:rsidRDefault="005A2F21" w:rsidP="007E3491">
            <w:pPr>
              <w:spacing w:line="240" w:lineRule="auto"/>
              <w:ind w:left="57" w:right="57" w:firstLine="0"/>
              <w:jc w:val="center"/>
              <w:rPr>
                <w:rFonts w:cs="Calibri"/>
                <w:color w:val="000000"/>
                <w:szCs w:val="18"/>
              </w:rPr>
            </w:pPr>
            <w:r w:rsidRPr="00825F8B">
              <w:rPr>
                <w:rFonts w:cs="Calibri"/>
                <w:color w:val="000000"/>
                <w:szCs w:val="18"/>
              </w:rPr>
              <w:t>24,3</w:t>
            </w:r>
          </w:p>
        </w:tc>
      </w:tr>
      <w:tr w:rsidR="005A2F21" w:rsidRPr="00A95EDF" w:rsidTr="001E7F7E">
        <w:trPr>
          <w:trHeight w:val="690"/>
        </w:trPr>
        <w:tc>
          <w:tcPr>
            <w:tcW w:w="720" w:type="dxa"/>
            <w:vMerge/>
            <w:vAlign w:val="center"/>
          </w:tcPr>
          <w:p w:rsidR="005A2F21" w:rsidRPr="00A95EDF" w:rsidRDefault="005A2F21" w:rsidP="007E3491">
            <w:pPr>
              <w:spacing w:line="240" w:lineRule="auto"/>
              <w:ind w:firstLine="0"/>
              <w:jc w:val="center"/>
              <w:rPr>
                <w:rFonts w:cs="Calibri"/>
                <w:b/>
                <w:bCs/>
                <w:color w:val="000000"/>
                <w:szCs w:val="18"/>
              </w:rPr>
            </w:pPr>
          </w:p>
        </w:tc>
        <w:tc>
          <w:tcPr>
            <w:tcW w:w="2520" w:type="dxa"/>
            <w:vMerge/>
            <w:vAlign w:val="center"/>
          </w:tcPr>
          <w:p w:rsidR="005A2F21" w:rsidRPr="00A95EDF" w:rsidRDefault="005A2F21" w:rsidP="007E3491">
            <w:pPr>
              <w:spacing w:line="240" w:lineRule="auto"/>
              <w:ind w:firstLine="0"/>
              <w:jc w:val="center"/>
              <w:rPr>
                <w:rFonts w:cs="Calibri"/>
                <w:b/>
                <w:bCs/>
                <w:color w:val="000000"/>
                <w:szCs w:val="18"/>
              </w:rPr>
            </w:pPr>
          </w:p>
        </w:tc>
        <w:tc>
          <w:tcPr>
            <w:tcW w:w="3720" w:type="dxa"/>
            <w:gridSpan w:val="2"/>
            <w:vAlign w:val="center"/>
          </w:tcPr>
          <w:p w:rsidR="005A2F21" w:rsidRPr="00825F8B" w:rsidRDefault="005A2F21" w:rsidP="007E3491">
            <w:pPr>
              <w:spacing w:line="240" w:lineRule="auto"/>
              <w:ind w:left="57" w:right="57" w:firstLine="0"/>
              <w:jc w:val="center"/>
              <w:rPr>
                <w:rFonts w:cs="Calibri"/>
                <w:color w:val="000000"/>
                <w:szCs w:val="18"/>
              </w:rPr>
            </w:pPr>
            <w:r w:rsidRPr="00825F8B">
              <w:rPr>
                <w:rFonts w:cs="Calibri"/>
                <w:color w:val="000000"/>
                <w:szCs w:val="18"/>
              </w:rPr>
              <w:t xml:space="preserve">ლეონიძის ქუჩაზე არსებული სკვერის რეაბილიტაცია </w:t>
            </w:r>
          </w:p>
        </w:tc>
        <w:tc>
          <w:tcPr>
            <w:tcW w:w="1600" w:type="dxa"/>
            <w:gridSpan w:val="2"/>
            <w:vAlign w:val="center"/>
          </w:tcPr>
          <w:p w:rsidR="005A2F21" w:rsidRPr="00825F8B" w:rsidRDefault="005A2F21" w:rsidP="007E3491">
            <w:pPr>
              <w:spacing w:line="240" w:lineRule="auto"/>
              <w:ind w:left="57" w:right="57" w:firstLine="0"/>
              <w:jc w:val="center"/>
              <w:rPr>
                <w:rFonts w:cs="Calibri"/>
                <w:color w:val="000000"/>
                <w:szCs w:val="18"/>
              </w:rPr>
            </w:pPr>
            <w:r w:rsidRPr="00825F8B">
              <w:rPr>
                <w:rFonts w:cs="Calibri"/>
                <w:color w:val="000000"/>
                <w:szCs w:val="18"/>
              </w:rPr>
              <w:t>20,2</w:t>
            </w:r>
          </w:p>
        </w:tc>
        <w:tc>
          <w:tcPr>
            <w:tcW w:w="2300" w:type="dxa"/>
            <w:vAlign w:val="center"/>
          </w:tcPr>
          <w:p w:rsidR="005A2F21" w:rsidRPr="00825F8B" w:rsidRDefault="005A2F21" w:rsidP="007E3491">
            <w:pPr>
              <w:spacing w:line="240" w:lineRule="auto"/>
              <w:ind w:left="57" w:right="57" w:firstLine="0"/>
              <w:jc w:val="center"/>
              <w:rPr>
                <w:rFonts w:cs="Calibri"/>
                <w:color w:val="000000"/>
                <w:szCs w:val="18"/>
              </w:rPr>
            </w:pPr>
            <w:r w:rsidRPr="00825F8B">
              <w:rPr>
                <w:rFonts w:cs="Calibri"/>
                <w:color w:val="000000"/>
                <w:szCs w:val="18"/>
              </w:rPr>
              <w:t>7,1</w:t>
            </w:r>
          </w:p>
        </w:tc>
      </w:tr>
      <w:tr w:rsidR="005A2F21" w:rsidRPr="00A95EDF" w:rsidTr="007E3491">
        <w:trPr>
          <w:trHeight w:val="529"/>
        </w:trPr>
        <w:tc>
          <w:tcPr>
            <w:tcW w:w="720" w:type="dxa"/>
            <w:vMerge/>
            <w:vAlign w:val="center"/>
          </w:tcPr>
          <w:p w:rsidR="005A2F21" w:rsidRPr="00A95EDF" w:rsidRDefault="005A2F21" w:rsidP="007E3491">
            <w:pPr>
              <w:spacing w:line="240" w:lineRule="auto"/>
              <w:ind w:firstLine="0"/>
              <w:jc w:val="center"/>
              <w:rPr>
                <w:rFonts w:cs="Calibri"/>
                <w:b/>
                <w:bCs/>
                <w:color w:val="000000"/>
                <w:szCs w:val="18"/>
              </w:rPr>
            </w:pPr>
          </w:p>
        </w:tc>
        <w:tc>
          <w:tcPr>
            <w:tcW w:w="2520" w:type="dxa"/>
            <w:vMerge/>
            <w:vAlign w:val="center"/>
          </w:tcPr>
          <w:p w:rsidR="005A2F21" w:rsidRPr="00A95EDF" w:rsidRDefault="005A2F21" w:rsidP="007E3491">
            <w:pPr>
              <w:spacing w:line="240" w:lineRule="auto"/>
              <w:ind w:firstLine="0"/>
              <w:jc w:val="center"/>
              <w:rPr>
                <w:rFonts w:cs="Calibri"/>
                <w:b/>
                <w:bCs/>
                <w:color w:val="000000"/>
                <w:szCs w:val="18"/>
              </w:rPr>
            </w:pPr>
          </w:p>
        </w:tc>
        <w:tc>
          <w:tcPr>
            <w:tcW w:w="3720" w:type="dxa"/>
            <w:gridSpan w:val="2"/>
            <w:vAlign w:val="center"/>
          </w:tcPr>
          <w:p w:rsidR="005A2F21" w:rsidRPr="00825F8B" w:rsidRDefault="005A2F21" w:rsidP="007E3491">
            <w:pPr>
              <w:spacing w:line="240" w:lineRule="auto"/>
              <w:ind w:left="57" w:right="57" w:firstLine="0"/>
              <w:jc w:val="center"/>
              <w:rPr>
                <w:rFonts w:cs="Calibri"/>
                <w:color w:val="000000"/>
                <w:szCs w:val="18"/>
              </w:rPr>
            </w:pPr>
            <w:r w:rsidRPr="00825F8B">
              <w:rPr>
                <w:rFonts w:cs="Calibri"/>
                <w:color w:val="000000"/>
                <w:szCs w:val="18"/>
              </w:rPr>
              <w:t xml:space="preserve">ხარაზოვის სკვერის დინამიური პროგრამირებადი შადრევანის მოწყობა </w:t>
            </w:r>
          </w:p>
        </w:tc>
        <w:tc>
          <w:tcPr>
            <w:tcW w:w="1600" w:type="dxa"/>
            <w:gridSpan w:val="2"/>
            <w:vAlign w:val="center"/>
          </w:tcPr>
          <w:p w:rsidR="005A2F21" w:rsidRPr="00825F8B" w:rsidRDefault="005A2F21" w:rsidP="007E3491">
            <w:pPr>
              <w:spacing w:line="240" w:lineRule="auto"/>
              <w:ind w:left="57" w:right="57" w:firstLine="0"/>
              <w:jc w:val="center"/>
              <w:rPr>
                <w:rFonts w:cs="Calibri"/>
                <w:color w:val="000000"/>
                <w:szCs w:val="18"/>
              </w:rPr>
            </w:pPr>
            <w:r w:rsidRPr="00825F8B">
              <w:rPr>
                <w:rFonts w:cs="Calibri"/>
                <w:color w:val="000000"/>
                <w:szCs w:val="18"/>
              </w:rPr>
              <w:t>336,8</w:t>
            </w:r>
          </w:p>
        </w:tc>
        <w:tc>
          <w:tcPr>
            <w:tcW w:w="2300" w:type="dxa"/>
            <w:vAlign w:val="center"/>
          </w:tcPr>
          <w:p w:rsidR="005A2F21" w:rsidRPr="00825F8B" w:rsidRDefault="005A2F21" w:rsidP="007E3491">
            <w:pPr>
              <w:spacing w:line="240" w:lineRule="auto"/>
              <w:ind w:left="57" w:right="57" w:firstLine="0"/>
              <w:jc w:val="center"/>
              <w:rPr>
                <w:rFonts w:cs="Calibri"/>
                <w:color w:val="000000"/>
                <w:szCs w:val="18"/>
              </w:rPr>
            </w:pPr>
            <w:r w:rsidRPr="00825F8B">
              <w:rPr>
                <w:rFonts w:cs="Calibri"/>
                <w:color w:val="000000"/>
                <w:szCs w:val="18"/>
              </w:rPr>
              <w:t>17,8</w:t>
            </w:r>
          </w:p>
        </w:tc>
      </w:tr>
      <w:tr w:rsidR="005A2F21" w:rsidRPr="00A95EDF" w:rsidTr="001E7F7E">
        <w:trPr>
          <w:trHeight w:val="1346"/>
        </w:trPr>
        <w:tc>
          <w:tcPr>
            <w:tcW w:w="720" w:type="dxa"/>
            <w:vMerge/>
            <w:vAlign w:val="center"/>
          </w:tcPr>
          <w:p w:rsidR="005A2F21" w:rsidRPr="00A95EDF" w:rsidRDefault="005A2F21" w:rsidP="007E3491">
            <w:pPr>
              <w:spacing w:line="240" w:lineRule="auto"/>
              <w:ind w:firstLine="0"/>
              <w:jc w:val="center"/>
              <w:rPr>
                <w:rFonts w:cs="Calibri"/>
                <w:b/>
                <w:bCs/>
                <w:color w:val="000000"/>
                <w:szCs w:val="18"/>
              </w:rPr>
            </w:pPr>
          </w:p>
        </w:tc>
        <w:tc>
          <w:tcPr>
            <w:tcW w:w="2520" w:type="dxa"/>
            <w:vMerge/>
            <w:vAlign w:val="center"/>
          </w:tcPr>
          <w:p w:rsidR="005A2F21" w:rsidRPr="00A95EDF" w:rsidRDefault="005A2F21" w:rsidP="007E3491">
            <w:pPr>
              <w:spacing w:line="240" w:lineRule="auto"/>
              <w:ind w:firstLine="0"/>
              <w:jc w:val="left"/>
              <w:rPr>
                <w:rFonts w:cs="Calibri"/>
                <w:b/>
                <w:bCs/>
                <w:szCs w:val="18"/>
              </w:rPr>
            </w:pPr>
          </w:p>
        </w:tc>
        <w:tc>
          <w:tcPr>
            <w:tcW w:w="3720" w:type="dxa"/>
            <w:gridSpan w:val="2"/>
            <w:vAlign w:val="center"/>
          </w:tcPr>
          <w:p w:rsidR="005A2F21" w:rsidRPr="00825F8B" w:rsidRDefault="005A2F21" w:rsidP="007E3491">
            <w:pPr>
              <w:spacing w:line="240" w:lineRule="auto"/>
              <w:ind w:left="57" w:right="57" w:firstLine="0"/>
              <w:jc w:val="center"/>
              <w:rPr>
                <w:rFonts w:cs="Calibri"/>
                <w:color w:val="000000"/>
                <w:szCs w:val="18"/>
              </w:rPr>
            </w:pPr>
            <w:r>
              <w:rPr>
                <w:rFonts w:cs="Calibri"/>
                <w:color w:val="000000"/>
                <w:szCs w:val="18"/>
              </w:rPr>
              <w:t>ზ.გამსახურდიასა და ჟ.</w:t>
            </w:r>
            <w:r w:rsidRPr="00825F8B">
              <w:rPr>
                <w:rFonts w:cs="Calibri"/>
                <w:color w:val="000000"/>
                <w:szCs w:val="18"/>
              </w:rPr>
              <w:t>შარტავას ქუჩების გადაკვეთაზე მდებარე სკვერის რეაბილიტაცია (საქართველოს მთავრობის 2019 წლის 18 დეკემბრის</w:t>
            </w:r>
            <w:r w:rsidR="002F1D78">
              <w:rPr>
                <w:rFonts w:cs="Calibri"/>
                <w:color w:val="000000"/>
                <w:szCs w:val="18"/>
              </w:rPr>
              <w:t xml:space="preserve"> №</w:t>
            </w:r>
            <w:r w:rsidRPr="00825F8B">
              <w:rPr>
                <w:rFonts w:cs="Calibri"/>
                <w:color w:val="000000"/>
                <w:szCs w:val="18"/>
              </w:rPr>
              <w:t>2630 განკარგულება)</w:t>
            </w:r>
          </w:p>
        </w:tc>
        <w:tc>
          <w:tcPr>
            <w:tcW w:w="1600" w:type="dxa"/>
            <w:gridSpan w:val="2"/>
            <w:vAlign w:val="center"/>
          </w:tcPr>
          <w:p w:rsidR="005A2F21" w:rsidRPr="00825F8B" w:rsidRDefault="005A2F21" w:rsidP="007E3491">
            <w:pPr>
              <w:spacing w:line="240" w:lineRule="auto"/>
              <w:ind w:left="57" w:right="57" w:firstLine="0"/>
              <w:jc w:val="center"/>
              <w:rPr>
                <w:rFonts w:cs="Calibri"/>
                <w:color w:val="000000"/>
                <w:szCs w:val="18"/>
              </w:rPr>
            </w:pPr>
            <w:r w:rsidRPr="00825F8B">
              <w:rPr>
                <w:rFonts w:cs="Calibri"/>
                <w:color w:val="000000"/>
                <w:szCs w:val="18"/>
              </w:rPr>
              <w:t>73,2</w:t>
            </w:r>
          </w:p>
        </w:tc>
        <w:tc>
          <w:tcPr>
            <w:tcW w:w="2300" w:type="dxa"/>
            <w:vAlign w:val="center"/>
          </w:tcPr>
          <w:p w:rsidR="005A2F21" w:rsidRPr="00825F8B" w:rsidRDefault="005A2F21" w:rsidP="007E3491">
            <w:pPr>
              <w:spacing w:line="240" w:lineRule="auto"/>
              <w:ind w:left="57" w:right="57" w:firstLine="0"/>
              <w:jc w:val="center"/>
              <w:rPr>
                <w:rFonts w:cs="Calibri"/>
                <w:color w:val="000000"/>
                <w:szCs w:val="18"/>
              </w:rPr>
            </w:pPr>
            <w:r w:rsidRPr="00825F8B">
              <w:rPr>
                <w:rFonts w:cs="Calibri"/>
                <w:color w:val="000000"/>
                <w:szCs w:val="18"/>
              </w:rPr>
              <w:t>3,9</w:t>
            </w:r>
          </w:p>
        </w:tc>
      </w:tr>
      <w:tr w:rsidR="005A2F21" w:rsidRPr="00A95EDF" w:rsidTr="001E7F7E">
        <w:trPr>
          <w:trHeight w:val="1124"/>
        </w:trPr>
        <w:tc>
          <w:tcPr>
            <w:tcW w:w="720" w:type="dxa"/>
            <w:vMerge/>
            <w:vAlign w:val="center"/>
          </w:tcPr>
          <w:p w:rsidR="005A2F21" w:rsidRPr="00A95EDF" w:rsidRDefault="005A2F21" w:rsidP="007E3491">
            <w:pPr>
              <w:spacing w:line="240" w:lineRule="auto"/>
              <w:ind w:firstLine="0"/>
              <w:jc w:val="center"/>
              <w:rPr>
                <w:rFonts w:cs="Calibri"/>
                <w:b/>
                <w:bCs/>
                <w:color w:val="000000"/>
                <w:szCs w:val="18"/>
              </w:rPr>
            </w:pPr>
          </w:p>
        </w:tc>
        <w:tc>
          <w:tcPr>
            <w:tcW w:w="2520" w:type="dxa"/>
            <w:vMerge/>
            <w:vAlign w:val="center"/>
          </w:tcPr>
          <w:p w:rsidR="005A2F21" w:rsidRPr="00A95EDF" w:rsidRDefault="005A2F21" w:rsidP="007E3491">
            <w:pPr>
              <w:spacing w:line="240" w:lineRule="auto"/>
              <w:ind w:firstLine="0"/>
              <w:jc w:val="left"/>
              <w:rPr>
                <w:rFonts w:cs="Calibri"/>
                <w:b/>
                <w:bCs/>
                <w:szCs w:val="18"/>
              </w:rPr>
            </w:pPr>
          </w:p>
        </w:tc>
        <w:tc>
          <w:tcPr>
            <w:tcW w:w="3720" w:type="dxa"/>
            <w:gridSpan w:val="2"/>
            <w:vAlign w:val="center"/>
          </w:tcPr>
          <w:p w:rsidR="005A2F21" w:rsidRPr="00825F8B" w:rsidRDefault="005A2F21" w:rsidP="007E3491">
            <w:pPr>
              <w:spacing w:line="240" w:lineRule="auto"/>
              <w:ind w:left="57" w:right="57" w:firstLine="0"/>
              <w:jc w:val="center"/>
              <w:rPr>
                <w:rFonts w:cs="Calibri"/>
                <w:color w:val="000000"/>
                <w:szCs w:val="18"/>
              </w:rPr>
            </w:pPr>
            <w:r w:rsidRPr="00825F8B">
              <w:rPr>
                <w:rFonts w:cs="Calibri"/>
                <w:color w:val="000000"/>
                <w:szCs w:val="18"/>
              </w:rPr>
              <w:t>რუსთაველის გამზირის მე</w:t>
            </w:r>
            <w:r>
              <w:rPr>
                <w:rFonts w:cs="Calibri"/>
                <w:color w:val="000000"/>
                <w:szCs w:val="18"/>
              </w:rPr>
              <w:t>–</w:t>
            </w:r>
            <w:r w:rsidRPr="00825F8B">
              <w:rPr>
                <w:rFonts w:cs="Calibri"/>
                <w:color w:val="000000"/>
                <w:szCs w:val="18"/>
              </w:rPr>
              <w:t>8 ჩიხთან არსებული სკვერის რეაბილიტაცია (საქართველოს მთავრობის 2019 წლის 18 დეკემბრის</w:t>
            </w:r>
            <w:r w:rsidR="002F1D78">
              <w:rPr>
                <w:rFonts w:cs="Calibri"/>
                <w:color w:val="000000"/>
                <w:szCs w:val="18"/>
              </w:rPr>
              <w:t xml:space="preserve"> №</w:t>
            </w:r>
            <w:r w:rsidRPr="00825F8B">
              <w:rPr>
                <w:rFonts w:cs="Calibri"/>
                <w:color w:val="000000"/>
                <w:szCs w:val="18"/>
              </w:rPr>
              <w:t>2630 განკარგულება)</w:t>
            </w:r>
          </w:p>
        </w:tc>
        <w:tc>
          <w:tcPr>
            <w:tcW w:w="1600" w:type="dxa"/>
            <w:gridSpan w:val="2"/>
            <w:vAlign w:val="center"/>
          </w:tcPr>
          <w:p w:rsidR="005A2F21" w:rsidRPr="00825F8B" w:rsidRDefault="005A2F21" w:rsidP="007E3491">
            <w:pPr>
              <w:spacing w:line="240" w:lineRule="auto"/>
              <w:ind w:left="57" w:right="57" w:firstLine="0"/>
              <w:jc w:val="center"/>
              <w:rPr>
                <w:rFonts w:cs="Calibri"/>
                <w:color w:val="000000"/>
                <w:szCs w:val="18"/>
              </w:rPr>
            </w:pPr>
            <w:r w:rsidRPr="00825F8B">
              <w:rPr>
                <w:rFonts w:cs="Calibri"/>
                <w:color w:val="000000"/>
                <w:szCs w:val="18"/>
              </w:rPr>
              <w:t>65,2</w:t>
            </w:r>
          </w:p>
        </w:tc>
        <w:tc>
          <w:tcPr>
            <w:tcW w:w="2300" w:type="dxa"/>
            <w:vAlign w:val="center"/>
          </w:tcPr>
          <w:p w:rsidR="005A2F21" w:rsidRPr="00825F8B" w:rsidRDefault="005A2F21" w:rsidP="007E3491">
            <w:pPr>
              <w:spacing w:line="240" w:lineRule="auto"/>
              <w:ind w:left="57" w:right="57" w:firstLine="0"/>
              <w:jc w:val="center"/>
              <w:rPr>
                <w:rFonts w:cs="Calibri"/>
                <w:color w:val="000000"/>
                <w:szCs w:val="18"/>
              </w:rPr>
            </w:pPr>
            <w:r w:rsidRPr="00825F8B">
              <w:rPr>
                <w:rFonts w:cs="Calibri"/>
                <w:color w:val="000000"/>
                <w:szCs w:val="18"/>
              </w:rPr>
              <w:t>5,9</w:t>
            </w:r>
          </w:p>
        </w:tc>
      </w:tr>
      <w:tr w:rsidR="005A2F21" w:rsidRPr="00A95EDF" w:rsidTr="001E7F7E">
        <w:trPr>
          <w:trHeight w:val="1126"/>
        </w:trPr>
        <w:tc>
          <w:tcPr>
            <w:tcW w:w="720" w:type="dxa"/>
            <w:vMerge/>
            <w:vAlign w:val="center"/>
          </w:tcPr>
          <w:p w:rsidR="005A2F21" w:rsidRPr="00A95EDF" w:rsidRDefault="005A2F21" w:rsidP="007E3491">
            <w:pPr>
              <w:spacing w:line="240" w:lineRule="auto"/>
              <w:ind w:firstLine="0"/>
              <w:jc w:val="center"/>
              <w:rPr>
                <w:rFonts w:cs="Calibri"/>
                <w:b/>
                <w:bCs/>
                <w:color w:val="000000"/>
                <w:szCs w:val="18"/>
              </w:rPr>
            </w:pPr>
          </w:p>
        </w:tc>
        <w:tc>
          <w:tcPr>
            <w:tcW w:w="2520" w:type="dxa"/>
            <w:vMerge/>
            <w:vAlign w:val="center"/>
          </w:tcPr>
          <w:p w:rsidR="005A2F21" w:rsidRPr="00A95EDF" w:rsidRDefault="005A2F21" w:rsidP="007E3491">
            <w:pPr>
              <w:spacing w:line="240" w:lineRule="auto"/>
              <w:ind w:firstLine="0"/>
              <w:jc w:val="left"/>
              <w:rPr>
                <w:rFonts w:cs="Calibri"/>
                <w:b/>
                <w:bCs/>
                <w:szCs w:val="18"/>
              </w:rPr>
            </w:pPr>
          </w:p>
        </w:tc>
        <w:tc>
          <w:tcPr>
            <w:tcW w:w="3720" w:type="dxa"/>
            <w:gridSpan w:val="2"/>
            <w:vAlign w:val="center"/>
          </w:tcPr>
          <w:p w:rsidR="005A2F21" w:rsidRPr="00825F8B" w:rsidRDefault="005A2F21" w:rsidP="007E3491">
            <w:pPr>
              <w:spacing w:line="240" w:lineRule="auto"/>
              <w:ind w:left="57" w:right="57" w:firstLine="0"/>
              <w:jc w:val="center"/>
              <w:rPr>
                <w:rFonts w:cs="Calibri"/>
                <w:color w:val="000000"/>
                <w:szCs w:val="18"/>
              </w:rPr>
            </w:pPr>
            <w:r w:rsidRPr="00825F8B">
              <w:rPr>
                <w:rFonts w:cs="Calibri"/>
                <w:color w:val="000000"/>
                <w:szCs w:val="18"/>
              </w:rPr>
              <w:t>ნიკეას ქუჩის</w:t>
            </w:r>
            <w:r w:rsidR="002F1D78">
              <w:rPr>
                <w:rFonts w:cs="Calibri"/>
                <w:color w:val="000000"/>
                <w:szCs w:val="18"/>
              </w:rPr>
              <w:t xml:space="preserve"> №</w:t>
            </w:r>
            <w:r w:rsidRPr="00825F8B">
              <w:rPr>
                <w:rFonts w:cs="Calibri"/>
                <w:color w:val="000000"/>
                <w:szCs w:val="18"/>
              </w:rPr>
              <w:t>44 ა</w:t>
            </w:r>
            <w:r>
              <w:rPr>
                <w:rFonts w:cs="Calibri"/>
                <w:color w:val="000000"/>
                <w:szCs w:val="18"/>
              </w:rPr>
              <w:t>–</w:t>
            </w:r>
            <w:r w:rsidRPr="00825F8B">
              <w:rPr>
                <w:rFonts w:cs="Calibri"/>
                <w:color w:val="000000"/>
                <w:szCs w:val="18"/>
              </w:rPr>
              <w:t>ს მიმდებარედ სკვერის რეაბილიტაცია (საქართველოს მთავრობის 2019 წლის 18 დეკემბრის</w:t>
            </w:r>
            <w:r w:rsidR="002F1D78">
              <w:rPr>
                <w:rFonts w:cs="Calibri"/>
                <w:color w:val="000000"/>
                <w:szCs w:val="18"/>
              </w:rPr>
              <w:t xml:space="preserve"> №</w:t>
            </w:r>
            <w:r w:rsidRPr="00825F8B">
              <w:rPr>
                <w:rFonts w:cs="Calibri"/>
                <w:color w:val="000000"/>
                <w:szCs w:val="18"/>
              </w:rPr>
              <w:t>2630 განკარგულება)</w:t>
            </w:r>
          </w:p>
        </w:tc>
        <w:tc>
          <w:tcPr>
            <w:tcW w:w="1600" w:type="dxa"/>
            <w:gridSpan w:val="2"/>
            <w:vAlign w:val="center"/>
          </w:tcPr>
          <w:p w:rsidR="005A2F21" w:rsidRPr="00825F8B" w:rsidRDefault="005A2F21" w:rsidP="007E3491">
            <w:pPr>
              <w:spacing w:line="240" w:lineRule="auto"/>
              <w:ind w:left="57" w:right="57" w:firstLine="0"/>
              <w:jc w:val="center"/>
              <w:rPr>
                <w:rFonts w:cs="Calibri"/>
                <w:color w:val="000000"/>
                <w:szCs w:val="18"/>
              </w:rPr>
            </w:pPr>
            <w:r w:rsidRPr="00825F8B">
              <w:rPr>
                <w:rFonts w:cs="Calibri"/>
                <w:color w:val="000000"/>
                <w:szCs w:val="18"/>
              </w:rPr>
              <w:t>119,4</w:t>
            </w:r>
          </w:p>
        </w:tc>
        <w:tc>
          <w:tcPr>
            <w:tcW w:w="2300" w:type="dxa"/>
            <w:vAlign w:val="center"/>
          </w:tcPr>
          <w:p w:rsidR="005A2F21" w:rsidRPr="00825F8B" w:rsidRDefault="005A2F21" w:rsidP="007E3491">
            <w:pPr>
              <w:spacing w:line="240" w:lineRule="auto"/>
              <w:ind w:left="57" w:right="57" w:firstLine="0"/>
              <w:jc w:val="center"/>
              <w:rPr>
                <w:rFonts w:cs="Calibri"/>
                <w:color w:val="000000"/>
                <w:szCs w:val="18"/>
              </w:rPr>
            </w:pPr>
            <w:r w:rsidRPr="00825F8B">
              <w:rPr>
                <w:rFonts w:cs="Calibri"/>
                <w:color w:val="000000"/>
                <w:szCs w:val="18"/>
              </w:rPr>
              <w:t>7,2</w:t>
            </w:r>
          </w:p>
        </w:tc>
      </w:tr>
      <w:tr w:rsidR="005A2F21" w:rsidRPr="00A95EDF" w:rsidTr="001E7F7E">
        <w:trPr>
          <w:trHeight w:val="1128"/>
        </w:trPr>
        <w:tc>
          <w:tcPr>
            <w:tcW w:w="720" w:type="dxa"/>
            <w:vMerge/>
            <w:vAlign w:val="center"/>
          </w:tcPr>
          <w:p w:rsidR="005A2F21" w:rsidRPr="00A95EDF" w:rsidRDefault="005A2F21" w:rsidP="007E3491">
            <w:pPr>
              <w:spacing w:line="240" w:lineRule="auto"/>
              <w:ind w:firstLine="0"/>
              <w:jc w:val="center"/>
              <w:rPr>
                <w:rFonts w:cs="Calibri"/>
                <w:b/>
                <w:bCs/>
                <w:color w:val="000000"/>
                <w:szCs w:val="18"/>
              </w:rPr>
            </w:pPr>
          </w:p>
        </w:tc>
        <w:tc>
          <w:tcPr>
            <w:tcW w:w="2520" w:type="dxa"/>
            <w:vMerge/>
            <w:vAlign w:val="center"/>
          </w:tcPr>
          <w:p w:rsidR="005A2F21" w:rsidRPr="00A95EDF" w:rsidRDefault="005A2F21" w:rsidP="007E3491">
            <w:pPr>
              <w:spacing w:line="240" w:lineRule="auto"/>
              <w:ind w:firstLine="0"/>
              <w:jc w:val="left"/>
              <w:rPr>
                <w:rFonts w:cs="Calibri"/>
                <w:b/>
                <w:bCs/>
                <w:szCs w:val="18"/>
              </w:rPr>
            </w:pPr>
          </w:p>
        </w:tc>
        <w:tc>
          <w:tcPr>
            <w:tcW w:w="3720" w:type="dxa"/>
            <w:gridSpan w:val="2"/>
            <w:vAlign w:val="center"/>
          </w:tcPr>
          <w:p w:rsidR="005A2F21" w:rsidRPr="00825F8B" w:rsidRDefault="005A2F21" w:rsidP="007E3491">
            <w:pPr>
              <w:spacing w:line="240" w:lineRule="auto"/>
              <w:ind w:left="57" w:right="57" w:firstLine="0"/>
              <w:jc w:val="center"/>
              <w:rPr>
                <w:rFonts w:cs="Calibri"/>
                <w:color w:val="000000"/>
                <w:szCs w:val="18"/>
              </w:rPr>
            </w:pPr>
            <w:r w:rsidRPr="00825F8B">
              <w:rPr>
                <w:rFonts w:cs="Calibri"/>
                <w:color w:val="000000"/>
                <w:szCs w:val="18"/>
              </w:rPr>
              <w:t>ნიკეას</w:t>
            </w:r>
            <w:r>
              <w:rPr>
                <w:rFonts w:cs="Calibri"/>
                <w:color w:val="000000"/>
                <w:szCs w:val="18"/>
              </w:rPr>
              <w:t xml:space="preserve"> ქუჩის</w:t>
            </w:r>
            <w:r w:rsidR="002F1D78">
              <w:rPr>
                <w:rFonts w:cs="Calibri"/>
                <w:color w:val="000000"/>
                <w:szCs w:val="18"/>
              </w:rPr>
              <w:t xml:space="preserve"> №</w:t>
            </w:r>
            <w:r>
              <w:rPr>
                <w:rFonts w:cs="Calibri"/>
                <w:color w:val="000000"/>
                <w:szCs w:val="18"/>
              </w:rPr>
              <w:t>72–</w:t>
            </w:r>
            <w:r w:rsidRPr="00825F8B">
              <w:rPr>
                <w:rFonts w:cs="Calibri"/>
                <w:color w:val="000000"/>
                <w:szCs w:val="18"/>
              </w:rPr>
              <w:t>ის მიმდებარედ არსებული სკვერის რეაბილიტაცია (საქართველოს მთავრობის 2019 წლის 18 დეკემბრის</w:t>
            </w:r>
            <w:r w:rsidR="002F1D78">
              <w:rPr>
                <w:rFonts w:cs="Calibri"/>
                <w:color w:val="000000"/>
                <w:szCs w:val="18"/>
              </w:rPr>
              <w:t xml:space="preserve"> №</w:t>
            </w:r>
            <w:r w:rsidRPr="00825F8B">
              <w:rPr>
                <w:rFonts w:cs="Calibri"/>
                <w:color w:val="000000"/>
                <w:szCs w:val="18"/>
              </w:rPr>
              <w:t>2630 განკარგულება)</w:t>
            </w:r>
          </w:p>
        </w:tc>
        <w:tc>
          <w:tcPr>
            <w:tcW w:w="1600" w:type="dxa"/>
            <w:gridSpan w:val="2"/>
            <w:vAlign w:val="center"/>
          </w:tcPr>
          <w:p w:rsidR="005A2F21" w:rsidRPr="00825F8B" w:rsidRDefault="005A2F21" w:rsidP="007E3491">
            <w:pPr>
              <w:spacing w:line="240" w:lineRule="auto"/>
              <w:ind w:left="57" w:right="57" w:firstLine="0"/>
              <w:jc w:val="center"/>
              <w:rPr>
                <w:rFonts w:cs="Calibri"/>
                <w:color w:val="000000"/>
                <w:szCs w:val="18"/>
              </w:rPr>
            </w:pPr>
            <w:r w:rsidRPr="00825F8B">
              <w:rPr>
                <w:rFonts w:cs="Calibri"/>
                <w:color w:val="000000"/>
                <w:szCs w:val="18"/>
              </w:rPr>
              <w:t>147,6</w:t>
            </w:r>
          </w:p>
        </w:tc>
        <w:tc>
          <w:tcPr>
            <w:tcW w:w="2300" w:type="dxa"/>
            <w:vAlign w:val="center"/>
          </w:tcPr>
          <w:p w:rsidR="005A2F21" w:rsidRPr="00825F8B" w:rsidRDefault="005A2F21" w:rsidP="007E3491">
            <w:pPr>
              <w:spacing w:line="240" w:lineRule="auto"/>
              <w:ind w:left="57" w:right="57" w:firstLine="0"/>
              <w:jc w:val="center"/>
              <w:rPr>
                <w:rFonts w:cs="Calibri"/>
                <w:color w:val="000000"/>
                <w:szCs w:val="18"/>
              </w:rPr>
            </w:pPr>
            <w:r w:rsidRPr="00825F8B">
              <w:rPr>
                <w:rFonts w:cs="Calibri"/>
                <w:color w:val="000000"/>
                <w:szCs w:val="18"/>
              </w:rPr>
              <w:t>23,2</w:t>
            </w:r>
          </w:p>
        </w:tc>
      </w:tr>
      <w:tr w:rsidR="005A2F21" w:rsidRPr="00A95EDF" w:rsidTr="001E7F7E">
        <w:trPr>
          <w:trHeight w:val="1130"/>
        </w:trPr>
        <w:tc>
          <w:tcPr>
            <w:tcW w:w="720" w:type="dxa"/>
            <w:vMerge/>
            <w:vAlign w:val="center"/>
          </w:tcPr>
          <w:p w:rsidR="005A2F21" w:rsidRPr="00A95EDF" w:rsidRDefault="005A2F21" w:rsidP="007E3491">
            <w:pPr>
              <w:spacing w:line="240" w:lineRule="auto"/>
              <w:ind w:firstLine="0"/>
              <w:jc w:val="center"/>
              <w:rPr>
                <w:rFonts w:cs="Calibri"/>
                <w:b/>
                <w:bCs/>
                <w:color w:val="000000"/>
                <w:szCs w:val="18"/>
              </w:rPr>
            </w:pPr>
          </w:p>
        </w:tc>
        <w:tc>
          <w:tcPr>
            <w:tcW w:w="2520" w:type="dxa"/>
            <w:vMerge/>
            <w:vAlign w:val="center"/>
          </w:tcPr>
          <w:p w:rsidR="005A2F21" w:rsidRPr="00A95EDF" w:rsidRDefault="005A2F21" w:rsidP="007E3491">
            <w:pPr>
              <w:spacing w:line="240" w:lineRule="auto"/>
              <w:ind w:firstLine="0"/>
              <w:jc w:val="left"/>
              <w:rPr>
                <w:rFonts w:cs="Calibri"/>
                <w:b/>
                <w:bCs/>
                <w:szCs w:val="18"/>
              </w:rPr>
            </w:pPr>
          </w:p>
        </w:tc>
        <w:tc>
          <w:tcPr>
            <w:tcW w:w="3720" w:type="dxa"/>
            <w:gridSpan w:val="2"/>
            <w:vAlign w:val="center"/>
          </w:tcPr>
          <w:p w:rsidR="005A2F21" w:rsidRPr="00825F8B" w:rsidRDefault="005A2F21" w:rsidP="007E3491">
            <w:pPr>
              <w:spacing w:line="240" w:lineRule="auto"/>
              <w:ind w:left="57" w:right="57" w:firstLine="0"/>
              <w:jc w:val="center"/>
              <w:rPr>
                <w:rFonts w:cs="Calibri"/>
                <w:color w:val="000000"/>
                <w:szCs w:val="18"/>
              </w:rPr>
            </w:pPr>
            <w:r w:rsidRPr="00825F8B">
              <w:rPr>
                <w:rFonts w:cs="Calibri"/>
                <w:color w:val="000000"/>
                <w:szCs w:val="18"/>
              </w:rPr>
              <w:t>კოსტავას ქუჩის დასაწყისში არსებული სკვერის რეაბილიტაცია (საქართველოს მთავრობის 2019 წლის 18 დეკემბრის</w:t>
            </w:r>
            <w:r w:rsidR="002F1D78">
              <w:rPr>
                <w:rFonts w:cs="Calibri"/>
                <w:color w:val="000000"/>
                <w:szCs w:val="18"/>
              </w:rPr>
              <w:t xml:space="preserve"> №</w:t>
            </w:r>
            <w:r w:rsidRPr="00825F8B">
              <w:rPr>
                <w:rFonts w:cs="Calibri"/>
                <w:color w:val="000000"/>
                <w:szCs w:val="18"/>
              </w:rPr>
              <w:t>2630 განკარგულება)</w:t>
            </w:r>
          </w:p>
        </w:tc>
        <w:tc>
          <w:tcPr>
            <w:tcW w:w="1600" w:type="dxa"/>
            <w:gridSpan w:val="2"/>
            <w:vAlign w:val="center"/>
          </w:tcPr>
          <w:p w:rsidR="005A2F21" w:rsidRPr="00825F8B" w:rsidRDefault="005A2F21" w:rsidP="007E3491">
            <w:pPr>
              <w:spacing w:line="240" w:lineRule="auto"/>
              <w:ind w:left="57" w:right="57" w:firstLine="0"/>
              <w:jc w:val="center"/>
              <w:rPr>
                <w:rFonts w:cs="Calibri"/>
                <w:color w:val="000000"/>
                <w:szCs w:val="18"/>
              </w:rPr>
            </w:pPr>
            <w:r w:rsidRPr="00825F8B">
              <w:rPr>
                <w:rFonts w:cs="Calibri"/>
                <w:color w:val="000000"/>
                <w:szCs w:val="18"/>
              </w:rPr>
              <w:t>61,1</w:t>
            </w:r>
          </w:p>
        </w:tc>
        <w:tc>
          <w:tcPr>
            <w:tcW w:w="2300" w:type="dxa"/>
            <w:vAlign w:val="center"/>
          </w:tcPr>
          <w:p w:rsidR="005A2F21" w:rsidRPr="00825F8B" w:rsidRDefault="005A2F21" w:rsidP="007E3491">
            <w:pPr>
              <w:spacing w:line="240" w:lineRule="auto"/>
              <w:ind w:left="57" w:right="57" w:firstLine="0"/>
              <w:jc w:val="center"/>
              <w:rPr>
                <w:rFonts w:cs="Calibri"/>
                <w:color w:val="000000"/>
                <w:szCs w:val="18"/>
              </w:rPr>
            </w:pPr>
            <w:r w:rsidRPr="00825F8B">
              <w:rPr>
                <w:rFonts w:cs="Calibri"/>
                <w:color w:val="000000"/>
                <w:szCs w:val="18"/>
              </w:rPr>
              <w:t>3,7</w:t>
            </w:r>
          </w:p>
        </w:tc>
      </w:tr>
      <w:tr w:rsidR="005A2F21" w:rsidRPr="00A95EDF" w:rsidTr="001E7F7E">
        <w:trPr>
          <w:trHeight w:val="1401"/>
        </w:trPr>
        <w:tc>
          <w:tcPr>
            <w:tcW w:w="720" w:type="dxa"/>
            <w:vMerge/>
            <w:vAlign w:val="center"/>
          </w:tcPr>
          <w:p w:rsidR="005A2F21" w:rsidRPr="00A95EDF" w:rsidRDefault="005A2F21" w:rsidP="007E3491">
            <w:pPr>
              <w:spacing w:line="240" w:lineRule="auto"/>
              <w:ind w:firstLine="0"/>
              <w:jc w:val="center"/>
              <w:rPr>
                <w:rFonts w:cs="Calibri"/>
                <w:b/>
                <w:bCs/>
                <w:color w:val="000000"/>
                <w:szCs w:val="18"/>
              </w:rPr>
            </w:pPr>
          </w:p>
        </w:tc>
        <w:tc>
          <w:tcPr>
            <w:tcW w:w="2520" w:type="dxa"/>
            <w:vMerge/>
            <w:vAlign w:val="center"/>
          </w:tcPr>
          <w:p w:rsidR="005A2F21" w:rsidRPr="00A95EDF" w:rsidRDefault="005A2F21" w:rsidP="007E3491">
            <w:pPr>
              <w:spacing w:line="240" w:lineRule="auto"/>
              <w:ind w:firstLine="0"/>
              <w:jc w:val="left"/>
              <w:rPr>
                <w:rFonts w:cs="Calibri"/>
                <w:b/>
                <w:bCs/>
                <w:szCs w:val="18"/>
              </w:rPr>
            </w:pPr>
          </w:p>
        </w:tc>
        <w:tc>
          <w:tcPr>
            <w:tcW w:w="3720" w:type="dxa"/>
            <w:gridSpan w:val="2"/>
            <w:vAlign w:val="center"/>
          </w:tcPr>
          <w:p w:rsidR="005A2F21" w:rsidRPr="00825F8B" w:rsidRDefault="005A2F21" w:rsidP="008607C1">
            <w:pPr>
              <w:spacing w:line="240" w:lineRule="auto"/>
              <w:ind w:left="57" w:right="57" w:firstLine="0"/>
              <w:jc w:val="center"/>
              <w:rPr>
                <w:rFonts w:cs="Calibri"/>
                <w:color w:val="000000"/>
                <w:szCs w:val="18"/>
              </w:rPr>
            </w:pPr>
            <w:r>
              <w:rPr>
                <w:rFonts w:cs="Calibri"/>
                <w:color w:val="000000"/>
                <w:szCs w:val="18"/>
              </w:rPr>
              <w:t xml:space="preserve">ი.ჭავჭავაძის გამზირის </w:t>
            </w:r>
            <w:r w:rsidR="008607C1">
              <w:rPr>
                <w:rFonts w:cs="Calibri"/>
                <w:color w:val="000000"/>
                <w:szCs w:val="18"/>
                <w:lang w:val="ka-GE"/>
              </w:rPr>
              <w:t>№</w:t>
            </w:r>
            <w:r>
              <w:rPr>
                <w:rFonts w:cs="Calibri"/>
                <w:color w:val="000000"/>
                <w:szCs w:val="18"/>
              </w:rPr>
              <w:t>52–</w:t>
            </w:r>
            <w:r w:rsidRPr="00825F8B">
              <w:rPr>
                <w:rFonts w:cs="Calibri"/>
                <w:color w:val="000000"/>
                <w:szCs w:val="18"/>
              </w:rPr>
              <w:t>ის მიმდებარედ არსებული სკვერის რეაბილიტაცია (საქართველოს მთავრობის 2019 წლის 18 დეკემბრის</w:t>
            </w:r>
            <w:r w:rsidR="002F1D78">
              <w:rPr>
                <w:rFonts w:cs="Calibri"/>
                <w:color w:val="000000"/>
                <w:szCs w:val="18"/>
              </w:rPr>
              <w:t xml:space="preserve"> №</w:t>
            </w:r>
            <w:r w:rsidRPr="00825F8B">
              <w:rPr>
                <w:rFonts w:cs="Calibri"/>
                <w:color w:val="000000"/>
                <w:szCs w:val="18"/>
              </w:rPr>
              <w:t>2630 განკარგულება)</w:t>
            </w:r>
          </w:p>
        </w:tc>
        <w:tc>
          <w:tcPr>
            <w:tcW w:w="1600" w:type="dxa"/>
            <w:gridSpan w:val="2"/>
            <w:vAlign w:val="center"/>
          </w:tcPr>
          <w:p w:rsidR="005A2F21" w:rsidRPr="00825F8B" w:rsidRDefault="005A2F21" w:rsidP="007E3491">
            <w:pPr>
              <w:spacing w:line="240" w:lineRule="auto"/>
              <w:ind w:left="57" w:right="57" w:firstLine="0"/>
              <w:jc w:val="center"/>
              <w:rPr>
                <w:rFonts w:cs="Calibri"/>
                <w:color w:val="000000"/>
                <w:szCs w:val="18"/>
              </w:rPr>
            </w:pPr>
            <w:r w:rsidRPr="00825F8B">
              <w:rPr>
                <w:rFonts w:cs="Calibri"/>
                <w:color w:val="000000"/>
                <w:szCs w:val="18"/>
              </w:rPr>
              <w:t>80,7</w:t>
            </w:r>
          </w:p>
        </w:tc>
        <w:tc>
          <w:tcPr>
            <w:tcW w:w="2300" w:type="dxa"/>
            <w:vAlign w:val="center"/>
          </w:tcPr>
          <w:p w:rsidR="005A2F21" w:rsidRPr="00825F8B" w:rsidRDefault="005A2F21" w:rsidP="007E3491">
            <w:pPr>
              <w:spacing w:line="240" w:lineRule="auto"/>
              <w:ind w:left="57" w:right="57" w:firstLine="0"/>
              <w:jc w:val="center"/>
              <w:rPr>
                <w:rFonts w:cs="Calibri"/>
                <w:color w:val="000000"/>
                <w:szCs w:val="18"/>
              </w:rPr>
            </w:pPr>
            <w:r w:rsidRPr="00825F8B">
              <w:rPr>
                <w:rFonts w:cs="Calibri"/>
                <w:color w:val="000000"/>
                <w:szCs w:val="18"/>
              </w:rPr>
              <w:t>7,1</w:t>
            </w:r>
          </w:p>
        </w:tc>
      </w:tr>
      <w:tr w:rsidR="005A2F21" w:rsidRPr="00A95EDF" w:rsidTr="006C5D82">
        <w:trPr>
          <w:trHeight w:val="1124"/>
        </w:trPr>
        <w:tc>
          <w:tcPr>
            <w:tcW w:w="720" w:type="dxa"/>
            <w:vMerge/>
            <w:vAlign w:val="center"/>
          </w:tcPr>
          <w:p w:rsidR="005A2F21" w:rsidRPr="00A95EDF" w:rsidRDefault="005A2F21" w:rsidP="007E3491">
            <w:pPr>
              <w:spacing w:line="240" w:lineRule="auto"/>
              <w:ind w:firstLine="0"/>
              <w:jc w:val="center"/>
              <w:rPr>
                <w:rFonts w:cs="Calibri"/>
                <w:b/>
                <w:bCs/>
                <w:color w:val="000000"/>
                <w:szCs w:val="18"/>
              </w:rPr>
            </w:pPr>
          </w:p>
        </w:tc>
        <w:tc>
          <w:tcPr>
            <w:tcW w:w="2520" w:type="dxa"/>
            <w:vMerge/>
            <w:vAlign w:val="center"/>
          </w:tcPr>
          <w:p w:rsidR="005A2F21" w:rsidRPr="00A95EDF" w:rsidRDefault="005A2F21" w:rsidP="007E3491">
            <w:pPr>
              <w:spacing w:line="240" w:lineRule="auto"/>
              <w:ind w:firstLine="0"/>
              <w:jc w:val="left"/>
              <w:rPr>
                <w:rFonts w:cs="Calibri"/>
                <w:b/>
                <w:bCs/>
                <w:szCs w:val="18"/>
              </w:rPr>
            </w:pPr>
          </w:p>
        </w:tc>
        <w:tc>
          <w:tcPr>
            <w:tcW w:w="3720" w:type="dxa"/>
            <w:gridSpan w:val="2"/>
            <w:vAlign w:val="center"/>
          </w:tcPr>
          <w:p w:rsidR="005A2F21" w:rsidRPr="00825F8B" w:rsidRDefault="005A2F21" w:rsidP="007E3491">
            <w:pPr>
              <w:spacing w:line="240" w:lineRule="auto"/>
              <w:ind w:left="57" w:right="57" w:firstLine="0"/>
              <w:jc w:val="center"/>
              <w:rPr>
                <w:rFonts w:cs="Calibri"/>
                <w:color w:val="000000"/>
                <w:szCs w:val="18"/>
              </w:rPr>
            </w:pPr>
            <w:r>
              <w:rPr>
                <w:rFonts w:cs="Calibri"/>
                <w:color w:val="000000"/>
                <w:szCs w:val="18"/>
              </w:rPr>
              <w:t>რუსთაველის გამზირის</w:t>
            </w:r>
            <w:r w:rsidR="002F1D78">
              <w:rPr>
                <w:rFonts w:cs="Calibri"/>
                <w:color w:val="000000"/>
                <w:szCs w:val="18"/>
              </w:rPr>
              <w:t xml:space="preserve"> №</w:t>
            </w:r>
            <w:r>
              <w:rPr>
                <w:rFonts w:cs="Calibri"/>
                <w:color w:val="000000"/>
                <w:szCs w:val="18"/>
              </w:rPr>
              <w:t>120–</w:t>
            </w:r>
            <w:r w:rsidRPr="00825F8B">
              <w:rPr>
                <w:rFonts w:cs="Calibri"/>
                <w:color w:val="000000"/>
                <w:szCs w:val="18"/>
              </w:rPr>
              <w:t>ის მიმდებარედ სკვერის მოწყობა (საქართველოს მთავრობის 2019 წლის 18 დეკემბრის</w:t>
            </w:r>
            <w:r w:rsidR="000C46C7">
              <w:rPr>
                <w:rFonts w:cs="Calibri"/>
                <w:color w:val="000000"/>
                <w:szCs w:val="18"/>
              </w:rPr>
              <w:t xml:space="preserve"> №</w:t>
            </w:r>
            <w:r w:rsidRPr="00825F8B">
              <w:rPr>
                <w:rFonts w:cs="Calibri"/>
                <w:color w:val="000000"/>
                <w:szCs w:val="18"/>
              </w:rPr>
              <w:t>2630 განკარგულება)</w:t>
            </w:r>
          </w:p>
        </w:tc>
        <w:tc>
          <w:tcPr>
            <w:tcW w:w="1600" w:type="dxa"/>
            <w:gridSpan w:val="2"/>
            <w:vAlign w:val="center"/>
          </w:tcPr>
          <w:p w:rsidR="005A2F21" w:rsidRPr="00825F8B" w:rsidRDefault="005A2F21" w:rsidP="007E3491">
            <w:pPr>
              <w:spacing w:line="240" w:lineRule="auto"/>
              <w:ind w:left="57" w:right="57" w:firstLine="0"/>
              <w:jc w:val="center"/>
              <w:rPr>
                <w:rFonts w:cs="Calibri"/>
                <w:color w:val="000000"/>
                <w:szCs w:val="18"/>
              </w:rPr>
            </w:pPr>
            <w:r w:rsidRPr="00825F8B">
              <w:rPr>
                <w:rFonts w:cs="Calibri"/>
                <w:color w:val="000000"/>
                <w:szCs w:val="18"/>
              </w:rPr>
              <w:t>219</w:t>
            </w:r>
          </w:p>
        </w:tc>
        <w:tc>
          <w:tcPr>
            <w:tcW w:w="2300" w:type="dxa"/>
            <w:vAlign w:val="center"/>
          </w:tcPr>
          <w:p w:rsidR="005A2F21" w:rsidRPr="00825F8B" w:rsidRDefault="005A2F21" w:rsidP="007E3491">
            <w:pPr>
              <w:spacing w:line="240" w:lineRule="auto"/>
              <w:ind w:left="57" w:right="57" w:firstLine="0"/>
              <w:jc w:val="center"/>
              <w:rPr>
                <w:rFonts w:cs="Calibri"/>
                <w:color w:val="000000"/>
                <w:szCs w:val="18"/>
              </w:rPr>
            </w:pPr>
            <w:r w:rsidRPr="00825F8B">
              <w:rPr>
                <w:rFonts w:cs="Calibri"/>
                <w:color w:val="000000"/>
                <w:szCs w:val="18"/>
              </w:rPr>
              <w:t>11,7</w:t>
            </w:r>
          </w:p>
        </w:tc>
      </w:tr>
      <w:tr w:rsidR="005A2F21" w:rsidRPr="00A95EDF" w:rsidTr="006C5D82">
        <w:trPr>
          <w:trHeight w:val="1267"/>
        </w:trPr>
        <w:tc>
          <w:tcPr>
            <w:tcW w:w="720" w:type="dxa"/>
            <w:vMerge/>
            <w:vAlign w:val="center"/>
          </w:tcPr>
          <w:p w:rsidR="005A2F21" w:rsidRPr="00A95EDF" w:rsidRDefault="005A2F21" w:rsidP="007E3491">
            <w:pPr>
              <w:spacing w:line="240" w:lineRule="auto"/>
              <w:ind w:firstLine="0"/>
              <w:jc w:val="center"/>
              <w:rPr>
                <w:rFonts w:cs="Calibri"/>
                <w:b/>
                <w:bCs/>
                <w:color w:val="000000"/>
                <w:szCs w:val="18"/>
              </w:rPr>
            </w:pPr>
          </w:p>
        </w:tc>
        <w:tc>
          <w:tcPr>
            <w:tcW w:w="2520" w:type="dxa"/>
            <w:vMerge/>
            <w:vAlign w:val="center"/>
          </w:tcPr>
          <w:p w:rsidR="005A2F21" w:rsidRPr="00A95EDF" w:rsidRDefault="005A2F21" w:rsidP="007E3491">
            <w:pPr>
              <w:spacing w:line="240" w:lineRule="auto"/>
              <w:ind w:firstLine="0"/>
              <w:jc w:val="left"/>
              <w:rPr>
                <w:rFonts w:cs="Calibri"/>
                <w:b/>
                <w:bCs/>
                <w:szCs w:val="18"/>
              </w:rPr>
            </w:pPr>
          </w:p>
        </w:tc>
        <w:tc>
          <w:tcPr>
            <w:tcW w:w="3720" w:type="dxa"/>
            <w:gridSpan w:val="2"/>
            <w:vAlign w:val="center"/>
          </w:tcPr>
          <w:p w:rsidR="005A2F21" w:rsidRPr="00825F8B" w:rsidRDefault="005A2F21" w:rsidP="007E3491">
            <w:pPr>
              <w:spacing w:line="240" w:lineRule="auto"/>
              <w:ind w:left="57" w:right="57" w:firstLine="0"/>
              <w:jc w:val="center"/>
              <w:rPr>
                <w:rFonts w:cs="Calibri"/>
                <w:color w:val="000000"/>
                <w:szCs w:val="18"/>
              </w:rPr>
            </w:pPr>
            <w:r w:rsidRPr="00825F8B">
              <w:rPr>
                <w:rFonts w:cs="Calibri"/>
                <w:color w:val="000000"/>
                <w:szCs w:val="18"/>
              </w:rPr>
              <w:t>ქალაქ ქუთაისში, ავტოქარხნის ადმინისტრაციულ ერთეულში ახალი სკვერის მოწყობა (საქართველოს მთავრობის 2019 წლის 18 დეკემბრის</w:t>
            </w:r>
            <w:r w:rsidR="002F1D78">
              <w:rPr>
                <w:rFonts w:cs="Calibri"/>
                <w:color w:val="000000"/>
                <w:szCs w:val="18"/>
              </w:rPr>
              <w:t xml:space="preserve"> №</w:t>
            </w:r>
            <w:r w:rsidRPr="00825F8B">
              <w:rPr>
                <w:rFonts w:cs="Calibri"/>
                <w:color w:val="000000"/>
                <w:szCs w:val="18"/>
              </w:rPr>
              <w:t>2630 განკარგულება)</w:t>
            </w:r>
          </w:p>
        </w:tc>
        <w:tc>
          <w:tcPr>
            <w:tcW w:w="1600" w:type="dxa"/>
            <w:gridSpan w:val="2"/>
            <w:vAlign w:val="center"/>
          </w:tcPr>
          <w:p w:rsidR="005A2F21" w:rsidRPr="00825F8B" w:rsidRDefault="005A2F21" w:rsidP="007E3491">
            <w:pPr>
              <w:spacing w:line="240" w:lineRule="auto"/>
              <w:ind w:left="57" w:right="57" w:firstLine="0"/>
              <w:jc w:val="center"/>
              <w:rPr>
                <w:rFonts w:cs="Calibri"/>
                <w:color w:val="000000"/>
                <w:szCs w:val="18"/>
              </w:rPr>
            </w:pPr>
            <w:r w:rsidRPr="00825F8B">
              <w:rPr>
                <w:rFonts w:cs="Calibri"/>
                <w:color w:val="000000"/>
                <w:szCs w:val="18"/>
              </w:rPr>
              <w:t>250,3</w:t>
            </w:r>
          </w:p>
        </w:tc>
        <w:tc>
          <w:tcPr>
            <w:tcW w:w="2300" w:type="dxa"/>
            <w:vAlign w:val="center"/>
          </w:tcPr>
          <w:p w:rsidR="005A2F21" w:rsidRPr="00825F8B" w:rsidRDefault="005A2F21" w:rsidP="007E3491">
            <w:pPr>
              <w:spacing w:line="240" w:lineRule="auto"/>
              <w:ind w:left="57" w:right="57" w:firstLine="0"/>
              <w:jc w:val="center"/>
              <w:rPr>
                <w:rFonts w:cs="Calibri"/>
                <w:color w:val="000000"/>
                <w:szCs w:val="18"/>
              </w:rPr>
            </w:pPr>
            <w:r w:rsidRPr="00825F8B">
              <w:rPr>
                <w:rFonts w:cs="Calibri"/>
                <w:color w:val="000000"/>
                <w:szCs w:val="18"/>
              </w:rPr>
              <w:t>14,2</w:t>
            </w:r>
          </w:p>
        </w:tc>
      </w:tr>
      <w:tr w:rsidR="005A2F21" w:rsidRPr="00A95EDF" w:rsidTr="006C5D82">
        <w:trPr>
          <w:trHeight w:val="691"/>
        </w:trPr>
        <w:tc>
          <w:tcPr>
            <w:tcW w:w="720" w:type="dxa"/>
            <w:vMerge/>
            <w:vAlign w:val="center"/>
          </w:tcPr>
          <w:p w:rsidR="005A2F21" w:rsidRPr="00A95EDF" w:rsidRDefault="005A2F21" w:rsidP="007E3491">
            <w:pPr>
              <w:spacing w:line="240" w:lineRule="auto"/>
              <w:ind w:firstLine="0"/>
              <w:jc w:val="center"/>
              <w:rPr>
                <w:rFonts w:cs="Calibri"/>
                <w:b/>
                <w:bCs/>
                <w:color w:val="000000"/>
                <w:szCs w:val="18"/>
              </w:rPr>
            </w:pPr>
          </w:p>
        </w:tc>
        <w:tc>
          <w:tcPr>
            <w:tcW w:w="2520" w:type="dxa"/>
            <w:vMerge/>
            <w:vAlign w:val="center"/>
          </w:tcPr>
          <w:p w:rsidR="005A2F21" w:rsidRPr="00A95EDF" w:rsidRDefault="005A2F21" w:rsidP="007E3491">
            <w:pPr>
              <w:spacing w:line="240" w:lineRule="auto"/>
              <w:ind w:firstLine="0"/>
              <w:jc w:val="left"/>
              <w:rPr>
                <w:rFonts w:cs="Calibri"/>
                <w:b/>
                <w:bCs/>
                <w:szCs w:val="18"/>
              </w:rPr>
            </w:pPr>
          </w:p>
        </w:tc>
        <w:tc>
          <w:tcPr>
            <w:tcW w:w="3720" w:type="dxa"/>
            <w:gridSpan w:val="2"/>
            <w:vAlign w:val="center"/>
          </w:tcPr>
          <w:p w:rsidR="005A2F21" w:rsidRPr="00825F8B" w:rsidRDefault="00CB0DFC" w:rsidP="007E3491">
            <w:pPr>
              <w:spacing w:line="240" w:lineRule="auto"/>
              <w:ind w:left="57" w:right="57" w:firstLine="0"/>
              <w:jc w:val="center"/>
              <w:rPr>
                <w:rFonts w:cs="Calibri"/>
                <w:color w:val="000000"/>
                <w:szCs w:val="18"/>
              </w:rPr>
            </w:pPr>
            <w:r>
              <w:rPr>
                <w:rFonts w:cs="Calibri"/>
                <w:color w:val="000000"/>
                <w:szCs w:val="18"/>
              </w:rPr>
              <w:t>ნიკე</w:t>
            </w:r>
            <w:r w:rsidR="005A2F21" w:rsidRPr="00825F8B">
              <w:rPr>
                <w:rFonts w:cs="Calibri"/>
                <w:color w:val="000000"/>
                <w:szCs w:val="18"/>
              </w:rPr>
              <w:t>ას ქუჩაზე, ყოფილ სამხედრო დასახლებაში სკვერის მოწყობა</w:t>
            </w:r>
          </w:p>
        </w:tc>
        <w:tc>
          <w:tcPr>
            <w:tcW w:w="1600" w:type="dxa"/>
            <w:gridSpan w:val="2"/>
            <w:vAlign w:val="center"/>
          </w:tcPr>
          <w:p w:rsidR="005A2F21" w:rsidRPr="00825F8B" w:rsidRDefault="005A2F21" w:rsidP="007E3491">
            <w:pPr>
              <w:spacing w:line="240" w:lineRule="auto"/>
              <w:ind w:left="57" w:right="57" w:firstLine="0"/>
              <w:jc w:val="center"/>
              <w:rPr>
                <w:rFonts w:cs="Calibri"/>
                <w:color w:val="000000"/>
                <w:szCs w:val="18"/>
              </w:rPr>
            </w:pPr>
            <w:r w:rsidRPr="00825F8B">
              <w:rPr>
                <w:rFonts w:cs="Calibri"/>
                <w:color w:val="000000"/>
                <w:szCs w:val="18"/>
              </w:rPr>
              <w:t> </w:t>
            </w:r>
          </w:p>
        </w:tc>
        <w:tc>
          <w:tcPr>
            <w:tcW w:w="2300" w:type="dxa"/>
            <w:vAlign w:val="center"/>
          </w:tcPr>
          <w:p w:rsidR="005A2F21" w:rsidRPr="00825F8B" w:rsidRDefault="005A2F21" w:rsidP="007E3491">
            <w:pPr>
              <w:spacing w:line="240" w:lineRule="auto"/>
              <w:ind w:left="57" w:right="57" w:firstLine="0"/>
              <w:jc w:val="center"/>
              <w:rPr>
                <w:rFonts w:cs="Calibri"/>
                <w:color w:val="000000"/>
                <w:szCs w:val="18"/>
              </w:rPr>
            </w:pPr>
            <w:r w:rsidRPr="00825F8B">
              <w:rPr>
                <w:rFonts w:cs="Calibri"/>
                <w:color w:val="000000"/>
                <w:szCs w:val="18"/>
              </w:rPr>
              <w:t>150,0</w:t>
            </w:r>
          </w:p>
        </w:tc>
      </w:tr>
      <w:tr w:rsidR="005A2F21" w:rsidRPr="00A95EDF" w:rsidTr="006C5D82">
        <w:trPr>
          <w:trHeight w:val="700"/>
        </w:trPr>
        <w:tc>
          <w:tcPr>
            <w:tcW w:w="720" w:type="dxa"/>
            <w:vMerge/>
            <w:vAlign w:val="center"/>
          </w:tcPr>
          <w:p w:rsidR="005A2F21" w:rsidRPr="00A95EDF" w:rsidRDefault="005A2F21" w:rsidP="007E3491">
            <w:pPr>
              <w:spacing w:line="240" w:lineRule="auto"/>
              <w:ind w:firstLine="0"/>
              <w:jc w:val="center"/>
              <w:rPr>
                <w:rFonts w:cs="Calibri"/>
                <w:b/>
                <w:bCs/>
                <w:color w:val="000000"/>
                <w:szCs w:val="18"/>
              </w:rPr>
            </w:pPr>
          </w:p>
        </w:tc>
        <w:tc>
          <w:tcPr>
            <w:tcW w:w="2520" w:type="dxa"/>
            <w:vMerge/>
            <w:vAlign w:val="center"/>
          </w:tcPr>
          <w:p w:rsidR="005A2F21" w:rsidRPr="00A95EDF" w:rsidRDefault="005A2F21" w:rsidP="007E3491">
            <w:pPr>
              <w:spacing w:line="240" w:lineRule="auto"/>
              <w:ind w:firstLine="0"/>
              <w:jc w:val="left"/>
              <w:rPr>
                <w:rFonts w:cs="Calibri"/>
                <w:b/>
                <w:bCs/>
                <w:szCs w:val="18"/>
              </w:rPr>
            </w:pPr>
          </w:p>
        </w:tc>
        <w:tc>
          <w:tcPr>
            <w:tcW w:w="3720" w:type="dxa"/>
            <w:gridSpan w:val="2"/>
            <w:vAlign w:val="center"/>
          </w:tcPr>
          <w:p w:rsidR="005A2F21" w:rsidRPr="00825F8B" w:rsidRDefault="005A2F21" w:rsidP="002F1D78">
            <w:pPr>
              <w:spacing w:line="240" w:lineRule="auto"/>
              <w:ind w:left="57" w:right="57" w:firstLine="0"/>
              <w:jc w:val="center"/>
              <w:rPr>
                <w:rFonts w:cs="Calibri"/>
                <w:color w:val="000000"/>
                <w:szCs w:val="18"/>
              </w:rPr>
            </w:pPr>
            <w:r>
              <w:rPr>
                <w:rFonts w:cs="Calibri"/>
                <w:color w:val="000000"/>
                <w:szCs w:val="18"/>
              </w:rPr>
              <w:t xml:space="preserve">აღმაშენებლის </w:t>
            </w:r>
            <w:r w:rsidR="002F1D78">
              <w:rPr>
                <w:rFonts w:cs="Calibri"/>
                <w:color w:val="000000"/>
                <w:szCs w:val="18"/>
                <w:lang w:val="ka-GE"/>
              </w:rPr>
              <w:t>გამზირის</w:t>
            </w:r>
            <w:r w:rsidR="002F1D78">
              <w:rPr>
                <w:rFonts w:cs="Calibri"/>
                <w:color w:val="000000"/>
                <w:szCs w:val="18"/>
              </w:rPr>
              <w:t xml:space="preserve"> №</w:t>
            </w:r>
            <w:r>
              <w:rPr>
                <w:rFonts w:cs="Calibri"/>
                <w:color w:val="000000"/>
                <w:szCs w:val="18"/>
              </w:rPr>
              <w:t>125 და</w:t>
            </w:r>
            <w:r w:rsidR="002F1D78">
              <w:rPr>
                <w:rFonts w:cs="Calibri"/>
                <w:color w:val="000000"/>
                <w:szCs w:val="18"/>
              </w:rPr>
              <w:t xml:space="preserve"> №</w:t>
            </w:r>
            <w:r>
              <w:rPr>
                <w:rFonts w:cs="Calibri"/>
                <w:color w:val="000000"/>
                <w:szCs w:val="18"/>
              </w:rPr>
              <w:t>127</w:t>
            </w:r>
            <w:r w:rsidR="002F1D78">
              <w:rPr>
                <w:rFonts w:cs="Calibri"/>
                <w:color w:val="000000"/>
                <w:szCs w:val="18"/>
                <w:lang w:val="ka-GE"/>
              </w:rPr>
              <w:t>-</w:t>
            </w:r>
            <w:r w:rsidRPr="00825F8B">
              <w:rPr>
                <w:rFonts w:cs="Calibri"/>
                <w:color w:val="000000"/>
                <w:szCs w:val="18"/>
              </w:rPr>
              <w:t>თან სკვერის მოწყობა</w:t>
            </w:r>
          </w:p>
        </w:tc>
        <w:tc>
          <w:tcPr>
            <w:tcW w:w="1600" w:type="dxa"/>
            <w:gridSpan w:val="2"/>
            <w:vAlign w:val="center"/>
          </w:tcPr>
          <w:p w:rsidR="005A2F21" w:rsidRPr="00825F8B" w:rsidRDefault="005A2F21" w:rsidP="007E3491">
            <w:pPr>
              <w:spacing w:line="240" w:lineRule="auto"/>
              <w:ind w:left="57" w:right="57" w:firstLine="0"/>
              <w:jc w:val="center"/>
              <w:rPr>
                <w:rFonts w:cs="Calibri"/>
                <w:color w:val="000000"/>
                <w:szCs w:val="18"/>
              </w:rPr>
            </w:pPr>
            <w:r w:rsidRPr="00825F8B">
              <w:rPr>
                <w:rFonts w:cs="Calibri"/>
                <w:color w:val="000000"/>
                <w:szCs w:val="18"/>
              </w:rPr>
              <w:t> </w:t>
            </w:r>
          </w:p>
        </w:tc>
        <w:tc>
          <w:tcPr>
            <w:tcW w:w="2300" w:type="dxa"/>
            <w:vAlign w:val="center"/>
          </w:tcPr>
          <w:p w:rsidR="005A2F21" w:rsidRPr="00825F8B" w:rsidRDefault="005A2F21" w:rsidP="007E3491">
            <w:pPr>
              <w:spacing w:line="240" w:lineRule="auto"/>
              <w:ind w:left="57" w:right="57" w:firstLine="0"/>
              <w:jc w:val="center"/>
              <w:rPr>
                <w:rFonts w:cs="Calibri"/>
                <w:color w:val="000000"/>
                <w:szCs w:val="18"/>
              </w:rPr>
            </w:pPr>
            <w:r w:rsidRPr="00825F8B">
              <w:rPr>
                <w:rFonts w:cs="Calibri"/>
                <w:color w:val="000000"/>
                <w:szCs w:val="18"/>
              </w:rPr>
              <w:t>206,5</w:t>
            </w:r>
          </w:p>
        </w:tc>
      </w:tr>
      <w:tr w:rsidR="005A2F21" w:rsidRPr="00A95EDF" w:rsidTr="007E3491">
        <w:trPr>
          <w:trHeight w:val="529"/>
        </w:trPr>
        <w:tc>
          <w:tcPr>
            <w:tcW w:w="720" w:type="dxa"/>
            <w:vMerge/>
            <w:vAlign w:val="center"/>
          </w:tcPr>
          <w:p w:rsidR="005A2F21" w:rsidRPr="00A95EDF" w:rsidRDefault="005A2F21" w:rsidP="007E3491">
            <w:pPr>
              <w:spacing w:line="240" w:lineRule="auto"/>
              <w:ind w:firstLine="0"/>
              <w:jc w:val="center"/>
              <w:rPr>
                <w:rFonts w:cs="Calibri"/>
                <w:b/>
                <w:bCs/>
                <w:color w:val="000000"/>
                <w:szCs w:val="18"/>
                <w:lang w:val="ka-GE"/>
              </w:rPr>
            </w:pPr>
          </w:p>
        </w:tc>
        <w:tc>
          <w:tcPr>
            <w:tcW w:w="2520" w:type="dxa"/>
            <w:vMerge/>
            <w:vAlign w:val="center"/>
          </w:tcPr>
          <w:p w:rsidR="005A2F21" w:rsidRPr="00A95EDF" w:rsidRDefault="005A2F21" w:rsidP="007E3491">
            <w:pPr>
              <w:spacing w:line="240" w:lineRule="auto"/>
              <w:ind w:firstLine="0"/>
              <w:jc w:val="left"/>
              <w:rPr>
                <w:rFonts w:cs="Calibri"/>
                <w:b/>
                <w:bCs/>
                <w:szCs w:val="18"/>
              </w:rPr>
            </w:pPr>
          </w:p>
        </w:tc>
        <w:tc>
          <w:tcPr>
            <w:tcW w:w="3720" w:type="dxa"/>
            <w:gridSpan w:val="2"/>
            <w:vAlign w:val="center"/>
          </w:tcPr>
          <w:p w:rsidR="005A2F21" w:rsidRPr="00825F8B" w:rsidRDefault="005A2F21" w:rsidP="007E3491">
            <w:pPr>
              <w:spacing w:line="240" w:lineRule="auto"/>
              <w:ind w:left="57" w:right="57" w:firstLine="0"/>
              <w:jc w:val="center"/>
              <w:rPr>
                <w:rFonts w:cs="Calibri"/>
                <w:color w:val="000000"/>
                <w:szCs w:val="18"/>
              </w:rPr>
            </w:pPr>
            <w:r w:rsidRPr="00825F8B">
              <w:rPr>
                <w:rFonts w:cs="Calibri"/>
                <w:color w:val="000000"/>
                <w:szCs w:val="18"/>
              </w:rPr>
              <w:t>დასაბრუნებელი 2.5%</w:t>
            </w:r>
          </w:p>
        </w:tc>
        <w:tc>
          <w:tcPr>
            <w:tcW w:w="1600" w:type="dxa"/>
            <w:gridSpan w:val="2"/>
            <w:vAlign w:val="center"/>
          </w:tcPr>
          <w:p w:rsidR="005A2F21" w:rsidRPr="00825F8B" w:rsidRDefault="005A2F21" w:rsidP="007E3491">
            <w:pPr>
              <w:spacing w:line="240" w:lineRule="auto"/>
              <w:ind w:left="57" w:right="57" w:firstLine="0"/>
              <w:jc w:val="center"/>
              <w:rPr>
                <w:rFonts w:cs="Calibri"/>
                <w:color w:val="000000"/>
                <w:szCs w:val="18"/>
              </w:rPr>
            </w:pPr>
            <w:r w:rsidRPr="00825F8B">
              <w:rPr>
                <w:rFonts w:cs="Calibri"/>
                <w:color w:val="000000"/>
                <w:szCs w:val="18"/>
              </w:rPr>
              <w:t> </w:t>
            </w:r>
          </w:p>
        </w:tc>
        <w:tc>
          <w:tcPr>
            <w:tcW w:w="2300" w:type="dxa"/>
            <w:vAlign w:val="center"/>
          </w:tcPr>
          <w:p w:rsidR="005A2F21" w:rsidRPr="00825F8B" w:rsidRDefault="005A2F21" w:rsidP="007E3491">
            <w:pPr>
              <w:spacing w:line="240" w:lineRule="auto"/>
              <w:ind w:left="57" w:right="57" w:firstLine="0"/>
              <w:jc w:val="center"/>
              <w:rPr>
                <w:rFonts w:cs="Calibri"/>
                <w:color w:val="000000"/>
                <w:szCs w:val="18"/>
              </w:rPr>
            </w:pPr>
            <w:r w:rsidRPr="00825F8B">
              <w:rPr>
                <w:rFonts w:cs="Calibri"/>
                <w:color w:val="000000"/>
                <w:szCs w:val="18"/>
              </w:rPr>
              <w:t>3,0</w:t>
            </w:r>
          </w:p>
        </w:tc>
      </w:tr>
      <w:tr w:rsidR="005A2F21" w:rsidRPr="00A95EDF" w:rsidTr="007E3491">
        <w:trPr>
          <w:trHeight w:val="624"/>
        </w:trPr>
        <w:tc>
          <w:tcPr>
            <w:tcW w:w="720" w:type="dxa"/>
            <w:vAlign w:val="center"/>
          </w:tcPr>
          <w:p w:rsidR="005A2F21" w:rsidRPr="00A95EDF" w:rsidRDefault="005A2F21" w:rsidP="007E3491">
            <w:pPr>
              <w:spacing w:line="240" w:lineRule="auto"/>
              <w:ind w:firstLine="0"/>
              <w:jc w:val="center"/>
              <w:rPr>
                <w:rFonts w:cs="Calibri"/>
                <w:b/>
                <w:bCs/>
                <w:color w:val="000000"/>
                <w:szCs w:val="18"/>
              </w:rPr>
            </w:pPr>
            <w:r w:rsidRPr="00A95EDF">
              <w:rPr>
                <w:rFonts w:cs="Calibri"/>
                <w:b/>
                <w:bCs/>
                <w:color w:val="000000"/>
                <w:szCs w:val="18"/>
                <w:lang w:val="ka-GE"/>
              </w:rPr>
              <w:t>6</w:t>
            </w:r>
            <w:r w:rsidRPr="00A95EDF">
              <w:rPr>
                <w:rFonts w:cs="Calibri"/>
                <w:b/>
                <w:bCs/>
                <w:color w:val="000000"/>
                <w:szCs w:val="18"/>
              </w:rPr>
              <w:t>.</w:t>
            </w:r>
          </w:p>
        </w:tc>
        <w:tc>
          <w:tcPr>
            <w:tcW w:w="2520" w:type="dxa"/>
            <w:vAlign w:val="center"/>
          </w:tcPr>
          <w:p w:rsidR="005A2F21" w:rsidRPr="00825F8B" w:rsidRDefault="005A2F21" w:rsidP="007E3491">
            <w:pPr>
              <w:spacing w:line="240" w:lineRule="auto"/>
              <w:ind w:left="57" w:right="57" w:firstLine="0"/>
              <w:rPr>
                <w:rFonts w:cs="Calibri"/>
                <w:b/>
                <w:bCs/>
                <w:color w:val="000000"/>
                <w:szCs w:val="18"/>
              </w:rPr>
            </w:pPr>
            <w:r w:rsidRPr="00825F8B">
              <w:rPr>
                <w:rFonts w:cs="Calibri"/>
                <w:b/>
                <w:bCs/>
                <w:color w:val="000000"/>
                <w:szCs w:val="18"/>
              </w:rPr>
              <w:t>მოსალოდნელი შუალედური შედეგი</w:t>
            </w:r>
          </w:p>
        </w:tc>
        <w:tc>
          <w:tcPr>
            <w:tcW w:w="7620" w:type="dxa"/>
            <w:gridSpan w:val="5"/>
            <w:vAlign w:val="center"/>
          </w:tcPr>
          <w:p w:rsidR="005A2F21" w:rsidRPr="00825F8B" w:rsidRDefault="005A2F21" w:rsidP="007E3491">
            <w:pPr>
              <w:spacing w:line="240" w:lineRule="auto"/>
              <w:ind w:left="57" w:right="57" w:firstLine="0"/>
              <w:rPr>
                <w:rFonts w:cs="Calibri"/>
                <w:color w:val="000000"/>
                <w:szCs w:val="18"/>
              </w:rPr>
            </w:pPr>
            <w:r w:rsidRPr="00825F8B">
              <w:rPr>
                <w:rFonts w:cs="Calibri"/>
                <w:color w:val="000000"/>
                <w:szCs w:val="18"/>
              </w:rPr>
              <w:t>მოვლილი სკვერები და რეკრეაციული ტერიტორია</w:t>
            </w:r>
          </w:p>
        </w:tc>
      </w:tr>
      <w:tr w:rsidR="005A2F21" w:rsidRPr="00A95EDF" w:rsidTr="006C5D82">
        <w:trPr>
          <w:trHeight w:val="798"/>
        </w:trPr>
        <w:tc>
          <w:tcPr>
            <w:tcW w:w="720" w:type="dxa"/>
            <w:vMerge w:val="restart"/>
            <w:vAlign w:val="center"/>
          </w:tcPr>
          <w:p w:rsidR="005A2F21" w:rsidRPr="00A95EDF" w:rsidRDefault="005A2F21" w:rsidP="007E3491">
            <w:pPr>
              <w:spacing w:line="240" w:lineRule="auto"/>
              <w:ind w:firstLine="0"/>
              <w:jc w:val="center"/>
              <w:rPr>
                <w:rFonts w:cs="Calibri"/>
                <w:b/>
                <w:bCs/>
                <w:color w:val="000000"/>
                <w:szCs w:val="18"/>
              </w:rPr>
            </w:pPr>
            <w:r w:rsidRPr="00A95EDF">
              <w:rPr>
                <w:rFonts w:cs="Calibri"/>
                <w:b/>
                <w:bCs/>
                <w:color w:val="000000"/>
                <w:szCs w:val="18"/>
                <w:lang w:val="ka-GE"/>
              </w:rPr>
              <w:t>7</w:t>
            </w:r>
            <w:r w:rsidRPr="00A95EDF">
              <w:rPr>
                <w:rFonts w:cs="Calibri"/>
                <w:b/>
                <w:bCs/>
                <w:color w:val="000000"/>
                <w:szCs w:val="18"/>
              </w:rPr>
              <w:t>.</w:t>
            </w:r>
          </w:p>
        </w:tc>
        <w:tc>
          <w:tcPr>
            <w:tcW w:w="2520" w:type="dxa"/>
            <w:vMerge w:val="restart"/>
            <w:vAlign w:val="center"/>
          </w:tcPr>
          <w:p w:rsidR="005A2F21" w:rsidRPr="00825F8B" w:rsidRDefault="005A2F21" w:rsidP="007E3491">
            <w:pPr>
              <w:spacing w:line="240" w:lineRule="auto"/>
              <w:ind w:left="57" w:right="57" w:firstLine="0"/>
              <w:jc w:val="left"/>
              <w:rPr>
                <w:rFonts w:cs="Calibri"/>
                <w:b/>
                <w:bCs/>
                <w:color w:val="000000"/>
                <w:szCs w:val="18"/>
              </w:rPr>
            </w:pPr>
            <w:r w:rsidRPr="00825F8B">
              <w:rPr>
                <w:rFonts w:cs="Calibri"/>
                <w:b/>
                <w:bCs/>
                <w:color w:val="000000"/>
                <w:szCs w:val="18"/>
              </w:rPr>
              <w:t>შუალედური შედეგის შეფასების ინდიკატორი</w:t>
            </w:r>
          </w:p>
        </w:tc>
        <w:tc>
          <w:tcPr>
            <w:tcW w:w="2240" w:type="dxa"/>
            <w:vAlign w:val="center"/>
          </w:tcPr>
          <w:p w:rsidR="005A2F21" w:rsidRPr="00825F8B" w:rsidRDefault="005A2F21" w:rsidP="007E3491">
            <w:pPr>
              <w:spacing w:line="240" w:lineRule="auto"/>
              <w:ind w:left="57" w:right="57" w:firstLine="0"/>
              <w:jc w:val="center"/>
              <w:rPr>
                <w:rFonts w:cs="Calibri"/>
                <w:b/>
                <w:bCs/>
                <w:color w:val="000000"/>
                <w:szCs w:val="18"/>
              </w:rPr>
            </w:pPr>
            <w:r w:rsidRPr="00825F8B">
              <w:rPr>
                <w:rFonts w:cs="Calibri"/>
                <w:b/>
                <w:bCs/>
                <w:color w:val="000000"/>
                <w:szCs w:val="18"/>
              </w:rPr>
              <w:t>ინდიკატორის დასახელება</w:t>
            </w:r>
          </w:p>
        </w:tc>
        <w:tc>
          <w:tcPr>
            <w:tcW w:w="1480" w:type="dxa"/>
            <w:vAlign w:val="center"/>
          </w:tcPr>
          <w:p w:rsidR="005A2F21" w:rsidRPr="00825F8B" w:rsidRDefault="005A2F21" w:rsidP="007E3491">
            <w:pPr>
              <w:spacing w:line="240" w:lineRule="auto"/>
              <w:ind w:left="57" w:right="57" w:firstLine="0"/>
              <w:jc w:val="center"/>
              <w:rPr>
                <w:rFonts w:cs="Calibri"/>
                <w:b/>
                <w:bCs/>
                <w:color w:val="000000"/>
                <w:szCs w:val="18"/>
              </w:rPr>
            </w:pPr>
            <w:r w:rsidRPr="00825F8B">
              <w:rPr>
                <w:rFonts w:cs="Calibri"/>
                <w:b/>
                <w:bCs/>
                <w:color w:val="000000"/>
                <w:szCs w:val="18"/>
              </w:rPr>
              <w:t>საბაზისო მაჩვენებელი</w:t>
            </w:r>
          </w:p>
        </w:tc>
        <w:tc>
          <w:tcPr>
            <w:tcW w:w="1572" w:type="dxa"/>
            <w:vAlign w:val="center"/>
          </w:tcPr>
          <w:p w:rsidR="005A2F21" w:rsidRPr="00825F8B" w:rsidRDefault="005A2F21" w:rsidP="007E3491">
            <w:pPr>
              <w:spacing w:line="240" w:lineRule="auto"/>
              <w:ind w:left="57" w:right="57" w:firstLine="0"/>
              <w:jc w:val="center"/>
              <w:rPr>
                <w:rFonts w:cs="Calibri"/>
                <w:b/>
                <w:bCs/>
                <w:color w:val="000000"/>
                <w:szCs w:val="18"/>
              </w:rPr>
            </w:pPr>
            <w:r w:rsidRPr="00825F8B">
              <w:rPr>
                <w:rFonts w:cs="Calibri"/>
                <w:b/>
                <w:bCs/>
                <w:color w:val="000000"/>
                <w:szCs w:val="18"/>
              </w:rPr>
              <w:t>მიზნობრივი მაჩვენებელი</w:t>
            </w:r>
          </w:p>
        </w:tc>
        <w:tc>
          <w:tcPr>
            <w:tcW w:w="2328" w:type="dxa"/>
            <w:gridSpan w:val="2"/>
            <w:vAlign w:val="center"/>
          </w:tcPr>
          <w:p w:rsidR="005A2F21" w:rsidRPr="00825F8B" w:rsidRDefault="005A2F21" w:rsidP="007E3491">
            <w:pPr>
              <w:spacing w:line="240" w:lineRule="auto"/>
              <w:ind w:left="57" w:right="57" w:firstLine="0"/>
              <w:jc w:val="center"/>
              <w:rPr>
                <w:rFonts w:cs="Calibri"/>
                <w:b/>
                <w:bCs/>
                <w:color w:val="000000"/>
                <w:szCs w:val="18"/>
              </w:rPr>
            </w:pPr>
            <w:r w:rsidRPr="00825F8B">
              <w:rPr>
                <w:rFonts w:cs="Calibri"/>
                <w:b/>
                <w:bCs/>
                <w:color w:val="000000"/>
                <w:szCs w:val="18"/>
              </w:rPr>
              <w:t>შესაძლო რისკები</w:t>
            </w:r>
          </w:p>
        </w:tc>
      </w:tr>
      <w:tr w:rsidR="005A2F21" w:rsidRPr="00A95EDF" w:rsidTr="006C5D82">
        <w:trPr>
          <w:trHeight w:val="838"/>
        </w:trPr>
        <w:tc>
          <w:tcPr>
            <w:tcW w:w="720" w:type="dxa"/>
            <w:vMerge/>
            <w:vAlign w:val="center"/>
          </w:tcPr>
          <w:p w:rsidR="005A2F21" w:rsidRPr="00A95EDF" w:rsidRDefault="005A2F21" w:rsidP="007E3491">
            <w:pPr>
              <w:spacing w:line="240" w:lineRule="auto"/>
              <w:ind w:firstLine="0"/>
              <w:rPr>
                <w:rFonts w:cs="Calibri"/>
                <w:b/>
                <w:bCs/>
                <w:color w:val="000000"/>
                <w:szCs w:val="18"/>
              </w:rPr>
            </w:pPr>
          </w:p>
        </w:tc>
        <w:tc>
          <w:tcPr>
            <w:tcW w:w="2520" w:type="dxa"/>
            <w:vMerge/>
            <w:vAlign w:val="center"/>
          </w:tcPr>
          <w:p w:rsidR="005A2F21" w:rsidRPr="00A95EDF" w:rsidRDefault="005A2F21" w:rsidP="007E3491">
            <w:pPr>
              <w:spacing w:line="240" w:lineRule="auto"/>
              <w:ind w:firstLine="0"/>
              <w:jc w:val="left"/>
              <w:rPr>
                <w:rFonts w:cs="Calibri"/>
                <w:b/>
                <w:bCs/>
                <w:color w:val="000000"/>
                <w:szCs w:val="18"/>
              </w:rPr>
            </w:pPr>
          </w:p>
        </w:tc>
        <w:tc>
          <w:tcPr>
            <w:tcW w:w="2240" w:type="dxa"/>
            <w:vAlign w:val="center"/>
          </w:tcPr>
          <w:p w:rsidR="005A2F21" w:rsidRPr="00A95EDF" w:rsidRDefault="005A2F21" w:rsidP="007E3491">
            <w:pPr>
              <w:spacing w:line="240" w:lineRule="auto"/>
              <w:ind w:firstLine="0"/>
              <w:jc w:val="center"/>
              <w:rPr>
                <w:rFonts w:cs="Calibri"/>
                <w:color w:val="000000"/>
                <w:szCs w:val="18"/>
              </w:rPr>
            </w:pPr>
            <w:r>
              <w:rPr>
                <w:rFonts w:cs="Calibri"/>
                <w:color w:val="000000"/>
                <w:szCs w:val="18"/>
              </w:rPr>
              <w:t>მოვლა</w:t>
            </w:r>
            <w:r>
              <w:rPr>
                <w:rFonts w:cs="Calibri"/>
                <w:color w:val="000000"/>
                <w:szCs w:val="18"/>
                <w:lang w:val="ka-GE"/>
              </w:rPr>
              <w:t xml:space="preserve"> – </w:t>
            </w:r>
            <w:r w:rsidRPr="00825F8B">
              <w:rPr>
                <w:rFonts w:cs="Calibri"/>
                <w:color w:val="000000"/>
                <w:szCs w:val="18"/>
              </w:rPr>
              <w:t>პატრონობაში არსებული სკვერების რაოდენობა</w:t>
            </w:r>
          </w:p>
        </w:tc>
        <w:tc>
          <w:tcPr>
            <w:tcW w:w="1480" w:type="dxa"/>
            <w:vAlign w:val="center"/>
          </w:tcPr>
          <w:p w:rsidR="005A2F21" w:rsidRPr="00A95EDF" w:rsidRDefault="005A2F21" w:rsidP="007E3491">
            <w:pPr>
              <w:spacing w:line="240" w:lineRule="auto"/>
              <w:ind w:firstLine="0"/>
              <w:jc w:val="center"/>
              <w:rPr>
                <w:rFonts w:cs="Calibri"/>
                <w:color w:val="000000"/>
                <w:szCs w:val="18"/>
              </w:rPr>
            </w:pPr>
            <w:r w:rsidRPr="00825F8B">
              <w:rPr>
                <w:rFonts w:cs="Calibri"/>
                <w:color w:val="000000"/>
                <w:szCs w:val="18"/>
              </w:rPr>
              <w:t>50</w:t>
            </w:r>
          </w:p>
        </w:tc>
        <w:tc>
          <w:tcPr>
            <w:tcW w:w="1572" w:type="dxa"/>
            <w:vAlign w:val="center"/>
          </w:tcPr>
          <w:p w:rsidR="005A2F21" w:rsidRPr="00A95EDF" w:rsidRDefault="005A2F21" w:rsidP="007E3491">
            <w:pPr>
              <w:spacing w:line="240" w:lineRule="auto"/>
              <w:ind w:firstLine="0"/>
              <w:jc w:val="center"/>
              <w:rPr>
                <w:rFonts w:cs="Calibri"/>
                <w:color w:val="000000"/>
                <w:szCs w:val="18"/>
              </w:rPr>
            </w:pPr>
            <w:r w:rsidRPr="00825F8B">
              <w:rPr>
                <w:rFonts w:cs="Calibri"/>
                <w:color w:val="000000"/>
                <w:szCs w:val="18"/>
              </w:rPr>
              <w:t>50</w:t>
            </w:r>
          </w:p>
        </w:tc>
        <w:tc>
          <w:tcPr>
            <w:tcW w:w="2328" w:type="dxa"/>
            <w:gridSpan w:val="2"/>
            <w:vAlign w:val="center"/>
          </w:tcPr>
          <w:p w:rsidR="005A2F21" w:rsidRPr="00A95EDF" w:rsidRDefault="005A2F21" w:rsidP="007E3491">
            <w:pPr>
              <w:spacing w:line="240" w:lineRule="auto"/>
              <w:ind w:firstLine="0"/>
              <w:jc w:val="center"/>
              <w:rPr>
                <w:rFonts w:cs="Calibri"/>
                <w:color w:val="000000"/>
                <w:szCs w:val="18"/>
              </w:rPr>
            </w:pPr>
            <w:r w:rsidRPr="00825F8B">
              <w:rPr>
                <w:rFonts w:cs="Calibri"/>
                <w:color w:val="000000"/>
                <w:szCs w:val="18"/>
              </w:rPr>
              <w:t>N/A</w:t>
            </w:r>
          </w:p>
        </w:tc>
      </w:tr>
    </w:tbl>
    <w:p w:rsidR="005A2F21" w:rsidRDefault="005A2F21" w:rsidP="005A2F21">
      <w:pPr>
        <w:spacing w:before="240" w:line="480" w:lineRule="auto"/>
        <w:rPr>
          <w:rFonts w:cs="Calibri"/>
          <w:b/>
          <w:bCs/>
          <w:color w:val="000000"/>
          <w:szCs w:val="18"/>
          <w:lang w:val="ka-GE"/>
        </w:rPr>
      </w:pPr>
      <w:r w:rsidRPr="00825F8B">
        <w:rPr>
          <w:rFonts w:cs="Calibri"/>
          <w:b/>
          <w:bCs/>
          <w:color w:val="000000"/>
          <w:szCs w:val="18"/>
        </w:rPr>
        <w:t>ბ.ბ) ქვეპროგრამა: ხე</w:t>
      </w:r>
      <w:r>
        <w:rPr>
          <w:rFonts w:cs="Calibri"/>
          <w:b/>
          <w:bCs/>
          <w:color w:val="000000"/>
          <w:szCs w:val="18"/>
        </w:rPr>
        <w:t>–</w:t>
      </w:r>
      <w:r w:rsidRPr="00825F8B">
        <w:rPr>
          <w:rFonts w:cs="Calibri"/>
          <w:b/>
          <w:bCs/>
          <w:color w:val="000000"/>
          <w:szCs w:val="18"/>
        </w:rPr>
        <w:t>მცენარეების გადაბელვა (პროგრამული კოდი 03 02 02)</w:t>
      </w:r>
    </w:p>
    <w:tbl>
      <w:tblPr>
        <w:tblW w:w="10916"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2552"/>
        <w:gridCol w:w="2127"/>
        <w:gridCol w:w="1701"/>
        <w:gridCol w:w="1613"/>
        <w:gridCol w:w="29"/>
        <w:gridCol w:w="2185"/>
      </w:tblGrid>
      <w:tr w:rsidR="005A2F21" w:rsidRPr="00A95EDF" w:rsidTr="007E3491">
        <w:trPr>
          <w:trHeight w:val="732"/>
        </w:trPr>
        <w:tc>
          <w:tcPr>
            <w:tcW w:w="709" w:type="dxa"/>
            <w:vAlign w:val="center"/>
          </w:tcPr>
          <w:p w:rsidR="005A2F21" w:rsidRPr="00A95EDF" w:rsidRDefault="005A2F21" w:rsidP="007E3491">
            <w:pPr>
              <w:spacing w:line="240" w:lineRule="auto"/>
              <w:ind w:firstLine="0"/>
              <w:jc w:val="center"/>
              <w:rPr>
                <w:b/>
                <w:szCs w:val="18"/>
                <w:lang w:val="ka-GE"/>
              </w:rPr>
            </w:pPr>
            <w:r w:rsidRPr="00A95EDF">
              <w:rPr>
                <w:b/>
                <w:szCs w:val="18"/>
                <w:lang w:val="ka-GE"/>
              </w:rPr>
              <w:t>1.</w:t>
            </w:r>
          </w:p>
        </w:tc>
        <w:tc>
          <w:tcPr>
            <w:tcW w:w="2552" w:type="dxa"/>
            <w:vAlign w:val="center"/>
          </w:tcPr>
          <w:p w:rsidR="005A2F21" w:rsidRPr="00A95EDF" w:rsidRDefault="005A2F21" w:rsidP="007E3491">
            <w:pPr>
              <w:spacing w:line="240" w:lineRule="auto"/>
              <w:ind w:firstLine="0"/>
              <w:jc w:val="left"/>
              <w:rPr>
                <w:b/>
                <w:szCs w:val="18"/>
              </w:rPr>
            </w:pPr>
            <w:r w:rsidRPr="00A95EDF">
              <w:rPr>
                <w:rFonts w:cs="Calibri"/>
                <w:b/>
                <w:bCs/>
                <w:szCs w:val="18"/>
              </w:rPr>
              <w:t>ქვეპროგრამის განმახორციელებელი</w:t>
            </w:r>
          </w:p>
        </w:tc>
        <w:tc>
          <w:tcPr>
            <w:tcW w:w="7655" w:type="dxa"/>
            <w:gridSpan w:val="5"/>
            <w:vAlign w:val="center"/>
          </w:tcPr>
          <w:p w:rsidR="005A2F21" w:rsidRPr="00825F8B" w:rsidRDefault="005A2F21" w:rsidP="007E3491">
            <w:pPr>
              <w:spacing w:line="240" w:lineRule="auto"/>
              <w:ind w:left="57" w:right="57" w:firstLine="0"/>
              <w:jc w:val="center"/>
              <w:rPr>
                <w:rFonts w:cs="Calibri"/>
                <w:color w:val="000000"/>
                <w:szCs w:val="18"/>
              </w:rPr>
            </w:pPr>
            <w:r w:rsidRPr="00825F8B">
              <w:rPr>
                <w:rFonts w:cs="Calibri"/>
                <w:color w:val="000000"/>
                <w:szCs w:val="18"/>
              </w:rPr>
              <w:t>ააიპ „სპეციალური სერვისები“</w:t>
            </w:r>
          </w:p>
        </w:tc>
      </w:tr>
      <w:tr w:rsidR="005A2F21" w:rsidRPr="00A95EDF" w:rsidTr="007E3491">
        <w:trPr>
          <w:trHeight w:val="517"/>
        </w:trPr>
        <w:tc>
          <w:tcPr>
            <w:tcW w:w="709" w:type="dxa"/>
            <w:vAlign w:val="center"/>
          </w:tcPr>
          <w:p w:rsidR="005A2F21" w:rsidRPr="00A95EDF" w:rsidRDefault="005A2F21" w:rsidP="007E3491">
            <w:pPr>
              <w:spacing w:line="240" w:lineRule="auto"/>
              <w:ind w:firstLine="0"/>
              <w:jc w:val="center"/>
              <w:rPr>
                <w:b/>
                <w:szCs w:val="18"/>
                <w:lang w:val="ka-GE"/>
              </w:rPr>
            </w:pPr>
            <w:r w:rsidRPr="00A95EDF">
              <w:rPr>
                <w:b/>
                <w:szCs w:val="18"/>
                <w:lang w:val="ka-GE"/>
              </w:rPr>
              <w:t>2.</w:t>
            </w:r>
          </w:p>
        </w:tc>
        <w:tc>
          <w:tcPr>
            <w:tcW w:w="2552" w:type="dxa"/>
            <w:vAlign w:val="center"/>
          </w:tcPr>
          <w:p w:rsidR="005A2F21" w:rsidRPr="00A95EDF" w:rsidRDefault="005A2F21" w:rsidP="007E3491">
            <w:pPr>
              <w:spacing w:line="240" w:lineRule="auto"/>
              <w:ind w:firstLine="0"/>
              <w:jc w:val="left"/>
              <w:rPr>
                <w:b/>
                <w:szCs w:val="18"/>
              </w:rPr>
            </w:pPr>
            <w:r w:rsidRPr="00A95EDF">
              <w:rPr>
                <w:rFonts w:cs="Calibri"/>
                <w:b/>
                <w:bCs/>
                <w:color w:val="000000"/>
                <w:szCs w:val="18"/>
              </w:rPr>
              <w:t>ქვეპროგრამის ბიუჯეტი</w:t>
            </w:r>
          </w:p>
        </w:tc>
        <w:tc>
          <w:tcPr>
            <w:tcW w:w="7655" w:type="dxa"/>
            <w:gridSpan w:val="5"/>
            <w:vAlign w:val="center"/>
          </w:tcPr>
          <w:p w:rsidR="005A2F21" w:rsidRPr="00825F8B" w:rsidRDefault="005A2F21" w:rsidP="007E3491">
            <w:pPr>
              <w:spacing w:line="240" w:lineRule="auto"/>
              <w:ind w:left="57" w:right="57" w:firstLine="0"/>
              <w:jc w:val="center"/>
              <w:rPr>
                <w:rFonts w:cs="Calibri"/>
                <w:color w:val="000000"/>
                <w:szCs w:val="18"/>
              </w:rPr>
            </w:pPr>
            <w:r w:rsidRPr="00825F8B">
              <w:rPr>
                <w:rFonts w:cs="Calibri"/>
                <w:color w:val="000000"/>
                <w:szCs w:val="18"/>
              </w:rPr>
              <w:t>194,0</w:t>
            </w:r>
          </w:p>
        </w:tc>
      </w:tr>
      <w:tr w:rsidR="005A2F21" w:rsidRPr="00A95EDF" w:rsidTr="007E3491">
        <w:trPr>
          <w:trHeight w:val="1850"/>
        </w:trPr>
        <w:tc>
          <w:tcPr>
            <w:tcW w:w="709" w:type="dxa"/>
            <w:vAlign w:val="center"/>
          </w:tcPr>
          <w:p w:rsidR="005A2F21" w:rsidRPr="00A95EDF" w:rsidRDefault="005A2F21" w:rsidP="007E3491">
            <w:pPr>
              <w:spacing w:line="240" w:lineRule="auto"/>
              <w:ind w:firstLine="0"/>
              <w:jc w:val="center"/>
              <w:rPr>
                <w:b/>
                <w:szCs w:val="18"/>
                <w:lang w:val="ka-GE"/>
              </w:rPr>
            </w:pPr>
            <w:r w:rsidRPr="00A95EDF">
              <w:rPr>
                <w:b/>
                <w:szCs w:val="18"/>
                <w:lang w:val="ka-GE"/>
              </w:rPr>
              <w:lastRenderedPageBreak/>
              <w:t>3.</w:t>
            </w:r>
          </w:p>
        </w:tc>
        <w:tc>
          <w:tcPr>
            <w:tcW w:w="2552" w:type="dxa"/>
            <w:vAlign w:val="center"/>
          </w:tcPr>
          <w:p w:rsidR="005A2F21" w:rsidRPr="00A95EDF" w:rsidRDefault="005A2F21" w:rsidP="007E3491">
            <w:pPr>
              <w:spacing w:line="240" w:lineRule="auto"/>
              <w:ind w:firstLine="0"/>
              <w:jc w:val="left"/>
              <w:rPr>
                <w:b/>
                <w:szCs w:val="18"/>
              </w:rPr>
            </w:pPr>
            <w:r w:rsidRPr="00A95EDF">
              <w:rPr>
                <w:rFonts w:cs="Calibri"/>
                <w:b/>
                <w:bCs/>
                <w:szCs w:val="18"/>
              </w:rPr>
              <w:t>ქვეპროგრამის აღწერა</w:t>
            </w:r>
          </w:p>
        </w:tc>
        <w:tc>
          <w:tcPr>
            <w:tcW w:w="7655" w:type="dxa"/>
            <w:gridSpan w:val="5"/>
            <w:vAlign w:val="center"/>
          </w:tcPr>
          <w:p w:rsidR="005A2F21" w:rsidRPr="00825F8B" w:rsidRDefault="005A2F21" w:rsidP="007E3491">
            <w:pPr>
              <w:spacing w:line="240" w:lineRule="auto"/>
              <w:ind w:left="57" w:right="57" w:firstLine="0"/>
              <w:rPr>
                <w:rFonts w:cs="Calibri"/>
                <w:color w:val="000000"/>
                <w:szCs w:val="18"/>
              </w:rPr>
            </w:pPr>
            <w:r w:rsidRPr="00825F8B">
              <w:rPr>
                <w:rFonts w:cs="Calibri"/>
                <w:color w:val="000000"/>
                <w:szCs w:val="18"/>
              </w:rPr>
              <w:t>მოსახლეობის უსაფრთხოებისთვის აუცილებელია გამხმარი ხეების მოჭრისა და გადაბელვის სამუშაოების წარმოება. მეორეს მხრივ, ჯანმრთელი ხეების გადაბელვითი სამუშაოები ხელს უწყობს მათი სიცოცხლისუნარიანობის გახანგრძლივებას. ქვეპროგრამის ფარგლებში ხდება საშეშე მერქანის დამზადება და სოციალურად დაუცველი ოჯახებისათვის დარიგება. უხვნალექიანობის პერიოდში, ნალექების შეუფერხებლად გატარებისათვის სანიაღვრე სისტემის გაწმენდა და ექსპლოატაცია, ხე</w:t>
            </w:r>
            <w:r>
              <w:rPr>
                <w:rFonts w:cs="Calibri"/>
                <w:color w:val="000000"/>
                <w:szCs w:val="18"/>
              </w:rPr>
              <w:t>–</w:t>
            </w:r>
            <w:r w:rsidRPr="00825F8B">
              <w:rPr>
                <w:rFonts w:cs="Calibri"/>
                <w:color w:val="000000"/>
                <w:szCs w:val="18"/>
              </w:rPr>
              <w:t xml:space="preserve">მცენარეების მოვლა. </w:t>
            </w:r>
          </w:p>
        </w:tc>
      </w:tr>
      <w:tr w:rsidR="005A2F21" w:rsidRPr="00A95EDF" w:rsidTr="006C5D82">
        <w:trPr>
          <w:trHeight w:val="730"/>
        </w:trPr>
        <w:tc>
          <w:tcPr>
            <w:tcW w:w="709" w:type="dxa"/>
            <w:vAlign w:val="center"/>
          </w:tcPr>
          <w:p w:rsidR="005A2F21" w:rsidRPr="00A95EDF" w:rsidRDefault="005A2F21" w:rsidP="007E3491">
            <w:pPr>
              <w:spacing w:line="240" w:lineRule="auto"/>
              <w:ind w:firstLine="0"/>
              <w:jc w:val="center"/>
              <w:rPr>
                <w:b/>
                <w:szCs w:val="18"/>
                <w:lang w:val="ka-GE"/>
              </w:rPr>
            </w:pPr>
            <w:r w:rsidRPr="00A95EDF">
              <w:rPr>
                <w:b/>
                <w:szCs w:val="18"/>
                <w:lang w:val="ka-GE"/>
              </w:rPr>
              <w:t>4.</w:t>
            </w:r>
          </w:p>
        </w:tc>
        <w:tc>
          <w:tcPr>
            <w:tcW w:w="2552" w:type="dxa"/>
            <w:vAlign w:val="center"/>
          </w:tcPr>
          <w:p w:rsidR="005A2F21" w:rsidRPr="00A95EDF" w:rsidRDefault="005A2F21" w:rsidP="007E3491">
            <w:pPr>
              <w:spacing w:line="240" w:lineRule="auto"/>
              <w:ind w:firstLine="0"/>
              <w:jc w:val="left"/>
              <w:rPr>
                <w:b/>
                <w:szCs w:val="18"/>
              </w:rPr>
            </w:pPr>
            <w:r w:rsidRPr="00A95EDF">
              <w:rPr>
                <w:rFonts w:cs="Calibri"/>
                <w:b/>
                <w:bCs/>
                <w:szCs w:val="18"/>
              </w:rPr>
              <w:t>ქვეპროგრამის მიზანი</w:t>
            </w:r>
          </w:p>
        </w:tc>
        <w:tc>
          <w:tcPr>
            <w:tcW w:w="7655" w:type="dxa"/>
            <w:gridSpan w:val="5"/>
            <w:vAlign w:val="center"/>
          </w:tcPr>
          <w:p w:rsidR="005A2F21" w:rsidRPr="00825F8B" w:rsidRDefault="005A2F21" w:rsidP="007E3491">
            <w:pPr>
              <w:spacing w:line="240" w:lineRule="auto"/>
              <w:ind w:left="57" w:right="57" w:firstLine="0"/>
              <w:rPr>
                <w:rFonts w:cs="Calibri"/>
                <w:color w:val="000000"/>
                <w:szCs w:val="18"/>
              </w:rPr>
            </w:pPr>
            <w:r w:rsidRPr="00825F8B">
              <w:rPr>
                <w:rFonts w:cs="Calibri"/>
                <w:color w:val="000000"/>
                <w:szCs w:val="18"/>
              </w:rPr>
              <w:t>ქალაქის ეკოლოგიური და უსაფრთხო მდგომარეობის შენარჩუნება–გაუმჯობესება, შექმნილი უსაფრთხო გარემო და შენარჩუნებული ხე–მცენარეები</w:t>
            </w:r>
          </w:p>
        </w:tc>
      </w:tr>
      <w:tr w:rsidR="005A2F21" w:rsidRPr="00A95EDF" w:rsidTr="007E3491">
        <w:trPr>
          <w:trHeight w:val="718"/>
        </w:trPr>
        <w:tc>
          <w:tcPr>
            <w:tcW w:w="709" w:type="dxa"/>
            <w:vAlign w:val="center"/>
          </w:tcPr>
          <w:p w:rsidR="005A2F21" w:rsidRPr="00A95EDF" w:rsidRDefault="005A2F21" w:rsidP="007E3491">
            <w:pPr>
              <w:spacing w:line="240" w:lineRule="auto"/>
              <w:ind w:firstLine="0"/>
              <w:jc w:val="center"/>
              <w:rPr>
                <w:b/>
                <w:szCs w:val="18"/>
                <w:lang w:val="ka-GE"/>
              </w:rPr>
            </w:pPr>
            <w:r w:rsidRPr="00A95EDF">
              <w:rPr>
                <w:b/>
                <w:szCs w:val="18"/>
                <w:lang w:val="ka-GE"/>
              </w:rPr>
              <w:t>5.</w:t>
            </w:r>
          </w:p>
        </w:tc>
        <w:tc>
          <w:tcPr>
            <w:tcW w:w="2552" w:type="dxa"/>
            <w:vAlign w:val="center"/>
          </w:tcPr>
          <w:p w:rsidR="005A2F21" w:rsidRPr="00A95EDF" w:rsidRDefault="005A2F21" w:rsidP="007E3491">
            <w:pPr>
              <w:spacing w:line="240" w:lineRule="auto"/>
              <w:ind w:firstLine="0"/>
              <w:jc w:val="left"/>
              <w:rPr>
                <w:rFonts w:cs="Calibri"/>
                <w:b/>
                <w:bCs/>
                <w:color w:val="000000"/>
                <w:szCs w:val="18"/>
              </w:rPr>
            </w:pPr>
            <w:r w:rsidRPr="00A95EDF">
              <w:rPr>
                <w:rFonts w:cs="Calibri"/>
                <w:b/>
                <w:bCs/>
                <w:szCs w:val="18"/>
              </w:rPr>
              <w:t>ქვეპროგრამის ღონისძიებები</w:t>
            </w:r>
          </w:p>
        </w:tc>
        <w:tc>
          <w:tcPr>
            <w:tcW w:w="5470" w:type="dxa"/>
            <w:gridSpan w:val="4"/>
            <w:vAlign w:val="center"/>
          </w:tcPr>
          <w:p w:rsidR="005A2F21" w:rsidRPr="00825F8B" w:rsidRDefault="005A2F21" w:rsidP="007E3491">
            <w:pPr>
              <w:spacing w:line="240" w:lineRule="auto"/>
              <w:ind w:left="57" w:right="57" w:firstLine="0"/>
              <w:jc w:val="center"/>
              <w:rPr>
                <w:rFonts w:cs="Calibri"/>
                <w:color w:val="000000"/>
                <w:szCs w:val="18"/>
              </w:rPr>
            </w:pPr>
            <w:r w:rsidRPr="00825F8B">
              <w:rPr>
                <w:rFonts w:cs="Calibri"/>
                <w:color w:val="000000"/>
                <w:szCs w:val="18"/>
              </w:rPr>
              <w:t>ღვარსადენების სისტემის ექსპლოატაცია, ხე</w:t>
            </w:r>
            <w:r>
              <w:rPr>
                <w:rFonts w:cs="Calibri"/>
                <w:color w:val="000000"/>
                <w:szCs w:val="18"/>
              </w:rPr>
              <w:t>–</w:t>
            </w:r>
            <w:r w:rsidRPr="00825F8B">
              <w:rPr>
                <w:rFonts w:cs="Calibri"/>
                <w:color w:val="000000"/>
                <w:szCs w:val="18"/>
              </w:rPr>
              <w:t>მცენარე</w:t>
            </w:r>
            <w:r w:rsidR="00681C25">
              <w:rPr>
                <w:rFonts w:cs="Calibri"/>
                <w:color w:val="000000"/>
                <w:szCs w:val="18"/>
                <w:lang w:val="ka-GE"/>
              </w:rPr>
              <w:t>ე</w:t>
            </w:r>
            <w:r w:rsidRPr="00825F8B">
              <w:rPr>
                <w:rFonts w:cs="Calibri"/>
                <w:color w:val="000000"/>
                <w:szCs w:val="18"/>
              </w:rPr>
              <w:t>ბის მოვლა</w:t>
            </w:r>
          </w:p>
        </w:tc>
        <w:tc>
          <w:tcPr>
            <w:tcW w:w="2185" w:type="dxa"/>
            <w:vAlign w:val="center"/>
          </w:tcPr>
          <w:p w:rsidR="005A2F21" w:rsidRPr="00825F8B" w:rsidRDefault="005A2F21" w:rsidP="007E3491">
            <w:pPr>
              <w:spacing w:line="240" w:lineRule="auto"/>
              <w:ind w:left="57" w:right="57" w:firstLine="0"/>
              <w:jc w:val="center"/>
              <w:rPr>
                <w:rFonts w:cs="Calibri"/>
                <w:color w:val="000000"/>
                <w:szCs w:val="18"/>
              </w:rPr>
            </w:pPr>
            <w:r w:rsidRPr="00825F8B">
              <w:rPr>
                <w:rFonts w:cs="Calibri"/>
                <w:color w:val="000000"/>
                <w:szCs w:val="18"/>
              </w:rPr>
              <w:t>194,0</w:t>
            </w:r>
          </w:p>
        </w:tc>
      </w:tr>
      <w:tr w:rsidR="005A2F21" w:rsidRPr="00A95EDF" w:rsidTr="007E3491">
        <w:trPr>
          <w:trHeight w:val="544"/>
        </w:trPr>
        <w:tc>
          <w:tcPr>
            <w:tcW w:w="709" w:type="dxa"/>
            <w:vAlign w:val="center"/>
          </w:tcPr>
          <w:p w:rsidR="005A2F21" w:rsidRPr="00A95EDF" w:rsidRDefault="005A2F21" w:rsidP="007E3491">
            <w:pPr>
              <w:spacing w:line="240" w:lineRule="auto"/>
              <w:ind w:firstLine="0"/>
              <w:jc w:val="center"/>
              <w:rPr>
                <w:b/>
                <w:szCs w:val="18"/>
                <w:lang w:val="ka-GE"/>
              </w:rPr>
            </w:pPr>
            <w:r w:rsidRPr="00A95EDF">
              <w:rPr>
                <w:b/>
                <w:szCs w:val="18"/>
                <w:lang w:val="ka-GE"/>
              </w:rPr>
              <w:t>6.</w:t>
            </w:r>
          </w:p>
        </w:tc>
        <w:tc>
          <w:tcPr>
            <w:tcW w:w="2552" w:type="dxa"/>
            <w:vAlign w:val="center"/>
          </w:tcPr>
          <w:p w:rsidR="005A2F21" w:rsidRPr="00825F8B" w:rsidRDefault="005A2F21" w:rsidP="007E3491">
            <w:pPr>
              <w:spacing w:line="240" w:lineRule="auto"/>
              <w:ind w:left="57" w:right="57" w:firstLine="0"/>
              <w:rPr>
                <w:rFonts w:cs="Calibri"/>
                <w:b/>
                <w:bCs/>
                <w:color w:val="000000"/>
                <w:szCs w:val="18"/>
              </w:rPr>
            </w:pPr>
            <w:r w:rsidRPr="00825F8B">
              <w:rPr>
                <w:rFonts w:cs="Calibri"/>
                <w:b/>
                <w:bCs/>
                <w:color w:val="000000"/>
                <w:szCs w:val="18"/>
              </w:rPr>
              <w:t>მოსალოდნელი შუალედური შედეგი</w:t>
            </w:r>
          </w:p>
        </w:tc>
        <w:tc>
          <w:tcPr>
            <w:tcW w:w="7655" w:type="dxa"/>
            <w:gridSpan w:val="5"/>
            <w:vAlign w:val="center"/>
          </w:tcPr>
          <w:p w:rsidR="005A2F21" w:rsidRPr="00825F8B" w:rsidRDefault="005A2F21" w:rsidP="007E3491">
            <w:pPr>
              <w:spacing w:line="240" w:lineRule="auto"/>
              <w:ind w:left="57" w:right="57" w:firstLine="0"/>
              <w:rPr>
                <w:rFonts w:cs="Calibri"/>
                <w:color w:val="000000"/>
                <w:szCs w:val="18"/>
              </w:rPr>
            </w:pPr>
            <w:r w:rsidRPr="00825F8B">
              <w:rPr>
                <w:rFonts w:cs="Calibri"/>
                <w:color w:val="000000"/>
                <w:szCs w:val="18"/>
              </w:rPr>
              <w:t>ეკოლოგიური მდგომარეობის გაუმჯობესება</w:t>
            </w:r>
          </w:p>
        </w:tc>
      </w:tr>
      <w:tr w:rsidR="005A2F21" w:rsidRPr="00A95EDF" w:rsidTr="007E3491">
        <w:trPr>
          <w:trHeight w:val="709"/>
        </w:trPr>
        <w:tc>
          <w:tcPr>
            <w:tcW w:w="709" w:type="dxa"/>
            <w:vMerge w:val="restart"/>
            <w:vAlign w:val="center"/>
          </w:tcPr>
          <w:p w:rsidR="005A2F21" w:rsidRPr="00A95EDF" w:rsidRDefault="005A2F21" w:rsidP="007E3491">
            <w:pPr>
              <w:spacing w:line="240" w:lineRule="auto"/>
              <w:ind w:firstLine="0"/>
              <w:jc w:val="center"/>
              <w:rPr>
                <w:b/>
                <w:szCs w:val="18"/>
                <w:lang w:val="ka-GE"/>
              </w:rPr>
            </w:pPr>
            <w:r w:rsidRPr="00A95EDF">
              <w:rPr>
                <w:b/>
                <w:szCs w:val="18"/>
                <w:lang w:val="ka-GE"/>
              </w:rPr>
              <w:t>7.</w:t>
            </w:r>
          </w:p>
        </w:tc>
        <w:tc>
          <w:tcPr>
            <w:tcW w:w="2552" w:type="dxa"/>
            <w:vMerge w:val="restart"/>
            <w:vAlign w:val="center"/>
          </w:tcPr>
          <w:p w:rsidR="005A2F21" w:rsidRPr="00825F8B" w:rsidRDefault="005A2F21" w:rsidP="007E3491">
            <w:pPr>
              <w:spacing w:line="240" w:lineRule="auto"/>
              <w:ind w:left="57" w:right="57" w:firstLine="0"/>
              <w:jc w:val="left"/>
              <w:rPr>
                <w:rFonts w:cs="Calibri"/>
                <w:b/>
                <w:bCs/>
                <w:color w:val="000000"/>
                <w:szCs w:val="18"/>
              </w:rPr>
            </w:pPr>
            <w:r w:rsidRPr="00825F8B">
              <w:rPr>
                <w:rFonts w:cs="Calibri"/>
                <w:b/>
                <w:bCs/>
                <w:color w:val="000000"/>
                <w:szCs w:val="18"/>
              </w:rPr>
              <w:t>შუალედური შედეგის შეფასების ინდიკატორი</w:t>
            </w:r>
          </w:p>
        </w:tc>
        <w:tc>
          <w:tcPr>
            <w:tcW w:w="2127" w:type="dxa"/>
            <w:vAlign w:val="center"/>
          </w:tcPr>
          <w:p w:rsidR="005A2F21" w:rsidRPr="00825F8B" w:rsidRDefault="005A2F21" w:rsidP="007E3491">
            <w:pPr>
              <w:spacing w:line="240" w:lineRule="auto"/>
              <w:ind w:left="57" w:right="57" w:firstLine="0"/>
              <w:jc w:val="center"/>
              <w:rPr>
                <w:rFonts w:cs="Calibri"/>
                <w:b/>
                <w:bCs/>
                <w:color w:val="000000"/>
                <w:szCs w:val="18"/>
              </w:rPr>
            </w:pPr>
            <w:r w:rsidRPr="00825F8B">
              <w:rPr>
                <w:rFonts w:cs="Calibri"/>
                <w:b/>
                <w:bCs/>
                <w:color w:val="000000"/>
                <w:szCs w:val="18"/>
              </w:rPr>
              <w:t>ინდიკატორის დასახელება</w:t>
            </w:r>
          </w:p>
        </w:tc>
        <w:tc>
          <w:tcPr>
            <w:tcW w:w="1701" w:type="dxa"/>
            <w:vAlign w:val="center"/>
          </w:tcPr>
          <w:p w:rsidR="005A2F21" w:rsidRPr="00825F8B" w:rsidRDefault="005A2F21" w:rsidP="007E3491">
            <w:pPr>
              <w:spacing w:line="240" w:lineRule="auto"/>
              <w:ind w:left="57" w:right="57" w:firstLine="0"/>
              <w:jc w:val="center"/>
              <w:rPr>
                <w:rFonts w:cs="Calibri"/>
                <w:b/>
                <w:bCs/>
                <w:color w:val="000000"/>
                <w:szCs w:val="18"/>
              </w:rPr>
            </w:pPr>
            <w:r w:rsidRPr="00825F8B">
              <w:rPr>
                <w:rFonts w:cs="Calibri"/>
                <w:b/>
                <w:bCs/>
                <w:color w:val="000000"/>
                <w:szCs w:val="18"/>
              </w:rPr>
              <w:t>საბაზისო მაჩვენებელი</w:t>
            </w:r>
          </w:p>
        </w:tc>
        <w:tc>
          <w:tcPr>
            <w:tcW w:w="1613" w:type="dxa"/>
            <w:vAlign w:val="center"/>
          </w:tcPr>
          <w:p w:rsidR="005A2F21" w:rsidRPr="00825F8B" w:rsidRDefault="005A2F21" w:rsidP="007E3491">
            <w:pPr>
              <w:spacing w:line="240" w:lineRule="auto"/>
              <w:ind w:left="57" w:right="57" w:firstLine="0"/>
              <w:jc w:val="center"/>
              <w:rPr>
                <w:rFonts w:cs="Calibri"/>
                <w:b/>
                <w:bCs/>
                <w:color w:val="000000"/>
                <w:szCs w:val="18"/>
              </w:rPr>
            </w:pPr>
            <w:r w:rsidRPr="00825F8B">
              <w:rPr>
                <w:rFonts w:cs="Calibri"/>
                <w:b/>
                <w:bCs/>
                <w:color w:val="000000"/>
                <w:szCs w:val="18"/>
              </w:rPr>
              <w:t>მიზნობრივი მაჩვენებელი</w:t>
            </w:r>
          </w:p>
        </w:tc>
        <w:tc>
          <w:tcPr>
            <w:tcW w:w="2214" w:type="dxa"/>
            <w:gridSpan w:val="2"/>
            <w:vAlign w:val="center"/>
          </w:tcPr>
          <w:p w:rsidR="005A2F21" w:rsidRPr="00825F8B" w:rsidRDefault="005A2F21" w:rsidP="007E3491">
            <w:pPr>
              <w:spacing w:line="240" w:lineRule="auto"/>
              <w:ind w:left="57" w:right="57" w:firstLine="0"/>
              <w:jc w:val="center"/>
              <w:rPr>
                <w:rFonts w:cs="Calibri"/>
                <w:b/>
                <w:bCs/>
                <w:color w:val="000000"/>
                <w:szCs w:val="18"/>
              </w:rPr>
            </w:pPr>
            <w:r w:rsidRPr="00825F8B">
              <w:rPr>
                <w:rFonts w:cs="Calibri"/>
                <w:b/>
                <w:bCs/>
                <w:color w:val="000000"/>
                <w:szCs w:val="18"/>
              </w:rPr>
              <w:t>შესაძლო რისკები</w:t>
            </w:r>
          </w:p>
        </w:tc>
      </w:tr>
      <w:tr w:rsidR="005A2F21" w:rsidRPr="00A95EDF" w:rsidTr="006C5D82">
        <w:trPr>
          <w:trHeight w:val="968"/>
        </w:trPr>
        <w:tc>
          <w:tcPr>
            <w:tcW w:w="709" w:type="dxa"/>
            <w:vMerge/>
            <w:vAlign w:val="center"/>
          </w:tcPr>
          <w:p w:rsidR="005A2F21" w:rsidRPr="00A95EDF" w:rsidRDefault="005A2F21" w:rsidP="007E3491">
            <w:pPr>
              <w:spacing w:line="240" w:lineRule="auto"/>
              <w:ind w:firstLine="0"/>
              <w:jc w:val="center"/>
              <w:rPr>
                <w:b/>
                <w:szCs w:val="18"/>
                <w:lang w:val="ka-GE"/>
              </w:rPr>
            </w:pPr>
          </w:p>
        </w:tc>
        <w:tc>
          <w:tcPr>
            <w:tcW w:w="2552" w:type="dxa"/>
            <w:vMerge/>
            <w:vAlign w:val="center"/>
          </w:tcPr>
          <w:p w:rsidR="005A2F21" w:rsidRPr="00A95EDF" w:rsidRDefault="005A2F21" w:rsidP="007E3491">
            <w:pPr>
              <w:spacing w:line="240" w:lineRule="auto"/>
              <w:ind w:firstLine="0"/>
              <w:jc w:val="left"/>
              <w:rPr>
                <w:rFonts w:cs="Calibri"/>
                <w:b/>
                <w:bCs/>
                <w:szCs w:val="18"/>
              </w:rPr>
            </w:pPr>
          </w:p>
        </w:tc>
        <w:tc>
          <w:tcPr>
            <w:tcW w:w="2127" w:type="dxa"/>
            <w:vAlign w:val="center"/>
          </w:tcPr>
          <w:p w:rsidR="005A2F21" w:rsidRPr="00A95EDF" w:rsidRDefault="005A2F21" w:rsidP="007E3491">
            <w:pPr>
              <w:spacing w:line="240" w:lineRule="auto"/>
              <w:ind w:left="57" w:right="57" w:firstLine="0"/>
              <w:jc w:val="center"/>
              <w:rPr>
                <w:rFonts w:cs="Calibri"/>
                <w:color w:val="000000"/>
                <w:szCs w:val="18"/>
              </w:rPr>
            </w:pPr>
            <w:r w:rsidRPr="00825F8B">
              <w:rPr>
                <w:rFonts w:cs="Calibri"/>
                <w:color w:val="000000"/>
                <w:szCs w:val="18"/>
              </w:rPr>
              <w:t>სანიაღვრე ჭებისა და ცხაურების რაოდენობა</w:t>
            </w:r>
          </w:p>
        </w:tc>
        <w:tc>
          <w:tcPr>
            <w:tcW w:w="1701" w:type="dxa"/>
            <w:vAlign w:val="center"/>
          </w:tcPr>
          <w:p w:rsidR="005A2F21" w:rsidRPr="00A95EDF" w:rsidRDefault="005A2F21" w:rsidP="007E3491">
            <w:pPr>
              <w:spacing w:line="240" w:lineRule="auto"/>
              <w:ind w:left="57" w:right="57" w:firstLine="0"/>
              <w:jc w:val="center"/>
              <w:rPr>
                <w:rFonts w:cs="Calibri"/>
                <w:color w:val="000000"/>
                <w:szCs w:val="18"/>
              </w:rPr>
            </w:pPr>
            <w:r w:rsidRPr="00825F8B">
              <w:rPr>
                <w:rFonts w:cs="Calibri"/>
                <w:color w:val="000000"/>
                <w:szCs w:val="18"/>
              </w:rPr>
              <w:t>2000 ც.</w:t>
            </w:r>
          </w:p>
        </w:tc>
        <w:tc>
          <w:tcPr>
            <w:tcW w:w="1613" w:type="dxa"/>
            <w:vAlign w:val="center"/>
          </w:tcPr>
          <w:p w:rsidR="005A2F21" w:rsidRPr="00A95EDF" w:rsidRDefault="005A2F21" w:rsidP="007E3491">
            <w:pPr>
              <w:spacing w:line="240" w:lineRule="auto"/>
              <w:ind w:left="57" w:right="57" w:firstLine="0"/>
              <w:jc w:val="center"/>
              <w:rPr>
                <w:rFonts w:cs="Calibri"/>
                <w:color w:val="000000"/>
                <w:szCs w:val="18"/>
              </w:rPr>
            </w:pPr>
            <w:r w:rsidRPr="00825F8B">
              <w:rPr>
                <w:rFonts w:cs="Calibri"/>
                <w:color w:val="000000"/>
                <w:szCs w:val="18"/>
              </w:rPr>
              <w:t>2000 ც.</w:t>
            </w:r>
          </w:p>
        </w:tc>
        <w:tc>
          <w:tcPr>
            <w:tcW w:w="2214" w:type="dxa"/>
            <w:gridSpan w:val="2"/>
            <w:vAlign w:val="center"/>
          </w:tcPr>
          <w:p w:rsidR="005A2F21" w:rsidRPr="00A95EDF" w:rsidRDefault="005A2F21" w:rsidP="007E3491">
            <w:pPr>
              <w:spacing w:line="240" w:lineRule="auto"/>
              <w:ind w:firstLine="0"/>
              <w:jc w:val="center"/>
              <w:rPr>
                <w:szCs w:val="18"/>
              </w:rPr>
            </w:pPr>
            <w:r w:rsidRPr="00825F8B">
              <w:rPr>
                <w:rFonts w:cs="Calibri"/>
                <w:b/>
                <w:bCs/>
                <w:color w:val="000000"/>
                <w:szCs w:val="18"/>
              </w:rPr>
              <w:t> </w:t>
            </w:r>
          </w:p>
        </w:tc>
      </w:tr>
      <w:tr w:rsidR="005A2F21" w:rsidRPr="00A95EDF" w:rsidTr="006C5D82">
        <w:trPr>
          <w:trHeight w:val="699"/>
        </w:trPr>
        <w:tc>
          <w:tcPr>
            <w:tcW w:w="709" w:type="dxa"/>
            <w:vMerge/>
            <w:vAlign w:val="center"/>
          </w:tcPr>
          <w:p w:rsidR="005A2F21" w:rsidRPr="00A95EDF" w:rsidRDefault="005A2F21" w:rsidP="007E3491">
            <w:pPr>
              <w:spacing w:line="240" w:lineRule="auto"/>
              <w:ind w:firstLine="0"/>
              <w:jc w:val="center"/>
              <w:rPr>
                <w:b/>
                <w:szCs w:val="18"/>
                <w:lang w:val="ka-GE"/>
              </w:rPr>
            </w:pPr>
          </w:p>
        </w:tc>
        <w:tc>
          <w:tcPr>
            <w:tcW w:w="2552" w:type="dxa"/>
            <w:vMerge/>
            <w:vAlign w:val="center"/>
          </w:tcPr>
          <w:p w:rsidR="005A2F21" w:rsidRPr="00825F8B" w:rsidRDefault="005A2F21" w:rsidP="007E3491">
            <w:pPr>
              <w:spacing w:line="240" w:lineRule="auto"/>
              <w:ind w:left="57" w:right="57" w:firstLine="0"/>
              <w:rPr>
                <w:rFonts w:cs="Calibri"/>
                <w:b/>
                <w:bCs/>
                <w:color w:val="000000"/>
                <w:szCs w:val="18"/>
              </w:rPr>
            </w:pPr>
          </w:p>
        </w:tc>
        <w:tc>
          <w:tcPr>
            <w:tcW w:w="2127" w:type="dxa"/>
            <w:vAlign w:val="center"/>
          </w:tcPr>
          <w:p w:rsidR="005A2F21" w:rsidRPr="00825F8B" w:rsidRDefault="005A2F21" w:rsidP="007E3491">
            <w:pPr>
              <w:spacing w:line="240" w:lineRule="auto"/>
              <w:ind w:left="57" w:right="57" w:firstLine="0"/>
              <w:jc w:val="center"/>
              <w:rPr>
                <w:rFonts w:cs="Calibri"/>
                <w:color w:val="000000"/>
                <w:szCs w:val="18"/>
              </w:rPr>
            </w:pPr>
            <w:r w:rsidRPr="00825F8B">
              <w:rPr>
                <w:rFonts w:cs="Calibri"/>
                <w:color w:val="000000"/>
                <w:szCs w:val="18"/>
              </w:rPr>
              <w:t>ექსპ</w:t>
            </w:r>
            <w:r>
              <w:rPr>
                <w:rFonts w:cs="Calibri"/>
                <w:color w:val="000000"/>
                <w:szCs w:val="18"/>
                <w:lang w:val="ka-GE"/>
              </w:rPr>
              <w:t>ლ</w:t>
            </w:r>
            <w:r w:rsidRPr="00825F8B">
              <w:rPr>
                <w:rFonts w:cs="Calibri"/>
                <w:color w:val="000000"/>
                <w:szCs w:val="18"/>
              </w:rPr>
              <w:t>ოა</w:t>
            </w:r>
            <w:r>
              <w:rPr>
                <w:rFonts w:cs="Calibri"/>
                <w:color w:val="000000"/>
                <w:szCs w:val="18"/>
                <w:lang w:val="ka-GE"/>
              </w:rPr>
              <w:softHyphen/>
            </w:r>
            <w:r w:rsidRPr="00825F8B">
              <w:rPr>
                <w:rFonts w:cs="Calibri"/>
                <w:color w:val="000000"/>
                <w:szCs w:val="18"/>
              </w:rPr>
              <w:t>ტირებული სანიაღვრე სისტემა</w:t>
            </w:r>
          </w:p>
        </w:tc>
        <w:tc>
          <w:tcPr>
            <w:tcW w:w="1701" w:type="dxa"/>
            <w:vAlign w:val="center"/>
          </w:tcPr>
          <w:p w:rsidR="005A2F21" w:rsidRPr="00825F8B" w:rsidRDefault="005A2F21" w:rsidP="007E3491">
            <w:pPr>
              <w:spacing w:line="240" w:lineRule="auto"/>
              <w:ind w:left="57" w:right="57" w:firstLine="0"/>
              <w:jc w:val="center"/>
              <w:rPr>
                <w:rFonts w:cs="Calibri"/>
                <w:color w:val="000000"/>
                <w:szCs w:val="18"/>
              </w:rPr>
            </w:pPr>
            <w:r w:rsidRPr="00825F8B">
              <w:rPr>
                <w:rFonts w:cs="Calibri"/>
                <w:color w:val="000000"/>
                <w:szCs w:val="18"/>
              </w:rPr>
              <w:t>38000 მ.</w:t>
            </w:r>
          </w:p>
        </w:tc>
        <w:tc>
          <w:tcPr>
            <w:tcW w:w="1613" w:type="dxa"/>
            <w:vAlign w:val="center"/>
          </w:tcPr>
          <w:p w:rsidR="005A2F21" w:rsidRPr="00825F8B" w:rsidRDefault="005A2F21" w:rsidP="007E3491">
            <w:pPr>
              <w:spacing w:line="240" w:lineRule="auto"/>
              <w:ind w:left="57" w:right="57" w:firstLine="0"/>
              <w:jc w:val="center"/>
              <w:rPr>
                <w:rFonts w:cs="Calibri"/>
                <w:color w:val="000000"/>
                <w:szCs w:val="18"/>
              </w:rPr>
            </w:pPr>
            <w:r w:rsidRPr="00825F8B">
              <w:rPr>
                <w:rFonts w:cs="Calibri"/>
                <w:color w:val="000000"/>
                <w:szCs w:val="18"/>
              </w:rPr>
              <w:t>38000 მ.</w:t>
            </w:r>
          </w:p>
        </w:tc>
        <w:tc>
          <w:tcPr>
            <w:tcW w:w="2214" w:type="dxa"/>
            <w:gridSpan w:val="2"/>
            <w:vAlign w:val="center"/>
          </w:tcPr>
          <w:p w:rsidR="005A2F21" w:rsidRPr="00825F8B" w:rsidRDefault="005A2F21" w:rsidP="007E3491">
            <w:pPr>
              <w:spacing w:line="240" w:lineRule="auto"/>
              <w:ind w:left="57" w:right="57" w:firstLine="0"/>
              <w:jc w:val="center"/>
              <w:rPr>
                <w:rFonts w:cs="Calibri"/>
                <w:b/>
                <w:bCs/>
                <w:color w:val="000000"/>
                <w:szCs w:val="18"/>
              </w:rPr>
            </w:pPr>
            <w:r w:rsidRPr="00825F8B">
              <w:rPr>
                <w:rFonts w:cs="Calibri"/>
                <w:b/>
                <w:bCs/>
                <w:color w:val="000000"/>
                <w:szCs w:val="18"/>
              </w:rPr>
              <w:t> </w:t>
            </w:r>
          </w:p>
        </w:tc>
      </w:tr>
      <w:tr w:rsidR="005A2F21" w:rsidRPr="00A95EDF" w:rsidTr="006C5D82">
        <w:trPr>
          <w:trHeight w:val="836"/>
        </w:trPr>
        <w:tc>
          <w:tcPr>
            <w:tcW w:w="709" w:type="dxa"/>
            <w:vMerge/>
            <w:vAlign w:val="center"/>
          </w:tcPr>
          <w:p w:rsidR="005A2F21" w:rsidRPr="00A95EDF" w:rsidRDefault="005A2F21" w:rsidP="007E3491">
            <w:pPr>
              <w:spacing w:line="240" w:lineRule="auto"/>
              <w:ind w:firstLine="0"/>
              <w:jc w:val="center"/>
              <w:rPr>
                <w:b/>
                <w:szCs w:val="18"/>
                <w:lang w:val="ka-GE"/>
              </w:rPr>
            </w:pPr>
          </w:p>
        </w:tc>
        <w:tc>
          <w:tcPr>
            <w:tcW w:w="2552" w:type="dxa"/>
            <w:vMerge/>
            <w:vAlign w:val="center"/>
          </w:tcPr>
          <w:p w:rsidR="005A2F21" w:rsidRPr="00825F8B" w:rsidRDefault="005A2F21" w:rsidP="007E3491">
            <w:pPr>
              <w:spacing w:line="240" w:lineRule="auto"/>
              <w:ind w:left="57" w:right="57" w:firstLine="0"/>
              <w:rPr>
                <w:rFonts w:cs="Calibri"/>
                <w:b/>
                <w:bCs/>
                <w:color w:val="000000"/>
                <w:szCs w:val="18"/>
              </w:rPr>
            </w:pPr>
          </w:p>
        </w:tc>
        <w:tc>
          <w:tcPr>
            <w:tcW w:w="2127" w:type="dxa"/>
            <w:vAlign w:val="center"/>
          </w:tcPr>
          <w:p w:rsidR="005A2F21" w:rsidRPr="00825F8B" w:rsidRDefault="005A2F21" w:rsidP="007E3491">
            <w:pPr>
              <w:spacing w:line="240" w:lineRule="auto"/>
              <w:ind w:left="57" w:right="57" w:firstLine="0"/>
              <w:jc w:val="center"/>
              <w:rPr>
                <w:rFonts w:cs="Calibri"/>
                <w:color w:val="000000"/>
                <w:szCs w:val="18"/>
              </w:rPr>
            </w:pPr>
            <w:r w:rsidRPr="00825F8B">
              <w:rPr>
                <w:rFonts w:cs="Calibri"/>
                <w:color w:val="000000"/>
                <w:szCs w:val="18"/>
              </w:rPr>
              <w:t>გადაბელილი და გადაჭრილი ხეების რაოდენობა</w:t>
            </w:r>
          </w:p>
        </w:tc>
        <w:tc>
          <w:tcPr>
            <w:tcW w:w="1701" w:type="dxa"/>
            <w:vAlign w:val="center"/>
          </w:tcPr>
          <w:p w:rsidR="005A2F21" w:rsidRPr="00825F8B" w:rsidRDefault="005A2F21" w:rsidP="007E3491">
            <w:pPr>
              <w:spacing w:line="240" w:lineRule="auto"/>
              <w:ind w:left="57" w:right="57" w:firstLine="0"/>
              <w:jc w:val="center"/>
              <w:rPr>
                <w:rFonts w:cs="Calibri"/>
                <w:color w:val="000000"/>
                <w:szCs w:val="18"/>
              </w:rPr>
            </w:pPr>
            <w:r w:rsidRPr="00825F8B">
              <w:rPr>
                <w:rFonts w:cs="Calibri"/>
                <w:color w:val="000000"/>
                <w:szCs w:val="18"/>
              </w:rPr>
              <w:t>550 ც.</w:t>
            </w:r>
          </w:p>
        </w:tc>
        <w:tc>
          <w:tcPr>
            <w:tcW w:w="1613" w:type="dxa"/>
            <w:vAlign w:val="center"/>
          </w:tcPr>
          <w:p w:rsidR="005A2F21" w:rsidRPr="00825F8B" w:rsidRDefault="005A2F21" w:rsidP="007E3491">
            <w:pPr>
              <w:spacing w:line="240" w:lineRule="auto"/>
              <w:ind w:left="57" w:right="57" w:firstLine="0"/>
              <w:jc w:val="center"/>
              <w:rPr>
                <w:rFonts w:cs="Calibri"/>
                <w:color w:val="000000"/>
                <w:szCs w:val="18"/>
              </w:rPr>
            </w:pPr>
            <w:r w:rsidRPr="00825F8B">
              <w:rPr>
                <w:rFonts w:cs="Calibri"/>
                <w:color w:val="000000"/>
                <w:szCs w:val="18"/>
              </w:rPr>
              <w:t>350 ც.</w:t>
            </w:r>
          </w:p>
        </w:tc>
        <w:tc>
          <w:tcPr>
            <w:tcW w:w="2214" w:type="dxa"/>
            <w:gridSpan w:val="2"/>
            <w:vAlign w:val="center"/>
          </w:tcPr>
          <w:p w:rsidR="005A2F21" w:rsidRPr="00825F8B" w:rsidRDefault="005A2F21" w:rsidP="007E3491">
            <w:pPr>
              <w:spacing w:line="240" w:lineRule="auto"/>
              <w:ind w:left="57" w:right="57" w:firstLine="0"/>
              <w:jc w:val="center"/>
              <w:rPr>
                <w:rFonts w:cs="Calibri"/>
                <w:color w:val="000000"/>
                <w:szCs w:val="18"/>
              </w:rPr>
            </w:pPr>
            <w:r w:rsidRPr="00825F8B">
              <w:rPr>
                <w:rFonts w:cs="Calibri"/>
                <w:color w:val="000000"/>
                <w:szCs w:val="18"/>
              </w:rPr>
              <w:t> </w:t>
            </w:r>
          </w:p>
        </w:tc>
      </w:tr>
    </w:tbl>
    <w:p w:rsidR="005A2F21" w:rsidRDefault="005A2F21" w:rsidP="005A2F21">
      <w:pPr>
        <w:spacing w:before="240" w:line="480" w:lineRule="auto"/>
        <w:rPr>
          <w:rFonts w:cs="Calibri"/>
          <w:b/>
          <w:bCs/>
          <w:color w:val="000000"/>
          <w:szCs w:val="18"/>
          <w:lang w:val="ka-GE"/>
        </w:rPr>
      </w:pPr>
      <w:r w:rsidRPr="00825F8B">
        <w:rPr>
          <w:rFonts w:cs="Calibri"/>
          <w:b/>
          <w:bCs/>
          <w:color w:val="000000"/>
          <w:szCs w:val="18"/>
        </w:rPr>
        <w:t>გ) პროგრამა: უპატრონო ცხოველების ოპერირება (პროგრამული კოდი 03 04)</w:t>
      </w:r>
    </w:p>
    <w:tbl>
      <w:tblPr>
        <w:tblW w:w="1086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520"/>
        <w:gridCol w:w="2240"/>
        <w:gridCol w:w="1480"/>
        <w:gridCol w:w="1572"/>
        <w:gridCol w:w="28"/>
        <w:gridCol w:w="2300"/>
      </w:tblGrid>
      <w:tr w:rsidR="005A2F21" w:rsidRPr="00A95EDF" w:rsidTr="007E3491">
        <w:trPr>
          <w:trHeight w:val="644"/>
        </w:trPr>
        <w:tc>
          <w:tcPr>
            <w:tcW w:w="720" w:type="dxa"/>
            <w:vAlign w:val="center"/>
          </w:tcPr>
          <w:p w:rsidR="005A2F21" w:rsidRPr="00A95EDF" w:rsidRDefault="005A2F21" w:rsidP="007E3491">
            <w:pPr>
              <w:spacing w:line="240" w:lineRule="auto"/>
              <w:ind w:firstLine="0"/>
              <w:jc w:val="center"/>
              <w:rPr>
                <w:rFonts w:cs="Calibri"/>
                <w:b/>
                <w:bCs/>
                <w:color w:val="000000"/>
                <w:szCs w:val="18"/>
              </w:rPr>
            </w:pPr>
            <w:r w:rsidRPr="00A95EDF">
              <w:rPr>
                <w:rFonts w:cs="Calibri"/>
                <w:b/>
                <w:bCs/>
                <w:color w:val="000000"/>
                <w:szCs w:val="18"/>
              </w:rPr>
              <w:t>1.</w:t>
            </w:r>
          </w:p>
        </w:tc>
        <w:tc>
          <w:tcPr>
            <w:tcW w:w="2520" w:type="dxa"/>
            <w:vAlign w:val="center"/>
          </w:tcPr>
          <w:p w:rsidR="005A2F21" w:rsidRPr="00A95EDF" w:rsidRDefault="005A2F21" w:rsidP="007E3491">
            <w:pPr>
              <w:spacing w:line="240" w:lineRule="auto"/>
              <w:ind w:firstLine="0"/>
              <w:jc w:val="left"/>
              <w:rPr>
                <w:rFonts w:cs="Calibri"/>
                <w:b/>
                <w:bCs/>
                <w:color w:val="000000"/>
                <w:szCs w:val="18"/>
              </w:rPr>
            </w:pPr>
            <w:r w:rsidRPr="00A95EDF">
              <w:rPr>
                <w:rFonts w:cs="Calibri"/>
                <w:b/>
                <w:bCs/>
                <w:color w:val="000000"/>
                <w:szCs w:val="18"/>
              </w:rPr>
              <w:t>პროგრამის განმახორციელებელი</w:t>
            </w:r>
          </w:p>
        </w:tc>
        <w:tc>
          <w:tcPr>
            <w:tcW w:w="7620" w:type="dxa"/>
            <w:gridSpan w:val="5"/>
            <w:vAlign w:val="center"/>
          </w:tcPr>
          <w:p w:rsidR="005A2F21" w:rsidRPr="00825F8B" w:rsidRDefault="005A2F21" w:rsidP="007E3491">
            <w:pPr>
              <w:spacing w:line="240" w:lineRule="auto"/>
              <w:ind w:left="57" w:right="57" w:firstLine="0"/>
              <w:jc w:val="center"/>
              <w:rPr>
                <w:rFonts w:cs="Calibri"/>
                <w:color w:val="000000"/>
                <w:szCs w:val="18"/>
              </w:rPr>
            </w:pPr>
            <w:r w:rsidRPr="00825F8B">
              <w:rPr>
                <w:rFonts w:cs="Calibri"/>
                <w:color w:val="000000"/>
                <w:szCs w:val="18"/>
              </w:rPr>
              <w:t>ააიპ „სპეციალური სერვისები“</w:t>
            </w:r>
          </w:p>
        </w:tc>
      </w:tr>
      <w:tr w:rsidR="005A2F21" w:rsidRPr="00A95EDF" w:rsidTr="007E3491">
        <w:trPr>
          <w:trHeight w:val="525"/>
        </w:trPr>
        <w:tc>
          <w:tcPr>
            <w:tcW w:w="720" w:type="dxa"/>
            <w:vAlign w:val="center"/>
          </w:tcPr>
          <w:p w:rsidR="005A2F21" w:rsidRPr="00A95EDF" w:rsidRDefault="005A2F21" w:rsidP="007E3491">
            <w:pPr>
              <w:spacing w:line="240" w:lineRule="auto"/>
              <w:ind w:firstLine="0"/>
              <w:jc w:val="center"/>
              <w:rPr>
                <w:rFonts w:cs="Calibri"/>
                <w:b/>
                <w:bCs/>
                <w:color w:val="000000"/>
                <w:szCs w:val="18"/>
              </w:rPr>
            </w:pPr>
            <w:r w:rsidRPr="00A95EDF">
              <w:rPr>
                <w:rFonts w:cs="Calibri"/>
                <w:b/>
                <w:bCs/>
                <w:color w:val="000000"/>
                <w:szCs w:val="18"/>
              </w:rPr>
              <w:t>2.</w:t>
            </w:r>
          </w:p>
        </w:tc>
        <w:tc>
          <w:tcPr>
            <w:tcW w:w="2520" w:type="dxa"/>
            <w:vAlign w:val="center"/>
          </w:tcPr>
          <w:p w:rsidR="005A2F21" w:rsidRPr="00A95EDF" w:rsidRDefault="005A2F21" w:rsidP="007E3491">
            <w:pPr>
              <w:spacing w:line="240" w:lineRule="auto"/>
              <w:ind w:firstLine="0"/>
              <w:jc w:val="left"/>
              <w:rPr>
                <w:rFonts w:cs="Calibri"/>
                <w:b/>
                <w:bCs/>
                <w:color w:val="000000"/>
                <w:szCs w:val="18"/>
              </w:rPr>
            </w:pPr>
            <w:r w:rsidRPr="00A95EDF">
              <w:rPr>
                <w:rFonts w:cs="Calibri"/>
                <w:b/>
                <w:bCs/>
                <w:color w:val="000000"/>
                <w:szCs w:val="18"/>
              </w:rPr>
              <w:t>პროგრამის ბიუჯეტი</w:t>
            </w:r>
          </w:p>
        </w:tc>
        <w:tc>
          <w:tcPr>
            <w:tcW w:w="7620" w:type="dxa"/>
            <w:gridSpan w:val="5"/>
            <w:vAlign w:val="center"/>
          </w:tcPr>
          <w:p w:rsidR="005A2F21" w:rsidRPr="00825F8B" w:rsidRDefault="005A2F21" w:rsidP="007E3491">
            <w:pPr>
              <w:spacing w:line="240" w:lineRule="auto"/>
              <w:ind w:left="57" w:right="57" w:firstLine="0"/>
              <w:jc w:val="center"/>
              <w:rPr>
                <w:rFonts w:cs="Calibri"/>
                <w:color w:val="000000"/>
                <w:szCs w:val="18"/>
              </w:rPr>
            </w:pPr>
            <w:r w:rsidRPr="00825F8B">
              <w:rPr>
                <w:rFonts w:cs="Calibri"/>
                <w:color w:val="000000"/>
                <w:szCs w:val="18"/>
              </w:rPr>
              <w:t>355,5</w:t>
            </w:r>
          </w:p>
        </w:tc>
      </w:tr>
      <w:tr w:rsidR="00D00DED" w:rsidRPr="00A95EDF" w:rsidTr="007E3491">
        <w:trPr>
          <w:trHeight w:val="525"/>
        </w:trPr>
        <w:tc>
          <w:tcPr>
            <w:tcW w:w="720" w:type="dxa"/>
            <w:vAlign w:val="center"/>
          </w:tcPr>
          <w:p w:rsidR="00D00DED" w:rsidRPr="00A95EDF" w:rsidRDefault="00D00DED" w:rsidP="00D00DED">
            <w:pPr>
              <w:spacing w:line="240" w:lineRule="auto"/>
              <w:ind w:firstLine="0"/>
              <w:jc w:val="center"/>
              <w:rPr>
                <w:rFonts w:cs="Calibri"/>
                <w:b/>
                <w:bCs/>
                <w:color w:val="000000"/>
                <w:szCs w:val="18"/>
              </w:rPr>
            </w:pPr>
            <w:r w:rsidRPr="00A95EDF">
              <w:rPr>
                <w:rFonts w:cs="Calibri"/>
                <w:b/>
                <w:bCs/>
                <w:color w:val="000000"/>
                <w:szCs w:val="18"/>
              </w:rPr>
              <w:t>3.</w:t>
            </w:r>
          </w:p>
        </w:tc>
        <w:tc>
          <w:tcPr>
            <w:tcW w:w="2520" w:type="dxa"/>
            <w:vAlign w:val="center"/>
          </w:tcPr>
          <w:p w:rsidR="00D00DED" w:rsidRPr="00A95EDF" w:rsidRDefault="00D00DED" w:rsidP="00D00DED">
            <w:pPr>
              <w:spacing w:line="240" w:lineRule="auto"/>
              <w:ind w:firstLine="0"/>
              <w:jc w:val="left"/>
              <w:rPr>
                <w:rFonts w:cs="Calibri"/>
                <w:b/>
                <w:bCs/>
                <w:color w:val="000000"/>
                <w:szCs w:val="18"/>
              </w:rPr>
            </w:pPr>
            <w:r w:rsidRPr="00A95EDF">
              <w:rPr>
                <w:rFonts w:cs="Calibri"/>
                <w:b/>
                <w:bCs/>
                <w:color w:val="000000"/>
                <w:szCs w:val="18"/>
              </w:rPr>
              <w:t>პროგრამის აღწერა</w:t>
            </w:r>
          </w:p>
        </w:tc>
        <w:tc>
          <w:tcPr>
            <w:tcW w:w="7620" w:type="dxa"/>
            <w:gridSpan w:val="5"/>
            <w:vAlign w:val="center"/>
          </w:tcPr>
          <w:p w:rsidR="00D00DED" w:rsidRPr="00825F8B" w:rsidRDefault="00D00DED" w:rsidP="00523568">
            <w:pPr>
              <w:spacing w:line="240" w:lineRule="auto"/>
              <w:ind w:left="57" w:right="57" w:firstLine="0"/>
              <w:rPr>
                <w:rFonts w:cs="Calibri"/>
                <w:color w:val="000000"/>
                <w:szCs w:val="18"/>
              </w:rPr>
            </w:pPr>
            <w:r w:rsidRPr="00825F8B">
              <w:rPr>
                <w:rFonts w:cs="Calibri"/>
                <w:color w:val="000000"/>
                <w:szCs w:val="18"/>
              </w:rPr>
              <w:t>ქალაქის ტერიტორიაზე მეთვალყურეობის გარეშე დარჩენილი პირუტყვის ყოფნის შემთხვევაში, მათი დაჭერა, იზოლაცია და თავშესაფარში გადაყვანა სათანადოდ მოწყობილი და აღჭურვილი ავტომობილით, საქართველოს ადმინისტრაციულ სამართალდარღვევათა კოდექსის 148–ე მუხლის მე–4 პუნქტის თანახმად. თავშესაფარში პირუტყვის შემოწმება ვეტექიმთა ჯგუფის მიერ, საჭიროების შემთხვევებში, როგორც მედიკამენტოზური, ასევე, ქირურგიული მკურნალობის გაწევა. უპატრონო ძაღლების აყვანა მოხდება თანამედროვე ძაღლსაჭერით, უმტკივნეულოდ და სპეც. ა/მობილით. უპატრონო ძაღლები განთავსდება საკარანტინო ვოლ</w:t>
            </w:r>
            <w:r w:rsidR="00523568">
              <w:rPr>
                <w:rFonts w:cs="Calibri"/>
                <w:color w:val="000000"/>
                <w:szCs w:val="18"/>
                <w:lang w:val="ka-GE"/>
              </w:rPr>
              <w:t>ი</w:t>
            </w:r>
            <w:r w:rsidRPr="00825F8B">
              <w:rPr>
                <w:rFonts w:cs="Calibri"/>
                <w:color w:val="000000"/>
                <w:szCs w:val="18"/>
              </w:rPr>
              <w:t>ერებში და განხორციელდება მათი აცრა ცოფზე, ამავდროულად ვეტერინართა ჯგუფის მიერ, გაეწევა ყველა საჭირო მკურნალობა სათანადო მედიკამენტებით. ლაბორატორიული დასკვნის საფუძველზე, ჯანმრთელ ძაღლებს ჩაუტარდებათ კასტრაცია/სტერილიზაცია, რათა არ მოხდეს მათი გამრავლება. ნაოპერაციები ძაღლების სრული გამოჯანმრთელების შემდეგ, ვეტერინართა ჯგუფის დასკვნის საფუძველზე, მოხდება ძაღლის დაბირკვა და გაშვება ქალაქის არეალში. ინტენსიურად ჩატარებული მკურნალობის გასვლის შემდეგ, ცხოველთა ჯანმრთელობის მდგომარეობის გაუარესებიდან გამომდინარე, გადაუდებელ შემთხვევაში ვეტექიმთა ჯგუფის დასკვნის საფუძველზე, განხორციელდება დაავადებული ცხოველის ევთანაზია. ქალაქ ქუთაისის მუნიციპალიტეტის ტერიტორიაზე უპატრონო ძაღლების აყვანა განხორციელდება დღეში ორჯერ, ჩატარებული მონიტორინგისა და ცხელ ხაზზე შემოსული გამოძახების საფუძველზე.</w:t>
            </w:r>
          </w:p>
        </w:tc>
      </w:tr>
      <w:tr w:rsidR="00D00DED" w:rsidRPr="00A95EDF" w:rsidTr="007E3491">
        <w:trPr>
          <w:trHeight w:val="706"/>
        </w:trPr>
        <w:tc>
          <w:tcPr>
            <w:tcW w:w="720" w:type="dxa"/>
            <w:vAlign w:val="center"/>
          </w:tcPr>
          <w:p w:rsidR="00D00DED" w:rsidRPr="00A95EDF" w:rsidRDefault="00D00DED" w:rsidP="00D00DED">
            <w:pPr>
              <w:spacing w:line="240" w:lineRule="auto"/>
              <w:ind w:firstLine="0"/>
              <w:jc w:val="center"/>
              <w:rPr>
                <w:rFonts w:cs="Calibri"/>
                <w:b/>
                <w:bCs/>
                <w:color w:val="000000"/>
                <w:szCs w:val="18"/>
              </w:rPr>
            </w:pPr>
            <w:r w:rsidRPr="00A95EDF">
              <w:rPr>
                <w:rFonts w:cs="Calibri"/>
                <w:b/>
                <w:bCs/>
                <w:color w:val="000000"/>
                <w:szCs w:val="18"/>
              </w:rPr>
              <w:t>4.</w:t>
            </w:r>
          </w:p>
        </w:tc>
        <w:tc>
          <w:tcPr>
            <w:tcW w:w="2520" w:type="dxa"/>
            <w:vAlign w:val="center"/>
          </w:tcPr>
          <w:p w:rsidR="00D00DED" w:rsidRPr="00A95EDF" w:rsidRDefault="00D00DED" w:rsidP="00D00DED">
            <w:pPr>
              <w:spacing w:line="240" w:lineRule="auto"/>
              <w:ind w:firstLine="0"/>
              <w:jc w:val="left"/>
              <w:rPr>
                <w:rFonts w:cs="Calibri"/>
                <w:b/>
                <w:bCs/>
                <w:color w:val="000000"/>
                <w:szCs w:val="18"/>
              </w:rPr>
            </w:pPr>
            <w:r w:rsidRPr="00A95EDF">
              <w:rPr>
                <w:rFonts w:cs="Calibri"/>
                <w:b/>
                <w:bCs/>
                <w:color w:val="000000"/>
                <w:szCs w:val="18"/>
              </w:rPr>
              <w:t>პროგრამის მიზანი</w:t>
            </w:r>
          </w:p>
        </w:tc>
        <w:tc>
          <w:tcPr>
            <w:tcW w:w="7620" w:type="dxa"/>
            <w:gridSpan w:val="5"/>
            <w:vAlign w:val="center"/>
          </w:tcPr>
          <w:p w:rsidR="00D00DED" w:rsidRPr="00825F8B" w:rsidRDefault="00D00DED" w:rsidP="00D00DED">
            <w:pPr>
              <w:spacing w:line="240" w:lineRule="auto"/>
              <w:ind w:left="57" w:right="57" w:firstLine="0"/>
              <w:rPr>
                <w:rFonts w:cs="Calibri"/>
                <w:color w:val="000000"/>
                <w:szCs w:val="18"/>
              </w:rPr>
            </w:pPr>
            <w:r w:rsidRPr="00825F8B">
              <w:rPr>
                <w:rFonts w:cs="Calibri"/>
                <w:color w:val="000000"/>
                <w:szCs w:val="18"/>
              </w:rPr>
              <w:t>მუნიციპალიტეტის საზღვრებში მოხეტიალე ცხოველებისაგან სხვადასხვა ვირუსული დაავადებებისა და ცოფის გავრცელების პრევენცია</w:t>
            </w:r>
          </w:p>
        </w:tc>
      </w:tr>
      <w:tr w:rsidR="00D00DED" w:rsidRPr="00A95EDF" w:rsidTr="007E3491">
        <w:trPr>
          <w:trHeight w:val="521"/>
        </w:trPr>
        <w:tc>
          <w:tcPr>
            <w:tcW w:w="720" w:type="dxa"/>
            <w:vAlign w:val="center"/>
          </w:tcPr>
          <w:p w:rsidR="00D00DED" w:rsidRPr="00A95EDF" w:rsidRDefault="00D00DED" w:rsidP="00D00DED">
            <w:pPr>
              <w:spacing w:line="240" w:lineRule="auto"/>
              <w:ind w:firstLine="0"/>
              <w:jc w:val="center"/>
              <w:rPr>
                <w:rFonts w:cs="Calibri"/>
                <w:b/>
                <w:bCs/>
                <w:color w:val="000000"/>
                <w:szCs w:val="18"/>
                <w:lang w:val="ka-GE"/>
              </w:rPr>
            </w:pPr>
            <w:r w:rsidRPr="00A95EDF">
              <w:rPr>
                <w:rFonts w:cs="Calibri"/>
                <w:b/>
                <w:bCs/>
                <w:color w:val="000000"/>
                <w:szCs w:val="18"/>
              </w:rPr>
              <w:lastRenderedPageBreak/>
              <w:t>5</w:t>
            </w:r>
            <w:r w:rsidRPr="00A95EDF">
              <w:rPr>
                <w:rFonts w:cs="Calibri"/>
                <w:b/>
                <w:bCs/>
                <w:color w:val="000000"/>
                <w:szCs w:val="18"/>
                <w:lang w:val="ka-GE"/>
              </w:rPr>
              <w:t>.</w:t>
            </w:r>
          </w:p>
        </w:tc>
        <w:tc>
          <w:tcPr>
            <w:tcW w:w="2520" w:type="dxa"/>
            <w:vAlign w:val="center"/>
          </w:tcPr>
          <w:p w:rsidR="00D00DED" w:rsidRPr="00A95EDF" w:rsidRDefault="00D00DED" w:rsidP="00D00DED">
            <w:pPr>
              <w:spacing w:line="240" w:lineRule="auto"/>
              <w:ind w:firstLine="0"/>
              <w:jc w:val="left"/>
              <w:rPr>
                <w:rFonts w:cs="Calibri"/>
                <w:b/>
                <w:bCs/>
                <w:szCs w:val="18"/>
              </w:rPr>
            </w:pPr>
            <w:r w:rsidRPr="00A95EDF">
              <w:rPr>
                <w:rFonts w:cs="Calibri"/>
                <w:b/>
                <w:bCs/>
                <w:szCs w:val="18"/>
              </w:rPr>
              <w:t>პროგრამის ღონისძიებები</w:t>
            </w:r>
          </w:p>
        </w:tc>
        <w:tc>
          <w:tcPr>
            <w:tcW w:w="5320" w:type="dxa"/>
            <w:gridSpan w:val="4"/>
            <w:vAlign w:val="center"/>
          </w:tcPr>
          <w:p w:rsidR="00D00DED" w:rsidRPr="00825F8B" w:rsidRDefault="00D00DED" w:rsidP="00D00DED">
            <w:pPr>
              <w:spacing w:line="240" w:lineRule="auto"/>
              <w:ind w:left="57" w:right="57" w:firstLine="0"/>
              <w:jc w:val="center"/>
              <w:rPr>
                <w:rFonts w:cs="Calibri"/>
                <w:color w:val="000000"/>
                <w:szCs w:val="18"/>
              </w:rPr>
            </w:pPr>
            <w:r w:rsidRPr="00825F8B">
              <w:rPr>
                <w:rFonts w:cs="Calibri"/>
                <w:color w:val="000000"/>
                <w:szCs w:val="18"/>
              </w:rPr>
              <w:t>უპატრონო ცხოველების ოპერირება</w:t>
            </w:r>
          </w:p>
        </w:tc>
        <w:tc>
          <w:tcPr>
            <w:tcW w:w="2300" w:type="dxa"/>
            <w:vAlign w:val="center"/>
          </w:tcPr>
          <w:p w:rsidR="00D00DED" w:rsidRPr="00825F8B" w:rsidRDefault="00D00DED" w:rsidP="00D00DED">
            <w:pPr>
              <w:spacing w:line="240" w:lineRule="auto"/>
              <w:ind w:left="57" w:right="57" w:firstLine="0"/>
              <w:jc w:val="center"/>
              <w:rPr>
                <w:rFonts w:cs="Calibri"/>
                <w:color w:val="000000"/>
                <w:szCs w:val="18"/>
              </w:rPr>
            </w:pPr>
            <w:r w:rsidRPr="00825F8B">
              <w:rPr>
                <w:rFonts w:cs="Calibri"/>
                <w:color w:val="000000"/>
                <w:szCs w:val="18"/>
              </w:rPr>
              <w:t>355,5</w:t>
            </w:r>
          </w:p>
        </w:tc>
      </w:tr>
      <w:tr w:rsidR="00D00DED" w:rsidRPr="00A95EDF" w:rsidTr="007E3491">
        <w:trPr>
          <w:trHeight w:val="563"/>
        </w:trPr>
        <w:tc>
          <w:tcPr>
            <w:tcW w:w="720" w:type="dxa"/>
            <w:vAlign w:val="center"/>
          </w:tcPr>
          <w:p w:rsidR="00D00DED" w:rsidRPr="00A95EDF" w:rsidRDefault="00D00DED" w:rsidP="00D00DED">
            <w:pPr>
              <w:spacing w:line="240" w:lineRule="auto"/>
              <w:ind w:firstLine="0"/>
              <w:jc w:val="center"/>
              <w:rPr>
                <w:rFonts w:cs="Calibri"/>
                <w:b/>
                <w:bCs/>
                <w:color w:val="000000"/>
                <w:szCs w:val="18"/>
              </w:rPr>
            </w:pPr>
            <w:r w:rsidRPr="00A95EDF">
              <w:rPr>
                <w:rFonts w:cs="Calibri"/>
                <w:b/>
                <w:bCs/>
                <w:color w:val="000000"/>
                <w:szCs w:val="18"/>
              </w:rPr>
              <w:t>6.</w:t>
            </w:r>
          </w:p>
        </w:tc>
        <w:tc>
          <w:tcPr>
            <w:tcW w:w="2520" w:type="dxa"/>
            <w:vAlign w:val="center"/>
          </w:tcPr>
          <w:p w:rsidR="00D00DED" w:rsidRPr="00825F8B" w:rsidRDefault="00D00DED" w:rsidP="00D00DED">
            <w:pPr>
              <w:spacing w:line="240" w:lineRule="auto"/>
              <w:ind w:left="57" w:right="57" w:firstLine="0"/>
              <w:rPr>
                <w:rFonts w:cs="Calibri"/>
                <w:b/>
                <w:bCs/>
                <w:color w:val="000000"/>
                <w:szCs w:val="18"/>
              </w:rPr>
            </w:pPr>
            <w:r w:rsidRPr="00825F8B">
              <w:rPr>
                <w:rFonts w:cs="Calibri"/>
                <w:b/>
                <w:bCs/>
                <w:color w:val="000000"/>
                <w:szCs w:val="18"/>
              </w:rPr>
              <w:t>მოსალოდნელი საბოლოო შედეგი</w:t>
            </w:r>
          </w:p>
        </w:tc>
        <w:tc>
          <w:tcPr>
            <w:tcW w:w="7620" w:type="dxa"/>
            <w:gridSpan w:val="5"/>
            <w:vAlign w:val="center"/>
          </w:tcPr>
          <w:p w:rsidR="00D00DED" w:rsidRPr="00825F8B" w:rsidRDefault="00D00DED" w:rsidP="00D00DED">
            <w:pPr>
              <w:spacing w:line="240" w:lineRule="auto"/>
              <w:ind w:left="57" w:right="57" w:firstLine="0"/>
              <w:rPr>
                <w:rFonts w:cs="Calibri"/>
                <w:color w:val="000000"/>
                <w:szCs w:val="18"/>
              </w:rPr>
            </w:pPr>
            <w:r w:rsidRPr="00825F8B">
              <w:rPr>
                <w:rFonts w:cs="Calibri"/>
                <w:color w:val="000000"/>
                <w:szCs w:val="18"/>
              </w:rPr>
              <w:t>პირუტყვების იზოლაცია და ოპერირება</w:t>
            </w:r>
          </w:p>
        </w:tc>
      </w:tr>
      <w:tr w:rsidR="00D00DED" w:rsidRPr="00A95EDF" w:rsidTr="007E3491">
        <w:trPr>
          <w:trHeight w:val="592"/>
        </w:trPr>
        <w:tc>
          <w:tcPr>
            <w:tcW w:w="720" w:type="dxa"/>
            <w:vMerge w:val="restart"/>
            <w:vAlign w:val="center"/>
          </w:tcPr>
          <w:p w:rsidR="00D00DED" w:rsidRPr="00A95EDF" w:rsidRDefault="00D00DED" w:rsidP="00D00DED">
            <w:pPr>
              <w:spacing w:line="240" w:lineRule="auto"/>
              <w:ind w:firstLine="0"/>
              <w:jc w:val="center"/>
              <w:rPr>
                <w:rFonts w:cs="Calibri"/>
                <w:b/>
                <w:bCs/>
                <w:color w:val="000000"/>
                <w:szCs w:val="18"/>
              </w:rPr>
            </w:pPr>
            <w:r w:rsidRPr="00A95EDF">
              <w:rPr>
                <w:rFonts w:cs="Calibri"/>
                <w:b/>
                <w:bCs/>
                <w:color w:val="000000"/>
                <w:szCs w:val="18"/>
              </w:rPr>
              <w:t>7.</w:t>
            </w:r>
          </w:p>
        </w:tc>
        <w:tc>
          <w:tcPr>
            <w:tcW w:w="2520" w:type="dxa"/>
            <w:vMerge w:val="restart"/>
            <w:vAlign w:val="center"/>
          </w:tcPr>
          <w:p w:rsidR="00D00DED" w:rsidRPr="00825F8B" w:rsidRDefault="00D00DED" w:rsidP="00D00DED">
            <w:pPr>
              <w:spacing w:line="240" w:lineRule="auto"/>
              <w:ind w:left="57" w:right="57" w:firstLine="0"/>
              <w:jc w:val="left"/>
              <w:rPr>
                <w:rFonts w:cs="Calibri"/>
                <w:b/>
                <w:bCs/>
                <w:color w:val="000000"/>
                <w:szCs w:val="18"/>
              </w:rPr>
            </w:pPr>
            <w:r w:rsidRPr="00825F8B">
              <w:rPr>
                <w:rFonts w:cs="Calibri"/>
                <w:b/>
                <w:bCs/>
                <w:color w:val="000000"/>
                <w:szCs w:val="18"/>
              </w:rPr>
              <w:t>საბოლოო შედეგის შეფასების ინდიკატორი </w:t>
            </w:r>
          </w:p>
        </w:tc>
        <w:tc>
          <w:tcPr>
            <w:tcW w:w="2240" w:type="dxa"/>
            <w:vAlign w:val="center"/>
          </w:tcPr>
          <w:p w:rsidR="00D00DED" w:rsidRPr="00825F8B" w:rsidRDefault="00D00DED" w:rsidP="00D00DED">
            <w:pPr>
              <w:spacing w:line="240" w:lineRule="auto"/>
              <w:ind w:left="57" w:right="57" w:firstLine="0"/>
              <w:jc w:val="center"/>
              <w:rPr>
                <w:rFonts w:cs="Calibri"/>
                <w:b/>
                <w:bCs/>
                <w:color w:val="000000"/>
                <w:szCs w:val="18"/>
              </w:rPr>
            </w:pPr>
            <w:r w:rsidRPr="00825F8B">
              <w:rPr>
                <w:rFonts w:cs="Calibri"/>
                <w:b/>
                <w:bCs/>
                <w:color w:val="000000"/>
                <w:szCs w:val="18"/>
              </w:rPr>
              <w:t>ინდიკატორის დასახელება</w:t>
            </w:r>
          </w:p>
        </w:tc>
        <w:tc>
          <w:tcPr>
            <w:tcW w:w="1480" w:type="dxa"/>
            <w:vAlign w:val="center"/>
          </w:tcPr>
          <w:p w:rsidR="00D00DED" w:rsidRPr="00825F8B" w:rsidRDefault="00D00DED" w:rsidP="00D00DED">
            <w:pPr>
              <w:spacing w:line="240" w:lineRule="auto"/>
              <w:ind w:left="57" w:right="57" w:firstLine="0"/>
              <w:jc w:val="center"/>
              <w:rPr>
                <w:rFonts w:cs="Calibri"/>
                <w:b/>
                <w:bCs/>
                <w:color w:val="000000"/>
                <w:szCs w:val="18"/>
              </w:rPr>
            </w:pPr>
            <w:r w:rsidRPr="00825F8B">
              <w:rPr>
                <w:rFonts w:cs="Calibri"/>
                <w:b/>
                <w:bCs/>
                <w:color w:val="000000"/>
                <w:szCs w:val="18"/>
              </w:rPr>
              <w:t>საბაზისო მაჩვენებელი</w:t>
            </w:r>
          </w:p>
        </w:tc>
        <w:tc>
          <w:tcPr>
            <w:tcW w:w="1572" w:type="dxa"/>
            <w:vAlign w:val="center"/>
          </w:tcPr>
          <w:p w:rsidR="00D00DED" w:rsidRPr="00825F8B" w:rsidRDefault="00D00DED" w:rsidP="00D00DED">
            <w:pPr>
              <w:spacing w:line="240" w:lineRule="auto"/>
              <w:ind w:left="57" w:right="57" w:firstLine="0"/>
              <w:jc w:val="center"/>
              <w:rPr>
                <w:rFonts w:cs="Calibri"/>
                <w:b/>
                <w:bCs/>
                <w:color w:val="000000"/>
                <w:szCs w:val="18"/>
              </w:rPr>
            </w:pPr>
            <w:r w:rsidRPr="00825F8B">
              <w:rPr>
                <w:rFonts w:cs="Calibri"/>
                <w:b/>
                <w:bCs/>
                <w:color w:val="000000"/>
                <w:szCs w:val="18"/>
              </w:rPr>
              <w:t>მიზნობრივი მაჩვენებელი</w:t>
            </w:r>
          </w:p>
        </w:tc>
        <w:tc>
          <w:tcPr>
            <w:tcW w:w="2328" w:type="dxa"/>
            <w:gridSpan w:val="2"/>
            <w:vAlign w:val="center"/>
          </w:tcPr>
          <w:p w:rsidR="00D00DED" w:rsidRPr="00825F8B" w:rsidRDefault="00D00DED" w:rsidP="00D00DED">
            <w:pPr>
              <w:spacing w:line="240" w:lineRule="auto"/>
              <w:ind w:left="57" w:right="57" w:firstLine="0"/>
              <w:jc w:val="center"/>
              <w:rPr>
                <w:rFonts w:cs="Calibri"/>
                <w:b/>
                <w:bCs/>
                <w:color w:val="000000"/>
                <w:szCs w:val="18"/>
              </w:rPr>
            </w:pPr>
            <w:r w:rsidRPr="00825F8B">
              <w:rPr>
                <w:rFonts w:cs="Calibri"/>
                <w:b/>
                <w:bCs/>
                <w:color w:val="000000"/>
                <w:szCs w:val="18"/>
              </w:rPr>
              <w:t>შესაძლო რისკები</w:t>
            </w:r>
          </w:p>
        </w:tc>
      </w:tr>
      <w:tr w:rsidR="00D00DED" w:rsidRPr="00A95EDF" w:rsidTr="00F738E4">
        <w:trPr>
          <w:trHeight w:val="1200"/>
        </w:trPr>
        <w:tc>
          <w:tcPr>
            <w:tcW w:w="720" w:type="dxa"/>
            <w:vMerge/>
            <w:vAlign w:val="center"/>
          </w:tcPr>
          <w:p w:rsidR="00D00DED" w:rsidRPr="00A95EDF" w:rsidRDefault="00D00DED" w:rsidP="00D00DED">
            <w:pPr>
              <w:spacing w:line="240" w:lineRule="auto"/>
              <w:ind w:firstLine="0"/>
              <w:rPr>
                <w:rFonts w:cs="Calibri"/>
                <w:b/>
                <w:bCs/>
                <w:color w:val="000000"/>
                <w:szCs w:val="18"/>
              </w:rPr>
            </w:pPr>
          </w:p>
        </w:tc>
        <w:tc>
          <w:tcPr>
            <w:tcW w:w="2520" w:type="dxa"/>
            <w:vMerge/>
            <w:vAlign w:val="center"/>
          </w:tcPr>
          <w:p w:rsidR="00D00DED" w:rsidRPr="00A95EDF" w:rsidRDefault="00D00DED" w:rsidP="00D00DED">
            <w:pPr>
              <w:spacing w:line="240" w:lineRule="auto"/>
              <w:ind w:firstLine="0"/>
              <w:jc w:val="left"/>
              <w:rPr>
                <w:rFonts w:cs="Calibri"/>
                <w:b/>
                <w:bCs/>
                <w:color w:val="000000"/>
                <w:szCs w:val="18"/>
              </w:rPr>
            </w:pPr>
          </w:p>
        </w:tc>
        <w:tc>
          <w:tcPr>
            <w:tcW w:w="2240" w:type="dxa"/>
            <w:vAlign w:val="center"/>
          </w:tcPr>
          <w:p w:rsidR="00D00DED" w:rsidRPr="00A95EDF" w:rsidRDefault="00D00DED" w:rsidP="00D00DED">
            <w:pPr>
              <w:spacing w:line="240" w:lineRule="auto"/>
              <w:ind w:firstLine="0"/>
              <w:jc w:val="center"/>
              <w:rPr>
                <w:rFonts w:cs="Calibri"/>
                <w:color w:val="000000"/>
                <w:szCs w:val="18"/>
              </w:rPr>
            </w:pPr>
            <w:r w:rsidRPr="00825F8B">
              <w:rPr>
                <w:rFonts w:cs="Calibri"/>
                <w:color w:val="000000"/>
                <w:szCs w:val="18"/>
              </w:rPr>
              <w:t>იზოლირ</w:t>
            </w:r>
            <w:r>
              <w:rPr>
                <w:rFonts w:cs="Calibri"/>
                <w:color w:val="000000"/>
                <w:szCs w:val="18"/>
                <w:lang w:val="ka-GE"/>
              </w:rPr>
              <w:softHyphen/>
            </w:r>
            <w:r w:rsidRPr="00825F8B">
              <w:rPr>
                <w:rFonts w:cs="Calibri"/>
                <w:color w:val="000000"/>
                <w:szCs w:val="18"/>
              </w:rPr>
              <w:t>ებული და ოპერირებული ცხოველების რაოდენობა</w:t>
            </w:r>
          </w:p>
        </w:tc>
        <w:tc>
          <w:tcPr>
            <w:tcW w:w="1480" w:type="dxa"/>
            <w:vAlign w:val="center"/>
          </w:tcPr>
          <w:p w:rsidR="00D00DED" w:rsidRPr="00A95EDF" w:rsidRDefault="00D00DED" w:rsidP="00D00DED">
            <w:pPr>
              <w:spacing w:line="240" w:lineRule="auto"/>
              <w:ind w:firstLine="0"/>
              <w:jc w:val="center"/>
              <w:rPr>
                <w:rFonts w:cs="Calibri"/>
                <w:color w:val="000000"/>
                <w:szCs w:val="18"/>
              </w:rPr>
            </w:pPr>
            <w:r w:rsidRPr="00825F8B">
              <w:rPr>
                <w:rFonts w:cs="Calibri"/>
                <w:color w:val="000000"/>
                <w:szCs w:val="18"/>
              </w:rPr>
              <w:t>2000</w:t>
            </w:r>
          </w:p>
        </w:tc>
        <w:tc>
          <w:tcPr>
            <w:tcW w:w="1572" w:type="dxa"/>
            <w:vAlign w:val="center"/>
          </w:tcPr>
          <w:p w:rsidR="00D00DED" w:rsidRPr="00A95EDF" w:rsidRDefault="00D00DED" w:rsidP="00D00DED">
            <w:pPr>
              <w:spacing w:line="240" w:lineRule="auto"/>
              <w:ind w:firstLine="0"/>
              <w:jc w:val="center"/>
              <w:rPr>
                <w:rFonts w:cs="Calibri"/>
                <w:color w:val="000000"/>
                <w:szCs w:val="18"/>
              </w:rPr>
            </w:pPr>
            <w:r w:rsidRPr="00825F8B">
              <w:rPr>
                <w:rFonts w:cs="Calibri"/>
                <w:color w:val="000000"/>
                <w:szCs w:val="18"/>
              </w:rPr>
              <w:t>2000</w:t>
            </w:r>
          </w:p>
        </w:tc>
        <w:tc>
          <w:tcPr>
            <w:tcW w:w="2328" w:type="dxa"/>
            <w:gridSpan w:val="2"/>
            <w:vAlign w:val="center"/>
          </w:tcPr>
          <w:p w:rsidR="00D00DED" w:rsidRPr="00A95EDF" w:rsidRDefault="00D00DED" w:rsidP="00D00DED">
            <w:pPr>
              <w:spacing w:line="240" w:lineRule="auto"/>
              <w:ind w:firstLine="0"/>
              <w:jc w:val="center"/>
              <w:rPr>
                <w:rFonts w:cs="Calibri"/>
                <w:color w:val="000000"/>
                <w:szCs w:val="18"/>
              </w:rPr>
            </w:pPr>
            <w:r w:rsidRPr="00825F8B">
              <w:rPr>
                <w:rFonts w:cs="Calibri"/>
                <w:color w:val="000000"/>
                <w:szCs w:val="18"/>
              </w:rPr>
              <w:t> </w:t>
            </w:r>
          </w:p>
        </w:tc>
      </w:tr>
    </w:tbl>
    <w:p w:rsidR="005A2F21" w:rsidRDefault="005A2F21" w:rsidP="005A2F21">
      <w:pPr>
        <w:spacing w:before="240"/>
        <w:rPr>
          <w:rFonts w:cs="Calibri"/>
          <w:color w:val="000000"/>
          <w:szCs w:val="18"/>
          <w:lang w:val="ka-GE"/>
        </w:rPr>
      </w:pPr>
      <w:r w:rsidRPr="00A742D4">
        <w:rPr>
          <w:rFonts w:cs="Calibri"/>
          <w:b/>
          <w:bCs/>
          <w:color w:val="000000"/>
          <w:szCs w:val="18"/>
        </w:rPr>
        <w:t xml:space="preserve">3. განათლება (ორგანიზაციული კოდი 04 00): </w:t>
      </w:r>
      <w:r w:rsidRPr="00A742D4">
        <w:rPr>
          <w:rFonts w:cs="Calibri"/>
          <w:color w:val="000000"/>
          <w:szCs w:val="18"/>
        </w:rPr>
        <w:t>საბავშვო ბაგა–ბაღების აღსაზრდელთა განვითარების ხელშეწყობა და სრულფასოვანი სააღმზრდელო გარემოს შექმნა უზრუნველყოფს ქალაქის საგანმანათლებლო–სააღმზრდელო და კულტურული გარემოს მნიშვნელოვან გაუმჯობესებას, გენდერული საკითხებისა და მათთან დაკავშირებული პრობლემატიკის აღქმას, ამ კუთხით მიზანმიმართული ღონისძიებების პრაქტიკის დანერგვას, საზოგადოების აქტიურ ჩართვას მიმდინარე საგანმანათლებლო–სააღმზრდელო და კულტურულ პროცესებში, მათი ინტელექტუალური და შემოქმედებითი უნარების სტიმულირებას; უ</w:t>
      </w:r>
      <w:r>
        <w:rPr>
          <w:rFonts w:cs="Calibri"/>
          <w:color w:val="000000"/>
          <w:szCs w:val="18"/>
        </w:rPr>
        <w:t>რბანული კულტურის განვითარებას;</w:t>
      </w:r>
      <w:r>
        <w:rPr>
          <w:rFonts w:cs="Calibri"/>
          <w:color w:val="000000"/>
          <w:szCs w:val="18"/>
          <w:lang w:val="ka-GE"/>
        </w:rPr>
        <w:t xml:space="preserve"> </w:t>
      </w:r>
      <w:r w:rsidRPr="00A742D4">
        <w:rPr>
          <w:rFonts w:cs="Calibri"/>
          <w:color w:val="000000"/>
          <w:szCs w:val="18"/>
        </w:rPr>
        <w:t>პრიორიტეტის ფარგლებში განხორციელდება ადგილობრივი მნიშვნელობის ბიბლიოთეკების განვითარების ხელშეწყობა.</w:t>
      </w:r>
    </w:p>
    <w:p w:rsidR="005A2F21" w:rsidRDefault="005A2F21" w:rsidP="005A2F21">
      <w:pPr>
        <w:spacing w:before="240" w:line="480" w:lineRule="auto"/>
        <w:rPr>
          <w:rFonts w:cs="Calibri"/>
          <w:b/>
          <w:bCs/>
          <w:color w:val="000000"/>
          <w:szCs w:val="18"/>
          <w:lang w:val="ka-GE"/>
        </w:rPr>
      </w:pPr>
      <w:r w:rsidRPr="00A742D4">
        <w:rPr>
          <w:rFonts w:cs="Calibri"/>
          <w:b/>
          <w:bCs/>
          <w:color w:val="000000"/>
          <w:szCs w:val="18"/>
        </w:rPr>
        <w:t>ა) პროგრამა: სკოლამდელი დაწესებულების ფუნქციონირება (პროგრამული კოდი 04 01)</w:t>
      </w:r>
    </w:p>
    <w:tbl>
      <w:tblPr>
        <w:tblW w:w="10916"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2552"/>
        <w:gridCol w:w="2127"/>
        <w:gridCol w:w="1701"/>
        <w:gridCol w:w="1613"/>
        <w:gridCol w:w="99"/>
        <w:gridCol w:w="2115"/>
      </w:tblGrid>
      <w:tr w:rsidR="005A2F21" w:rsidRPr="00A95EDF" w:rsidTr="007E3491">
        <w:trPr>
          <w:trHeight w:val="610"/>
        </w:trPr>
        <w:tc>
          <w:tcPr>
            <w:tcW w:w="709" w:type="dxa"/>
            <w:vAlign w:val="center"/>
          </w:tcPr>
          <w:p w:rsidR="005A2F21" w:rsidRPr="00A95EDF" w:rsidRDefault="005A2F21" w:rsidP="007E3491">
            <w:pPr>
              <w:spacing w:line="240" w:lineRule="auto"/>
              <w:ind w:firstLine="0"/>
              <w:jc w:val="center"/>
              <w:rPr>
                <w:b/>
                <w:szCs w:val="18"/>
                <w:lang w:val="ka-GE"/>
              </w:rPr>
            </w:pPr>
            <w:r w:rsidRPr="00A95EDF">
              <w:rPr>
                <w:b/>
                <w:szCs w:val="18"/>
                <w:lang w:val="ka-GE"/>
              </w:rPr>
              <w:t>1.</w:t>
            </w:r>
          </w:p>
        </w:tc>
        <w:tc>
          <w:tcPr>
            <w:tcW w:w="2552" w:type="dxa"/>
            <w:vAlign w:val="center"/>
          </w:tcPr>
          <w:p w:rsidR="005A2F21" w:rsidRPr="00A95EDF" w:rsidRDefault="005A2F21" w:rsidP="007E3491">
            <w:pPr>
              <w:spacing w:line="240" w:lineRule="auto"/>
              <w:ind w:firstLine="0"/>
              <w:jc w:val="left"/>
              <w:rPr>
                <w:b/>
                <w:szCs w:val="18"/>
              </w:rPr>
            </w:pPr>
            <w:r w:rsidRPr="00A95EDF">
              <w:rPr>
                <w:rFonts w:cs="Calibri"/>
                <w:b/>
                <w:bCs/>
                <w:szCs w:val="18"/>
              </w:rPr>
              <w:t>პროგრამის განმახორციელებელი</w:t>
            </w:r>
          </w:p>
        </w:tc>
        <w:tc>
          <w:tcPr>
            <w:tcW w:w="7655" w:type="dxa"/>
            <w:gridSpan w:val="5"/>
            <w:vAlign w:val="center"/>
          </w:tcPr>
          <w:p w:rsidR="005A2F21" w:rsidRPr="00A742D4" w:rsidRDefault="005A2F21" w:rsidP="007E3491">
            <w:pPr>
              <w:spacing w:line="240" w:lineRule="auto"/>
              <w:ind w:left="57" w:right="57" w:firstLine="0"/>
              <w:jc w:val="center"/>
              <w:rPr>
                <w:rFonts w:cs="Calibri"/>
                <w:color w:val="000000"/>
                <w:szCs w:val="18"/>
              </w:rPr>
            </w:pPr>
            <w:r>
              <w:rPr>
                <w:rFonts w:cs="Calibri"/>
                <w:color w:val="000000"/>
                <w:szCs w:val="18"/>
              </w:rPr>
              <w:t>ააიპ „ქალაქ ქუთაისის ბაგა</w:t>
            </w:r>
            <w:r>
              <w:rPr>
                <w:rFonts w:cs="Calibri"/>
                <w:color w:val="000000"/>
                <w:szCs w:val="18"/>
                <w:lang w:val="ka-GE"/>
              </w:rPr>
              <w:t>–</w:t>
            </w:r>
            <w:r w:rsidRPr="00A742D4">
              <w:rPr>
                <w:rFonts w:cs="Calibri"/>
                <w:color w:val="000000"/>
                <w:szCs w:val="18"/>
              </w:rPr>
              <w:t>ბაღების გაერთიანება“</w:t>
            </w:r>
          </w:p>
        </w:tc>
      </w:tr>
      <w:tr w:rsidR="005A2F21" w:rsidRPr="00A95EDF" w:rsidTr="007E3491">
        <w:trPr>
          <w:trHeight w:val="534"/>
        </w:trPr>
        <w:tc>
          <w:tcPr>
            <w:tcW w:w="709" w:type="dxa"/>
            <w:vAlign w:val="center"/>
          </w:tcPr>
          <w:p w:rsidR="005A2F21" w:rsidRPr="00A95EDF" w:rsidRDefault="005A2F21" w:rsidP="007E3491">
            <w:pPr>
              <w:spacing w:line="240" w:lineRule="auto"/>
              <w:ind w:firstLine="0"/>
              <w:jc w:val="center"/>
              <w:rPr>
                <w:b/>
                <w:szCs w:val="18"/>
                <w:lang w:val="ka-GE"/>
              </w:rPr>
            </w:pPr>
            <w:r w:rsidRPr="00A95EDF">
              <w:rPr>
                <w:b/>
                <w:szCs w:val="18"/>
                <w:lang w:val="ka-GE"/>
              </w:rPr>
              <w:t>2.</w:t>
            </w:r>
          </w:p>
        </w:tc>
        <w:tc>
          <w:tcPr>
            <w:tcW w:w="2552" w:type="dxa"/>
            <w:vAlign w:val="center"/>
          </w:tcPr>
          <w:p w:rsidR="005A2F21" w:rsidRPr="00A95EDF" w:rsidRDefault="005A2F21" w:rsidP="007E3491">
            <w:pPr>
              <w:spacing w:line="240" w:lineRule="auto"/>
              <w:ind w:firstLine="0"/>
              <w:jc w:val="left"/>
              <w:rPr>
                <w:b/>
                <w:szCs w:val="18"/>
              </w:rPr>
            </w:pPr>
            <w:r w:rsidRPr="00A95EDF">
              <w:rPr>
                <w:rFonts w:cs="Calibri"/>
                <w:b/>
                <w:bCs/>
                <w:color w:val="000000"/>
                <w:szCs w:val="18"/>
              </w:rPr>
              <w:t>პროგრამის ბიუჯეტი</w:t>
            </w:r>
          </w:p>
        </w:tc>
        <w:tc>
          <w:tcPr>
            <w:tcW w:w="7655" w:type="dxa"/>
            <w:gridSpan w:val="5"/>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10 805,8</w:t>
            </w:r>
          </w:p>
        </w:tc>
      </w:tr>
      <w:tr w:rsidR="005A2F21" w:rsidRPr="00A95EDF" w:rsidTr="007E3491">
        <w:trPr>
          <w:trHeight w:val="1059"/>
        </w:trPr>
        <w:tc>
          <w:tcPr>
            <w:tcW w:w="709" w:type="dxa"/>
            <w:vAlign w:val="center"/>
          </w:tcPr>
          <w:p w:rsidR="005A2F21" w:rsidRPr="00A95EDF" w:rsidRDefault="005A2F21" w:rsidP="007E3491">
            <w:pPr>
              <w:spacing w:line="240" w:lineRule="auto"/>
              <w:ind w:firstLine="0"/>
              <w:jc w:val="center"/>
              <w:rPr>
                <w:b/>
                <w:szCs w:val="18"/>
                <w:lang w:val="ka-GE"/>
              </w:rPr>
            </w:pPr>
            <w:r w:rsidRPr="00A95EDF">
              <w:rPr>
                <w:b/>
                <w:szCs w:val="18"/>
                <w:lang w:val="ka-GE"/>
              </w:rPr>
              <w:t>3.</w:t>
            </w:r>
          </w:p>
        </w:tc>
        <w:tc>
          <w:tcPr>
            <w:tcW w:w="2552" w:type="dxa"/>
            <w:vAlign w:val="center"/>
          </w:tcPr>
          <w:p w:rsidR="005A2F21" w:rsidRPr="00A95EDF" w:rsidRDefault="005A2F21" w:rsidP="007E3491">
            <w:pPr>
              <w:spacing w:line="240" w:lineRule="auto"/>
              <w:ind w:firstLine="0"/>
              <w:jc w:val="left"/>
              <w:rPr>
                <w:b/>
                <w:szCs w:val="18"/>
              </w:rPr>
            </w:pPr>
            <w:r w:rsidRPr="00A95EDF">
              <w:rPr>
                <w:rFonts w:cs="Calibri"/>
                <w:b/>
                <w:bCs/>
                <w:szCs w:val="18"/>
              </w:rPr>
              <w:t>პროგრამის აღწერა</w:t>
            </w:r>
          </w:p>
        </w:tc>
        <w:tc>
          <w:tcPr>
            <w:tcW w:w="7655" w:type="dxa"/>
            <w:gridSpan w:val="5"/>
            <w:vAlign w:val="center"/>
          </w:tcPr>
          <w:p w:rsidR="005A2F21" w:rsidRPr="00A742D4" w:rsidRDefault="005A2F21" w:rsidP="007E3491">
            <w:pPr>
              <w:spacing w:line="240" w:lineRule="auto"/>
              <w:ind w:left="57" w:right="57" w:firstLine="0"/>
              <w:rPr>
                <w:rFonts w:cs="Calibri"/>
                <w:color w:val="000000"/>
                <w:szCs w:val="18"/>
              </w:rPr>
            </w:pPr>
            <w:r w:rsidRPr="00A742D4">
              <w:rPr>
                <w:rFonts w:cs="Calibri"/>
                <w:color w:val="000000"/>
                <w:szCs w:val="18"/>
              </w:rPr>
              <w:t xml:space="preserve">ქალაქ ქუთაისის ბაგა </w:t>
            </w:r>
            <w:r>
              <w:rPr>
                <w:rFonts w:cs="Calibri"/>
                <w:color w:val="000000"/>
                <w:szCs w:val="18"/>
              </w:rPr>
              <w:t>–</w:t>
            </w:r>
            <w:r w:rsidRPr="00A742D4">
              <w:rPr>
                <w:rFonts w:cs="Calibri"/>
                <w:color w:val="000000"/>
                <w:szCs w:val="18"/>
              </w:rPr>
              <w:t xml:space="preserve"> ბაღების გაერთიანება და მასში შემავალი ფილიალები წარმოად</w:t>
            </w:r>
            <w:r>
              <w:rPr>
                <w:rFonts w:cs="Calibri"/>
                <w:color w:val="000000"/>
                <w:szCs w:val="18"/>
                <w:lang w:val="ka-GE"/>
              </w:rPr>
              <w:softHyphen/>
            </w:r>
            <w:r w:rsidRPr="00A742D4">
              <w:rPr>
                <w:rFonts w:cs="Calibri"/>
                <w:color w:val="000000"/>
                <w:szCs w:val="18"/>
              </w:rPr>
              <w:t xml:space="preserve">გენს სასწავლო </w:t>
            </w:r>
            <w:r>
              <w:rPr>
                <w:rFonts w:cs="Calibri"/>
                <w:color w:val="000000"/>
                <w:szCs w:val="18"/>
              </w:rPr>
              <w:t>–</w:t>
            </w:r>
            <w:r w:rsidRPr="00A742D4">
              <w:rPr>
                <w:rFonts w:cs="Calibri"/>
                <w:color w:val="000000"/>
                <w:szCs w:val="18"/>
              </w:rPr>
              <w:t xml:space="preserve"> სააღმზრდელო დაწესებულებებს, რომლებიც ხელმძღვა</w:t>
            </w:r>
            <w:r>
              <w:rPr>
                <w:rFonts w:cs="Calibri"/>
                <w:color w:val="000000"/>
                <w:szCs w:val="18"/>
                <w:lang w:val="ka-GE"/>
              </w:rPr>
              <w:softHyphen/>
            </w:r>
            <w:r w:rsidRPr="00A742D4">
              <w:rPr>
                <w:rFonts w:cs="Calibri"/>
                <w:color w:val="000000"/>
                <w:szCs w:val="18"/>
              </w:rPr>
              <w:t>ნელ</w:t>
            </w:r>
            <w:r>
              <w:rPr>
                <w:rFonts w:cs="Calibri"/>
                <w:color w:val="000000"/>
                <w:szCs w:val="18"/>
                <w:lang w:val="ka-GE"/>
              </w:rPr>
              <w:softHyphen/>
            </w:r>
            <w:r w:rsidRPr="00A742D4">
              <w:rPr>
                <w:rFonts w:cs="Calibri"/>
                <w:color w:val="000000"/>
                <w:szCs w:val="18"/>
              </w:rPr>
              <w:t>ობს საქართველოს კანონით, რომლის მთავარი დანიშნულებაა საფუძველი ჩაუყაროს ბავშვის ფიზიკურ, გონებრივ, ზნეობრივ და ესთეტიკურ განვითარებას.</w:t>
            </w:r>
          </w:p>
        </w:tc>
      </w:tr>
      <w:tr w:rsidR="005A2F21" w:rsidRPr="00A95EDF" w:rsidTr="007E3491">
        <w:trPr>
          <w:trHeight w:val="814"/>
        </w:trPr>
        <w:tc>
          <w:tcPr>
            <w:tcW w:w="709" w:type="dxa"/>
            <w:vAlign w:val="center"/>
          </w:tcPr>
          <w:p w:rsidR="005A2F21" w:rsidRPr="00A95EDF" w:rsidRDefault="005A2F21" w:rsidP="007E3491">
            <w:pPr>
              <w:spacing w:line="240" w:lineRule="auto"/>
              <w:ind w:firstLine="0"/>
              <w:jc w:val="center"/>
              <w:rPr>
                <w:b/>
                <w:szCs w:val="18"/>
                <w:lang w:val="ka-GE"/>
              </w:rPr>
            </w:pPr>
            <w:r w:rsidRPr="00A95EDF">
              <w:rPr>
                <w:b/>
                <w:szCs w:val="18"/>
                <w:lang w:val="ka-GE"/>
              </w:rPr>
              <w:t>4.</w:t>
            </w:r>
          </w:p>
        </w:tc>
        <w:tc>
          <w:tcPr>
            <w:tcW w:w="2552" w:type="dxa"/>
            <w:vAlign w:val="center"/>
          </w:tcPr>
          <w:p w:rsidR="005A2F21" w:rsidRPr="00A95EDF" w:rsidRDefault="005A2F21" w:rsidP="007E3491">
            <w:pPr>
              <w:spacing w:line="240" w:lineRule="auto"/>
              <w:ind w:firstLine="0"/>
              <w:jc w:val="left"/>
              <w:rPr>
                <w:b/>
                <w:szCs w:val="18"/>
              </w:rPr>
            </w:pPr>
            <w:r w:rsidRPr="00A95EDF">
              <w:rPr>
                <w:rFonts w:cs="Calibri"/>
                <w:b/>
                <w:bCs/>
                <w:szCs w:val="18"/>
              </w:rPr>
              <w:t>პროგრამის მიზანი</w:t>
            </w:r>
          </w:p>
        </w:tc>
        <w:tc>
          <w:tcPr>
            <w:tcW w:w="7655" w:type="dxa"/>
            <w:gridSpan w:val="5"/>
            <w:vAlign w:val="center"/>
          </w:tcPr>
          <w:p w:rsidR="005A2F21" w:rsidRPr="00A742D4" w:rsidRDefault="005A2F21" w:rsidP="00627810">
            <w:pPr>
              <w:spacing w:line="240" w:lineRule="auto"/>
              <w:ind w:left="57" w:right="57" w:firstLine="0"/>
              <w:rPr>
                <w:rFonts w:cs="Calibri"/>
                <w:color w:val="000000"/>
                <w:szCs w:val="18"/>
              </w:rPr>
            </w:pPr>
            <w:r w:rsidRPr="00A742D4">
              <w:rPr>
                <w:rFonts w:cs="Calibri"/>
                <w:color w:val="000000"/>
                <w:szCs w:val="18"/>
              </w:rPr>
              <w:t>სკოლამდელი დაწესებულებების თანაბრად ხელმისაწვდომობა და ინკლუზიური სკოლამდელი აღზრდისა და განათლების მიწოდება. უსაფრთხო და მიმზიდველი გარემოს შექმნა</w:t>
            </w:r>
          </w:p>
        </w:tc>
      </w:tr>
      <w:tr w:rsidR="005A2F21" w:rsidRPr="00A95EDF" w:rsidTr="007E3491">
        <w:trPr>
          <w:trHeight w:val="544"/>
        </w:trPr>
        <w:tc>
          <w:tcPr>
            <w:tcW w:w="709" w:type="dxa"/>
            <w:vMerge w:val="restart"/>
            <w:vAlign w:val="center"/>
          </w:tcPr>
          <w:p w:rsidR="005A2F21" w:rsidRPr="00A95EDF" w:rsidRDefault="005A2F21" w:rsidP="007E3491">
            <w:pPr>
              <w:spacing w:line="240" w:lineRule="auto"/>
              <w:ind w:firstLine="0"/>
              <w:jc w:val="center"/>
              <w:rPr>
                <w:b/>
                <w:szCs w:val="18"/>
                <w:lang w:val="ka-GE"/>
              </w:rPr>
            </w:pPr>
            <w:r w:rsidRPr="00A95EDF">
              <w:rPr>
                <w:b/>
                <w:szCs w:val="18"/>
                <w:lang w:val="ka-GE"/>
              </w:rPr>
              <w:t>5.</w:t>
            </w:r>
          </w:p>
        </w:tc>
        <w:tc>
          <w:tcPr>
            <w:tcW w:w="2552" w:type="dxa"/>
            <w:vMerge w:val="restart"/>
            <w:vAlign w:val="center"/>
          </w:tcPr>
          <w:p w:rsidR="005A2F21" w:rsidRPr="00A95EDF" w:rsidRDefault="005A2F21" w:rsidP="007E3491">
            <w:pPr>
              <w:spacing w:line="240" w:lineRule="auto"/>
              <w:ind w:firstLine="0"/>
              <w:jc w:val="left"/>
              <w:rPr>
                <w:rFonts w:cs="Calibri"/>
                <w:b/>
                <w:bCs/>
                <w:color w:val="000000"/>
                <w:szCs w:val="18"/>
                <w:lang w:val="ka-GE"/>
              </w:rPr>
            </w:pPr>
            <w:r w:rsidRPr="00A95EDF">
              <w:rPr>
                <w:rFonts w:cs="Calibri"/>
                <w:b/>
                <w:bCs/>
                <w:color w:val="000000"/>
                <w:szCs w:val="18"/>
                <w:lang w:val="ka-GE"/>
              </w:rPr>
              <w:t>პროგრამის ღონისძიებები</w:t>
            </w:r>
          </w:p>
        </w:tc>
        <w:tc>
          <w:tcPr>
            <w:tcW w:w="5540" w:type="dxa"/>
            <w:gridSpan w:val="4"/>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ადმინისტრაციის ფუნქციონირება</w:t>
            </w:r>
          </w:p>
        </w:tc>
        <w:tc>
          <w:tcPr>
            <w:tcW w:w="2115" w:type="dxa"/>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8 805,8</w:t>
            </w:r>
          </w:p>
        </w:tc>
      </w:tr>
      <w:tr w:rsidR="005A2F21" w:rsidRPr="00A95EDF" w:rsidTr="007E3491">
        <w:trPr>
          <w:trHeight w:val="524"/>
        </w:trPr>
        <w:tc>
          <w:tcPr>
            <w:tcW w:w="709" w:type="dxa"/>
            <w:vMerge/>
            <w:vAlign w:val="center"/>
          </w:tcPr>
          <w:p w:rsidR="005A2F21" w:rsidRPr="00A95EDF" w:rsidRDefault="005A2F21" w:rsidP="007E3491">
            <w:pPr>
              <w:spacing w:line="240" w:lineRule="auto"/>
              <w:ind w:firstLine="0"/>
              <w:jc w:val="center"/>
              <w:rPr>
                <w:b/>
                <w:szCs w:val="18"/>
                <w:lang w:val="ka-GE"/>
              </w:rPr>
            </w:pPr>
          </w:p>
        </w:tc>
        <w:tc>
          <w:tcPr>
            <w:tcW w:w="2552" w:type="dxa"/>
            <w:vMerge/>
            <w:vAlign w:val="center"/>
          </w:tcPr>
          <w:p w:rsidR="005A2F21" w:rsidRPr="00A95EDF" w:rsidRDefault="005A2F21" w:rsidP="007E3491">
            <w:pPr>
              <w:spacing w:line="240" w:lineRule="auto"/>
              <w:ind w:firstLine="0"/>
              <w:jc w:val="left"/>
              <w:rPr>
                <w:rFonts w:cs="Calibri"/>
                <w:b/>
                <w:bCs/>
                <w:color w:val="000000"/>
                <w:szCs w:val="18"/>
                <w:lang w:val="ka-GE"/>
              </w:rPr>
            </w:pPr>
          </w:p>
        </w:tc>
        <w:tc>
          <w:tcPr>
            <w:tcW w:w="5540" w:type="dxa"/>
            <w:gridSpan w:val="4"/>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აღსაზრდელთა კვება</w:t>
            </w:r>
          </w:p>
        </w:tc>
        <w:tc>
          <w:tcPr>
            <w:tcW w:w="2115" w:type="dxa"/>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1 760,0</w:t>
            </w:r>
          </w:p>
        </w:tc>
      </w:tr>
      <w:tr w:rsidR="005A2F21" w:rsidRPr="00A95EDF" w:rsidTr="007E3491">
        <w:trPr>
          <w:trHeight w:val="532"/>
        </w:trPr>
        <w:tc>
          <w:tcPr>
            <w:tcW w:w="709" w:type="dxa"/>
            <w:vMerge/>
            <w:vAlign w:val="center"/>
          </w:tcPr>
          <w:p w:rsidR="005A2F21" w:rsidRPr="00A95EDF" w:rsidRDefault="005A2F21" w:rsidP="007E3491">
            <w:pPr>
              <w:spacing w:line="240" w:lineRule="auto"/>
              <w:ind w:firstLine="0"/>
              <w:jc w:val="center"/>
              <w:rPr>
                <w:b/>
                <w:szCs w:val="18"/>
                <w:lang w:val="ka-GE"/>
              </w:rPr>
            </w:pPr>
          </w:p>
        </w:tc>
        <w:tc>
          <w:tcPr>
            <w:tcW w:w="2552" w:type="dxa"/>
            <w:vMerge/>
            <w:vAlign w:val="center"/>
          </w:tcPr>
          <w:p w:rsidR="005A2F21" w:rsidRPr="00A95EDF" w:rsidRDefault="005A2F21" w:rsidP="007E3491">
            <w:pPr>
              <w:spacing w:line="240" w:lineRule="auto"/>
              <w:ind w:firstLine="0"/>
              <w:jc w:val="left"/>
              <w:rPr>
                <w:rFonts w:cs="Calibri"/>
                <w:b/>
                <w:bCs/>
                <w:color w:val="000000"/>
                <w:szCs w:val="18"/>
                <w:lang w:val="ka-GE"/>
              </w:rPr>
            </w:pPr>
          </w:p>
        </w:tc>
        <w:tc>
          <w:tcPr>
            <w:tcW w:w="5540" w:type="dxa"/>
            <w:gridSpan w:val="4"/>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მატერიალურ</w:t>
            </w:r>
            <w:r>
              <w:rPr>
                <w:rFonts w:cs="Calibri"/>
                <w:color w:val="000000"/>
                <w:szCs w:val="18"/>
              </w:rPr>
              <w:t>–</w:t>
            </w:r>
            <w:r w:rsidRPr="00A742D4">
              <w:rPr>
                <w:rFonts w:cs="Calibri"/>
                <w:color w:val="000000"/>
                <w:szCs w:val="18"/>
              </w:rPr>
              <w:t>ტექნიკური ბაზის გაუმჯობესება</w:t>
            </w:r>
          </w:p>
        </w:tc>
        <w:tc>
          <w:tcPr>
            <w:tcW w:w="2115" w:type="dxa"/>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240,0</w:t>
            </w:r>
          </w:p>
        </w:tc>
      </w:tr>
      <w:tr w:rsidR="005A2F21" w:rsidRPr="00A95EDF" w:rsidTr="007E3491">
        <w:trPr>
          <w:trHeight w:val="519"/>
        </w:trPr>
        <w:tc>
          <w:tcPr>
            <w:tcW w:w="709" w:type="dxa"/>
            <w:vAlign w:val="center"/>
          </w:tcPr>
          <w:p w:rsidR="005A2F21" w:rsidRPr="00A95EDF" w:rsidRDefault="005A2F21" w:rsidP="007E3491">
            <w:pPr>
              <w:spacing w:line="240" w:lineRule="auto"/>
              <w:ind w:firstLine="0"/>
              <w:jc w:val="center"/>
              <w:rPr>
                <w:b/>
                <w:szCs w:val="18"/>
                <w:lang w:val="ka-GE"/>
              </w:rPr>
            </w:pPr>
            <w:r w:rsidRPr="00A95EDF">
              <w:rPr>
                <w:b/>
                <w:szCs w:val="18"/>
                <w:lang w:val="ka-GE"/>
              </w:rPr>
              <w:t>6.</w:t>
            </w:r>
          </w:p>
        </w:tc>
        <w:tc>
          <w:tcPr>
            <w:tcW w:w="2552" w:type="dxa"/>
            <w:vAlign w:val="center"/>
          </w:tcPr>
          <w:p w:rsidR="005A2F21" w:rsidRPr="00A742D4" w:rsidRDefault="005A2F21" w:rsidP="007E3491">
            <w:pPr>
              <w:spacing w:line="240" w:lineRule="auto"/>
              <w:ind w:left="57" w:right="57" w:firstLine="0"/>
              <w:rPr>
                <w:rFonts w:cs="Calibri"/>
                <w:b/>
                <w:bCs/>
                <w:color w:val="000000"/>
                <w:szCs w:val="18"/>
              </w:rPr>
            </w:pPr>
            <w:r w:rsidRPr="00A742D4">
              <w:rPr>
                <w:rFonts w:cs="Calibri"/>
                <w:b/>
                <w:bCs/>
                <w:color w:val="000000"/>
                <w:szCs w:val="18"/>
              </w:rPr>
              <w:t>მოსალოდნელი საბოლოო შედეგი</w:t>
            </w:r>
          </w:p>
        </w:tc>
        <w:tc>
          <w:tcPr>
            <w:tcW w:w="7655" w:type="dxa"/>
            <w:gridSpan w:val="5"/>
            <w:vAlign w:val="center"/>
          </w:tcPr>
          <w:p w:rsidR="005A2F21" w:rsidRPr="00A742D4" w:rsidRDefault="005A2F21" w:rsidP="007E3491">
            <w:pPr>
              <w:spacing w:line="240" w:lineRule="auto"/>
              <w:ind w:left="57" w:right="57" w:firstLine="0"/>
              <w:rPr>
                <w:rFonts w:cs="Calibri"/>
                <w:color w:val="000000"/>
                <w:szCs w:val="18"/>
              </w:rPr>
            </w:pPr>
            <w:r w:rsidRPr="00A742D4">
              <w:rPr>
                <w:rFonts w:cs="Calibri"/>
                <w:color w:val="000000"/>
                <w:szCs w:val="18"/>
              </w:rPr>
              <w:t>სკოლამდელი ასაკის ბავშვთა სკოლისათვის მზაობა</w:t>
            </w:r>
          </w:p>
        </w:tc>
      </w:tr>
      <w:tr w:rsidR="005A2F21" w:rsidRPr="00A95EDF" w:rsidTr="00A35EC0">
        <w:trPr>
          <w:trHeight w:val="778"/>
        </w:trPr>
        <w:tc>
          <w:tcPr>
            <w:tcW w:w="709" w:type="dxa"/>
            <w:vMerge w:val="restart"/>
            <w:vAlign w:val="center"/>
          </w:tcPr>
          <w:p w:rsidR="005A2F21" w:rsidRPr="00A95EDF" w:rsidRDefault="005A2F21" w:rsidP="007E3491">
            <w:pPr>
              <w:spacing w:line="240" w:lineRule="auto"/>
              <w:ind w:firstLine="0"/>
              <w:jc w:val="center"/>
              <w:rPr>
                <w:b/>
                <w:szCs w:val="18"/>
                <w:lang w:val="ka-GE"/>
              </w:rPr>
            </w:pPr>
            <w:r w:rsidRPr="00A95EDF">
              <w:rPr>
                <w:b/>
                <w:szCs w:val="18"/>
                <w:lang w:val="ka-GE"/>
              </w:rPr>
              <w:t>7.</w:t>
            </w:r>
          </w:p>
        </w:tc>
        <w:tc>
          <w:tcPr>
            <w:tcW w:w="2552" w:type="dxa"/>
            <w:vMerge w:val="restart"/>
            <w:vAlign w:val="center"/>
          </w:tcPr>
          <w:p w:rsidR="005A2F21" w:rsidRPr="00A742D4" w:rsidRDefault="005A2F21" w:rsidP="007E3491">
            <w:pPr>
              <w:spacing w:line="240" w:lineRule="auto"/>
              <w:ind w:left="57" w:right="57" w:firstLine="0"/>
              <w:jc w:val="left"/>
              <w:rPr>
                <w:rFonts w:cs="Calibri"/>
                <w:b/>
                <w:bCs/>
                <w:color w:val="000000"/>
                <w:szCs w:val="18"/>
              </w:rPr>
            </w:pPr>
            <w:r w:rsidRPr="00A742D4">
              <w:rPr>
                <w:rFonts w:cs="Calibri"/>
                <w:b/>
                <w:bCs/>
                <w:color w:val="000000"/>
                <w:szCs w:val="18"/>
              </w:rPr>
              <w:t>საბოლოო შედეგის შეფასების ინდიკატორი</w:t>
            </w:r>
          </w:p>
        </w:tc>
        <w:tc>
          <w:tcPr>
            <w:tcW w:w="2127" w:type="dxa"/>
            <w:vAlign w:val="center"/>
          </w:tcPr>
          <w:p w:rsidR="005A2F21" w:rsidRPr="00A742D4" w:rsidRDefault="005A2F21" w:rsidP="007E3491">
            <w:pPr>
              <w:spacing w:line="240" w:lineRule="auto"/>
              <w:ind w:left="57" w:right="57" w:firstLine="0"/>
              <w:jc w:val="center"/>
              <w:rPr>
                <w:rFonts w:cs="Calibri"/>
                <w:b/>
                <w:bCs/>
                <w:color w:val="000000"/>
                <w:szCs w:val="18"/>
              </w:rPr>
            </w:pPr>
            <w:r w:rsidRPr="00A742D4">
              <w:rPr>
                <w:rFonts w:cs="Calibri"/>
                <w:b/>
                <w:bCs/>
                <w:color w:val="000000"/>
                <w:szCs w:val="18"/>
              </w:rPr>
              <w:t>ინდიკატორის დასახელება</w:t>
            </w:r>
          </w:p>
        </w:tc>
        <w:tc>
          <w:tcPr>
            <w:tcW w:w="1701" w:type="dxa"/>
            <w:vAlign w:val="center"/>
          </w:tcPr>
          <w:p w:rsidR="005A2F21" w:rsidRPr="00A742D4" w:rsidRDefault="005A2F21" w:rsidP="007E3491">
            <w:pPr>
              <w:spacing w:line="240" w:lineRule="auto"/>
              <w:ind w:left="57" w:right="57" w:firstLine="0"/>
              <w:jc w:val="center"/>
              <w:rPr>
                <w:rFonts w:cs="Calibri"/>
                <w:b/>
                <w:bCs/>
                <w:color w:val="000000"/>
                <w:szCs w:val="18"/>
              </w:rPr>
            </w:pPr>
            <w:r w:rsidRPr="00A742D4">
              <w:rPr>
                <w:rFonts w:cs="Calibri"/>
                <w:b/>
                <w:bCs/>
                <w:color w:val="000000"/>
                <w:szCs w:val="18"/>
              </w:rPr>
              <w:t>საბაზისო მაჩვენებელი</w:t>
            </w:r>
          </w:p>
        </w:tc>
        <w:tc>
          <w:tcPr>
            <w:tcW w:w="1613" w:type="dxa"/>
            <w:vAlign w:val="center"/>
          </w:tcPr>
          <w:p w:rsidR="005A2F21" w:rsidRPr="00A742D4" w:rsidRDefault="005A2F21" w:rsidP="007E3491">
            <w:pPr>
              <w:spacing w:line="240" w:lineRule="auto"/>
              <w:ind w:left="57" w:right="57" w:firstLine="0"/>
              <w:jc w:val="center"/>
              <w:rPr>
                <w:rFonts w:cs="Calibri"/>
                <w:b/>
                <w:bCs/>
                <w:color w:val="000000"/>
                <w:szCs w:val="18"/>
              </w:rPr>
            </w:pPr>
            <w:r w:rsidRPr="00A742D4">
              <w:rPr>
                <w:rFonts w:cs="Calibri"/>
                <w:b/>
                <w:bCs/>
                <w:color w:val="000000"/>
                <w:szCs w:val="18"/>
              </w:rPr>
              <w:t>მიზნობრივი მაჩვენებელი</w:t>
            </w:r>
          </w:p>
        </w:tc>
        <w:tc>
          <w:tcPr>
            <w:tcW w:w="2214" w:type="dxa"/>
            <w:gridSpan w:val="2"/>
            <w:vAlign w:val="center"/>
          </w:tcPr>
          <w:p w:rsidR="005A2F21" w:rsidRPr="00A742D4" w:rsidRDefault="005A2F21" w:rsidP="007E3491">
            <w:pPr>
              <w:spacing w:line="240" w:lineRule="auto"/>
              <w:ind w:left="57" w:right="57" w:firstLine="0"/>
              <w:jc w:val="center"/>
              <w:rPr>
                <w:rFonts w:cs="Calibri"/>
                <w:b/>
                <w:bCs/>
                <w:color w:val="000000"/>
                <w:szCs w:val="18"/>
              </w:rPr>
            </w:pPr>
            <w:r w:rsidRPr="00A742D4">
              <w:rPr>
                <w:rFonts w:cs="Calibri"/>
                <w:b/>
                <w:bCs/>
                <w:color w:val="000000"/>
                <w:szCs w:val="18"/>
              </w:rPr>
              <w:t>შესაძლო რისკები</w:t>
            </w:r>
          </w:p>
        </w:tc>
      </w:tr>
      <w:tr w:rsidR="005A2F21" w:rsidRPr="00A95EDF" w:rsidTr="00A35EC0">
        <w:trPr>
          <w:trHeight w:val="690"/>
        </w:trPr>
        <w:tc>
          <w:tcPr>
            <w:tcW w:w="709" w:type="dxa"/>
            <w:vMerge/>
            <w:vAlign w:val="center"/>
          </w:tcPr>
          <w:p w:rsidR="005A2F21" w:rsidRPr="00A95EDF" w:rsidRDefault="005A2F21" w:rsidP="007E3491">
            <w:pPr>
              <w:spacing w:line="240" w:lineRule="auto"/>
              <w:ind w:firstLine="0"/>
              <w:jc w:val="center"/>
              <w:rPr>
                <w:b/>
                <w:szCs w:val="18"/>
                <w:lang w:val="ka-GE"/>
              </w:rPr>
            </w:pPr>
          </w:p>
        </w:tc>
        <w:tc>
          <w:tcPr>
            <w:tcW w:w="2552" w:type="dxa"/>
            <w:vMerge/>
            <w:vAlign w:val="center"/>
          </w:tcPr>
          <w:p w:rsidR="005A2F21" w:rsidRPr="00A95EDF" w:rsidRDefault="005A2F21" w:rsidP="007E3491">
            <w:pPr>
              <w:spacing w:line="240" w:lineRule="auto"/>
              <w:ind w:firstLine="0"/>
              <w:jc w:val="left"/>
              <w:rPr>
                <w:rFonts w:cs="Calibri"/>
                <w:b/>
                <w:bCs/>
                <w:szCs w:val="18"/>
              </w:rPr>
            </w:pPr>
          </w:p>
        </w:tc>
        <w:tc>
          <w:tcPr>
            <w:tcW w:w="2127" w:type="dxa"/>
            <w:vAlign w:val="center"/>
          </w:tcPr>
          <w:p w:rsidR="005A2F21" w:rsidRPr="00A95EDF" w:rsidRDefault="005A2F21" w:rsidP="007E3491">
            <w:pPr>
              <w:spacing w:line="240" w:lineRule="auto"/>
              <w:ind w:left="57" w:right="57" w:firstLine="0"/>
              <w:jc w:val="center"/>
              <w:rPr>
                <w:rFonts w:cs="Calibri"/>
                <w:color w:val="000000"/>
                <w:szCs w:val="18"/>
              </w:rPr>
            </w:pPr>
            <w:r w:rsidRPr="00A742D4">
              <w:rPr>
                <w:rFonts w:cs="Calibri"/>
                <w:color w:val="000000"/>
                <w:szCs w:val="18"/>
              </w:rPr>
              <w:t>ბაგა</w:t>
            </w:r>
            <w:r>
              <w:rPr>
                <w:rFonts w:cs="Calibri"/>
                <w:color w:val="000000"/>
                <w:szCs w:val="18"/>
              </w:rPr>
              <w:t>–</w:t>
            </w:r>
            <w:r w:rsidRPr="00A742D4">
              <w:rPr>
                <w:rFonts w:cs="Calibri"/>
                <w:color w:val="000000"/>
                <w:szCs w:val="18"/>
              </w:rPr>
              <w:t>ბაღების რაოდენობა</w:t>
            </w:r>
          </w:p>
        </w:tc>
        <w:tc>
          <w:tcPr>
            <w:tcW w:w="1701" w:type="dxa"/>
            <w:vAlign w:val="center"/>
          </w:tcPr>
          <w:p w:rsidR="005A2F21" w:rsidRPr="00A95EDF" w:rsidRDefault="005A2F21" w:rsidP="007E3491">
            <w:pPr>
              <w:spacing w:line="240" w:lineRule="auto"/>
              <w:ind w:left="57" w:right="57" w:firstLine="0"/>
              <w:jc w:val="center"/>
              <w:rPr>
                <w:rFonts w:cs="Calibri"/>
                <w:color w:val="000000"/>
                <w:szCs w:val="18"/>
              </w:rPr>
            </w:pPr>
            <w:r w:rsidRPr="00A742D4">
              <w:rPr>
                <w:rFonts w:cs="Calibri"/>
                <w:color w:val="000000"/>
                <w:szCs w:val="18"/>
              </w:rPr>
              <w:t>37</w:t>
            </w:r>
          </w:p>
        </w:tc>
        <w:tc>
          <w:tcPr>
            <w:tcW w:w="1613" w:type="dxa"/>
            <w:vAlign w:val="center"/>
          </w:tcPr>
          <w:p w:rsidR="005A2F21" w:rsidRPr="00A95EDF" w:rsidRDefault="005A2F21" w:rsidP="007E3491">
            <w:pPr>
              <w:spacing w:line="240" w:lineRule="auto"/>
              <w:ind w:left="57" w:right="57" w:firstLine="0"/>
              <w:jc w:val="center"/>
              <w:rPr>
                <w:rFonts w:cs="Calibri"/>
                <w:color w:val="000000"/>
                <w:szCs w:val="18"/>
              </w:rPr>
            </w:pPr>
            <w:r w:rsidRPr="00A742D4">
              <w:rPr>
                <w:rFonts w:cs="Calibri"/>
                <w:color w:val="000000"/>
                <w:szCs w:val="18"/>
              </w:rPr>
              <w:t>37</w:t>
            </w:r>
          </w:p>
        </w:tc>
        <w:tc>
          <w:tcPr>
            <w:tcW w:w="2214" w:type="dxa"/>
            <w:gridSpan w:val="2"/>
            <w:vAlign w:val="center"/>
          </w:tcPr>
          <w:p w:rsidR="005A2F21" w:rsidRPr="00A95EDF" w:rsidRDefault="005A2F21" w:rsidP="007E3491">
            <w:pPr>
              <w:spacing w:line="240" w:lineRule="auto"/>
              <w:ind w:firstLine="0"/>
              <w:jc w:val="center"/>
              <w:rPr>
                <w:szCs w:val="18"/>
              </w:rPr>
            </w:pPr>
            <w:r w:rsidRPr="00A742D4">
              <w:rPr>
                <w:rFonts w:cs="Calibri"/>
                <w:color w:val="000000"/>
                <w:szCs w:val="18"/>
              </w:rPr>
              <w:t>N/A</w:t>
            </w:r>
          </w:p>
        </w:tc>
      </w:tr>
      <w:tr w:rsidR="005A2F21" w:rsidRPr="00A95EDF" w:rsidTr="00A35EC0">
        <w:trPr>
          <w:trHeight w:val="558"/>
        </w:trPr>
        <w:tc>
          <w:tcPr>
            <w:tcW w:w="709" w:type="dxa"/>
            <w:vMerge/>
            <w:vAlign w:val="center"/>
          </w:tcPr>
          <w:p w:rsidR="005A2F21" w:rsidRPr="00A95EDF" w:rsidRDefault="005A2F21" w:rsidP="007E3491">
            <w:pPr>
              <w:spacing w:line="240" w:lineRule="auto"/>
              <w:ind w:firstLine="0"/>
              <w:jc w:val="center"/>
              <w:rPr>
                <w:b/>
                <w:szCs w:val="18"/>
                <w:lang w:val="ka-GE"/>
              </w:rPr>
            </w:pPr>
          </w:p>
        </w:tc>
        <w:tc>
          <w:tcPr>
            <w:tcW w:w="2552" w:type="dxa"/>
            <w:vMerge/>
            <w:vAlign w:val="center"/>
          </w:tcPr>
          <w:p w:rsidR="005A2F21" w:rsidRPr="00A742D4" w:rsidRDefault="005A2F21" w:rsidP="007E3491">
            <w:pPr>
              <w:spacing w:line="240" w:lineRule="auto"/>
              <w:ind w:left="57" w:right="57" w:firstLine="0"/>
              <w:rPr>
                <w:rFonts w:cs="Calibri"/>
                <w:b/>
                <w:bCs/>
                <w:color w:val="000000"/>
                <w:szCs w:val="18"/>
              </w:rPr>
            </w:pPr>
          </w:p>
        </w:tc>
        <w:tc>
          <w:tcPr>
            <w:tcW w:w="2127" w:type="dxa"/>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აღსაზრდელთა რაოდენობა</w:t>
            </w:r>
          </w:p>
        </w:tc>
        <w:tc>
          <w:tcPr>
            <w:tcW w:w="1701" w:type="dxa"/>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9760</w:t>
            </w:r>
          </w:p>
        </w:tc>
        <w:tc>
          <w:tcPr>
            <w:tcW w:w="1613" w:type="dxa"/>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10000</w:t>
            </w:r>
          </w:p>
        </w:tc>
        <w:tc>
          <w:tcPr>
            <w:tcW w:w="2214" w:type="dxa"/>
            <w:gridSpan w:val="2"/>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N/A</w:t>
            </w:r>
          </w:p>
        </w:tc>
      </w:tr>
    </w:tbl>
    <w:p w:rsidR="005A2F21" w:rsidRPr="00AC73E6" w:rsidRDefault="005A2F21" w:rsidP="005A2F21">
      <w:pPr>
        <w:spacing w:before="240" w:line="480" w:lineRule="auto"/>
        <w:rPr>
          <w:rFonts w:cs="Calibri"/>
          <w:b/>
          <w:bCs/>
          <w:color w:val="000000"/>
          <w:szCs w:val="18"/>
          <w:lang w:val="ka-GE"/>
        </w:rPr>
      </w:pPr>
      <w:r w:rsidRPr="00A742D4">
        <w:rPr>
          <w:rFonts w:cs="Calibri"/>
          <w:b/>
          <w:bCs/>
          <w:color w:val="000000"/>
          <w:szCs w:val="18"/>
        </w:rPr>
        <w:lastRenderedPageBreak/>
        <w:t xml:space="preserve">ბ) პროგრამა: საგანმანათლებლო ინფრასტრუქტურის განვითარება </w:t>
      </w:r>
      <w:r>
        <w:rPr>
          <w:rFonts w:cs="Calibri"/>
          <w:b/>
          <w:bCs/>
          <w:color w:val="000000"/>
          <w:szCs w:val="18"/>
        </w:rPr>
        <w:t>(პროგრამული კოდი 04 02)</w:t>
      </w:r>
    </w:p>
    <w:tbl>
      <w:tblPr>
        <w:tblW w:w="1086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520"/>
        <w:gridCol w:w="2240"/>
        <w:gridCol w:w="1480"/>
        <w:gridCol w:w="1572"/>
        <w:gridCol w:w="28"/>
        <w:gridCol w:w="2300"/>
      </w:tblGrid>
      <w:tr w:rsidR="005A2F21" w:rsidRPr="00A95EDF" w:rsidTr="007E3491">
        <w:trPr>
          <w:trHeight w:val="748"/>
        </w:trPr>
        <w:tc>
          <w:tcPr>
            <w:tcW w:w="720" w:type="dxa"/>
            <w:vAlign w:val="center"/>
          </w:tcPr>
          <w:p w:rsidR="005A2F21" w:rsidRPr="00A95EDF" w:rsidRDefault="005A2F21" w:rsidP="007E3491">
            <w:pPr>
              <w:spacing w:line="240" w:lineRule="auto"/>
              <w:ind w:firstLine="0"/>
              <w:jc w:val="center"/>
              <w:rPr>
                <w:rFonts w:cs="Calibri"/>
                <w:b/>
                <w:bCs/>
                <w:color w:val="000000"/>
                <w:szCs w:val="18"/>
              </w:rPr>
            </w:pPr>
            <w:r w:rsidRPr="00A95EDF">
              <w:rPr>
                <w:rFonts w:cs="Calibri"/>
                <w:b/>
                <w:bCs/>
                <w:color w:val="000000"/>
                <w:szCs w:val="18"/>
              </w:rPr>
              <w:t>1.</w:t>
            </w:r>
          </w:p>
        </w:tc>
        <w:tc>
          <w:tcPr>
            <w:tcW w:w="2520" w:type="dxa"/>
            <w:vAlign w:val="center"/>
          </w:tcPr>
          <w:p w:rsidR="005A2F21" w:rsidRPr="00A95EDF" w:rsidRDefault="005A2F21" w:rsidP="007E3491">
            <w:pPr>
              <w:spacing w:line="240" w:lineRule="auto"/>
              <w:ind w:firstLine="0"/>
              <w:jc w:val="left"/>
              <w:rPr>
                <w:rFonts w:cs="Calibri"/>
                <w:b/>
                <w:bCs/>
                <w:color w:val="000000"/>
                <w:szCs w:val="18"/>
              </w:rPr>
            </w:pPr>
            <w:r w:rsidRPr="00A95EDF">
              <w:rPr>
                <w:rFonts w:cs="Calibri"/>
                <w:b/>
                <w:bCs/>
                <w:color w:val="000000"/>
                <w:szCs w:val="18"/>
              </w:rPr>
              <w:t>პროგრამის განმახორციელებელი</w:t>
            </w:r>
          </w:p>
        </w:tc>
        <w:tc>
          <w:tcPr>
            <w:tcW w:w="7620" w:type="dxa"/>
            <w:gridSpan w:val="5"/>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 xml:space="preserve">ქალაქ ქუთაისის მუნიციპალიტეტის მერიის პირველადი სტრუქტურული ერთეული </w:t>
            </w:r>
            <w:r>
              <w:rPr>
                <w:rFonts w:cs="Calibri"/>
                <w:color w:val="000000"/>
                <w:szCs w:val="18"/>
              </w:rPr>
              <w:t>–</w:t>
            </w:r>
            <w:r w:rsidRPr="00A742D4">
              <w:rPr>
                <w:rFonts w:cs="Calibri"/>
                <w:color w:val="000000"/>
                <w:szCs w:val="18"/>
              </w:rPr>
              <w:t xml:space="preserve"> ინფრასტრუქტურის განვითარების, კეთილმოწყობისა და დასუფთავების სამსახური</w:t>
            </w:r>
          </w:p>
        </w:tc>
      </w:tr>
      <w:tr w:rsidR="005A2F21" w:rsidRPr="00A95EDF" w:rsidTr="007E3491">
        <w:trPr>
          <w:trHeight w:val="533"/>
        </w:trPr>
        <w:tc>
          <w:tcPr>
            <w:tcW w:w="720" w:type="dxa"/>
            <w:vAlign w:val="center"/>
          </w:tcPr>
          <w:p w:rsidR="005A2F21" w:rsidRPr="00A95EDF" w:rsidRDefault="005A2F21" w:rsidP="007E3491">
            <w:pPr>
              <w:spacing w:line="240" w:lineRule="auto"/>
              <w:ind w:firstLine="0"/>
              <w:jc w:val="center"/>
              <w:rPr>
                <w:rFonts w:cs="Calibri"/>
                <w:b/>
                <w:bCs/>
                <w:color w:val="000000"/>
                <w:szCs w:val="18"/>
              </w:rPr>
            </w:pPr>
            <w:r w:rsidRPr="00A95EDF">
              <w:rPr>
                <w:rFonts w:cs="Calibri"/>
                <w:b/>
                <w:bCs/>
                <w:color w:val="000000"/>
                <w:szCs w:val="18"/>
              </w:rPr>
              <w:t>2.</w:t>
            </w:r>
          </w:p>
        </w:tc>
        <w:tc>
          <w:tcPr>
            <w:tcW w:w="2520" w:type="dxa"/>
            <w:vAlign w:val="center"/>
          </w:tcPr>
          <w:p w:rsidR="005A2F21" w:rsidRPr="00A95EDF" w:rsidRDefault="005A2F21" w:rsidP="007E3491">
            <w:pPr>
              <w:spacing w:line="240" w:lineRule="auto"/>
              <w:ind w:firstLine="0"/>
              <w:jc w:val="left"/>
              <w:rPr>
                <w:rFonts w:cs="Calibri"/>
                <w:b/>
                <w:bCs/>
                <w:color w:val="000000"/>
                <w:szCs w:val="18"/>
              </w:rPr>
            </w:pPr>
            <w:r w:rsidRPr="00A95EDF">
              <w:rPr>
                <w:rFonts w:cs="Calibri"/>
                <w:b/>
                <w:bCs/>
                <w:color w:val="000000"/>
                <w:szCs w:val="18"/>
              </w:rPr>
              <w:t>პროგრამის ბიუჯეტი</w:t>
            </w:r>
          </w:p>
        </w:tc>
        <w:tc>
          <w:tcPr>
            <w:tcW w:w="7620" w:type="dxa"/>
            <w:gridSpan w:val="5"/>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4 778,5</w:t>
            </w:r>
          </w:p>
        </w:tc>
      </w:tr>
      <w:tr w:rsidR="005A2F21" w:rsidRPr="00A95EDF" w:rsidTr="00A35EC0">
        <w:trPr>
          <w:trHeight w:val="666"/>
        </w:trPr>
        <w:tc>
          <w:tcPr>
            <w:tcW w:w="720" w:type="dxa"/>
            <w:vAlign w:val="center"/>
          </w:tcPr>
          <w:p w:rsidR="005A2F21" w:rsidRPr="00A95EDF" w:rsidRDefault="005A2F21" w:rsidP="007E3491">
            <w:pPr>
              <w:spacing w:line="240" w:lineRule="auto"/>
              <w:ind w:firstLine="0"/>
              <w:jc w:val="center"/>
              <w:rPr>
                <w:rFonts w:cs="Calibri"/>
                <w:b/>
                <w:bCs/>
                <w:color w:val="000000"/>
                <w:szCs w:val="18"/>
              </w:rPr>
            </w:pPr>
            <w:r w:rsidRPr="00A95EDF">
              <w:rPr>
                <w:rFonts w:cs="Calibri"/>
                <w:b/>
                <w:bCs/>
                <w:color w:val="000000"/>
                <w:szCs w:val="18"/>
              </w:rPr>
              <w:t>3.</w:t>
            </w:r>
          </w:p>
        </w:tc>
        <w:tc>
          <w:tcPr>
            <w:tcW w:w="2520" w:type="dxa"/>
            <w:vAlign w:val="center"/>
          </w:tcPr>
          <w:p w:rsidR="005A2F21" w:rsidRPr="00A95EDF" w:rsidRDefault="005A2F21" w:rsidP="007E3491">
            <w:pPr>
              <w:spacing w:line="240" w:lineRule="auto"/>
              <w:ind w:firstLine="0"/>
              <w:jc w:val="left"/>
              <w:rPr>
                <w:rFonts w:cs="Calibri"/>
                <w:b/>
                <w:bCs/>
                <w:color w:val="000000"/>
                <w:szCs w:val="18"/>
              </w:rPr>
            </w:pPr>
            <w:r w:rsidRPr="00A95EDF">
              <w:rPr>
                <w:rFonts w:cs="Calibri"/>
                <w:b/>
                <w:bCs/>
                <w:color w:val="000000"/>
                <w:szCs w:val="18"/>
              </w:rPr>
              <w:t>პროგრამის აღწერა</w:t>
            </w:r>
          </w:p>
        </w:tc>
        <w:tc>
          <w:tcPr>
            <w:tcW w:w="7620" w:type="dxa"/>
            <w:gridSpan w:val="5"/>
            <w:vAlign w:val="center"/>
          </w:tcPr>
          <w:p w:rsidR="005A2F21" w:rsidRPr="002777CA" w:rsidRDefault="005A2F21" w:rsidP="007E3491">
            <w:pPr>
              <w:spacing w:line="240" w:lineRule="auto"/>
              <w:ind w:left="57" w:right="57" w:firstLine="0"/>
              <w:rPr>
                <w:rFonts w:cs="Calibri"/>
                <w:color w:val="000000"/>
                <w:szCs w:val="18"/>
                <w:lang w:val="ka-GE"/>
              </w:rPr>
            </w:pPr>
            <w:r w:rsidRPr="00A742D4">
              <w:rPr>
                <w:rFonts w:cs="Calibri"/>
                <w:color w:val="000000"/>
                <w:szCs w:val="18"/>
              </w:rPr>
              <w:t>პროგრამის ფარგლებში განხორციელდება საგანმანათლებლო ინფრასტრუქტურის მშენებლობა და რეაბილიტაცია</w:t>
            </w:r>
            <w:r>
              <w:rPr>
                <w:rFonts w:cs="Calibri"/>
                <w:color w:val="000000"/>
                <w:szCs w:val="18"/>
                <w:lang w:val="ka-GE"/>
              </w:rPr>
              <w:t>.</w:t>
            </w:r>
          </w:p>
        </w:tc>
      </w:tr>
      <w:tr w:rsidR="005A2F21" w:rsidRPr="00A95EDF" w:rsidTr="007E3491">
        <w:trPr>
          <w:trHeight w:val="535"/>
        </w:trPr>
        <w:tc>
          <w:tcPr>
            <w:tcW w:w="720" w:type="dxa"/>
            <w:vAlign w:val="center"/>
          </w:tcPr>
          <w:p w:rsidR="005A2F21" w:rsidRPr="00A95EDF" w:rsidRDefault="005A2F21" w:rsidP="007E3491">
            <w:pPr>
              <w:spacing w:line="240" w:lineRule="auto"/>
              <w:ind w:firstLine="0"/>
              <w:jc w:val="center"/>
              <w:rPr>
                <w:rFonts w:cs="Calibri"/>
                <w:b/>
                <w:bCs/>
                <w:color w:val="000000"/>
                <w:szCs w:val="18"/>
              </w:rPr>
            </w:pPr>
            <w:r w:rsidRPr="00A95EDF">
              <w:rPr>
                <w:rFonts w:cs="Calibri"/>
                <w:b/>
                <w:bCs/>
                <w:color w:val="000000"/>
                <w:szCs w:val="18"/>
              </w:rPr>
              <w:t>4.</w:t>
            </w:r>
          </w:p>
        </w:tc>
        <w:tc>
          <w:tcPr>
            <w:tcW w:w="2520" w:type="dxa"/>
            <w:vAlign w:val="center"/>
          </w:tcPr>
          <w:p w:rsidR="005A2F21" w:rsidRPr="00A95EDF" w:rsidRDefault="005A2F21" w:rsidP="007E3491">
            <w:pPr>
              <w:spacing w:line="240" w:lineRule="auto"/>
              <w:ind w:firstLine="0"/>
              <w:jc w:val="left"/>
              <w:rPr>
                <w:rFonts w:cs="Calibri"/>
                <w:b/>
                <w:bCs/>
                <w:color w:val="000000"/>
                <w:szCs w:val="18"/>
              </w:rPr>
            </w:pPr>
            <w:r w:rsidRPr="00A95EDF">
              <w:rPr>
                <w:rFonts w:cs="Calibri"/>
                <w:b/>
                <w:bCs/>
                <w:color w:val="000000"/>
                <w:szCs w:val="18"/>
              </w:rPr>
              <w:t>პროგრამის მიზანი</w:t>
            </w:r>
          </w:p>
        </w:tc>
        <w:tc>
          <w:tcPr>
            <w:tcW w:w="7620" w:type="dxa"/>
            <w:gridSpan w:val="5"/>
            <w:vAlign w:val="center"/>
          </w:tcPr>
          <w:p w:rsidR="005A2F21" w:rsidRPr="00A742D4" w:rsidRDefault="005A2F21" w:rsidP="007E3491">
            <w:pPr>
              <w:spacing w:line="240" w:lineRule="auto"/>
              <w:ind w:left="57" w:right="57" w:firstLine="0"/>
              <w:rPr>
                <w:rFonts w:cs="Calibri"/>
                <w:color w:val="000000"/>
                <w:szCs w:val="18"/>
              </w:rPr>
            </w:pPr>
            <w:r w:rsidRPr="00A742D4">
              <w:rPr>
                <w:rFonts w:cs="Calibri"/>
                <w:color w:val="000000"/>
                <w:szCs w:val="18"/>
              </w:rPr>
              <w:t>საგანმანათლებლო ინფრასტრუქტურის განვითარება</w:t>
            </w:r>
          </w:p>
        </w:tc>
      </w:tr>
      <w:tr w:rsidR="005A2F21" w:rsidRPr="00A95EDF" w:rsidTr="00A35EC0">
        <w:trPr>
          <w:trHeight w:val="712"/>
        </w:trPr>
        <w:tc>
          <w:tcPr>
            <w:tcW w:w="720" w:type="dxa"/>
            <w:vMerge w:val="restart"/>
            <w:vAlign w:val="center"/>
          </w:tcPr>
          <w:p w:rsidR="005A2F21" w:rsidRPr="00A95EDF" w:rsidRDefault="005A2F21" w:rsidP="007E3491">
            <w:pPr>
              <w:spacing w:line="240" w:lineRule="auto"/>
              <w:ind w:firstLine="0"/>
              <w:jc w:val="center"/>
              <w:rPr>
                <w:rFonts w:cs="Calibri"/>
                <w:b/>
                <w:bCs/>
                <w:color w:val="000000"/>
                <w:szCs w:val="18"/>
                <w:lang w:val="ka-GE"/>
              </w:rPr>
            </w:pPr>
            <w:r w:rsidRPr="00A95EDF">
              <w:rPr>
                <w:rFonts w:cs="Calibri"/>
                <w:b/>
                <w:bCs/>
                <w:color w:val="000000"/>
                <w:szCs w:val="18"/>
              </w:rPr>
              <w:t>5</w:t>
            </w:r>
            <w:r w:rsidRPr="00A95EDF">
              <w:rPr>
                <w:rFonts w:cs="Calibri"/>
                <w:b/>
                <w:bCs/>
                <w:color w:val="000000"/>
                <w:szCs w:val="18"/>
                <w:lang w:val="ka-GE"/>
              </w:rPr>
              <w:t>.</w:t>
            </w:r>
          </w:p>
        </w:tc>
        <w:tc>
          <w:tcPr>
            <w:tcW w:w="2520" w:type="dxa"/>
            <w:vMerge w:val="restart"/>
            <w:vAlign w:val="center"/>
          </w:tcPr>
          <w:p w:rsidR="005A2F21" w:rsidRPr="00A95EDF" w:rsidRDefault="005A2F21" w:rsidP="007E3491">
            <w:pPr>
              <w:spacing w:line="240" w:lineRule="auto"/>
              <w:ind w:firstLine="0"/>
              <w:jc w:val="left"/>
              <w:rPr>
                <w:rFonts w:cs="Calibri"/>
                <w:b/>
                <w:bCs/>
                <w:szCs w:val="18"/>
              </w:rPr>
            </w:pPr>
            <w:r w:rsidRPr="00A95EDF">
              <w:rPr>
                <w:rFonts w:cs="Calibri"/>
                <w:b/>
                <w:bCs/>
                <w:szCs w:val="18"/>
              </w:rPr>
              <w:t>პროგრამის ღონისძიებები</w:t>
            </w:r>
          </w:p>
        </w:tc>
        <w:tc>
          <w:tcPr>
            <w:tcW w:w="3720" w:type="dxa"/>
            <w:gridSpan w:val="2"/>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საქართველოს მთავრობის 2019 წლის 18 იანვრის</w:t>
            </w:r>
            <w:r w:rsidR="00EE4821">
              <w:rPr>
                <w:rFonts w:cs="Calibri"/>
                <w:color w:val="000000"/>
                <w:szCs w:val="18"/>
              </w:rPr>
              <w:t xml:space="preserve"> №</w:t>
            </w:r>
            <w:r w:rsidRPr="00A742D4">
              <w:rPr>
                <w:rFonts w:cs="Calibri"/>
                <w:color w:val="000000"/>
                <w:szCs w:val="18"/>
              </w:rPr>
              <w:t xml:space="preserve">13 განკარგულება </w:t>
            </w:r>
          </w:p>
        </w:tc>
        <w:tc>
          <w:tcPr>
            <w:tcW w:w="1600" w:type="dxa"/>
            <w:gridSpan w:val="2"/>
            <w:vAlign w:val="center"/>
          </w:tcPr>
          <w:p w:rsidR="005A2F21" w:rsidRPr="00A742D4" w:rsidRDefault="005A2F21" w:rsidP="007E3491">
            <w:pPr>
              <w:spacing w:line="240" w:lineRule="auto"/>
              <w:ind w:left="57" w:right="57" w:firstLine="0"/>
              <w:jc w:val="center"/>
              <w:rPr>
                <w:rFonts w:cs="Calibri"/>
                <w:szCs w:val="18"/>
              </w:rPr>
            </w:pPr>
            <w:r w:rsidRPr="00A742D4">
              <w:rPr>
                <w:rFonts w:cs="Calibri"/>
                <w:szCs w:val="18"/>
              </w:rPr>
              <w:t>252,1</w:t>
            </w:r>
          </w:p>
        </w:tc>
        <w:tc>
          <w:tcPr>
            <w:tcW w:w="2300" w:type="dxa"/>
            <w:vAlign w:val="center"/>
          </w:tcPr>
          <w:p w:rsidR="005A2F21" w:rsidRPr="00A742D4" w:rsidRDefault="005A2F21" w:rsidP="007E3491">
            <w:pPr>
              <w:spacing w:line="240" w:lineRule="auto"/>
              <w:ind w:left="57" w:right="57" w:firstLine="0"/>
              <w:jc w:val="center"/>
              <w:rPr>
                <w:rFonts w:cs="Calibri"/>
                <w:szCs w:val="18"/>
              </w:rPr>
            </w:pPr>
            <w:r w:rsidRPr="00A742D4">
              <w:rPr>
                <w:rFonts w:cs="Calibri"/>
                <w:szCs w:val="18"/>
              </w:rPr>
              <w:t> </w:t>
            </w:r>
          </w:p>
        </w:tc>
      </w:tr>
      <w:tr w:rsidR="005A2F21" w:rsidRPr="00A95EDF" w:rsidTr="00A35EC0">
        <w:trPr>
          <w:trHeight w:val="708"/>
        </w:trPr>
        <w:tc>
          <w:tcPr>
            <w:tcW w:w="720" w:type="dxa"/>
            <w:vMerge/>
            <w:vAlign w:val="center"/>
          </w:tcPr>
          <w:p w:rsidR="005A2F21" w:rsidRPr="00A95EDF" w:rsidRDefault="005A2F21" w:rsidP="007E3491">
            <w:pPr>
              <w:spacing w:line="240" w:lineRule="auto"/>
              <w:ind w:firstLine="0"/>
              <w:jc w:val="center"/>
              <w:rPr>
                <w:rFonts w:cs="Calibri"/>
                <w:b/>
                <w:bCs/>
                <w:color w:val="000000"/>
                <w:szCs w:val="18"/>
              </w:rPr>
            </w:pPr>
          </w:p>
        </w:tc>
        <w:tc>
          <w:tcPr>
            <w:tcW w:w="2520" w:type="dxa"/>
            <w:vMerge/>
            <w:vAlign w:val="center"/>
          </w:tcPr>
          <w:p w:rsidR="005A2F21" w:rsidRPr="00A95EDF" w:rsidRDefault="005A2F21" w:rsidP="007E3491">
            <w:pPr>
              <w:spacing w:line="240" w:lineRule="auto"/>
              <w:ind w:firstLine="0"/>
              <w:jc w:val="center"/>
              <w:rPr>
                <w:rFonts w:cs="Calibri"/>
                <w:b/>
                <w:bCs/>
                <w:color w:val="000000"/>
                <w:szCs w:val="18"/>
              </w:rPr>
            </w:pPr>
          </w:p>
        </w:tc>
        <w:tc>
          <w:tcPr>
            <w:tcW w:w="3720" w:type="dxa"/>
            <w:gridSpan w:val="2"/>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ცენტრ</w:t>
            </w:r>
            <w:r>
              <w:rPr>
                <w:rFonts w:cs="Calibri"/>
                <w:color w:val="000000"/>
                <w:szCs w:val="18"/>
              </w:rPr>
              <w:t xml:space="preserve">ალური სამუსიკო სკოლის </w:t>
            </w:r>
            <w:r w:rsidRPr="00A742D4">
              <w:rPr>
                <w:rFonts w:cs="Calibri"/>
                <w:color w:val="000000"/>
                <w:szCs w:val="18"/>
              </w:rPr>
              <w:t>გათბობის სისტემის მოწყობა</w:t>
            </w:r>
          </w:p>
        </w:tc>
        <w:tc>
          <w:tcPr>
            <w:tcW w:w="1600" w:type="dxa"/>
            <w:gridSpan w:val="2"/>
            <w:vAlign w:val="center"/>
          </w:tcPr>
          <w:p w:rsidR="005A2F21" w:rsidRPr="00A742D4" w:rsidRDefault="005A2F21" w:rsidP="007E3491">
            <w:pPr>
              <w:spacing w:line="240" w:lineRule="auto"/>
              <w:ind w:left="57" w:right="57" w:firstLine="0"/>
              <w:jc w:val="center"/>
              <w:rPr>
                <w:rFonts w:cs="Calibri"/>
                <w:szCs w:val="18"/>
              </w:rPr>
            </w:pPr>
            <w:r w:rsidRPr="00A742D4">
              <w:rPr>
                <w:rFonts w:cs="Calibri"/>
                <w:szCs w:val="18"/>
              </w:rPr>
              <w:t> </w:t>
            </w:r>
          </w:p>
        </w:tc>
        <w:tc>
          <w:tcPr>
            <w:tcW w:w="2300" w:type="dxa"/>
            <w:vAlign w:val="center"/>
          </w:tcPr>
          <w:p w:rsidR="005A2F21" w:rsidRPr="00A742D4" w:rsidRDefault="005A2F21" w:rsidP="007E3491">
            <w:pPr>
              <w:spacing w:line="240" w:lineRule="auto"/>
              <w:ind w:left="57" w:right="57" w:firstLine="0"/>
              <w:jc w:val="center"/>
              <w:rPr>
                <w:rFonts w:cs="Calibri"/>
                <w:szCs w:val="18"/>
              </w:rPr>
            </w:pPr>
            <w:r w:rsidRPr="00A742D4">
              <w:rPr>
                <w:rFonts w:cs="Calibri"/>
                <w:szCs w:val="18"/>
              </w:rPr>
              <w:t>126,0</w:t>
            </w:r>
          </w:p>
        </w:tc>
      </w:tr>
      <w:tr w:rsidR="005A2F21" w:rsidRPr="00A95EDF" w:rsidTr="00A35EC0">
        <w:trPr>
          <w:trHeight w:val="1116"/>
        </w:trPr>
        <w:tc>
          <w:tcPr>
            <w:tcW w:w="720" w:type="dxa"/>
            <w:vMerge/>
            <w:vAlign w:val="center"/>
          </w:tcPr>
          <w:p w:rsidR="005A2F21" w:rsidRPr="00A95EDF" w:rsidRDefault="005A2F21" w:rsidP="007E3491">
            <w:pPr>
              <w:spacing w:line="240" w:lineRule="auto"/>
              <w:ind w:firstLine="0"/>
              <w:jc w:val="center"/>
              <w:rPr>
                <w:rFonts w:cs="Calibri"/>
                <w:b/>
                <w:bCs/>
                <w:color w:val="000000"/>
                <w:szCs w:val="18"/>
              </w:rPr>
            </w:pPr>
          </w:p>
        </w:tc>
        <w:tc>
          <w:tcPr>
            <w:tcW w:w="2520" w:type="dxa"/>
            <w:vMerge/>
            <w:vAlign w:val="center"/>
          </w:tcPr>
          <w:p w:rsidR="005A2F21" w:rsidRPr="00A95EDF" w:rsidRDefault="005A2F21" w:rsidP="007E3491">
            <w:pPr>
              <w:spacing w:line="240" w:lineRule="auto"/>
              <w:ind w:firstLine="0"/>
              <w:jc w:val="center"/>
              <w:rPr>
                <w:rFonts w:cs="Calibri"/>
                <w:b/>
                <w:bCs/>
                <w:color w:val="000000"/>
                <w:szCs w:val="18"/>
              </w:rPr>
            </w:pPr>
          </w:p>
        </w:tc>
        <w:tc>
          <w:tcPr>
            <w:tcW w:w="3720" w:type="dxa"/>
            <w:gridSpan w:val="2"/>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ქალაქ ქუთაისში, ხელოვნების სკოლის რეაბილიტაცია (საქართველოს მთავრობის 2019 წლის 18 დეკემბრის</w:t>
            </w:r>
            <w:r w:rsidR="00EE4821">
              <w:rPr>
                <w:rFonts w:cs="Calibri"/>
                <w:color w:val="000000"/>
                <w:szCs w:val="18"/>
              </w:rPr>
              <w:t xml:space="preserve"> №</w:t>
            </w:r>
            <w:r w:rsidRPr="00A742D4">
              <w:rPr>
                <w:rFonts w:cs="Calibri"/>
                <w:color w:val="000000"/>
                <w:szCs w:val="18"/>
              </w:rPr>
              <w:t>2630 განკარგულება)</w:t>
            </w:r>
          </w:p>
        </w:tc>
        <w:tc>
          <w:tcPr>
            <w:tcW w:w="1600" w:type="dxa"/>
            <w:gridSpan w:val="2"/>
            <w:vAlign w:val="center"/>
          </w:tcPr>
          <w:p w:rsidR="005A2F21" w:rsidRPr="00A742D4" w:rsidRDefault="005A2F21" w:rsidP="007E3491">
            <w:pPr>
              <w:spacing w:line="240" w:lineRule="auto"/>
              <w:ind w:left="57" w:right="57" w:firstLine="0"/>
              <w:jc w:val="center"/>
              <w:rPr>
                <w:rFonts w:cs="Calibri"/>
                <w:szCs w:val="18"/>
              </w:rPr>
            </w:pPr>
            <w:r w:rsidRPr="00A742D4">
              <w:rPr>
                <w:rFonts w:cs="Calibri"/>
                <w:szCs w:val="18"/>
              </w:rPr>
              <w:t>349,9</w:t>
            </w:r>
          </w:p>
        </w:tc>
        <w:tc>
          <w:tcPr>
            <w:tcW w:w="2300" w:type="dxa"/>
            <w:vAlign w:val="center"/>
          </w:tcPr>
          <w:p w:rsidR="005A2F21" w:rsidRPr="00A742D4" w:rsidRDefault="005A2F21" w:rsidP="007E3491">
            <w:pPr>
              <w:spacing w:line="240" w:lineRule="auto"/>
              <w:ind w:left="57" w:right="57" w:firstLine="0"/>
              <w:jc w:val="center"/>
              <w:rPr>
                <w:rFonts w:cs="Calibri"/>
                <w:szCs w:val="18"/>
              </w:rPr>
            </w:pPr>
            <w:r w:rsidRPr="00A742D4">
              <w:rPr>
                <w:rFonts w:cs="Calibri"/>
                <w:szCs w:val="18"/>
              </w:rPr>
              <w:t>21,0</w:t>
            </w:r>
          </w:p>
        </w:tc>
      </w:tr>
      <w:tr w:rsidR="005A2F21" w:rsidRPr="00A95EDF" w:rsidTr="00A35EC0">
        <w:trPr>
          <w:trHeight w:val="848"/>
        </w:trPr>
        <w:tc>
          <w:tcPr>
            <w:tcW w:w="720" w:type="dxa"/>
            <w:vMerge/>
            <w:vAlign w:val="center"/>
          </w:tcPr>
          <w:p w:rsidR="005A2F21" w:rsidRPr="00A95EDF" w:rsidRDefault="005A2F21" w:rsidP="007E3491">
            <w:pPr>
              <w:spacing w:line="240" w:lineRule="auto"/>
              <w:ind w:firstLine="0"/>
              <w:jc w:val="center"/>
              <w:rPr>
                <w:rFonts w:cs="Calibri"/>
                <w:b/>
                <w:bCs/>
                <w:color w:val="000000"/>
                <w:szCs w:val="18"/>
              </w:rPr>
            </w:pPr>
          </w:p>
        </w:tc>
        <w:tc>
          <w:tcPr>
            <w:tcW w:w="2520" w:type="dxa"/>
            <w:vMerge/>
            <w:vAlign w:val="center"/>
          </w:tcPr>
          <w:p w:rsidR="005A2F21" w:rsidRPr="00A95EDF" w:rsidRDefault="005A2F21" w:rsidP="007E3491">
            <w:pPr>
              <w:spacing w:line="240" w:lineRule="auto"/>
              <w:ind w:firstLine="0"/>
              <w:jc w:val="center"/>
              <w:rPr>
                <w:rFonts w:cs="Calibri"/>
                <w:b/>
                <w:bCs/>
                <w:color w:val="000000"/>
                <w:szCs w:val="18"/>
              </w:rPr>
            </w:pPr>
          </w:p>
        </w:tc>
        <w:tc>
          <w:tcPr>
            <w:tcW w:w="3720" w:type="dxa"/>
            <w:gridSpan w:val="2"/>
            <w:vAlign w:val="center"/>
          </w:tcPr>
          <w:p w:rsidR="005A2F21" w:rsidRPr="00A742D4" w:rsidRDefault="00EE4821" w:rsidP="007E3491">
            <w:pPr>
              <w:spacing w:line="240" w:lineRule="auto"/>
              <w:ind w:left="57" w:right="57" w:firstLine="0"/>
              <w:jc w:val="center"/>
              <w:rPr>
                <w:rFonts w:cs="Calibri"/>
                <w:color w:val="000000"/>
                <w:szCs w:val="18"/>
              </w:rPr>
            </w:pPr>
            <w:r>
              <w:rPr>
                <w:rFonts w:cs="Calibri"/>
                <w:color w:val="000000"/>
                <w:szCs w:val="18"/>
              </w:rPr>
              <w:t>№</w:t>
            </w:r>
            <w:r w:rsidR="005A2F21" w:rsidRPr="00A742D4">
              <w:rPr>
                <w:rFonts w:cs="Calibri"/>
                <w:color w:val="000000"/>
                <w:szCs w:val="18"/>
              </w:rPr>
              <w:t>1 სამუსიკო სკოლის რეაბილიტაცია (საქართველოს მთავრობის 2019 წლის 18 დეკემბრის</w:t>
            </w:r>
            <w:r>
              <w:rPr>
                <w:rFonts w:cs="Calibri"/>
                <w:color w:val="000000"/>
                <w:szCs w:val="18"/>
              </w:rPr>
              <w:t xml:space="preserve"> №</w:t>
            </w:r>
            <w:r w:rsidR="005A2F21" w:rsidRPr="00A742D4">
              <w:rPr>
                <w:rFonts w:cs="Calibri"/>
                <w:color w:val="000000"/>
                <w:szCs w:val="18"/>
              </w:rPr>
              <w:t>2630 განკარგულება)</w:t>
            </w:r>
          </w:p>
        </w:tc>
        <w:tc>
          <w:tcPr>
            <w:tcW w:w="1600" w:type="dxa"/>
            <w:gridSpan w:val="2"/>
            <w:vAlign w:val="center"/>
          </w:tcPr>
          <w:p w:rsidR="005A2F21" w:rsidRPr="00A742D4" w:rsidRDefault="005A2F21" w:rsidP="007E3491">
            <w:pPr>
              <w:spacing w:line="240" w:lineRule="auto"/>
              <w:ind w:left="57" w:right="57" w:firstLine="0"/>
              <w:jc w:val="center"/>
              <w:rPr>
                <w:rFonts w:cs="Calibri"/>
                <w:szCs w:val="18"/>
              </w:rPr>
            </w:pPr>
            <w:r w:rsidRPr="00A742D4">
              <w:rPr>
                <w:rFonts w:cs="Calibri"/>
                <w:szCs w:val="18"/>
              </w:rPr>
              <w:t>188,8</w:t>
            </w:r>
          </w:p>
        </w:tc>
        <w:tc>
          <w:tcPr>
            <w:tcW w:w="2300" w:type="dxa"/>
            <w:vAlign w:val="center"/>
          </w:tcPr>
          <w:p w:rsidR="005A2F21" w:rsidRPr="00A742D4" w:rsidRDefault="005A2F21" w:rsidP="007E3491">
            <w:pPr>
              <w:spacing w:line="240" w:lineRule="auto"/>
              <w:ind w:left="57" w:right="57" w:firstLine="0"/>
              <w:jc w:val="center"/>
              <w:rPr>
                <w:rFonts w:cs="Calibri"/>
                <w:szCs w:val="18"/>
              </w:rPr>
            </w:pPr>
            <w:r w:rsidRPr="00A742D4">
              <w:rPr>
                <w:rFonts w:cs="Calibri"/>
                <w:szCs w:val="18"/>
              </w:rPr>
              <w:t>12,9</w:t>
            </w:r>
          </w:p>
        </w:tc>
      </w:tr>
      <w:tr w:rsidR="005A2F21" w:rsidRPr="00A95EDF" w:rsidTr="00A35EC0">
        <w:trPr>
          <w:trHeight w:val="846"/>
        </w:trPr>
        <w:tc>
          <w:tcPr>
            <w:tcW w:w="720" w:type="dxa"/>
            <w:vMerge/>
            <w:vAlign w:val="center"/>
          </w:tcPr>
          <w:p w:rsidR="005A2F21" w:rsidRPr="00A95EDF" w:rsidRDefault="005A2F21" w:rsidP="007E3491">
            <w:pPr>
              <w:spacing w:line="240" w:lineRule="auto"/>
              <w:ind w:firstLine="0"/>
              <w:jc w:val="center"/>
              <w:rPr>
                <w:rFonts w:cs="Calibri"/>
                <w:b/>
                <w:bCs/>
                <w:color w:val="000000"/>
                <w:szCs w:val="18"/>
              </w:rPr>
            </w:pPr>
          </w:p>
        </w:tc>
        <w:tc>
          <w:tcPr>
            <w:tcW w:w="2520" w:type="dxa"/>
            <w:vMerge/>
            <w:vAlign w:val="center"/>
          </w:tcPr>
          <w:p w:rsidR="005A2F21" w:rsidRPr="00A95EDF" w:rsidRDefault="005A2F21" w:rsidP="007E3491">
            <w:pPr>
              <w:spacing w:line="240" w:lineRule="auto"/>
              <w:ind w:firstLine="0"/>
              <w:jc w:val="center"/>
              <w:rPr>
                <w:rFonts w:cs="Calibri"/>
                <w:b/>
                <w:bCs/>
                <w:color w:val="000000"/>
                <w:szCs w:val="18"/>
              </w:rPr>
            </w:pPr>
          </w:p>
        </w:tc>
        <w:tc>
          <w:tcPr>
            <w:tcW w:w="3720" w:type="dxa"/>
            <w:gridSpan w:val="2"/>
            <w:vAlign w:val="center"/>
          </w:tcPr>
          <w:p w:rsidR="005A2F21" w:rsidRPr="00A742D4" w:rsidRDefault="00EE4821" w:rsidP="007E3491">
            <w:pPr>
              <w:spacing w:line="240" w:lineRule="auto"/>
              <w:ind w:left="57" w:right="57" w:firstLine="0"/>
              <w:jc w:val="center"/>
              <w:rPr>
                <w:rFonts w:cs="Calibri"/>
                <w:color w:val="000000"/>
                <w:szCs w:val="18"/>
              </w:rPr>
            </w:pPr>
            <w:r>
              <w:rPr>
                <w:rFonts w:cs="Calibri"/>
                <w:color w:val="000000"/>
                <w:szCs w:val="18"/>
              </w:rPr>
              <w:t>№</w:t>
            </w:r>
            <w:r w:rsidR="005A2F21" w:rsidRPr="00A742D4">
              <w:rPr>
                <w:rFonts w:cs="Calibri"/>
                <w:color w:val="000000"/>
                <w:szCs w:val="18"/>
              </w:rPr>
              <w:t>2 სამუსიკო სკოლის რეაბილიტაცია (საქართველოს მთავრობის 2019 წლის 18 დეკემბრის</w:t>
            </w:r>
            <w:r>
              <w:rPr>
                <w:rFonts w:cs="Calibri"/>
                <w:color w:val="000000"/>
                <w:szCs w:val="18"/>
              </w:rPr>
              <w:t xml:space="preserve"> №</w:t>
            </w:r>
            <w:r w:rsidR="005A2F21" w:rsidRPr="00A742D4">
              <w:rPr>
                <w:rFonts w:cs="Calibri"/>
                <w:color w:val="000000"/>
                <w:szCs w:val="18"/>
              </w:rPr>
              <w:t>2630 განკარგულება)</w:t>
            </w:r>
          </w:p>
        </w:tc>
        <w:tc>
          <w:tcPr>
            <w:tcW w:w="1600" w:type="dxa"/>
            <w:gridSpan w:val="2"/>
            <w:vAlign w:val="center"/>
          </w:tcPr>
          <w:p w:rsidR="005A2F21" w:rsidRPr="00A742D4" w:rsidRDefault="005A2F21" w:rsidP="007E3491">
            <w:pPr>
              <w:spacing w:line="240" w:lineRule="auto"/>
              <w:ind w:left="57" w:right="57" w:firstLine="0"/>
              <w:jc w:val="center"/>
              <w:rPr>
                <w:rFonts w:cs="Calibri"/>
                <w:szCs w:val="18"/>
              </w:rPr>
            </w:pPr>
            <w:r w:rsidRPr="00A742D4">
              <w:rPr>
                <w:rFonts w:cs="Calibri"/>
                <w:szCs w:val="18"/>
              </w:rPr>
              <w:t>186,9</w:t>
            </w:r>
          </w:p>
        </w:tc>
        <w:tc>
          <w:tcPr>
            <w:tcW w:w="2300" w:type="dxa"/>
            <w:vAlign w:val="center"/>
          </w:tcPr>
          <w:p w:rsidR="005A2F21" w:rsidRPr="00A742D4" w:rsidRDefault="005A2F21" w:rsidP="007E3491">
            <w:pPr>
              <w:spacing w:line="240" w:lineRule="auto"/>
              <w:ind w:left="57" w:right="57" w:firstLine="0"/>
              <w:jc w:val="center"/>
              <w:rPr>
                <w:rFonts w:cs="Calibri"/>
                <w:szCs w:val="18"/>
              </w:rPr>
            </w:pPr>
            <w:r w:rsidRPr="00A742D4">
              <w:rPr>
                <w:rFonts w:cs="Calibri"/>
                <w:szCs w:val="18"/>
              </w:rPr>
              <w:t>11,9</w:t>
            </w:r>
          </w:p>
        </w:tc>
      </w:tr>
      <w:tr w:rsidR="005A2F21" w:rsidRPr="00A95EDF" w:rsidTr="00A35EC0">
        <w:trPr>
          <w:trHeight w:val="830"/>
        </w:trPr>
        <w:tc>
          <w:tcPr>
            <w:tcW w:w="720" w:type="dxa"/>
            <w:vMerge/>
            <w:vAlign w:val="center"/>
          </w:tcPr>
          <w:p w:rsidR="005A2F21" w:rsidRPr="00A95EDF" w:rsidRDefault="005A2F21" w:rsidP="007E3491">
            <w:pPr>
              <w:spacing w:line="240" w:lineRule="auto"/>
              <w:ind w:firstLine="0"/>
              <w:jc w:val="center"/>
              <w:rPr>
                <w:rFonts w:cs="Calibri"/>
                <w:b/>
                <w:bCs/>
                <w:color w:val="000000"/>
                <w:szCs w:val="18"/>
              </w:rPr>
            </w:pPr>
          </w:p>
        </w:tc>
        <w:tc>
          <w:tcPr>
            <w:tcW w:w="2520" w:type="dxa"/>
            <w:vMerge/>
            <w:vAlign w:val="center"/>
          </w:tcPr>
          <w:p w:rsidR="005A2F21" w:rsidRPr="00A95EDF" w:rsidRDefault="005A2F21" w:rsidP="007E3491">
            <w:pPr>
              <w:spacing w:line="240" w:lineRule="auto"/>
              <w:ind w:firstLine="0"/>
              <w:jc w:val="left"/>
              <w:rPr>
                <w:rFonts w:cs="Calibri"/>
                <w:b/>
                <w:bCs/>
                <w:szCs w:val="18"/>
              </w:rPr>
            </w:pPr>
          </w:p>
        </w:tc>
        <w:tc>
          <w:tcPr>
            <w:tcW w:w="3720" w:type="dxa"/>
            <w:gridSpan w:val="2"/>
            <w:vAlign w:val="center"/>
          </w:tcPr>
          <w:p w:rsidR="005A2F21" w:rsidRPr="00A742D4" w:rsidRDefault="00EE4821" w:rsidP="007E3491">
            <w:pPr>
              <w:spacing w:line="240" w:lineRule="auto"/>
              <w:ind w:left="57" w:right="57" w:firstLine="0"/>
              <w:jc w:val="center"/>
              <w:rPr>
                <w:rFonts w:cs="Calibri"/>
                <w:color w:val="000000"/>
                <w:szCs w:val="18"/>
              </w:rPr>
            </w:pPr>
            <w:r>
              <w:rPr>
                <w:rFonts w:cs="Calibri"/>
                <w:color w:val="000000"/>
                <w:szCs w:val="18"/>
              </w:rPr>
              <w:t>№</w:t>
            </w:r>
            <w:r w:rsidR="005A2F21" w:rsidRPr="00A742D4">
              <w:rPr>
                <w:rFonts w:cs="Calibri"/>
                <w:color w:val="000000"/>
                <w:szCs w:val="18"/>
              </w:rPr>
              <w:t>3 სამუსიკო სკოლის რეაბილიტაცია (საქართველოს მთავრობის 2019 წლის 18 დეკემბრის</w:t>
            </w:r>
            <w:r>
              <w:rPr>
                <w:rFonts w:cs="Calibri"/>
                <w:color w:val="000000"/>
                <w:szCs w:val="18"/>
              </w:rPr>
              <w:t xml:space="preserve"> №</w:t>
            </w:r>
            <w:r w:rsidR="005A2F21" w:rsidRPr="00A742D4">
              <w:rPr>
                <w:rFonts w:cs="Calibri"/>
                <w:color w:val="000000"/>
                <w:szCs w:val="18"/>
              </w:rPr>
              <w:t>2630 განკარგულება)</w:t>
            </w:r>
          </w:p>
        </w:tc>
        <w:tc>
          <w:tcPr>
            <w:tcW w:w="1600" w:type="dxa"/>
            <w:gridSpan w:val="2"/>
            <w:vAlign w:val="center"/>
          </w:tcPr>
          <w:p w:rsidR="005A2F21" w:rsidRPr="00A742D4" w:rsidRDefault="005A2F21" w:rsidP="007E3491">
            <w:pPr>
              <w:spacing w:line="240" w:lineRule="auto"/>
              <w:ind w:left="57" w:right="57" w:firstLine="0"/>
              <w:jc w:val="center"/>
              <w:rPr>
                <w:rFonts w:cs="Calibri"/>
                <w:szCs w:val="18"/>
              </w:rPr>
            </w:pPr>
            <w:r w:rsidRPr="00A742D4">
              <w:rPr>
                <w:rFonts w:cs="Calibri"/>
                <w:szCs w:val="18"/>
              </w:rPr>
              <w:t>162,5</w:t>
            </w:r>
          </w:p>
        </w:tc>
        <w:tc>
          <w:tcPr>
            <w:tcW w:w="2300" w:type="dxa"/>
            <w:vAlign w:val="center"/>
          </w:tcPr>
          <w:p w:rsidR="005A2F21" w:rsidRPr="00A742D4" w:rsidRDefault="005A2F21" w:rsidP="007E3491">
            <w:pPr>
              <w:spacing w:line="240" w:lineRule="auto"/>
              <w:ind w:left="57" w:right="57" w:firstLine="0"/>
              <w:jc w:val="center"/>
              <w:rPr>
                <w:rFonts w:cs="Calibri"/>
                <w:szCs w:val="18"/>
              </w:rPr>
            </w:pPr>
            <w:r w:rsidRPr="00A742D4">
              <w:rPr>
                <w:rFonts w:cs="Calibri"/>
                <w:szCs w:val="18"/>
              </w:rPr>
              <w:t>10,4</w:t>
            </w:r>
          </w:p>
        </w:tc>
      </w:tr>
      <w:tr w:rsidR="005A2F21" w:rsidRPr="00A95EDF" w:rsidTr="00A35EC0">
        <w:trPr>
          <w:trHeight w:val="700"/>
        </w:trPr>
        <w:tc>
          <w:tcPr>
            <w:tcW w:w="720" w:type="dxa"/>
            <w:vMerge/>
            <w:vAlign w:val="center"/>
          </w:tcPr>
          <w:p w:rsidR="005A2F21" w:rsidRPr="00A95EDF" w:rsidRDefault="005A2F21" w:rsidP="007E3491">
            <w:pPr>
              <w:spacing w:line="240" w:lineRule="auto"/>
              <w:ind w:firstLine="0"/>
              <w:jc w:val="center"/>
              <w:rPr>
                <w:rFonts w:cs="Calibri"/>
                <w:b/>
                <w:bCs/>
                <w:color w:val="000000"/>
                <w:szCs w:val="18"/>
              </w:rPr>
            </w:pPr>
          </w:p>
        </w:tc>
        <w:tc>
          <w:tcPr>
            <w:tcW w:w="2520" w:type="dxa"/>
            <w:vMerge/>
            <w:vAlign w:val="center"/>
          </w:tcPr>
          <w:p w:rsidR="005A2F21" w:rsidRPr="00A95EDF" w:rsidRDefault="005A2F21" w:rsidP="007E3491">
            <w:pPr>
              <w:spacing w:line="240" w:lineRule="auto"/>
              <w:ind w:firstLine="0"/>
              <w:jc w:val="left"/>
              <w:rPr>
                <w:rFonts w:cs="Calibri"/>
                <w:b/>
                <w:bCs/>
                <w:szCs w:val="18"/>
              </w:rPr>
            </w:pPr>
          </w:p>
        </w:tc>
        <w:tc>
          <w:tcPr>
            <w:tcW w:w="3720" w:type="dxa"/>
            <w:gridSpan w:val="2"/>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საქართველოს მთავრობის 2020 წლის 9 იანვრის</w:t>
            </w:r>
            <w:r w:rsidR="00EE4821">
              <w:rPr>
                <w:rFonts w:cs="Calibri"/>
                <w:color w:val="000000"/>
                <w:szCs w:val="18"/>
              </w:rPr>
              <w:t xml:space="preserve"> №</w:t>
            </w:r>
            <w:r w:rsidRPr="00A742D4">
              <w:rPr>
                <w:rFonts w:cs="Calibri"/>
                <w:color w:val="000000"/>
                <w:szCs w:val="18"/>
              </w:rPr>
              <w:t xml:space="preserve">27 განკარგულება </w:t>
            </w:r>
          </w:p>
        </w:tc>
        <w:tc>
          <w:tcPr>
            <w:tcW w:w="1600" w:type="dxa"/>
            <w:gridSpan w:val="2"/>
            <w:vAlign w:val="center"/>
          </w:tcPr>
          <w:p w:rsidR="005A2F21" w:rsidRPr="00A742D4" w:rsidRDefault="005A2F21" w:rsidP="007E3491">
            <w:pPr>
              <w:spacing w:line="240" w:lineRule="auto"/>
              <w:ind w:left="57" w:right="57" w:firstLine="0"/>
              <w:jc w:val="center"/>
              <w:rPr>
                <w:rFonts w:cs="Calibri"/>
                <w:szCs w:val="18"/>
              </w:rPr>
            </w:pPr>
            <w:r w:rsidRPr="00A742D4">
              <w:rPr>
                <w:rFonts w:cs="Calibri"/>
                <w:szCs w:val="18"/>
              </w:rPr>
              <w:t>2000,0</w:t>
            </w:r>
          </w:p>
        </w:tc>
        <w:tc>
          <w:tcPr>
            <w:tcW w:w="2300" w:type="dxa"/>
            <w:vAlign w:val="center"/>
          </w:tcPr>
          <w:p w:rsidR="005A2F21" w:rsidRPr="00A742D4" w:rsidRDefault="005A2F21" w:rsidP="007E3491">
            <w:pPr>
              <w:spacing w:line="240" w:lineRule="auto"/>
              <w:ind w:left="57" w:right="57" w:firstLine="0"/>
              <w:jc w:val="center"/>
              <w:rPr>
                <w:rFonts w:cs="Calibri"/>
                <w:szCs w:val="18"/>
              </w:rPr>
            </w:pPr>
            <w:r w:rsidRPr="00A742D4">
              <w:rPr>
                <w:rFonts w:cs="Calibri"/>
                <w:szCs w:val="18"/>
              </w:rPr>
              <w:t> </w:t>
            </w:r>
          </w:p>
        </w:tc>
      </w:tr>
      <w:tr w:rsidR="005A2F21" w:rsidRPr="00A95EDF" w:rsidTr="00A35EC0">
        <w:trPr>
          <w:trHeight w:val="637"/>
        </w:trPr>
        <w:tc>
          <w:tcPr>
            <w:tcW w:w="720" w:type="dxa"/>
            <w:vMerge/>
            <w:vAlign w:val="center"/>
          </w:tcPr>
          <w:p w:rsidR="005A2F21" w:rsidRPr="00A95EDF" w:rsidRDefault="005A2F21" w:rsidP="007E3491">
            <w:pPr>
              <w:spacing w:line="240" w:lineRule="auto"/>
              <w:ind w:firstLine="0"/>
              <w:jc w:val="center"/>
              <w:rPr>
                <w:rFonts w:cs="Calibri"/>
                <w:b/>
                <w:bCs/>
                <w:color w:val="000000"/>
                <w:szCs w:val="18"/>
                <w:lang w:val="ka-GE"/>
              </w:rPr>
            </w:pPr>
          </w:p>
        </w:tc>
        <w:tc>
          <w:tcPr>
            <w:tcW w:w="2520" w:type="dxa"/>
            <w:vMerge/>
            <w:vAlign w:val="center"/>
          </w:tcPr>
          <w:p w:rsidR="005A2F21" w:rsidRPr="00A95EDF" w:rsidRDefault="005A2F21" w:rsidP="007E3491">
            <w:pPr>
              <w:spacing w:line="240" w:lineRule="auto"/>
              <w:ind w:firstLine="0"/>
              <w:jc w:val="left"/>
              <w:rPr>
                <w:rFonts w:cs="Calibri"/>
                <w:b/>
                <w:bCs/>
                <w:szCs w:val="18"/>
              </w:rPr>
            </w:pPr>
          </w:p>
        </w:tc>
        <w:tc>
          <w:tcPr>
            <w:tcW w:w="3720" w:type="dxa"/>
            <w:gridSpan w:val="2"/>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ბაგა</w:t>
            </w:r>
            <w:r>
              <w:rPr>
                <w:rFonts w:cs="Calibri"/>
                <w:color w:val="000000"/>
                <w:szCs w:val="18"/>
              </w:rPr>
              <w:t>–</w:t>
            </w:r>
            <w:r w:rsidRPr="00A742D4">
              <w:rPr>
                <w:rFonts w:cs="Calibri"/>
                <w:color w:val="000000"/>
                <w:szCs w:val="18"/>
              </w:rPr>
              <w:t>ბაღებში სველი წერტილებისა და სამზარეულოების რეაბილიტაცია</w:t>
            </w:r>
          </w:p>
        </w:tc>
        <w:tc>
          <w:tcPr>
            <w:tcW w:w="1600" w:type="dxa"/>
            <w:gridSpan w:val="2"/>
            <w:vAlign w:val="center"/>
          </w:tcPr>
          <w:p w:rsidR="005A2F21" w:rsidRPr="00A742D4" w:rsidRDefault="005A2F21" w:rsidP="007E3491">
            <w:pPr>
              <w:spacing w:line="240" w:lineRule="auto"/>
              <w:ind w:left="57" w:right="57" w:firstLine="0"/>
              <w:jc w:val="center"/>
              <w:rPr>
                <w:rFonts w:cs="Calibri"/>
                <w:szCs w:val="18"/>
              </w:rPr>
            </w:pPr>
            <w:r w:rsidRPr="00A742D4">
              <w:rPr>
                <w:rFonts w:cs="Calibri"/>
                <w:szCs w:val="18"/>
              </w:rPr>
              <w:t> </w:t>
            </w:r>
          </w:p>
        </w:tc>
        <w:tc>
          <w:tcPr>
            <w:tcW w:w="2300" w:type="dxa"/>
            <w:vAlign w:val="center"/>
          </w:tcPr>
          <w:p w:rsidR="005A2F21" w:rsidRPr="00A742D4" w:rsidRDefault="005A2F21" w:rsidP="007E3491">
            <w:pPr>
              <w:spacing w:line="240" w:lineRule="auto"/>
              <w:ind w:left="57" w:right="57" w:firstLine="0"/>
              <w:jc w:val="center"/>
              <w:rPr>
                <w:rFonts w:cs="Calibri"/>
                <w:szCs w:val="18"/>
              </w:rPr>
            </w:pPr>
            <w:r w:rsidRPr="00A742D4">
              <w:rPr>
                <w:rFonts w:cs="Calibri"/>
                <w:szCs w:val="18"/>
              </w:rPr>
              <w:t>1392</w:t>
            </w:r>
          </w:p>
        </w:tc>
      </w:tr>
      <w:tr w:rsidR="005A2F21" w:rsidRPr="00A95EDF" w:rsidTr="007E3491">
        <w:trPr>
          <w:trHeight w:val="523"/>
        </w:trPr>
        <w:tc>
          <w:tcPr>
            <w:tcW w:w="720" w:type="dxa"/>
            <w:vMerge/>
            <w:vAlign w:val="center"/>
          </w:tcPr>
          <w:p w:rsidR="005A2F21" w:rsidRPr="00A95EDF" w:rsidRDefault="005A2F21" w:rsidP="007E3491">
            <w:pPr>
              <w:spacing w:line="240" w:lineRule="auto"/>
              <w:ind w:firstLine="0"/>
              <w:jc w:val="center"/>
              <w:rPr>
                <w:rFonts w:cs="Calibri"/>
                <w:b/>
                <w:bCs/>
                <w:color w:val="000000"/>
                <w:szCs w:val="18"/>
              </w:rPr>
            </w:pPr>
          </w:p>
        </w:tc>
        <w:tc>
          <w:tcPr>
            <w:tcW w:w="2520" w:type="dxa"/>
            <w:vMerge/>
            <w:vAlign w:val="center"/>
          </w:tcPr>
          <w:p w:rsidR="005A2F21" w:rsidRPr="00A95EDF" w:rsidRDefault="005A2F21" w:rsidP="007E3491">
            <w:pPr>
              <w:spacing w:line="240" w:lineRule="auto"/>
              <w:ind w:firstLine="0"/>
              <w:jc w:val="center"/>
              <w:rPr>
                <w:rFonts w:cs="Calibri"/>
                <w:b/>
                <w:bCs/>
                <w:color w:val="000000"/>
                <w:szCs w:val="18"/>
              </w:rPr>
            </w:pPr>
          </w:p>
        </w:tc>
        <w:tc>
          <w:tcPr>
            <w:tcW w:w="3720" w:type="dxa"/>
            <w:gridSpan w:val="2"/>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დასაბრუნებელი 2.5%</w:t>
            </w:r>
          </w:p>
        </w:tc>
        <w:tc>
          <w:tcPr>
            <w:tcW w:w="1600" w:type="dxa"/>
            <w:gridSpan w:val="2"/>
            <w:vAlign w:val="center"/>
          </w:tcPr>
          <w:p w:rsidR="005A2F21" w:rsidRPr="00A742D4" w:rsidRDefault="005A2F21" w:rsidP="007E3491">
            <w:pPr>
              <w:spacing w:line="240" w:lineRule="auto"/>
              <w:ind w:left="57" w:right="57" w:firstLine="0"/>
              <w:jc w:val="center"/>
              <w:rPr>
                <w:rFonts w:cs="Calibri"/>
                <w:szCs w:val="18"/>
              </w:rPr>
            </w:pPr>
            <w:r w:rsidRPr="00A742D4">
              <w:rPr>
                <w:rFonts w:cs="Calibri"/>
                <w:szCs w:val="18"/>
              </w:rPr>
              <w:t>40,8</w:t>
            </w:r>
          </w:p>
        </w:tc>
        <w:tc>
          <w:tcPr>
            <w:tcW w:w="2300" w:type="dxa"/>
            <w:vAlign w:val="center"/>
          </w:tcPr>
          <w:p w:rsidR="005A2F21" w:rsidRPr="00A742D4" w:rsidRDefault="005A2F21" w:rsidP="007E3491">
            <w:pPr>
              <w:spacing w:line="240" w:lineRule="auto"/>
              <w:ind w:left="57" w:right="57" w:firstLine="0"/>
              <w:jc w:val="center"/>
              <w:rPr>
                <w:rFonts w:cs="Calibri"/>
                <w:szCs w:val="18"/>
              </w:rPr>
            </w:pPr>
            <w:r w:rsidRPr="00A742D4">
              <w:rPr>
                <w:rFonts w:cs="Calibri"/>
                <w:szCs w:val="18"/>
              </w:rPr>
              <w:t>23,3</w:t>
            </w:r>
          </w:p>
        </w:tc>
      </w:tr>
      <w:tr w:rsidR="005A2F21" w:rsidRPr="00A95EDF" w:rsidTr="007E3491">
        <w:trPr>
          <w:trHeight w:val="624"/>
        </w:trPr>
        <w:tc>
          <w:tcPr>
            <w:tcW w:w="720" w:type="dxa"/>
            <w:vAlign w:val="center"/>
          </w:tcPr>
          <w:p w:rsidR="005A2F21" w:rsidRPr="00A95EDF" w:rsidRDefault="005A2F21" w:rsidP="007E3491">
            <w:pPr>
              <w:spacing w:line="240" w:lineRule="auto"/>
              <w:ind w:firstLine="0"/>
              <w:jc w:val="center"/>
              <w:rPr>
                <w:rFonts w:cs="Calibri"/>
                <w:b/>
                <w:bCs/>
                <w:color w:val="000000"/>
                <w:szCs w:val="18"/>
              </w:rPr>
            </w:pPr>
            <w:r w:rsidRPr="00A95EDF">
              <w:rPr>
                <w:rFonts w:cs="Calibri"/>
                <w:b/>
                <w:bCs/>
                <w:color w:val="000000"/>
                <w:szCs w:val="18"/>
                <w:lang w:val="ka-GE"/>
              </w:rPr>
              <w:t>6</w:t>
            </w:r>
            <w:r w:rsidRPr="00A95EDF">
              <w:rPr>
                <w:rFonts w:cs="Calibri"/>
                <w:b/>
                <w:bCs/>
                <w:color w:val="000000"/>
                <w:szCs w:val="18"/>
              </w:rPr>
              <w:t>.</w:t>
            </w:r>
          </w:p>
        </w:tc>
        <w:tc>
          <w:tcPr>
            <w:tcW w:w="2520" w:type="dxa"/>
            <w:vAlign w:val="center"/>
          </w:tcPr>
          <w:p w:rsidR="005A2F21" w:rsidRPr="00A742D4" w:rsidRDefault="005A2F21" w:rsidP="007E3491">
            <w:pPr>
              <w:spacing w:line="240" w:lineRule="auto"/>
              <w:ind w:left="57" w:right="57" w:firstLine="0"/>
              <w:rPr>
                <w:rFonts w:cs="Calibri"/>
                <w:b/>
                <w:bCs/>
                <w:color w:val="000000"/>
                <w:szCs w:val="18"/>
              </w:rPr>
            </w:pPr>
            <w:r w:rsidRPr="00A742D4">
              <w:rPr>
                <w:rFonts w:cs="Calibri"/>
                <w:b/>
                <w:bCs/>
                <w:color w:val="000000"/>
                <w:szCs w:val="18"/>
              </w:rPr>
              <w:t>მოსალოდნელი შუალედური შედეგი</w:t>
            </w:r>
          </w:p>
        </w:tc>
        <w:tc>
          <w:tcPr>
            <w:tcW w:w="7620" w:type="dxa"/>
            <w:gridSpan w:val="5"/>
            <w:vAlign w:val="center"/>
          </w:tcPr>
          <w:p w:rsidR="005A2F21" w:rsidRPr="00A742D4" w:rsidRDefault="005A2F21" w:rsidP="007E3491">
            <w:pPr>
              <w:spacing w:line="240" w:lineRule="auto"/>
              <w:ind w:left="57" w:right="57" w:firstLine="0"/>
              <w:rPr>
                <w:rFonts w:cs="Calibri"/>
                <w:color w:val="000000"/>
                <w:szCs w:val="18"/>
              </w:rPr>
            </w:pPr>
            <w:r w:rsidRPr="00A742D4">
              <w:rPr>
                <w:rFonts w:cs="Calibri"/>
                <w:color w:val="000000"/>
                <w:szCs w:val="18"/>
              </w:rPr>
              <w:t>მოსწავლეთა რაოდენობის ადეკვატური მასშტა</w:t>
            </w:r>
            <w:r>
              <w:rPr>
                <w:rFonts w:cs="Calibri"/>
                <w:color w:val="000000"/>
                <w:szCs w:val="18"/>
              </w:rPr>
              <w:t>ბის საკლასო სივრცეების შექმნა</w:t>
            </w:r>
            <w:r>
              <w:rPr>
                <w:rFonts w:cs="Calibri"/>
                <w:color w:val="000000"/>
                <w:szCs w:val="18"/>
                <w:lang w:val="ka-GE"/>
              </w:rPr>
              <w:t xml:space="preserve"> – </w:t>
            </w:r>
            <w:r w:rsidRPr="00A742D4">
              <w:rPr>
                <w:rFonts w:cs="Calibri"/>
                <w:color w:val="000000"/>
                <w:szCs w:val="18"/>
              </w:rPr>
              <w:t>განვითარება</w:t>
            </w:r>
          </w:p>
        </w:tc>
      </w:tr>
      <w:tr w:rsidR="005A2F21" w:rsidRPr="00A95EDF" w:rsidTr="007E3491">
        <w:trPr>
          <w:trHeight w:val="728"/>
        </w:trPr>
        <w:tc>
          <w:tcPr>
            <w:tcW w:w="720" w:type="dxa"/>
            <w:vMerge w:val="restart"/>
            <w:vAlign w:val="center"/>
          </w:tcPr>
          <w:p w:rsidR="005A2F21" w:rsidRPr="00A95EDF" w:rsidRDefault="005A2F21" w:rsidP="007E3491">
            <w:pPr>
              <w:spacing w:line="240" w:lineRule="auto"/>
              <w:ind w:firstLine="0"/>
              <w:jc w:val="center"/>
              <w:rPr>
                <w:rFonts w:cs="Calibri"/>
                <w:b/>
                <w:bCs/>
                <w:color w:val="000000"/>
                <w:szCs w:val="18"/>
              </w:rPr>
            </w:pPr>
            <w:r w:rsidRPr="00A95EDF">
              <w:rPr>
                <w:rFonts w:cs="Calibri"/>
                <w:b/>
                <w:bCs/>
                <w:color w:val="000000"/>
                <w:szCs w:val="18"/>
                <w:lang w:val="ka-GE"/>
              </w:rPr>
              <w:t>7</w:t>
            </w:r>
            <w:r w:rsidRPr="00A95EDF">
              <w:rPr>
                <w:rFonts w:cs="Calibri"/>
                <w:b/>
                <w:bCs/>
                <w:color w:val="000000"/>
                <w:szCs w:val="18"/>
              </w:rPr>
              <w:t>.</w:t>
            </w:r>
          </w:p>
        </w:tc>
        <w:tc>
          <w:tcPr>
            <w:tcW w:w="2520" w:type="dxa"/>
            <w:vMerge w:val="restart"/>
            <w:vAlign w:val="center"/>
          </w:tcPr>
          <w:p w:rsidR="005A2F21" w:rsidRPr="00A742D4" w:rsidRDefault="005A2F21" w:rsidP="007E3491">
            <w:pPr>
              <w:spacing w:line="240" w:lineRule="auto"/>
              <w:ind w:left="57" w:right="57" w:firstLine="0"/>
              <w:jc w:val="left"/>
              <w:rPr>
                <w:rFonts w:cs="Calibri"/>
                <w:b/>
                <w:bCs/>
                <w:color w:val="000000"/>
                <w:szCs w:val="18"/>
              </w:rPr>
            </w:pPr>
            <w:r w:rsidRPr="00A742D4">
              <w:rPr>
                <w:rFonts w:cs="Calibri"/>
                <w:b/>
                <w:bCs/>
                <w:color w:val="000000"/>
                <w:szCs w:val="18"/>
              </w:rPr>
              <w:t>შუალედური შედეგის შეფასების ინდიკატორი</w:t>
            </w:r>
          </w:p>
        </w:tc>
        <w:tc>
          <w:tcPr>
            <w:tcW w:w="2240" w:type="dxa"/>
            <w:vAlign w:val="center"/>
          </w:tcPr>
          <w:p w:rsidR="005A2F21" w:rsidRPr="00A742D4" w:rsidRDefault="005A2F21" w:rsidP="007E3491">
            <w:pPr>
              <w:spacing w:line="240" w:lineRule="auto"/>
              <w:ind w:left="57" w:right="57" w:firstLine="0"/>
              <w:jc w:val="center"/>
              <w:rPr>
                <w:rFonts w:cs="Calibri"/>
                <w:b/>
                <w:bCs/>
                <w:color w:val="000000"/>
                <w:szCs w:val="18"/>
              </w:rPr>
            </w:pPr>
            <w:r w:rsidRPr="00A742D4">
              <w:rPr>
                <w:rFonts w:cs="Calibri"/>
                <w:b/>
                <w:bCs/>
                <w:color w:val="000000"/>
                <w:szCs w:val="18"/>
              </w:rPr>
              <w:t>ინდიკატორის დასახელება</w:t>
            </w:r>
          </w:p>
        </w:tc>
        <w:tc>
          <w:tcPr>
            <w:tcW w:w="1480" w:type="dxa"/>
            <w:vAlign w:val="center"/>
          </w:tcPr>
          <w:p w:rsidR="005A2F21" w:rsidRPr="00A742D4" w:rsidRDefault="005A2F21" w:rsidP="007E3491">
            <w:pPr>
              <w:spacing w:line="240" w:lineRule="auto"/>
              <w:ind w:left="57" w:right="57" w:firstLine="0"/>
              <w:jc w:val="center"/>
              <w:rPr>
                <w:rFonts w:cs="Calibri"/>
                <w:b/>
                <w:bCs/>
                <w:color w:val="000000"/>
                <w:szCs w:val="18"/>
              </w:rPr>
            </w:pPr>
            <w:r w:rsidRPr="00A742D4">
              <w:rPr>
                <w:rFonts w:cs="Calibri"/>
                <w:b/>
                <w:bCs/>
                <w:color w:val="000000"/>
                <w:szCs w:val="18"/>
              </w:rPr>
              <w:t>საბაზისო მაჩვენებელი</w:t>
            </w:r>
          </w:p>
        </w:tc>
        <w:tc>
          <w:tcPr>
            <w:tcW w:w="1572" w:type="dxa"/>
            <w:vAlign w:val="center"/>
          </w:tcPr>
          <w:p w:rsidR="005A2F21" w:rsidRPr="00A742D4" w:rsidRDefault="005A2F21" w:rsidP="007E3491">
            <w:pPr>
              <w:spacing w:line="240" w:lineRule="auto"/>
              <w:ind w:left="57" w:right="57" w:firstLine="0"/>
              <w:jc w:val="center"/>
              <w:rPr>
                <w:rFonts w:cs="Calibri"/>
                <w:b/>
                <w:bCs/>
                <w:color w:val="000000"/>
                <w:szCs w:val="18"/>
              </w:rPr>
            </w:pPr>
            <w:r w:rsidRPr="00A742D4">
              <w:rPr>
                <w:rFonts w:cs="Calibri"/>
                <w:b/>
                <w:bCs/>
                <w:color w:val="000000"/>
                <w:szCs w:val="18"/>
              </w:rPr>
              <w:t>მიზნობრივი მაჩვენებელი</w:t>
            </w:r>
          </w:p>
        </w:tc>
        <w:tc>
          <w:tcPr>
            <w:tcW w:w="2328" w:type="dxa"/>
            <w:gridSpan w:val="2"/>
            <w:vAlign w:val="center"/>
          </w:tcPr>
          <w:p w:rsidR="005A2F21" w:rsidRPr="00A742D4" w:rsidRDefault="005A2F21" w:rsidP="007E3491">
            <w:pPr>
              <w:spacing w:line="240" w:lineRule="auto"/>
              <w:ind w:left="57" w:right="57" w:firstLine="0"/>
              <w:jc w:val="center"/>
              <w:rPr>
                <w:rFonts w:cs="Calibri"/>
                <w:b/>
                <w:bCs/>
                <w:color w:val="000000"/>
                <w:szCs w:val="18"/>
              </w:rPr>
            </w:pPr>
            <w:r w:rsidRPr="00A742D4">
              <w:rPr>
                <w:rFonts w:cs="Calibri"/>
                <w:b/>
                <w:bCs/>
                <w:color w:val="000000"/>
                <w:szCs w:val="18"/>
              </w:rPr>
              <w:t>შესაძლო რისკები</w:t>
            </w:r>
          </w:p>
        </w:tc>
      </w:tr>
      <w:tr w:rsidR="005A2F21" w:rsidRPr="00A95EDF" w:rsidTr="00A35EC0">
        <w:trPr>
          <w:trHeight w:val="786"/>
        </w:trPr>
        <w:tc>
          <w:tcPr>
            <w:tcW w:w="720" w:type="dxa"/>
            <w:vMerge/>
            <w:vAlign w:val="center"/>
          </w:tcPr>
          <w:p w:rsidR="005A2F21" w:rsidRPr="00A95EDF" w:rsidRDefault="005A2F21" w:rsidP="007E3491">
            <w:pPr>
              <w:spacing w:line="240" w:lineRule="auto"/>
              <w:ind w:firstLine="0"/>
              <w:rPr>
                <w:rFonts w:cs="Calibri"/>
                <w:b/>
                <w:bCs/>
                <w:color w:val="000000"/>
                <w:szCs w:val="18"/>
              </w:rPr>
            </w:pPr>
          </w:p>
        </w:tc>
        <w:tc>
          <w:tcPr>
            <w:tcW w:w="2520" w:type="dxa"/>
            <w:vMerge/>
            <w:vAlign w:val="center"/>
          </w:tcPr>
          <w:p w:rsidR="005A2F21" w:rsidRPr="00A95EDF" w:rsidRDefault="005A2F21" w:rsidP="007E3491">
            <w:pPr>
              <w:spacing w:line="240" w:lineRule="auto"/>
              <w:ind w:firstLine="0"/>
              <w:jc w:val="left"/>
              <w:rPr>
                <w:rFonts w:cs="Calibri"/>
                <w:b/>
                <w:bCs/>
                <w:color w:val="000000"/>
                <w:szCs w:val="18"/>
              </w:rPr>
            </w:pPr>
          </w:p>
        </w:tc>
        <w:tc>
          <w:tcPr>
            <w:tcW w:w="2240" w:type="dxa"/>
            <w:vAlign w:val="center"/>
          </w:tcPr>
          <w:p w:rsidR="005A2F21" w:rsidRPr="00A95EDF" w:rsidRDefault="005A2F21" w:rsidP="007E3491">
            <w:pPr>
              <w:spacing w:line="240" w:lineRule="auto"/>
              <w:ind w:firstLine="0"/>
              <w:jc w:val="center"/>
              <w:rPr>
                <w:rFonts w:cs="Calibri"/>
                <w:color w:val="000000"/>
                <w:szCs w:val="18"/>
              </w:rPr>
            </w:pPr>
            <w:r w:rsidRPr="00A742D4">
              <w:rPr>
                <w:rFonts w:cs="Calibri"/>
                <w:color w:val="000000"/>
                <w:szCs w:val="18"/>
              </w:rPr>
              <w:t>რეაბილი</w:t>
            </w:r>
            <w:r>
              <w:rPr>
                <w:rFonts w:cs="Calibri"/>
                <w:color w:val="000000"/>
                <w:szCs w:val="18"/>
                <w:lang w:val="ka-GE"/>
              </w:rPr>
              <w:softHyphen/>
            </w:r>
            <w:r w:rsidRPr="00A742D4">
              <w:rPr>
                <w:rFonts w:cs="Calibri"/>
                <w:color w:val="000000"/>
                <w:szCs w:val="18"/>
              </w:rPr>
              <w:t>ტირ</w:t>
            </w:r>
            <w:r>
              <w:rPr>
                <w:rFonts w:cs="Calibri"/>
                <w:color w:val="000000"/>
                <w:szCs w:val="18"/>
                <w:lang w:val="ka-GE"/>
              </w:rPr>
              <w:softHyphen/>
            </w:r>
            <w:r w:rsidRPr="00A742D4">
              <w:rPr>
                <w:rFonts w:cs="Calibri"/>
                <w:color w:val="000000"/>
                <w:szCs w:val="18"/>
              </w:rPr>
              <w:t>ებული და აშენებული ობიექტების რაოდენობა</w:t>
            </w:r>
          </w:p>
        </w:tc>
        <w:tc>
          <w:tcPr>
            <w:tcW w:w="1480" w:type="dxa"/>
            <w:vAlign w:val="center"/>
          </w:tcPr>
          <w:p w:rsidR="005A2F21" w:rsidRPr="00A95EDF" w:rsidRDefault="005A2F21" w:rsidP="007E3491">
            <w:pPr>
              <w:spacing w:line="240" w:lineRule="auto"/>
              <w:ind w:firstLine="0"/>
              <w:jc w:val="center"/>
              <w:rPr>
                <w:rFonts w:cs="Calibri"/>
                <w:color w:val="000000"/>
                <w:szCs w:val="18"/>
              </w:rPr>
            </w:pPr>
            <w:r w:rsidRPr="00A742D4">
              <w:rPr>
                <w:rFonts w:cs="Calibri"/>
                <w:color w:val="000000"/>
                <w:szCs w:val="18"/>
              </w:rPr>
              <w:t>22</w:t>
            </w:r>
          </w:p>
        </w:tc>
        <w:tc>
          <w:tcPr>
            <w:tcW w:w="1572" w:type="dxa"/>
            <w:vAlign w:val="center"/>
          </w:tcPr>
          <w:p w:rsidR="005A2F21" w:rsidRPr="00A95EDF" w:rsidRDefault="005A2F21" w:rsidP="007E3491">
            <w:pPr>
              <w:spacing w:line="240" w:lineRule="auto"/>
              <w:ind w:firstLine="0"/>
              <w:jc w:val="center"/>
              <w:rPr>
                <w:rFonts w:cs="Calibri"/>
                <w:color w:val="000000"/>
                <w:szCs w:val="18"/>
              </w:rPr>
            </w:pPr>
            <w:r w:rsidRPr="00A742D4">
              <w:rPr>
                <w:rFonts w:cs="Calibri"/>
                <w:color w:val="000000"/>
                <w:szCs w:val="18"/>
              </w:rPr>
              <w:t>2</w:t>
            </w:r>
          </w:p>
        </w:tc>
        <w:tc>
          <w:tcPr>
            <w:tcW w:w="2328" w:type="dxa"/>
            <w:gridSpan w:val="2"/>
            <w:vAlign w:val="center"/>
          </w:tcPr>
          <w:p w:rsidR="005A2F21" w:rsidRPr="00A95EDF" w:rsidRDefault="005A2F21" w:rsidP="007E3491">
            <w:pPr>
              <w:spacing w:line="240" w:lineRule="auto"/>
              <w:ind w:firstLine="0"/>
              <w:jc w:val="center"/>
              <w:rPr>
                <w:rFonts w:cs="Calibri"/>
                <w:color w:val="000000"/>
                <w:szCs w:val="18"/>
              </w:rPr>
            </w:pPr>
            <w:r w:rsidRPr="00A742D4">
              <w:rPr>
                <w:rFonts w:cs="Calibri"/>
                <w:color w:val="000000"/>
                <w:szCs w:val="18"/>
              </w:rPr>
              <w:t> </w:t>
            </w:r>
          </w:p>
        </w:tc>
      </w:tr>
    </w:tbl>
    <w:p w:rsidR="005A2F21" w:rsidRDefault="005A2F21" w:rsidP="005A2F21">
      <w:pPr>
        <w:spacing w:before="240" w:line="480" w:lineRule="auto"/>
        <w:rPr>
          <w:rFonts w:cs="Calibri"/>
          <w:b/>
          <w:bCs/>
          <w:color w:val="000000"/>
          <w:szCs w:val="18"/>
          <w:lang w:val="ka-GE"/>
        </w:rPr>
      </w:pPr>
      <w:r w:rsidRPr="00A742D4">
        <w:rPr>
          <w:rFonts w:cs="Calibri"/>
          <w:b/>
          <w:bCs/>
          <w:color w:val="000000"/>
          <w:szCs w:val="18"/>
        </w:rPr>
        <w:t>გ) პროგრამა: განათლების ღონისძიებები (პროგრამული კოდი 04 03)</w:t>
      </w:r>
    </w:p>
    <w:tbl>
      <w:tblPr>
        <w:tblW w:w="10916"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2552"/>
        <w:gridCol w:w="2127"/>
        <w:gridCol w:w="1701"/>
        <w:gridCol w:w="1613"/>
        <w:gridCol w:w="99"/>
        <w:gridCol w:w="2115"/>
      </w:tblGrid>
      <w:tr w:rsidR="005A2F21" w:rsidRPr="00A95EDF" w:rsidTr="007E3491">
        <w:trPr>
          <w:trHeight w:val="884"/>
        </w:trPr>
        <w:tc>
          <w:tcPr>
            <w:tcW w:w="709" w:type="dxa"/>
            <w:vAlign w:val="center"/>
          </w:tcPr>
          <w:p w:rsidR="005A2F21" w:rsidRPr="00A95EDF" w:rsidRDefault="005A2F21" w:rsidP="007E3491">
            <w:pPr>
              <w:spacing w:line="240" w:lineRule="auto"/>
              <w:ind w:firstLine="0"/>
              <w:jc w:val="center"/>
              <w:rPr>
                <w:b/>
                <w:szCs w:val="18"/>
                <w:lang w:val="ka-GE"/>
              </w:rPr>
            </w:pPr>
            <w:r w:rsidRPr="00A95EDF">
              <w:rPr>
                <w:b/>
                <w:szCs w:val="18"/>
                <w:lang w:val="ka-GE"/>
              </w:rPr>
              <w:t>1.</w:t>
            </w:r>
          </w:p>
        </w:tc>
        <w:tc>
          <w:tcPr>
            <w:tcW w:w="2552" w:type="dxa"/>
            <w:vAlign w:val="center"/>
          </w:tcPr>
          <w:p w:rsidR="005A2F21" w:rsidRPr="00A95EDF" w:rsidRDefault="005A2F21" w:rsidP="007E3491">
            <w:pPr>
              <w:spacing w:line="240" w:lineRule="auto"/>
              <w:ind w:firstLine="0"/>
              <w:jc w:val="left"/>
              <w:rPr>
                <w:b/>
                <w:szCs w:val="18"/>
              </w:rPr>
            </w:pPr>
            <w:r w:rsidRPr="00A95EDF">
              <w:rPr>
                <w:rFonts w:cs="Calibri"/>
                <w:b/>
                <w:bCs/>
                <w:szCs w:val="18"/>
              </w:rPr>
              <w:t>პროგრამის განმახორციელებელი</w:t>
            </w:r>
          </w:p>
        </w:tc>
        <w:tc>
          <w:tcPr>
            <w:tcW w:w="7655" w:type="dxa"/>
            <w:gridSpan w:val="5"/>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 xml:space="preserve">ქალაქ ქუთაისის მუნიციპალიტეტის მერიის პირველადი სტრუქტურული ერთეულის </w:t>
            </w:r>
            <w:r>
              <w:rPr>
                <w:rFonts w:cs="Calibri"/>
                <w:color w:val="000000"/>
                <w:szCs w:val="18"/>
              </w:rPr>
              <w:t>–</w:t>
            </w:r>
            <w:r w:rsidRPr="00A742D4">
              <w:rPr>
                <w:rFonts w:cs="Calibri"/>
                <w:color w:val="000000"/>
                <w:szCs w:val="18"/>
              </w:rPr>
              <w:t xml:space="preserve"> ადმინისტრაციული სამსახურის მეორადი სტრუქტურული ერთეულის </w:t>
            </w:r>
            <w:r>
              <w:rPr>
                <w:rFonts w:cs="Calibri"/>
                <w:color w:val="000000"/>
                <w:szCs w:val="18"/>
              </w:rPr>
              <w:t>–</w:t>
            </w:r>
            <w:r w:rsidRPr="00A742D4">
              <w:rPr>
                <w:rFonts w:cs="Calibri"/>
                <w:color w:val="000000"/>
                <w:szCs w:val="18"/>
              </w:rPr>
              <w:t xml:space="preserve"> კულტურის, სპორტის, განათლებისა და ახალგაზრდობის საქმეთა განყოფილება</w:t>
            </w:r>
          </w:p>
        </w:tc>
      </w:tr>
      <w:tr w:rsidR="005A2F21" w:rsidRPr="00A95EDF" w:rsidTr="007E3491">
        <w:trPr>
          <w:trHeight w:val="534"/>
        </w:trPr>
        <w:tc>
          <w:tcPr>
            <w:tcW w:w="709" w:type="dxa"/>
            <w:vAlign w:val="center"/>
          </w:tcPr>
          <w:p w:rsidR="005A2F21" w:rsidRPr="00A95EDF" w:rsidRDefault="005A2F21" w:rsidP="007E3491">
            <w:pPr>
              <w:spacing w:line="240" w:lineRule="auto"/>
              <w:ind w:firstLine="0"/>
              <w:jc w:val="center"/>
              <w:rPr>
                <w:b/>
                <w:szCs w:val="18"/>
                <w:lang w:val="ka-GE"/>
              </w:rPr>
            </w:pPr>
            <w:r w:rsidRPr="00A95EDF">
              <w:rPr>
                <w:b/>
                <w:szCs w:val="18"/>
                <w:lang w:val="ka-GE"/>
              </w:rPr>
              <w:t>2.</w:t>
            </w:r>
          </w:p>
        </w:tc>
        <w:tc>
          <w:tcPr>
            <w:tcW w:w="2552" w:type="dxa"/>
            <w:vAlign w:val="center"/>
          </w:tcPr>
          <w:p w:rsidR="005A2F21" w:rsidRPr="00A95EDF" w:rsidRDefault="005A2F21" w:rsidP="007E3491">
            <w:pPr>
              <w:spacing w:line="240" w:lineRule="auto"/>
              <w:ind w:firstLine="0"/>
              <w:jc w:val="left"/>
              <w:rPr>
                <w:b/>
                <w:szCs w:val="18"/>
              </w:rPr>
            </w:pPr>
            <w:r w:rsidRPr="00A95EDF">
              <w:rPr>
                <w:rFonts w:cs="Calibri"/>
                <w:b/>
                <w:bCs/>
                <w:color w:val="000000"/>
                <w:szCs w:val="18"/>
              </w:rPr>
              <w:t>პროგრამის ბიუჯეტი</w:t>
            </w:r>
          </w:p>
        </w:tc>
        <w:tc>
          <w:tcPr>
            <w:tcW w:w="7655" w:type="dxa"/>
            <w:gridSpan w:val="5"/>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86,5</w:t>
            </w:r>
          </w:p>
        </w:tc>
      </w:tr>
      <w:tr w:rsidR="005A2F21" w:rsidRPr="00A95EDF" w:rsidTr="00A35EC0">
        <w:trPr>
          <w:trHeight w:val="1650"/>
        </w:trPr>
        <w:tc>
          <w:tcPr>
            <w:tcW w:w="709" w:type="dxa"/>
            <w:vAlign w:val="center"/>
          </w:tcPr>
          <w:p w:rsidR="005A2F21" w:rsidRPr="00A95EDF" w:rsidRDefault="005A2F21" w:rsidP="007E3491">
            <w:pPr>
              <w:spacing w:line="240" w:lineRule="auto"/>
              <w:ind w:firstLine="0"/>
              <w:jc w:val="center"/>
              <w:rPr>
                <w:b/>
                <w:szCs w:val="18"/>
                <w:lang w:val="ka-GE"/>
              </w:rPr>
            </w:pPr>
            <w:r w:rsidRPr="00A95EDF">
              <w:rPr>
                <w:b/>
                <w:szCs w:val="18"/>
                <w:lang w:val="ka-GE"/>
              </w:rPr>
              <w:lastRenderedPageBreak/>
              <w:t>3.</w:t>
            </w:r>
          </w:p>
        </w:tc>
        <w:tc>
          <w:tcPr>
            <w:tcW w:w="2552" w:type="dxa"/>
            <w:vAlign w:val="center"/>
          </w:tcPr>
          <w:p w:rsidR="005A2F21" w:rsidRPr="00A95EDF" w:rsidRDefault="005A2F21" w:rsidP="007E3491">
            <w:pPr>
              <w:spacing w:line="240" w:lineRule="auto"/>
              <w:ind w:firstLine="0"/>
              <w:jc w:val="left"/>
              <w:rPr>
                <w:b/>
                <w:szCs w:val="18"/>
              </w:rPr>
            </w:pPr>
            <w:r w:rsidRPr="00A95EDF">
              <w:rPr>
                <w:rFonts w:cs="Calibri"/>
                <w:b/>
                <w:bCs/>
                <w:szCs w:val="18"/>
              </w:rPr>
              <w:t>პროგრამის აღწერა</w:t>
            </w:r>
          </w:p>
        </w:tc>
        <w:tc>
          <w:tcPr>
            <w:tcW w:w="7655" w:type="dxa"/>
            <w:gridSpan w:val="5"/>
            <w:vAlign w:val="center"/>
          </w:tcPr>
          <w:p w:rsidR="005A2F21" w:rsidRPr="00A742D4" w:rsidRDefault="005A2F21" w:rsidP="007E3491">
            <w:pPr>
              <w:spacing w:line="240" w:lineRule="auto"/>
              <w:ind w:left="57" w:right="57" w:firstLine="0"/>
              <w:rPr>
                <w:rFonts w:cs="Calibri"/>
                <w:color w:val="000000"/>
                <w:szCs w:val="18"/>
              </w:rPr>
            </w:pPr>
            <w:r w:rsidRPr="00A742D4">
              <w:rPr>
                <w:rFonts w:cs="Calibri"/>
                <w:color w:val="000000"/>
                <w:szCs w:val="18"/>
              </w:rPr>
              <w:t>პროგრამა გულისხმობს ქალაქ ქუთაისში საგანმანათლებლო პროცესის მონაწილეთა მოტივაციის ამაღლებას, საგანმანათლებლო დაწესებულებებთან კოორდინირებულ თანა</w:t>
            </w:r>
            <w:r>
              <w:rPr>
                <w:rFonts w:cs="Calibri"/>
                <w:color w:val="000000"/>
                <w:szCs w:val="18"/>
              </w:rPr>
              <w:t>მშრომლობას, მოზარდთა შემეცნებით</w:t>
            </w:r>
            <w:r>
              <w:rPr>
                <w:rFonts w:cs="Calibri"/>
                <w:color w:val="000000"/>
                <w:szCs w:val="18"/>
                <w:lang w:val="ka-GE"/>
              </w:rPr>
              <w:t xml:space="preserve"> – </w:t>
            </w:r>
            <w:r w:rsidRPr="00A742D4">
              <w:rPr>
                <w:rFonts w:cs="Calibri"/>
                <w:color w:val="000000"/>
                <w:szCs w:val="18"/>
              </w:rPr>
              <w:t>საგანმანათლებლო დონის ამაღლებას, არაფორმალური განათლების პოპულარიზაციას, ქუთაისის განათლების სფეროს წარმომადგენელთა წახალისებასა და მოსწავლეთა საერთაშორისო პროექტებში მონაწილეობის ხელშეწყობას.</w:t>
            </w:r>
          </w:p>
        </w:tc>
      </w:tr>
      <w:tr w:rsidR="005A2F21" w:rsidRPr="00A95EDF" w:rsidTr="007E3491">
        <w:trPr>
          <w:trHeight w:val="522"/>
        </w:trPr>
        <w:tc>
          <w:tcPr>
            <w:tcW w:w="709" w:type="dxa"/>
            <w:vAlign w:val="center"/>
          </w:tcPr>
          <w:p w:rsidR="005A2F21" w:rsidRPr="00A95EDF" w:rsidRDefault="005A2F21" w:rsidP="007E3491">
            <w:pPr>
              <w:spacing w:line="240" w:lineRule="auto"/>
              <w:ind w:firstLine="0"/>
              <w:jc w:val="center"/>
              <w:rPr>
                <w:b/>
                <w:szCs w:val="18"/>
                <w:lang w:val="ka-GE"/>
              </w:rPr>
            </w:pPr>
            <w:r w:rsidRPr="00A95EDF">
              <w:rPr>
                <w:b/>
                <w:szCs w:val="18"/>
                <w:lang w:val="ka-GE"/>
              </w:rPr>
              <w:t>4.</w:t>
            </w:r>
          </w:p>
        </w:tc>
        <w:tc>
          <w:tcPr>
            <w:tcW w:w="2552" w:type="dxa"/>
            <w:vAlign w:val="center"/>
          </w:tcPr>
          <w:p w:rsidR="005A2F21" w:rsidRPr="00A95EDF" w:rsidRDefault="005A2F21" w:rsidP="007E3491">
            <w:pPr>
              <w:spacing w:line="240" w:lineRule="auto"/>
              <w:ind w:firstLine="0"/>
              <w:jc w:val="left"/>
              <w:rPr>
                <w:b/>
                <w:szCs w:val="18"/>
              </w:rPr>
            </w:pPr>
            <w:r w:rsidRPr="00A95EDF">
              <w:rPr>
                <w:rFonts w:cs="Calibri"/>
                <w:b/>
                <w:bCs/>
                <w:szCs w:val="18"/>
              </w:rPr>
              <w:t>პროგრამის მიზანი</w:t>
            </w:r>
          </w:p>
        </w:tc>
        <w:tc>
          <w:tcPr>
            <w:tcW w:w="7655" w:type="dxa"/>
            <w:gridSpan w:val="5"/>
            <w:vAlign w:val="center"/>
          </w:tcPr>
          <w:p w:rsidR="005A2F21" w:rsidRPr="00A742D4" w:rsidRDefault="005A2F21" w:rsidP="007E3491">
            <w:pPr>
              <w:spacing w:line="240" w:lineRule="auto"/>
              <w:ind w:left="57" w:right="57" w:firstLine="0"/>
              <w:rPr>
                <w:rFonts w:cs="Calibri"/>
                <w:color w:val="000000"/>
                <w:szCs w:val="18"/>
              </w:rPr>
            </w:pPr>
            <w:r w:rsidRPr="00A742D4">
              <w:rPr>
                <w:rFonts w:cs="Calibri"/>
                <w:color w:val="000000"/>
                <w:szCs w:val="18"/>
              </w:rPr>
              <w:t>საგანმანათლებლო პროცესის მხარდაჭერა</w:t>
            </w:r>
          </w:p>
        </w:tc>
      </w:tr>
      <w:tr w:rsidR="005A2F21" w:rsidRPr="00A95EDF" w:rsidTr="00A35EC0">
        <w:trPr>
          <w:trHeight w:val="874"/>
        </w:trPr>
        <w:tc>
          <w:tcPr>
            <w:tcW w:w="709" w:type="dxa"/>
            <w:vMerge w:val="restart"/>
            <w:vAlign w:val="center"/>
          </w:tcPr>
          <w:p w:rsidR="005A2F21" w:rsidRPr="00A95EDF" w:rsidRDefault="005A2F21" w:rsidP="007E3491">
            <w:pPr>
              <w:spacing w:line="240" w:lineRule="auto"/>
              <w:ind w:firstLine="0"/>
              <w:jc w:val="center"/>
              <w:rPr>
                <w:b/>
                <w:szCs w:val="18"/>
                <w:lang w:val="ka-GE"/>
              </w:rPr>
            </w:pPr>
            <w:r w:rsidRPr="00A95EDF">
              <w:rPr>
                <w:b/>
                <w:szCs w:val="18"/>
                <w:lang w:val="ka-GE"/>
              </w:rPr>
              <w:t>5.</w:t>
            </w:r>
          </w:p>
        </w:tc>
        <w:tc>
          <w:tcPr>
            <w:tcW w:w="2552" w:type="dxa"/>
            <w:vMerge w:val="restart"/>
            <w:vAlign w:val="center"/>
          </w:tcPr>
          <w:p w:rsidR="005A2F21" w:rsidRPr="00A95EDF" w:rsidRDefault="005A2F21" w:rsidP="007E3491">
            <w:pPr>
              <w:spacing w:line="240" w:lineRule="auto"/>
              <w:ind w:firstLine="0"/>
              <w:jc w:val="left"/>
              <w:rPr>
                <w:rFonts w:cs="Calibri"/>
                <w:b/>
                <w:bCs/>
                <w:color w:val="000000"/>
                <w:szCs w:val="18"/>
                <w:lang w:val="ka-GE"/>
              </w:rPr>
            </w:pPr>
            <w:r w:rsidRPr="00A95EDF">
              <w:rPr>
                <w:rFonts w:cs="Calibri"/>
                <w:b/>
                <w:bCs/>
                <w:color w:val="000000"/>
                <w:szCs w:val="18"/>
                <w:lang w:val="ka-GE"/>
              </w:rPr>
              <w:t>პროგრამის ღონისძიებები</w:t>
            </w:r>
          </w:p>
        </w:tc>
        <w:tc>
          <w:tcPr>
            <w:tcW w:w="5540" w:type="dxa"/>
            <w:gridSpan w:val="4"/>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საჯარო სკოლების მოსწავლეთა თეატრალური ფესტივალი (სპექტაკლების ჩვენება და გამარჯვებულების დაჯილდოება ნომინაციების მიხედვით. მემორანდუმი)</w:t>
            </w:r>
          </w:p>
        </w:tc>
        <w:tc>
          <w:tcPr>
            <w:tcW w:w="2115" w:type="dxa"/>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10,0</w:t>
            </w:r>
          </w:p>
        </w:tc>
      </w:tr>
      <w:tr w:rsidR="005A2F21" w:rsidRPr="00A95EDF" w:rsidTr="007E3491">
        <w:trPr>
          <w:trHeight w:val="696"/>
        </w:trPr>
        <w:tc>
          <w:tcPr>
            <w:tcW w:w="709" w:type="dxa"/>
            <w:vMerge/>
            <w:vAlign w:val="center"/>
          </w:tcPr>
          <w:p w:rsidR="005A2F21" w:rsidRPr="00A95EDF" w:rsidRDefault="005A2F21" w:rsidP="007E3491">
            <w:pPr>
              <w:spacing w:line="240" w:lineRule="auto"/>
              <w:ind w:firstLine="0"/>
              <w:jc w:val="center"/>
              <w:rPr>
                <w:b/>
                <w:szCs w:val="18"/>
                <w:lang w:val="ka-GE"/>
              </w:rPr>
            </w:pPr>
          </w:p>
        </w:tc>
        <w:tc>
          <w:tcPr>
            <w:tcW w:w="2552" w:type="dxa"/>
            <w:vMerge/>
            <w:vAlign w:val="center"/>
          </w:tcPr>
          <w:p w:rsidR="005A2F21" w:rsidRPr="00A95EDF" w:rsidRDefault="005A2F21" w:rsidP="007E3491">
            <w:pPr>
              <w:spacing w:line="240" w:lineRule="auto"/>
              <w:ind w:firstLine="0"/>
              <w:jc w:val="left"/>
              <w:rPr>
                <w:rFonts w:cs="Calibri"/>
                <w:b/>
                <w:bCs/>
                <w:color w:val="000000"/>
                <w:szCs w:val="18"/>
                <w:lang w:val="ka-GE"/>
              </w:rPr>
            </w:pPr>
          </w:p>
        </w:tc>
        <w:tc>
          <w:tcPr>
            <w:tcW w:w="5540" w:type="dxa"/>
            <w:gridSpan w:val="4"/>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ინტელექტუალური კონკურსი მოსწავლეთათვის</w:t>
            </w:r>
          </w:p>
        </w:tc>
        <w:tc>
          <w:tcPr>
            <w:tcW w:w="2115" w:type="dxa"/>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5,0</w:t>
            </w:r>
          </w:p>
        </w:tc>
      </w:tr>
      <w:tr w:rsidR="005A2F21" w:rsidRPr="00A95EDF" w:rsidTr="007E3491">
        <w:trPr>
          <w:trHeight w:val="696"/>
        </w:trPr>
        <w:tc>
          <w:tcPr>
            <w:tcW w:w="709" w:type="dxa"/>
            <w:vMerge/>
            <w:vAlign w:val="center"/>
          </w:tcPr>
          <w:p w:rsidR="005A2F21" w:rsidRPr="00A95EDF" w:rsidRDefault="005A2F21" w:rsidP="007E3491">
            <w:pPr>
              <w:spacing w:line="240" w:lineRule="auto"/>
              <w:ind w:firstLine="0"/>
              <w:jc w:val="center"/>
              <w:rPr>
                <w:b/>
                <w:szCs w:val="18"/>
                <w:lang w:val="ka-GE"/>
              </w:rPr>
            </w:pPr>
          </w:p>
        </w:tc>
        <w:tc>
          <w:tcPr>
            <w:tcW w:w="2552" w:type="dxa"/>
            <w:vMerge/>
            <w:vAlign w:val="center"/>
          </w:tcPr>
          <w:p w:rsidR="005A2F21" w:rsidRPr="00A95EDF" w:rsidRDefault="005A2F21" w:rsidP="007E3491">
            <w:pPr>
              <w:spacing w:line="240" w:lineRule="auto"/>
              <w:ind w:firstLine="0"/>
              <w:jc w:val="left"/>
              <w:rPr>
                <w:rFonts w:cs="Calibri"/>
                <w:b/>
                <w:bCs/>
                <w:color w:val="000000"/>
                <w:szCs w:val="18"/>
                <w:lang w:val="ka-GE"/>
              </w:rPr>
            </w:pPr>
          </w:p>
        </w:tc>
        <w:tc>
          <w:tcPr>
            <w:tcW w:w="5540" w:type="dxa"/>
            <w:gridSpan w:val="4"/>
            <w:vAlign w:val="center"/>
          </w:tcPr>
          <w:p w:rsidR="005A2F21" w:rsidRPr="00A742D4" w:rsidRDefault="005A2F21" w:rsidP="007E3491">
            <w:pPr>
              <w:spacing w:line="240" w:lineRule="auto"/>
              <w:ind w:left="57" w:right="57" w:firstLine="0"/>
              <w:jc w:val="center"/>
              <w:rPr>
                <w:rFonts w:cs="Calibri"/>
                <w:color w:val="000000"/>
                <w:szCs w:val="18"/>
              </w:rPr>
            </w:pPr>
            <w:r>
              <w:rPr>
                <w:rFonts w:cs="Calibri"/>
                <w:color w:val="000000"/>
                <w:szCs w:val="18"/>
              </w:rPr>
              <w:t>მედია</w:t>
            </w:r>
            <w:r>
              <w:rPr>
                <w:rFonts w:cs="Calibri"/>
                <w:color w:val="000000"/>
                <w:szCs w:val="18"/>
                <w:lang w:val="ka-GE"/>
              </w:rPr>
              <w:t xml:space="preserve"> – </w:t>
            </w:r>
            <w:r w:rsidRPr="00A742D4">
              <w:rPr>
                <w:rFonts w:cs="Calibri"/>
                <w:color w:val="000000"/>
                <w:szCs w:val="18"/>
              </w:rPr>
              <w:t>პროექტი „ეტალონი“</w:t>
            </w:r>
          </w:p>
        </w:tc>
        <w:tc>
          <w:tcPr>
            <w:tcW w:w="2115" w:type="dxa"/>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3,0</w:t>
            </w:r>
          </w:p>
        </w:tc>
      </w:tr>
      <w:tr w:rsidR="005A2F21" w:rsidRPr="00A95EDF" w:rsidTr="007E3491">
        <w:trPr>
          <w:trHeight w:val="696"/>
        </w:trPr>
        <w:tc>
          <w:tcPr>
            <w:tcW w:w="709" w:type="dxa"/>
            <w:vMerge/>
            <w:vAlign w:val="center"/>
          </w:tcPr>
          <w:p w:rsidR="005A2F21" w:rsidRPr="00A95EDF" w:rsidRDefault="005A2F21" w:rsidP="007E3491">
            <w:pPr>
              <w:spacing w:line="240" w:lineRule="auto"/>
              <w:ind w:firstLine="0"/>
              <w:jc w:val="center"/>
              <w:rPr>
                <w:b/>
                <w:szCs w:val="18"/>
                <w:lang w:val="ka-GE"/>
              </w:rPr>
            </w:pPr>
          </w:p>
        </w:tc>
        <w:tc>
          <w:tcPr>
            <w:tcW w:w="2552" w:type="dxa"/>
            <w:vMerge/>
            <w:vAlign w:val="center"/>
          </w:tcPr>
          <w:p w:rsidR="005A2F21" w:rsidRPr="00A95EDF" w:rsidRDefault="005A2F21" w:rsidP="007E3491">
            <w:pPr>
              <w:spacing w:line="240" w:lineRule="auto"/>
              <w:ind w:firstLine="0"/>
              <w:jc w:val="left"/>
              <w:rPr>
                <w:rFonts w:cs="Calibri"/>
                <w:b/>
                <w:bCs/>
                <w:color w:val="000000"/>
                <w:szCs w:val="18"/>
                <w:lang w:val="ka-GE"/>
              </w:rPr>
            </w:pPr>
          </w:p>
        </w:tc>
        <w:tc>
          <w:tcPr>
            <w:tcW w:w="5540" w:type="dxa"/>
            <w:gridSpan w:val="4"/>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ღვაწლმოსილ და წარმატებულ პედაგოგთა სამკერდე ნიშნის დამზადება</w:t>
            </w:r>
          </w:p>
        </w:tc>
        <w:tc>
          <w:tcPr>
            <w:tcW w:w="2115" w:type="dxa"/>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10,0</w:t>
            </w:r>
          </w:p>
        </w:tc>
      </w:tr>
      <w:tr w:rsidR="005A2F21" w:rsidRPr="00A95EDF" w:rsidTr="007E3491">
        <w:trPr>
          <w:trHeight w:val="696"/>
        </w:trPr>
        <w:tc>
          <w:tcPr>
            <w:tcW w:w="709" w:type="dxa"/>
            <w:vMerge/>
            <w:vAlign w:val="center"/>
          </w:tcPr>
          <w:p w:rsidR="005A2F21" w:rsidRPr="00A95EDF" w:rsidRDefault="005A2F21" w:rsidP="007E3491">
            <w:pPr>
              <w:spacing w:line="240" w:lineRule="auto"/>
              <w:ind w:firstLine="0"/>
              <w:jc w:val="center"/>
              <w:rPr>
                <w:b/>
                <w:szCs w:val="18"/>
                <w:lang w:val="ka-GE"/>
              </w:rPr>
            </w:pPr>
          </w:p>
        </w:tc>
        <w:tc>
          <w:tcPr>
            <w:tcW w:w="2552" w:type="dxa"/>
            <w:vMerge/>
            <w:vAlign w:val="center"/>
          </w:tcPr>
          <w:p w:rsidR="005A2F21" w:rsidRPr="00A95EDF" w:rsidRDefault="005A2F21" w:rsidP="007E3491">
            <w:pPr>
              <w:spacing w:line="240" w:lineRule="auto"/>
              <w:ind w:firstLine="0"/>
              <w:jc w:val="left"/>
              <w:rPr>
                <w:rFonts w:cs="Calibri"/>
                <w:b/>
                <w:bCs/>
                <w:color w:val="000000"/>
                <w:szCs w:val="18"/>
                <w:lang w:val="ka-GE"/>
              </w:rPr>
            </w:pPr>
          </w:p>
        </w:tc>
        <w:tc>
          <w:tcPr>
            <w:tcW w:w="5540" w:type="dxa"/>
            <w:gridSpan w:val="4"/>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მასწავლებლის დღესთან დაკავშირებით ღვაწლმოსილი და წარმატებული პედაგოგების დაჯილდოება</w:t>
            </w:r>
          </w:p>
        </w:tc>
        <w:tc>
          <w:tcPr>
            <w:tcW w:w="2115" w:type="dxa"/>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28,0</w:t>
            </w:r>
          </w:p>
        </w:tc>
      </w:tr>
      <w:tr w:rsidR="005A2F21" w:rsidRPr="00A95EDF" w:rsidTr="007E3491">
        <w:trPr>
          <w:trHeight w:val="696"/>
        </w:trPr>
        <w:tc>
          <w:tcPr>
            <w:tcW w:w="709" w:type="dxa"/>
            <w:vMerge/>
            <w:vAlign w:val="center"/>
          </w:tcPr>
          <w:p w:rsidR="005A2F21" w:rsidRPr="00A95EDF" w:rsidRDefault="005A2F21" w:rsidP="007E3491">
            <w:pPr>
              <w:spacing w:line="240" w:lineRule="auto"/>
              <w:ind w:firstLine="0"/>
              <w:jc w:val="center"/>
              <w:rPr>
                <w:b/>
                <w:szCs w:val="18"/>
                <w:lang w:val="ka-GE"/>
              </w:rPr>
            </w:pPr>
          </w:p>
        </w:tc>
        <w:tc>
          <w:tcPr>
            <w:tcW w:w="2552" w:type="dxa"/>
            <w:vMerge/>
            <w:vAlign w:val="center"/>
          </w:tcPr>
          <w:p w:rsidR="005A2F21" w:rsidRPr="00A95EDF" w:rsidRDefault="005A2F21" w:rsidP="007E3491">
            <w:pPr>
              <w:spacing w:line="240" w:lineRule="auto"/>
              <w:ind w:firstLine="0"/>
              <w:jc w:val="left"/>
              <w:rPr>
                <w:rFonts w:cs="Calibri"/>
                <w:b/>
                <w:bCs/>
                <w:color w:val="000000"/>
                <w:szCs w:val="18"/>
                <w:lang w:val="ka-GE"/>
              </w:rPr>
            </w:pPr>
          </w:p>
        </w:tc>
        <w:tc>
          <w:tcPr>
            <w:tcW w:w="5540" w:type="dxa"/>
            <w:gridSpan w:val="4"/>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ქართული ენის დღე</w:t>
            </w:r>
          </w:p>
        </w:tc>
        <w:tc>
          <w:tcPr>
            <w:tcW w:w="2115" w:type="dxa"/>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3,0</w:t>
            </w:r>
          </w:p>
        </w:tc>
      </w:tr>
      <w:tr w:rsidR="005A2F21" w:rsidRPr="00A95EDF" w:rsidTr="00A35EC0">
        <w:trPr>
          <w:trHeight w:val="852"/>
        </w:trPr>
        <w:tc>
          <w:tcPr>
            <w:tcW w:w="709" w:type="dxa"/>
            <w:vMerge/>
            <w:vAlign w:val="center"/>
          </w:tcPr>
          <w:p w:rsidR="005A2F21" w:rsidRPr="00A95EDF" w:rsidRDefault="005A2F21" w:rsidP="007E3491">
            <w:pPr>
              <w:spacing w:line="240" w:lineRule="auto"/>
              <w:ind w:firstLine="0"/>
              <w:jc w:val="center"/>
              <w:rPr>
                <w:b/>
                <w:szCs w:val="18"/>
                <w:lang w:val="ka-GE"/>
              </w:rPr>
            </w:pPr>
          </w:p>
        </w:tc>
        <w:tc>
          <w:tcPr>
            <w:tcW w:w="2552" w:type="dxa"/>
            <w:vMerge/>
            <w:vAlign w:val="center"/>
          </w:tcPr>
          <w:p w:rsidR="005A2F21" w:rsidRPr="00A95EDF" w:rsidRDefault="005A2F21" w:rsidP="007E3491">
            <w:pPr>
              <w:spacing w:line="240" w:lineRule="auto"/>
              <w:ind w:firstLine="0"/>
              <w:jc w:val="left"/>
              <w:rPr>
                <w:rFonts w:cs="Calibri"/>
                <w:b/>
                <w:bCs/>
                <w:color w:val="000000"/>
                <w:szCs w:val="18"/>
                <w:lang w:val="ka-GE"/>
              </w:rPr>
            </w:pPr>
          </w:p>
        </w:tc>
        <w:tc>
          <w:tcPr>
            <w:tcW w:w="5540" w:type="dxa"/>
            <w:gridSpan w:val="4"/>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მუზეუმის საერთაშორისო დღესთან დაკავშირებით, ქუთაისის მუზეუმების ღვაწლმოსილი და წარმატებული თანამშრომლების დაჯილდოება</w:t>
            </w:r>
          </w:p>
        </w:tc>
        <w:tc>
          <w:tcPr>
            <w:tcW w:w="2115" w:type="dxa"/>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4,0</w:t>
            </w:r>
          </w:p>
        </w:tc>
      </w:tr>
      <w:tr w:rsidR="005A2F21" w:rsidRPr="00A95EDF" w:rsidTr="00A35EC0">
        <w:trPr>
          <w:trHeight w:val="835"/>
        </w:trPr>
        <w:tc>
          <w:tcPr>
            <w:tcW w:w="709" w:type="dxa"/>
            <w:vMerge/>
            <w:vAlign w:val="center"/>
          </w:tcPr>
          <w:p w:rsidR="005A2F21" w:rsidRPr="00A95EDF" w:rsidRDefault="005A2F21" w:rsidP="007E3491">
            <w:pPr>
              <w:spacing w:line="240" w:lineRule="auto"/>
              <w:ind w:firstLine="0"/>
              <w:jc w:val="center"/>
              <w:rPr>
                <w:b/>
                <w:szCs w:val="18"/>
                <w:lang w:val="ka-GE"/>
              </w:rPr>
            </w:pPr>
          </w:p>
        </w:tc>
        <w:tc>
          <w:tcPr>
            <w:tcW w:w="2552" w:type="dxa"/>
            <w:vMerge/>
            <w:vAlign w:val="center"/>
          </w:tcPr>
          <w:p w:rsidR="005A2F21" w:rsidRPr="00A95EDF" w:rsidRDefault="005A2F21" w:rsidP="007E3491">
            <w:pPr>
              <w:spacing w:line="240" w:lineRule="auto"/>
              <w:ind w:firstLine="0"/>
              <w:jc w:val="left"/>
              <w:rPr>
                <w:rFonts w:cs="Calibri"/>
                <w:b/>
                <w:bCs/>
                <w:color w:val="000000"/>
                <w:szCs w:val="18"/>
                <w:lang w:val="ka-GE"/>
              </w:rPr>
            </w:pPr>
          </w:p>
        </w:tc>
        <w:tc>
          <w:tcPr>
            <w:tcW w:w="5540" w:type="dxa"/>
            <w:gridSpan w:val="4"/>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ეროვნული სასწავლო ოლიმპიადების დასკვნით ტურსა და საერთაშორისო ოლიმპიადებში გამარჯვებულ მოსწავლეთა და მათი პედაგოგების დაჯილდოება</w:t>
            </w:r>
          </w:p>
        </w:tc>
        <w:tc>
          <w:tcPr>
            <w:tcW w:w="2115" w:type="dxa"/>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10,0</w:t>
            </w:r>
          </w:p>
        </w:tc>
      </w:tr>
      <w:tr w:rsidR="005A2F21" w:rsidRPr="00A95EDF" w:rsidTr="007E3491">
        <w:trPr>
          <w:trHeight w:val="696"/>
        </w:trPr>
        <w:tc>
          <w:tcPr>
            <w:tcW w:w="709" w:type="dxa"/>
            <w:vMerge/>
            <w:vAlign w:val="center"/>
          </w:tcPr>
          <w:p w:rsidR="005A2F21" w:rsidRPr="00A95EDF" w:rsidRDefault="005A2F21" w:rsidP="007E3491">
            <w:pPr>
              <w:spacing w:line="240" w:lineRule="auto"/>
              <w:ind w:firstLine="0"/>
              <w:jc w:val="center"/>
              <w:rPr>
                <w:b/>
                <w:szCs w:val="18"/>
                <w:lang w:val="ka-GE"/>
              </w:rPr>
            </w:pPr>
          </w:p>
        </w:tc>
        <w:tc>
          <w:tcPr>
            <w:tcW w:w="2552" w:type="dxa"/>
            <w:vMerge/>
            <w:vAlign w:val="center"/>
          </w:tcPr>
          <w:p w:rsidR="005A2F21" w:rsidRPr="00A95EDF" w:rsidRDefault="005A2F21" w:rsidP="007E3491">
            <w:pPr>
              <w:spacing w:line="240" w:lineRule="auto"/>
              <w:ind w:firstLine="0"/>
              <w:jc w:val="left"/>
              <w:rPr>
                <w:rFonts w:cs="Calibri"/>
                <w:b/>
                <w:bCs/>
                <w:color w:val="000000"/>
                <w:szCs w:val="18"/>
                <w:lang w:val="ka-GE"/>
              </w:rPr>
            </w:pPr>
          </w:p>
        </w:tc>
        <w:tc>
          <w:tcPr>
            <w:tcW w:w="5540" w:type="dxa"/>
            <w:gridSpan w:val="4"/>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 xml:space="preserve">ახალი სასწავლო წლის დაწყებისადმი მიძღვნილი კონცერტი </w:t>
            </w:r>
          </w:p>
        </w:tc>
        <w:tc>
          <w:tcPr>
            <w:tcW w:w="2115" w:type="dxa"/>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3,5</w:t>
            </w:r>
          </w:p>
        </w:tc>
      </w:tr>
      <w:tr w:rsidR="005A2F21" w:rsidRPr="00A95EDF" w:rsidTr="00A35EC0">
        <w:trPr>
          <w:trHeight w:val="930"/>
        </w:trPr>
        <w:tc>
          <w:tcPr>
            <w:tcW w:w="709" w:type="dxa"/>
            <w:vMerge/>
            <w:vAlign w:val="center"/>
          </w:tcPr>
          <w:p w:rsidR="005A2F21" w:rsidRPr="00A95EDF" w:rsidRDefault="005A2F21" w:rsidP="007E3491">
            <w:pPr>
              <w:spacing w:line="240" w:lineRule="auto"/>
              <w:ind w:firstLine="0"/>
              <w:jc w:val="center"/>
              <w:rPr>
                <w:b/>
                <w:szCs w:val="18"/>
                <w:lang w:val="ka-GE"/>
              </w:rPr>
            </w:pPr>
          </w:p>
        </w:tc>
        <w:tc>
          <w:tcPr>
            <w:tcW w:w="2552" w:type="dxa"/>
            <w:vMerge/>
            <w:vAlign w:val="center"/>
          </w:tcPr>
          <w:p w:rsidR="005A2F21" w:rsidRPr="00A95EDF" w:rsidRDefault="005A2F21" w:rsidP="007E3491">
            <w:pPr>
              <w:spacing w:line="240" w:lineRule="auto"/>
              <w:ind w:firstLine="0"/>
              <w:jc w:val="left"/>
              <w:rPr>
                <w:rFonts w:cs="Calibri"/>
                <w:b/>
                <w:bCs/>
                <w:color w:val="000000"/>
                <w:szCs w:val="18"/>
                <w:lang w:val="ka-GE"/>
              </w:rPr>
            </w:pPr>
          </w:p>
        </w:tc>
        <w:tc>
          <w:tcPr>
            <w:tcW w:w="5540" w:type="dxa"/>
            <w:gridSpan w:val="4"/>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 xml:space="preserve">საერთაშორისო კონფერენციებზე, კონკურსებზე, კონგრესებზე, ოლიმპიადებსა და ფესტივალებზე ქუთაისელი პროფესორ </w:t>
            </w:r>
            <w:r>
              <w:rPr>
                <w:rFonts w:cs="Calibri"/>
                <w:color w:val="000000"/>
                <w:szCs w:val="18"/>
              </w:rPr>
              <w:t>–</w:t>
            </w:r>
            <w:r w:rsidRPr="00A742D4">
              <w:rPr>
                <w:rFonts w:cs="Calibri"/>
                <w:color w:val="000000"/>
                <w:szCs w:val="18"/>
              </w:rPr>
              <w:t xml:space="preserve"> მასწავლებლების, სტუდენტთა და მოსწავლეთა დაფინანსება</w:t>
            </w:r>
          </w:p>
        </w:tc>
        <w:tc>
          <w:tcPr>
            <w:tcW w:w="2115" w:type="dxa"/>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10,0</w:t>
            </w:r>
          </w:p>
        </w:tc>
      </w:tr>
      <w:tr w:rsidR="005A2F21" w:rsidRPr="00A95EDF" w:rsidTr="007E3491">
        <w:trPr>
          <w:trHeight w:val="519"/>
        </w:trPr>
        <w:tc>
          <w:tcPr>
            <w:tcW w:w="709" w:type="dxa"/>
            <w:vAlign w:val="center"/>
          </w:tcPr>
          <w:p w:rsidR="005A2F21" w:rsidRPr="00A95EDF" w:rsidRDefault="005A2F21" w:rsidP="007E3491">
            <w:pPr>
              <w:spacing w:line="240" w:lineRule="auto"/>
              <w:ind w:firstLine="0"/>
              <w:jc w:val="center"/>
              <w:rPr>
                <w:b/>
                <w:szCs w:val="18"/>
                <w:lang w:val="ka-GE"/>
              </w:rPr>
            </w:pPr>
            <w:r w:rsidRPr="00A95EDF">
              <w:rPr>
                <w:b/>
                <w:szCs w:val="18"/>
                <w:lang w:val="ka-GE"/>
              </w:rPr>
              <w:t>6.</w:t>
            </w:r>
          </w:p>
        </w:tc>
        <w:tc>
          <w:tcPr>
            <w:tcW w:w="2552" w:type="dxa"/>
            <w:vAlign w:val="center"/>
          </w:tcPr>
          <w:p w:rsidR="005A2F21" w:rsidRPr="00A742D4" w:rsidRDefault="005A2F21" w:rsidP="007E3491">
            <w:pPr>
              <w:spacing w:line="240" w:lineRule="auto"/>
              <w:ind w:left="57" w:right="57" w:firstLine="0"/>
              <w:jc w:val="left"/>
              <w:rPr>
                <w:rFonts w:cs="Calibri"/>
                <w:b/>
                <w:bCs/>
                <w:color w:val="000000"/>
                <w:szCs w:val="18"/>
              </w:rPr>
            </w:pPr>
            <w:r w:rsidRPr="00A742D4">
              <w:rPr>
                <w:rFonts w:cs="Calibri"/>
                <w:b/>
                <w:bCs/>
                <w:color w:val="000000"/>
                <w:szCs w:val="18"/>
              </w:rPr>
              <w:t>მოსალოდნელი საბოლოო შედეგი</w:t>
            </w:r>
          </w:p>
        </w:tc>
        <w:tc>
          <w:tcPr>
            <w:tcW w:w="7655" w:type="dxa"/>
            <w:gridSpan w:val="5"/>
            <w:vAlign w:val="center"/>
          </w:tcPr>
          <w:p w:rsidR="005A2F21" w:rsidRPr="00A742D4" w:rsidRDefault="005A2F21" w:rsidP="007E3491">
            <w:pPr>
              <w:spacing w:line="240" w:lineRule="auto"/>
              <w:ind w:left="57" w:right="57" w:firstLine="0"/>
              <w:rPr>
                <w:rFonts w:cs="Calibri"/>
                <w:color w:val="000000"/>
                <w:szCs w:val="18"/>
              </w:rPr>
            </w:pPr>
            <w:r w:rsidRPr="00A742D4">
              <w:rPr>
                <w:rFonts w:cs="Calibri"/>
                <w:color w:val="000000"/>
                <w:szCs w:val="18"/>
              </w:rPr>
              <w:t>წარმატებით განხორციელებული საგანმანათლებლო პროექტები</w:t>
            </w:r>
          </w:p>
        </w:tc>
      </w:tr>
      <w:tr w:rsidR="005A2F21" w:rsidRPr="00A95EDF" w:rsidTr="007E3491">
        <w:trPr>
          <w:trHeight w:val="657"/>
        </w:trPr>
        <w:tc>
          <w:tcPr>
            <w:tcW w:w="709" w:type="dxa"/>
            <w:vMerge w:val="restart"/>
            <w:vAlign w:val="center"/>
          </w:tcPr>
          <w:p w:rsidR="005A2F21" w:rsidRPr="00A95EDF" w:rsidRDefault="005A2F21" w:rsidP="007E3491">
            <w:pPr>
              <w:spacing w:line="240" w:lineRule="auto"/>
              <w:ind w:firstLine="0"/>
              <w:jc w:val="center"/>
              <w:rPr>
                <w:b/>
                <w:szCs w:val="18"/>
                <w:lang w:val="ka-GE"/>
              </w:rPr>
            </w:pPr>
            <w:r w:rsidRPr="00A95EDF">
              <w:rPr>
                <w:b/>
                <w:szCs w:val="18"/>
                <w:lang w:val="ka-GE"/>
              </w:rPr>
              <w:t>7.</w:t>
            </w:r>
          </w:p>
        </w:tc>
        <w:tc>
          <w:tcPr>
            <w:tcW w:w="2552" w:type="dxa"/>
            <w:vMerge w:val="restart"/>
            <w:vAlign w:val="center"/>
          </w:tcPr>
          <w:p w:rsidR="005A2F21" w:rsidRPr="00A742D4" w:rsidRDefault="005A2F21" w:rsidP="007E3491">
            <w:pPr>
              <w:spacing w:line="240" w:lineRule="auto"/>
              <w:ind w:left="57" w:right="57" w:firstLine="0"/>
              <w:jc w:val="left"/>
              <w:rPr>
                <w:rFonts w:cs="Calibri"/>
                <w:b/>
                <w:bCs/>
                <w:color w:val="000000"/>
                <w:szCs w:val="18"/>
              </w:rPr>
            </w:pPr>
            <w:r w:rsidRPr="00A742D4">
              <w:rPr>
                <w:rFonts w:cs="Calibri"/>
                <w:b/>
                <w:bCs/>
                <w:color w:val="000000"/>
                <w:szCs w:val="18"/>
              </w:rPr>
              <w:t>საბოლოო შედეგის შეფასების ინდიკატორი</w:t>
            </w:r>
          </w:p>
        </w:tc>
        <w:tc>
          <w:tcPr>
            <w:tcW w:w="2127" w:type="dxa"/>
            <w:vAlign w:val="center"/>
          </w:tcPr>
          <w:p w:rsidR="005A2F21" w:rsidRPr="00A742D4" w:rsidRDefault="005A2F21" w:rsidP="007E3491">
            <w:pPr>
              <w:spacing w:line="240" w:lineRule="auto"/>
              <w:ind w:left="57" w:right="57" w:firstLine="0"/>
              <w:jc w:val="center"/>
              <w:rPr>
                <w:rFonts w:cs="Calibri"/>
                <w:b/>
                <w:bCs/>
                <w:color w:val="000000"/>
                <w:szCs w:val="18"/>
              </w:rPr>
            </w:pPr>
            <w:r w:rsidRPr="00A742D4">
              <w:rPr>
                <w:rFonts w:cs="Calibri"/>
                <w:b/>
                <w:bCs/>
                <w:color w:val="000000"/>
                <w:szCs w:val="18"/>
              </w:rPr>
              <w:t>ინდიკატორის დასახელება</w:t>
            </w:r>
          </w:p>
        </w:tc>
        <w:tc>
          <w:tcPr>
            <w:tcW w:w="1701" w:type="dxa"/>
            <w:vAlign w:val="center"/>
          </w:tcPr>
          <w:p w:rsidR="005A2F21" w:rsidRPr="00A742D4" w:rsidRDefault="005A2F21" w:rsidP="007E3491">
            <w:pPr>
              <w:spacing w:line="240" w:lineRule="auto"/>
              <w:ind w:left="57" w:right="57" w:firstLine="0"/>
              <w:jc w:val="center"/>
              <w:rPr>
                <w:rFonts w:cs="Calibri"/>
                <w:b/>
                <w:bCs/>
                <w:color w:val="000000"/>
                <w:szCs w:val="18"/>
              </w:rPr>
            </w:pPr>
            <w:r w:rsidRPr="00A742D4">
              <w:rPr>
                <w:rFonts w:cs="Calibri"/>
                <w:b/>
                <w:bCs/>
                <w:color w:val="000000"/>
                <w:szCs w:val="18"/>
              </w:rPr>
              <w:t>საბაზისო მაჩვენებელი</w:t>
            </w:r>
          </w:p>
        </w:tc>
        <w:tc>
          <w:tcPr>
            <w:tcW w:w="1613" w:type="dxa"/>
            <w:vAlign w:val="center"/>
          </w:tcPr>
          <w:p w:rsidR="005A2F21" w:rsidRPr="00A742D4" w:rsidRDefault="005A2F21" w:rsidP="007E3491">
            <w:pPr>
              <w:spacing w:line="240" w:lineRule="auto"/>
              <w:ind w:left="57" w:right="57" w:firstLine="0"/>
              <w:jc w:val="center"/>
              <w:rPr>
                <w:rFonts w:cs="Calibri"/>
                <w:b/>
                <w:bCs/>
                <w:color w:val="000000"/>
                <w:szCs w:val="18"/>
              </w:rPr>
            </w:pPr>
            <w:r w:rsidRPr="00A742D4">
              <w:rPr>
                <w:rFonts w:cs="Calibri"/>
                <w:b/>
                <w:bCs/>
                <w:color w:val="000000"/>
                <w:szCs w:val="18"/>
              </w:rPr>
              <w:t>მიზნობრივი მაჩვენებელი</w:t>
            </w:r>
          </w:p>
        </w:tc>
        <w:tc>
          <w:tcPr>
            <w:tcW w:w="2214" w:type="dxa"/>
            <w:gridSpan w:val="2"/>
            <w:vAlign w:val="center"/>
          </w:tcPr>
          <w:p w:rsidR="005A2F21" w:rsidRPr="00A742D4" w:rsidRDefault="005A2F21" w:rsidP="007E3491">
            <w:pPr>
              <w:spacing w:line="240" w:lineRule="auto"/>
              <w:ind w:left="57" w:right="57" w:firstLine="0"/>
              <w:jc w:val="center"/>
              <w:rPr>
                <w:rFonts w:cs="Calibri"/>
                <w:b/>
                <w:bCs/>
                <w:color w:val="000000"/>
                <w:szCs w:val="18"/>
              </w:rPr>
            </w:pPr>
            <w:r w:rsidRPr="00A742D4">
              <w:rPr>
                <w:rFonts w:cs="Calibri"/>
                <w:b/>
                <w:bCs/>
                <w:color w:val="000000"/>
                <w:szCs w:val="18"/>
              </w:rPr>
              <w:t>შესაძლო რისკები</w:t>
            </w:r>
          </w:p>
        </w:tc>
      </w:tr>
      <w:tr w:rsidR="005A2F21" w:rsidRPr="00A95EDF" w:rsidTr="00FE4055">
        <w:trPr>
          <w:trHeight w:val="635"/>
        </w:trPr>
        <w:tc>
          <w:tcPr>
            <w:tcW w:w="709" w:type="dxa"/>
            <w:vMerge/>
            <w:vAlign w:val="center"/>
          </w:tcPr>
          <w:p w:rsidR="005A2F21" w:rsidRPr="00A95EDF" w:rsidRDefault="005A2F21" w:rsidP="007E3491">
            <w:pPr>
              <w:spacing w:line="240" w:lineRule="auto"/>
              <w:ind w:firstLine="0"/>
              <w:jc w:val="center"/>
              <w:rPr>
                <w:b/>
                <w:szCs w:val="18"/>
                <w:lang w:val="ka-GE"/>
              </w:rPr>
            </w:pPr>
          </w:p>
        </w:tc>
        <w:tc>
          <w:tcPr>
            <w:tcW w:w="2552" w:type="dxa"/>
            <w:vMerge/>
            <w:vAlign w:val="center"/>
          </w:tcPr>
          <w:p w:rsidR="005A2F21" w:rsidRPr="00A95EDF" w:rsidRDefault="005A2F21" w:rsidP="007E3491">
            <w:pPr>
              <w:spacing w:line="240" w:lineRule="auto"/>
              <w:ind w:firstLine="0"/>
              <w:jc w:val="left"/>
              <w:rPr>
                <w:rFonts w:cs="Calibri"/>
                <w:b/>
                <w:bCs/>
                <w:szCs w:val="18"/>
              </w:rPr>
            </w:pPr>
          </w:p>
        </w:tc>
        <w:tc>
          <w:tcPr>
            <w:tcW w:w="2127" w:type="dxa"/>
            <w:vAlign w:val="center"/>
          </w:tcPr>
          <w:p w:rsidR="005A2F21" w:rsidRPr="00A95EDF" w:rsidRDefault="005A2F21" w:rsidP="007E3491">
            <w:pPr>
              <w:spacing w:line="240" w:lineRule="auto"/>
              <w:ind w:left="57" w:right="57" w:firstLine="0"/>
              <w:jc w:val="center"/>
              <w:rPr>
                <w:rFonts w:cs="Calibri"/>
                <w:color w:val="000000"/>
                <w:szCs w:val="18"/>
              </w:rPr>
            </w:pPr>
            <w:r w:rsidRPr="00A742D4">
              <w:rPr>
                <w:rFonts w:cs="Calibri"/>
                <w:color w:val="000000"/>
                <w:szCs w:val="18"/>
              </w:rPr>
              <w:t>პროექტების რაოდენობა</w:t>
            </w:r>
          </w:p>
        </w:tc>
        <w:tc>
          <w:tcPr>
            <w:tcW w:w="1701" w:type="dxa"/>
            <w:vAlign w:val="center"/>
          </w:tcPr>
          <w:p w:rsidR="005A2F21" w:rsidRPr="00A95EDF" w:rsidRDefault="005A2F21" w:rsidP="007E3491">
            <w:pPr>
              <w:spacing w:line="240" w:lineRule="auto"/>
              <w:ind w:left="57" w:right="57" w:firstLine="0"/>
              <w:jc w:val="center"/>
              <w:rPr>
                <w:rFonts w:cs="Calibri"/>
                <w:color w:val="000000"/>
                <w:szCs w:val="18"/>
              </w:rPr>
            </w:pPr>
            <w:r w:rsidRPr="00A742D4">
              <w:rPr>
                <w:rFonts w:cs="Calibri"/>
                <w:color w:val="000000"/>
                <w:szCs w:val="18"/>
              </w:rPr>
              <w:t> </w:t>
            </w:r>
          </w:p>
        </w:tc>
        <w:tc>
          <w:tcPr>
            <w:tcW w:w="1613" w:type="dxa"/>
            <w:vAlign w:val="center"/>
          </w:tcPr>
          <w:p w:rsidR="005A2F21" w:rsidRPr="00A95EDF" w:rsidRDefault="005A2F21" w:rsidP="007E3491">
            <w:pPr>
              <w:spacing w:line="240" w:lineRule="auto"/>
              <w:ind w:left="57" w:right="57" w:firstLine="0"/>
              <w:jc w:val="center"/>
              <w:rPr>
                <w:rFonts w:cs="Calibri"/>
                <w:color w:val="000000"/>
                <w:szCs w:val="18"/>
              </w:rPr>
            </w:pPr>
            <w:r w:rsidRPr="00A742D4">
              <w:rPr>
                <w:rFonts w:cs="Calibri"/>
                <w:color w:val="000000"/>
                <w:szCs w:val="18"/>
              </w:rPr>
              <w:t> </w:t>
            </w:r>
          </w:p>
        </w:tc>
        <w:tc>
          <w:tcPr>
            <w:tcW w:w="2214" w:type="dxa"/>
            <w:gridSpan w:val="2"/>
            <w:vAlign w:val="center"/>
          </w:tcPr>
          <w:p w:rsidR="005A2F21" w:rsidRPr="00A95EDF" w:rsidRDefault="005A2F21" w:rsidP="007E3491">
            <w:pPr>
              <w:spacing w:line="240" w:lineRule="auto"/>
              <w:ind w:firstLine="0"/>
              <w:jc w:val="center"/>
              <w:rPr>
                <w:szCs w:val="18"/>
              </w:rPr>
            </w:pPr>
            <w:r w:rsidRPr="00A742D4">
              <w:rPr>
                <w:rFonts w:cs="Calibri"/>
                <w:color w:val="000000"/>
                <w:szCs w:val="18"/>
              </w:rPr>
              <w:t> </w:t>
            </w:r>
          </w:p>
        </w:tc>
      </w:tr>
      <w:tr w:rsidR="005A2F21" w:rsidRPr="00A95EDF" w:rsidTr="00FE4055">
        <w:trPr>
          <w:trHeight w:val="559"/>
        </w:trPr>
        <w:tc>
          <w:tcPr>
            <w:tcW w:w="709" w:type="dxa"/>
            <w:vMerge/>
            <w:vAlign w:val="center"/>
          </w:tcPr>
          <w:p w:rsidR="005A2F21" w:rsidRPr="00A95EDF" w:rsidRDefault="005A2F21" w:rsidP="007E3491">
            <w:pPr>
              <w:spacing w:line="240" w:lineRule="auto"/>
              <w:ind w:firstLine="0"/>
              <w:jc w:val="center"/>
              <w:rPr>
                <w:b/>
                <w:szCs w:val="18"/>
                <w:lang w:val="ka-GE"/>
              </w:rPr>
            </w:pPr>
          </w:p>
        </w:tc>
        <w:tc>
          <w:tcPr>
            <w:tcW w:w="2552" w:type="dxa"/>
            <w:vMerge/>
            <w:vAlign w:val="center"/>
          </w:tcPr>
          <w:p w:rsidR="005A2F21" w:rsidRPr="00A742D4" w:rsidRDefault="005A2F21" w:rsidP="007E3491">
            <w:pPr>
              <w:spacing w:line="240" w:lineRule="auto"/>
              <w:ind w:left="57" w:right="57" w:firstLine="0"/>
              <w:rPr>
                <w:rFonts w:cs="Calibri"/>
                <w:b/>
                <w:bCs/>
                <w:color w:val="000000"/>
                <w:szCs w:val="18"/>
              </w:rPr>
            </w:pPr>
          </w:p>
        </w:tc>
        <w:tc>
          <w:tcPr>
            <w:tcW w:w="2127" w:type="dxa"/>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მონაწილეთა რაოდენობა</w:t>
            </w:r>
          </w:p>
        </w:tc>
        <w:tc>
          <w:tcPr>
            <w:tcW w:w="1701" w:type="dxa"/>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 </w:t>
            </w:r>
          </w:p>
        </w:tc>
        <w:tc>
          <w:tcPr>
            <w:tcW w:w="1613" w:type="dxa"/>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 </w:t>
            </w:r>
          </w:p>
        </w:tc>
        <w:tc>
          <w:tcPr>
            <w:tcW w:w="2214" w:type="dxa"/>
            <w:gridSpan w:val="2"/>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 </w:t>
            </w:r>
          </w:p>
        </w:tc>
      </w:tr>
    </w:tbl>
    <w:p w:rsidR="005A2F21" w:rsidRDefault="005A2F21" w:rsidP="005A2F21">
      <w:pPr>
        <w:spacing w:before="240"/>
        <w:rPr>
          <w:rFonts w:cs="Calibri"/>
          <w:color w:val="000000"/>
          <w:szCs w:val="18"/>
          <w:lang w:val="ka-GE"/>
        </w:rPr>
      </w:pPr>
      <w:r w:rsidRPr="00A742D4">
        <w:rPr>
          <w:rFonts w:cs="Calibri"/>
          <w:b/>
          <w:bCs/>
          <w:color w:val="000000"/>
          <w:szCs w:val="18"/>
        </w:rPr>
        <w:t xml:space="preserve">4. კულტურა, ახალგაზრდობა და სპორტი (ორგანიზაციული კოდი 05 00): </w:t>
      </w:r>
      <w:r w:rsidRPr="00A742D4">
        <w:rPr>
          <w:rFonts w:cs="Calibri"/>
          <w:color w:val="000000"/>
          <w:szCs w:val="18"/>
        </w:rPr>
        <w:t xml:space="preserve">ქალაქის ინფრასტრუქტურული და ეკონომიკური განვითარების პარალელურად აუცილებელია ხელი შეეწყოს კულტურული ტრადიციების დაცვასა და ღირსეულ გაგრძელებას. ამასთანავე, ერთ–ერთი პრიორიტეტია ახალგაზრდების მრავალმხრივი (როგორც სულიერი, ისე ფიზიკური თვალსაზრისით) განვითარების ხელშეწყობა და მათში ცხოვრების ჯანსაღი წესის დამკვიდრება. შესაბამისად, მუნიციპალიტეტი განაგრძობს სპორტული ობიექტების ფინანსურ მხარდაჭერას, წარმატებული </w:t>
      </w:r>
      <w:r w:rsidRPr="00A742D4">
        <w:rPr>
          <w:rFonts w:cs="Calibri"/>
          <w:color w:val="000000"/>
          <w:szCs w:val="18"/>
        </w:rPr>
        <w:lastRenderedPageBreak/>
        <w:t>სპორტსმენების ხელშეწყობასა და შესაბამისი პირობების შექმნას, რათა ნიჭიერმა ბავშვებმა და ახალგაზრდებმა შეძლონ მათი სპორტული შესაძლებლობების გამოვლენა. ქალაქის კულტურული ტრადიციების დაცვის მიზნით, პრიორიტეტის ფარგლებში გაგრძელდება სხვადასხვა კულტურული ობიექტების ფინანსური მხარდაჭერა, ასევე, განხორციელდება სხვადასხვა კულტურული ღონისძიებები, მათ შორის, სადღესასწაულო დღეებში სხვადასხვა გასართობი და სანახაობრივი ღონისძიებები. პრიორიტეტის მიზანია, ახალგაზრდული ინიციატივების მხარდაჭერა, ნიჭიერი ახალგაზრდების გამოვლენა, მათი საქმიანობის მხარდაჭერა და საზოგადოებრივ ცხოვრებაში ჩართულობის ხელშეწყობა. ევროპული ღირებულებების გაზიარება და ევროსაბჭოს, ევროპარლამენტისა და სხვა სტრუქტურებში საქმიანობის შესწავლა პრაქტიკის მიღების მიზნით.</w:t>
      </w:r>
    </w:p>
    <w:p w:rsidR="005A2F21" w:rsidRDefault="005A2F21" w:rsidP="005A2F21">
      <w:pPr>
        <w:spacing w:before="240" w:line="480" w:lineRule="auto"/>
        <w:rPr>
          <w:rFonts w:cs="Calibri"/>
          <w:b/>
          <w:bCs/>
          <w:color w:val="000000"/>
          <w:szCs w:val="18"/>
          <w:lang w:val="ka-GE"/>
        </w:rPr>
      </w:pPr>
      <w:r w:rsidRPr="00A742D4">
        <w:rPr>
          <w:rFonts w:cs="Calibri"/>
          <w:b/>
          <w:bCs/>
          <w:color w:val="000000"/>
          <w:szCs w:val="18"/>
        </w:rPr>
        <w:t>ა) პროგრამა: სპორტის</w:t>
      </w:r>
      <w:r>
        <w:rPr>
          <w:rFonts w:cs="Calibri"/>
          <w:b/>
          <w:bCs/>
          <w:color w:val="000000"/>
          <w:szCs w:val="18"/>
        </w:rPr>
        <w:t xml:space="preserve"> სფეროს განვითარება (პროგრამული</w:t>
      </w:r>
      <w:r w:rsidRPr="00A742D4">
        <w:rPr>
          <w:rFonts w:cs="Calibri"/>
          <w:b/>
          <w:bCs/>
          <w:color w:val="000000"/>
          <w:szCs w:val="18"/>
        </w:rPr>
        <w:t xml:space="preserve"> კოდი 05 01)</w:t>
      </w:r>
    </w:p>
    <w:tbl>
      <w:tblPr>
        <w:tblW w:w="10916"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2552"/>
        <w:gridCol w:w="2127"/>
        <w:gridCol w:w="1701"/>
        <w:gridCol w:w="1613"/>
        <w:gridCol w:w="2214"/>
      </w:tblGrid>
      <w:tr w:rsidR="005A2F21" w:rsidRPr="003E12BA" w:rsidTr="00FE4055">
        <w:trPr>
          <w:trHeight w:val="1072"/>
        </w:trPr>
        <w:tc>
          <w:tcPr>
            <w:tcW w:w="709" w:type="dxa"/>
            <w:vAlign w:val="center"/>
          </w:tcPr>
          <w:p w:rsidR="005A2F21" w:rsidRPr="003E12BA" w:rsidRDefault="005A2F21" w:rsidP="007E3491">
            <w:pPr>
              <w:spacing w:line="240" w:lineRule="auto"/>
              <w:ind w:firstLine="0"/>
              <w:jc w:val="center"/>
              <w:rPr>
                <w:b/>
                <w:szCs w:val="18"/>
                <w:lang w:val="ka-GE"/>
              </w:rPr>
            </w:pPr>
            <w:r w:rsidRPr="003E12BA">
              <w:rPr>
                <w:b/>
                <w:szCs w:val="18"/>
                <w:lang w:val="ka-GE"/>
              </w:rPr>
              <w:t>1.</w:t>
            </w:r>
          </w:p>
        </w:tc>
        <w:tc>
          <w:tcPr>
            <w:tcW w:w="2552" w:type="dxa"/>
            <w:vAlign w:val="center"/>
          </w:tcPr>
          <w:p w:rsidR="005A2F21" w:rsidRPr="003E12BA" w:rsidRDefault="005A2F21" w:rsidP="007E3491">
            <w:pPr>
              <w:spacing w:line="240" w:lineRule="auto"/>
              <w:ind w:firstLine="0"/>
              <w:jc w:val="left"/>
              <w:rPr>
                <w:b/>
                <w:szCs w:val="18"/>
              </w:rPr>
            </w:pPr>
            <w:r w:rsidRPr="003E12BA">
              <w:rPr>
                <w:rFonts w:cs="Calibri"/>
                <w:b/>
                <w:bCs/>
                <w:szCs w:val="18"/>
              </w:rPr>
              <w:t>პროგრამის განმახორციელებელი</w:t>
            </w:r>
          </w:p>
        </w:tc>
        <w:tc>
          <w:tcPr>
            <w:tcW w:w="7655" w:type="dxa"/>
            <w:gridSpan w:val="4"/>
            <w:vAlign w:val="center"/>
          </w:tcPr>
          <w:p w:rsidR="005A2F21" w:rsidRPr="00A742D4" w:rsidRDefault="005A2F21" w:rsidP="007E3491">
            <w:pPr>
              <w:spacing w:line="240" w:lineRule="auto"/>
              <w:ind w:left="57" w:right="57" w:firstLine="0"/>
              <w:jc w:val="center"/>
              <w:rPr>
                <w:rFonts w:cs="Calibri"/>
                <w:color w:val="000000"/>
                <w:szCs w:val="18"/>
              </w:rPr>
            </w:pPr>
            <w:r>
              <w:rPr>
                <w:noProof/>
              </w:rPr>
              <mc:AlternateContent>
                <mc:Choice Requires="wps">
                  <w:drawing>
                    <wp:anchor distT="0" distB="0" distL="114300" distR="114300" simplePos="0" relativeHeight="251665408" behindDoc="0" locked="0" layoutInCell="1" allowOverlap="1">
                      <wp:simplePos x="0" y="0"/>
                      <wp:positionH relativeFrom="column">
                        <wp:posOffset>9525</wp:posOffset>
                      </wp:positionH>
                      <wp:positionV relativeFrom="paragraph">
                        <wp:posOffset>152400</wp:posOffset>
                      </wp:positionV>
                      <wp:extent cx="104775" cy="219075"/>
                      <wp:effectExtent l="0" t="0" r="9525" b="9525"/>
                      <wp:wrapNone/>
                      <wp:docPr id="192"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type w14:anchorId="75E3CCA8" id="_x0000_t202" coordsize="21600,21600" o:spt="202" path="m,l,21600r21600,l21600,xe">
                      <v:stroke joinstyle="miter"/>
                      <v:path gradientshapeok="t" o:connecttype="rect"/>
                    </v:shapetype>
                    <v:shape id="Text Box 192" o:spid="_x0000_s1026" type="#_x0000_t202" style="position:absolute;margin-left:.75pt;margin-top:12pt;width:8.25pt;height:1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" filled="f" stroked="f"/>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9525</wp:posOffset>
                      </wp:positionH>
                      <wp:positionV relativeFrom="paragraph">
                        <wp:posOffset>85725</wp:posOffset>
                      </wp:positionV>
                      <wp:extent cx="95250" cy="219075"/>
                      <wp:effectExtent l="0" t="0" r="0" b="9525"/>
                      <wp:wrapNone/>
                      <wp:docPr id="193"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E01B977" id="Text Box 193" o:spid="_x0000_s1026" type="#_x0000_t202" style="position:absolute;margin-left:.75pt;margin-top:6.75pt;width:7.5pt;height:17.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" filled="f" stroked="f"/>
                  </w:pict>
                </mc:Fallback>
              </mc:AlternateContent>
            </w:r>
            <w:r w:rsidRPr="00A742D4">
              <w:rPr>
                <w:rFonts w:cs="Calibri"/>
                <w:color w:val="000000"/>
                <w:szCs w:val="18"/>
              </w:rPr>
              <w:t xml:space="preserve">ქალაქ ქუთაისის მუნიციპალიტეტის მერიის პირველადი სტრუქტურული ერთეულის </w:t>
            </w:r>
            <w:r>
              <w:rPr>
                <w:rFonts w:cs="Calibri"/>
                <w:color w:val="000000"/>
                <w:szCs w:val="18"/>
              </w:rPr>
              <w:t>–</w:t>
            </w:r>
            <w:r w:rsidRPr="00A742D4">
              <w:rPr>
                <w:rFonts w:cs="Calibri"/>
                <w:color w:val="000000"/>
                <w:szCs w:val="18"/>
              </w:rPr>
              <w:t xml:space="preserve"> ადმინისტრაციული სამსახურის მეორადი სტრუქტურული ერთეული </w:t>
            </w:r>
            <w:r>
              <w:rPr>
                <w:rFonts w:cs="Calibri"/>
                <w:color w:val="000000"/>
                <w:szCs w:val="18"/>
              </w:rPr>
              <w:t>–</w:t>
            </w:r>
            <w:r w:rsidRPr="00A742D4">
              <w:rPr>
                <w:rFonts w:cs="Calibri"/>
                <w:color w:val="000000"/>
                <w:szCs w:val="18"/>
              </w:rPr>
              <w:t xml:space="preserve"> კულტურის, სპორტის, განათლებისა და ახალგაზრდობის საქმეთა განყოფილება</w:t>
            </w:r>
          </w:p>
        </w:tc>
      </w:tr>
      <w:tr w:rsidR="005A2F21" w:rsidRPr="003E12BA" w:rsidTr="007E3491">
        <w:trPr>
          <w:trHeight w:val="530"/>
        </w:trPr>
        <w:tc>
          <w:tcPr>
            <w:tcW w:w="709" w:type="dxa"/>
            <w:vAlign w:val="center"/>
          </w:tcPr>
          <w:p w:rsidR="005A2F21" w:rsidRPr="003E12BA" w:rsidRDefault="005A2F21" w:rsidP="007E3491">
            <w:pPr>
              <w:spacing w:line="240" w:lineRule="auto"/>
              <w:ind w:firstLine="0"/>
              <w:jc w:val="center"/>
              <w:rPr>
                <w:b/>
                <w:szCs w:val="18"/>
                <w:lang w:val="ka-GE"/>
              </w:rPr>
            </w:pPr>
            <w:r w:rsidRPr="003E12BA">
              <w:rPr>
                <w:b/>
                <w:szCs w:val="18"/>
                <w:lang w:val="ka-GE"/>
              </w:rPr>
              <w:t>2.</w:t>
            </w:r>
          </w:p>
        </w:tc>
        <w:tc>
          <w:tcPr>
            <w:tcW w:w="2552" w:type="dxa"/>
            <w:vAlign w:val="center"/>
          </w:tcPr>
          <w:p w:rsidR="005A2F21" w:rsidRPr="003E12BA" w:rsidRDefault="005A2F21" w:rsidP="007E3491">
            <w:pPr>
              <w:spacing w:line="240" w:lineRule="auto"/>
              <w:ind w:firstLine="0"/>
              <w:jc w:val="left"/>
              <w:rPr>
                <w:b/>
                <w:szCs w:val="18"/>
              </w:rPr>
            </w:pPr>
            <w:r w:rsidRPr="003E12BA">
              <w:rPr>
                <w:rFonts w:cs="Calibri"/>
                <w:b/>
                <w:bCs/>
                <w:color w:val="000000"/>
                <w:szCs w:val="18"/>
              </w:rPr>
              <w:t>პროგრამის ბიუჯეტი</w:t>
            </w:r>
          </w:p>
        </w:tc>
        <w:tc>
          <w:tcPr>
            <w:tcW w:w="7655" w:type="dxa"/>
            <w:gridSpan w:val="4"/>
            <w:vAlign w:val="center"/>
          </w:tcPr>
          <w:p w:rsidR="005A2F21" w:rsidRPr="00A742D4" w:rsidRDefault="005A2F21" w:rsidP="00AE676D">
            <w:pPr>
              <w:spacing w:line="240" w:lineRule="auto"/>
              <w:ind w:left="57" w:right="57" w:firstLine="0"/>
              <w:jc w:val="center"/>
              <w:rPr>
                <w:rFonts w:cs="Calibri"/>
                <w:color w:val="000000"/>
                <w:szCs w:val="18"/>
              </w:rPr>
            </w:pPr>
            <w:r w:rsidRPr="00A742D4">
              <w:rPr>
                <w:rFonts w:cs="Calibri"/>
                <w:color w:val="000000"/>
                <w:szCs w:val="18"/>
              </w:rPr>
              <w:t>8 8</w:t>
            </w:r>
            <w:r w:rsidR="00AE676D">
              <w:rPr>
                <w:rFonts w:cs="Calibri"/>
                <w:color w:val="000000"/>
                <w:szCs w:val="18"/>
              </w:rPr>
              <w:t>07</w:t>
            </w:r>
            <w:r w:rsidRPr="00A742D4">
              <w:rPr>
                <w:rFonts w:cs="Calibri"/>
                <w:color w:val="000000"/>
                <w:szCs w:val="18"/>
              </w:rPr>
              <w:t>,</w:t>
            </w:r>
            <w:r w:rsidR="00AE676D">
              <w:rPr>
                <w:rFonts w:cs="Calibri"/>
                <w:color w:val="000000"/>
                <w:szCs w:val="18"/>
              </w:rPr>
              <w:t>5</w:t>
            </w:r>
          </w:p>
        </w:tc>
      </w:tr>
      <w:tr w:rsidR="005A2F21" w:rsidRPr="003E12BA" w:rsidTr="00FE4055">
        <w:trPr>
          <w:trHeight w:val="2129"/>
        </w:trPr>
        <w:tc>
          <w:tcPr>
            <w:tcW w:w="709" w:type="dxa"/>
            <w:vAlign w:val="center"/>
          </w:tcPr>
          <w:p w:rsidR="005A2F21" w:rsidRPr="003E12BA" w:rsidRDefault="005A2F21" w:rsidP="007E3491">
            <w:pPr>
              <w:spacing w:line="240" w:lineRule="auto"/>
              <w:ind w:firstLine="0"/>
              <w:jc w:val="center"/>
              <w:rPr>
                <w:b/>
                <w:szCs w:val="18"/>
                <w:lang w:val="ka-GE"/>
              </w:rPr>
            </w:pPr>
            <w:r w:rsidRPr="003E12BA">
              <w:rPr>
                <w:b/>
                <w:szCs w:val="18"/>
                <w:lang w:val="ka-GE"/>
              </w:rPr>
              <w:t>3.</w:t>
            </w:r>
          </w:p>
        </w:tc>
        <w:tc>
          <w:tcPr>
            <w:tcW w:w="2552" w:type="dxa"/>
            <w:vAlign w:val="center"/>
          </w:tcPr>
          <w:p w:rsidR="005A2F21" w:rsidRPr="003E12BA" w:rsidRDefault="005A2F21" w:rsidP="007E3491">
            <w:pPr>
              <w:spacing w:line="240" w:lineRule="auto"/>
              <w:ind w:firstLine="0"/>
              <w:jc w:val="left"/>
              <w:rPr>
                <w:b/>
                <w:szCs w:val="18"/>
              </w:rPr>
            </w:pPr>
            <w:r w:rsidRPr="003E12BA">
              <w:rPr>
                <w:rFonts w:cs="Calibri"/>
                <w:b/>
                <w:bCs/>
                <w:szCs w:val="18"/>
              </w:rPr>
              <w:t>პროგრამის აღწერა</w:t>
            </w:r>
          </w:p>
        </w:tc>
        <w:tc>
          <w:tcPr>
            <w:tcW w:w="7655" w:type="dxa"/>
            <w:gridSpan w:val="4"/>
            <w:vAlign w:val="center"/>
          </w:tcPr>
          <w:p w:rsidR="005A2F21" w:rsidRPr="00A742D4" w:rsidRDefault="005A2F21" w:rsidP="007E3491">
            <w:pPr>
              <w:spacing w:line="240" w:lineRule="auto"/>
              <w:ind w:left="57" w:right="57" w:firstLine="0"/>
              <w:rPr>
                <w:rFonts w:cs="Calibri"/>
                <w:color w:val="000000"/>
                <w:szCs w:val="18"/>
              </w:rPr>
            </w:pPr>
            <w:r w:rsidRPr="00A742D4">
              <w:rPr>
                <w:rFonts w:cs="Calibri"/>
                <w:color w:val="000000"/>
                <w:szCs w:val="18"/>
              </w:rPr>
              <w:t>სპორტსმენებისათვის ხელშეწყობისა და შესაბამისი პირობების შექმნის მიზნით განხორციელდება სპორტის სხვადასხვა სახეობების ხელშეწყობა, მატერიალურ–ტექნიკური ბაზის განვითარება, სპორტული ინვენტარის შეძენა და თანამედროვე სტანდარტებთან მიახლოება, სპორტსმენთა კვებით უზრუნველყოფა, შეკრებებისა და მივლინებების განხორციელება, პერსპექტიული სპორტსმენების მომზადების წლიური საწვრთნელი პროცესის ორგანიზება და ნაკრები გუნდებისათვის მომზადება, სხვადასხვა შეჯიბრებებისა და სახელობითი ტურნირების ჩატარება. ასევე, წარმატებული ქუთაისელი სპორტსმენების წახალისება.</w:t>
            </w:r>
          </w:p>
        </w:tc>
      </w:tr>
      <w:tr w:rsidR="005A2F21" w:rsidRPr="003E12BA" w:rsidTr="00FE4055">
        <w:trPr>
          <w:trHeight w:val="700"/>
        </w:trPr>
        <w:tc>
          <w:tcPr>
            <w:tcW w:w="709" w:type="dxa"/>
            <w:vAlign w:val="center"/>
          </w:tcPr>
          <w:p w:rsidR="005A2F21" w:rsidRPr="003E12BA" w:rsidRDefault="005A2F21" w:rsidP="007E3491">
            <w:pPr>
              <w:spacing w:line="240" w:lineRule="auto"/>
              <w:ind w:firstLine="0"/>
              <w:jc w:val="center"/>
              <w:rPr>
                <w:b/>
                <w:szCs w:val="18"/>
                <w:lang w:val="ka-GE"/>
              </w:rPr>
            </w:pPr>
            <w:r w:rsidRPr="003E12BA">
              <w:rPr>
                <w:b/>
                <w:szCs w:val="18"/>
                <w:lang w:val="ka-GE"/>
              </w:rPr>
              <w:t>4.</w:t>
            </w:r>
          </w:p>
        </w:tc>
        <w:tc>
          <w:tcPr>
            <w:tcW w:w="2552" w:type="dxa"/>
            <w:vAlign w:val="center"/>
          </w:tcPr>
          <w:p w:rsidR="005A2F21" w:rsidRPr="003E12BA" w:rsidRDefault="005A2F21" w:rsidP="007E3491">
            <w:pPr>
              <w:spacing w:line="240" w:lineRule="auto"/>
              <w:ind w:firstLine="0"/>
              <w:jc w:val="left"/>
              <w:rPr>
                <w:b/>
                <w:szCs w:val="18"/>
              </w:rPr>
            </w:pPr>
            <w:r w:rsidRPr="003E12BA">
              <w:rPr>
                <w:rFonts w:cs="Calibri"/>
                <w:b/>
                <w:bCs/>
                <w:szCs w:val="18"/>
              </w:rPr>
              <w:t>პროგრამის მიზანი</w:t>
            </w:r>
          </w:p>
        </w:tc>
        <w:tc>
          <w:tcPr>
            <w:tcW w:w="7655" w:type="dxa"/>
            <w:gridSpan w:val="4"/>
            <w:vAlign w:val="center"/>
          </w:tcPr>
          <w:p w:rsidR="005A2F21" w:rsidRPr="00A742D4" w:rsidRDefault="005A2F21" w:rsidP="007E3491">
            <w:pPr>
              <w:spacing w:line="240" w:lineRule="auto"/>
              <w:ind w:left="57" w:right="57" w:firstLine="0"/>
              <w:rPr>
                <w:rFonts w:cs="Calibri"/>
                <w:color w:val="000000"/>
                <w:szCs w:val="18"/>
              </w:rPr>
            </w:pPr>
            <w:r w:rsidRPr="00A742D4">
              <w:rPr>
                <w:rFonts w:cs="Calibri"/>
                <w:color w:val="000000"/>
                <w:szCs w:val="18"/>
              </w:rPr>
              <w:t>სპორტის სხვადასხვა სახეობების პოპულარიზაცია, ახალგაზრდებში ჯანსაღი ცხოვრების წესის დანერგვა</w:t>
            </w:r>
          </w:p>
        </w:tc>
      </w:tr>
      <w:tr w:rsidR="005A2F21" w:rsidRPr="003E12BA" w:rsidTr="007E3491">
        <w:trPr>
          <w:trHeight w:val="519"/>
        </w:trPr>
        <w:tc>
          <w:tcPr>
            <w:tcW w:w="709" w:type="dxa"/>
            <w:vAlign w:val="center"/>
          </w:tcPr>
          <w:p w:rsidR="005A2F21" w:rsidRPr="003E12BA" w:rsidRDefault="005A2F21" w:rsidP="007E3491">
            <w:pPr>
              <w:spacing w:line="240" w:lineRule="auto"/>
              <w:ind w:firstLine="0"/>
              <w:jc w:val="center"/>
              <w:rPr>
                <w:b/>
                <w:szCs w:val="18"/>
                <w:lang w:val="ka-GE"/>
              </w:rPr>
            </w:pPr>
            <w:r w:rsidRPr="003E12BA">
              <w:rPr>
                <w:b/>
                <w:szCs w:val="18"/>
                <w:lang w:val="ka-GE"/>
              </w:rPr>
              <w:t>5.</w:t>
            </w:r>
          </w:p>
        </w:tc>
        <w:tc>
          <w:tcPr>
            <w:tcW w:w="2552" w:type="dxa"/>
            <w:vAlign w:val="center"/>
          </w:tcPr>
          <w:p w:rsidR="005A2F21" w:rsidRPr="003E12BA" w:rsidRDefault="005A2F21" w:rsidP="007E3491">
            <w:pPr>
              <w:spacing w:line="240" w:lineRule="auto"/>
              <w:ind w:firstLine="0"/>
              <w:jc w:val="left"/>
              <w:rPr>
                <w:b/>
                <w:szCs w:val="18"/>
              </w:rPr>
            </w:pPr>
            <w:r w:rsidRPr="00A742D4">
              <w:rPr>
                <w:rFonts w:cs="Calibri"/>
                <w:b/>
                <w:bCs/>
                <w:color w:val="000000"/>
                <w:szCs w:val="18"/>
              </w:rPr>
              <w:t>მოსალოდნელი საბოლოო შედეგი</w:t>
            </w:r>
          </w:p>
        </w:tc>
        <w:tc>
          <w:tcPr>
            <w:tcW w:w="7655" w:type="dxa"/>
            <w:gridSpan w:val="4"/>
            <w:vAlign w:val="center"/>
          </w:tcPr>
          <w:p w:rsidR="005A2F21" w:rsidRPr="00A742D4" w:rsidRDefault="005A2F21" w:rsidP="007E3491">
            <w:pPr>
              <w:spacing w:line="240" w:lineRule="auto"/>
              <w:ind w:left="57" w:right="57" w:firstLine="0"/>
              <w:rPr>
                <w:rFonts w:cs="Calibri"/>
                <w:color w:val="000000"/>
                <w:szCs w:val="18"/>
              </w:rPr>
            </w:pPr>
            <w:r w:rsidRPr="00A742D4">
              <w:rPr>
                <w:rFonts w:cs="Calibri"/>
                <w:color w:val="000000"/>
                <w:szCs w:val="18"/>
              </w:rPr>
              <w:t>ჯანსაღი ცხოვრების წესის პროპაგანდა</w:t>
            </w:r>
          </w:p>
        </w:tc>
      </w:tr>
      <w:tr w:rsidR="005A2F21" w:rsidRPr="003E12BA" w:rsidTr="007E3491">
        <w:trPr>
          <w:trHeight w:val="655"/>
        </w:trPr>
        <w:tc>
          <w:tcPr>
            <w:tcW w:w="709" w:type="dxa"/>
            <w:vMerge w:val="restart"/>
            <w:vAlign w:val="center"/>
          </w:tcPr>
          <w:p w:rsidR="005A2F21" w:rsidRPr="003E12BA" w:rsidRDefault="005A2F21" w:rsidP="007E3491">
            <w:pPr>
              <w:spacing w:line="240" w:lineRule="auto"/>
              <w:ind w:firstLine="0"/>
              <w:jc w:val="center"/>
              <w:rPr>
                <w:b/>
                <w:szCs w:val="18"/>
                <w:lang w:val="ka-GE"/>
              </w:rPr>
            </w:pPr>
            <w:r w:rsidRPr="003E12BA">
              <w:rPr>
                <w:b/>
                <w:szCs w:val="18"/>
                <w:lang w:val="ka-GE"/>
              </w:rPr>
              <w:t>6.</w:t>
            </w:r>
          </w:p>
        </w:tc>
        <w:tc>
          <w:tcPr>
            <w:tcW w:w="2552" w:type="dxa"/>
            <w:vMerge w:val="restart"/>
            <w:vAlign w:val="center"/>
          </w:tcPr>
          <w:p w:rsidR="005A2F21" w:rsidRPr="00A742D4" w:rsidRDefault="005A2F21" w:rsidP="007E3491">
            <w:pPr>
              <w:spacing w:line="240" w:lineRule="auto"/>
              <w:ind w:left="57" w:right="57" w:firstLine="0"/>
              <w:jc w:val="left"/>
              <w:rPr>
                <w:rFonts w:cs="Calibri"/>
                <w:b/>
                <w:bCs/>
                <w:color w:val="000000"/>
                <w:szCs w:val="18"/>
              </w:rPr>
            </w:pPr>
            <w:r w:rsidRPr="00A742D4">
              <w:rPr>
                <w:rFonts w:cs="Calibri"/>
                <w:b/>
                <w:bCs/>
                <w:color w:val="000000"/>
                <w:szCs w:val="18"/>
              </w:rPr>
              <w:t>საბოლოო შედეგის შეფასების ინდიკატორი</w:t>
            </w:r>
          </w:p>
        </w:tc>
        <w:tc>
          <w:tcPr>
            <w:tcW w:w="2127" w:type="dxa"/>
            <w:vAlign w:val="center"/>
          </w:tcPr>
          <w:p w:rsidR="005A2F21" w:rsidRPr="00A742D4" w:rsidRDefault="005A2F21" w:rsidP="007E3491">
            <w:pPr>
              <w:spacing w:line="240" w:lineRule="auto"/>
              <w:ind w:left="57" w:right="57" w:firstLine="0"/>
              <w:jc w:val="center"/>
              <w:rPr>
                <w:rFonts w:cs="Calibri"/>
                <w:b/>
                <w:bCs/>
                <w:color w:val="000000"/>
                <w:szCs w:val="18"/>
              </w:rPr>
            </w:pPr>
            <w:r w:rsidRPr="00A742D4">
              <w:rPr>
                <w:rFonts w:cs="Calibri"/>
                <w:b/>
                <w:bCs/>
                <w:color w:val="000000"/>
                <w:szCs w:val="18"/>
              </w:rPr>
              <w:t>ინდიკატორის დასახელება</w:t>
            </w:r>
          </w:p>
        </w:tc>
        <w:tc>
          <w:tcPr>
            <w:tcW w:w="1701" w:type="dxa"/>
            <w:vAlign w:val="center"/>
          </w:tcPr>
          <w:p w:rsidR="005A2F21" w:rsidRPr="00A742D4" w:rsidRDefault="005A2F21" w:rsidP="007E3491">
            <w:pPr>
              <w:spacing w:line="240" w:lineRule="auto"/>
              <w:ind w:left="57" w:right="57" w:firstLine="0"/>
              <w:jc w:val="center"/>
              <w:rPr>
                <w:rFonts w:cs="Calibri"/>
                <w:b/>
                <w:bCs/>
                <w:color w:val="000000"/>
                <w:szCs w:val="18"/>
              </w:rPr>
            </w:pPr>
            <w:r w:rsidRPr="00A742D4">
              <w:rPr>
                <w:rFonts w:cs="Calibri"/>
                <w:b/>
                <w:bCs/>
                <w:color w:val="000000"/>
                <w:szCs w:val="18"/>
              </w:rPr>
              <w:t>საბაზისო მაჩვენებელი</w:t>
            </w:r>
          </w:p>
        </w:tc>
        <w:tc>
          <w:tcPr>
            <w:tcW w:w="1613" w:type="dxa"/>
            <w:vAlign w:val="center"/>
          </w:tcPr>
          <w:p w:rsidR="005A2F21" w:rsidRPr="00A742D4" w:rsidRDefault="005A2F21" w:rsidP="007E3491">
            <w:pPr>
              <w:spacing w:line="240" w:lineRule="auto"/>
              <w:ind w:left="57" w:right="57" w:firstLine="0"/>
              <w:jc w:val="center"/>
              <w:rPr>
                <w:rFonts w:cs="Calibri"/>
                <w:b/>
                <w:bCs/>
                <w:color w:val="000000"/>
                <w:szCs w:val="18"/>
              </w:rPr>
            </w:pPr>
            <w:r w:rsidRPr="00A742D4">
              <w:rPr>
                <w:rFonts w:cs="Calibri"/>
                <w:b/>
                <w:bCs/>
                <w:color w:val="000000"/>
                <w:szCs w:val="18"/>
              </w:rPr>
              <w:t>მიზნობრივი მაჩვენებელი</w:t>
            </w:r>
          </w:p>
        </w:tc>
        <w:tc>
          <w:tcPr>
            <w:tcW w:w="2214" w:type="dxa"/>
            <w:vAlign w:val="center"/>
          </w:tcPr>
          <w:p w:rsidR="005A2F21" w:rsidRPr="00A742D4" w:rsidRDefault="005A2F21" w:rsidP="007E3491">
            <w:pPr>
              <w:spacing w:line="240" w:lineRule="auto"/>
              <w:ind w:left="57" w:right="57" w:firstLine="0"/>
              <w:jc w:val="center"/>
              <w:rPr>
                <w:rFonts w:cs="Calibri"/>
                <w:b/>
                <w:bCs/>
                <w:color w:val="000000"/>
                <w:szCs w:val="18"/>
              </w:rPr>
            </w:pPr>
            <w:r w:rsidRPr="00A742D4">
              <w:rPr>
                <w:rFonts w:cs="Calibri"/>
                <w:b/>
                <w:bCs/>
                <w:color w:val="000000"/>
                <w:szCs w:val="18"/>
              </w:rPr>
              <w:t>შესაძლო რისკები</w:t>
            </w:r>
          </w:p>
        </w:tc>
      </w:tr>
      <w:tr w:rsidR="005A2F21" w:rsidRPr="003E12BA" w:rsidTr="007E3491">
        <w:trPr>
          <w:trHeight w:val="431"/>
        </w:trPr>
        <w:tc>
          <w:tcPr>
            <w:tcW w:w="709" w:type="dxa"/>
            <w:vMerge/>
            <w:vAlign w:val="center"/>
          </w:tcPr>
          <w:p w:rsidR="005A2F21" w:rsidRPr="003E12BA" w:rsidRDefault="005A2F21" w:rsidP="007E3491">
            <w:pPr>
              <w:spacing w:line="240" w:lineRule="auto"/>
              <w:ind w:firstLine="0"/>
              <w:jc w:val="center"/>
              <w:rPr>
                <w:b/>
                <w:szCs w:val="18"/>
                <w:lang w:val="ka-GE"/>
              </w:rPr>
            </w:pPr>
          </w:p>
        </w:tc>
        <w:tc>
          <w:tcPr>
            <w:tcW w:w="2552" w:type="dxa"/>
            <w:vMerge/>
            <w:vAlign w:val="center"/>
          </w:tcPr>
          <w:p w:rsidR="005A2F21" w:rsidRPr="003E12BA" w:rsidRDefault="005A2F21" w:rsidP="007E3491">
            <w:pPr>
              <w:spacing w:line="240" w:lineRule="auto"/>
              <w:ind w:firstLine="0"/>
              <w:jc w:val="left"/>
              <w:rPr>
                <w:rFonts w:cs="Calibri"/>
                <w:b/>
                <w:bCs/>
                <w:szCs w:val="18"/>
              </w:rPr>
            </w:pPr>
          </w:p>
        </w:tc>
        <w:tc>
          <w:tcPr>
            <w:tcW w:w="2127" w:type="dxa"/>
            <w:vAlign w:val="center"/>
          </w:tcPr>
          <w:p w:rsidR="005A2F21" w:rsidRPr="003E12BA" w:rsidRDefault="005A2F21" w:rsidP="007E3491">
            <w:pPr>
              <w:spacing w:line="240" w:lineRule="auto"/>
              <w:ind w:left="57" w:right="57" w:firstLine="0"/>
              <w:jc w:val="center"/>
              <w:rPr>
                <w:rFonts w:cs="Calibri"/>
                <w:color w:val="000000"/>
                <w:szCs w:val="18"/>
              </w:rPr>
            </w:pPr>
            <w:r w:rsidRPr="00A742D4">
              <w:rPr>
                <w:rFonts w:cs="Calibri"/>
                <w:color w:val="000000"/>
                <w:szCs w:val="18"/>
              </w:rPr>
              <w:t> </w:t>
            </w:r>
          </w:p>
        </w:tc>
        <w:tc>
          <w:tcPr>
            <w:tcW w:w="1701" w:type="dxa"/>
            <w:vAlign w:val="center"/>
          </w:tcPr>
          <w:p w:rsidR="005A2F21" w:rsidRPr="003E12BA" w:rsidRDefault="005A2F21" w:rsidP="007E3491">
            <w:pPr>
              <w:spacing w:line="240" w:lineRule="auto"/>
              <w:ind w:left="57" w:right="57" w:firstLine="0"/>
              <w:jc w:val="center"/>
              <w:rPr>
                <w:rFonts w:cs="Calibri"/>
                <w:color w:val="000000"/>
                <w:szCs w:val="18"/>
              </w:rPr>
            </w:pPr>
            <w:r w:rsidRPr="00A742D4">
              <w:rPr>
                <w:rFonts w:cs="Calibri"/>
                <w:color w:val="000000"/>
                <w:szCs w:val="18"/>
              </w:rPr>
              <w:t> </w:t>
            </w:r>
          </w:p>
        </w:tc>
        <w:tc>
          <w:tcPr>
            <w:tcW w:w="1613" w:type="dxa"/>
            <w:vAlign w:val="center"/>
          </w:tcPr>
          <w:p w:rsidR="005A2F21" w:rsidRPr="003E12BA" w:rsidRDefault="005A2F21" w:rsidP="007E3491">
            <w:pPr>
              <w:spacing w:line="240" w:lineRule="auto"/>
              <w:ind w:left="57" w:right="57" w:firstLine="0"/>
              <w:jc w:val="center"/>
              <w:rPr>
                <w:rFonts w:cs="Calibri"/>
                <w:color w:val="000000"/>
                <w:szCs w:val="18"/>
              </w:rPr>
            </w:pPr>
            <w:r w:rsidRPr="00A742D4">
              <w:rPr>
                <w:rFonts w:cs="Calibri"/>
                <w:color w:val="000000"/>
                <w:szCs w:val="18"/>
              </w:rPr>
              <w:t> </w:t>
            </w:r>
          </w:p>
        </w:tc>
        <w:tc>
          <w:tcPr>
            <w:tcW w:w="2214" w:type="dxa"/>
            <w:vAlign w:val="center"/>
          </w:tcPr>
          <w:p w:rsidR="005A2F21" w:rsidRPr="003E12BA" w:rsidRDefault="005A2F21" w:rsidP="007E3491">
            <w:pPr>
              <w:spacing w:line="240" w:lineRule="auto"/>
              <w:ind w:firstLine="0"/>
              <w:jc w:val="center"/>
              <w:rPr>
                <w:szCs w:val="18"/>
              </w:rPr>
            </w:pPr>
            <w:r w:rsidRPr="00A742D4">
              <w:rPr>
                <w:rFonts w:cs="Calibri"/>
                <w:color w:val="000000"/>
                <w:szCs w:val="18"/>
              </w:rPr>
              <w:t> </w:t>
            </w:r>
          </w:p>
        </w:tc>
      </w:tr>
    </w:tbl>
    <w:p w:rsidR="005A2F21" w:rsidRDefault="005A2F21" w:rsidP="005A2F21">
      <w:pPr>
        <w:spacing w:before="240" w:line="480" w:lineRule="auto"/>
        <w:rPr>
          <w:rFonts w:cs="Calibri"/>
          <w:b/>
          <w:bCs/>
          <w:color w:val="000000"/>
          <w:szCs w:val="18"/>
          <w:lang w:val="ka-GE"/>
        </w:rPr>
      </w:pPr>
      <w:r w:rsidRPr="00A742D4">
        <w:rPr>
          <w:rFonts w:cs="Calibri"/>
          <w:b/>
          <w:bCs/>
          <w:color w:val="000000"/>
          <w:szCs w:val="18"/>
        </w:rPr>
        <w:t>ა.ა) ქვეპროგრამა: სპორტულ დაწესებულებათა გაერთიანების ხელშეწყობა (პროგრამული კოდი 05 01 01)</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5A2F21" w:rsidRPr="007E3CA5" w:rsidTr="007E3491">
        <w:trPr>
          <w:trHeight w:val="620"/>
        </w:trPr>
        <w:tc>
          <w:tcPr>
            <w:tcW w:w="736" w:type="dxa"/>
            <w:vAlign w:val="center"/>
          </w:tcPr>
          <w:p w:rsidR="005A2F21" w:rsidRPr="007E3CA5" w:rsidRDefault="005A2F21" w:rsidP="007E3491">
            <w:pPr>
              <w:spacing w:line="240" w:lineRule="auto"/>
              <w:ind w:firstLine="0"/>
              <w:jc w:val="center"/>
              <w:rPr>
                <w:b/>
                <w:szCs w:val="18"/>
                <w:lang w:val="ka-GE"/>
              </w:rPr>
            </w:pPr>
            <w:r w:rsidRPr="007E3CA5">
              <w:rPr>
                <w:b/>
                <w:szCs w:val="18"/>
                <w:lang w:val="ka-GE"/>
              </w:rPr>
              <w:t>1.</w:t>
            </w:r>
          </w:p>
        </w:tc>
        <w:tc>
          <w:tcPr>
            <w:tcW w:w="2564" w:type="dxa"/>
            <w:vAlign w:val="center"/>
          </w:tcPr>
          <w:p w:rsidR="005A2F21" w:rsidRPr="007E3CA5" w:rsidRDefault="005A2F21" w:rsidP="007E3491">
            <w:pPr>
              <w:spacing w:line="240" w:lineRule="auto"/>
              <w:ind w:firstLine="0"/>
              <w:jc w:val="left"/>
              <w:rPr>
                <w:b/>
                <w:szCs w:val="18"/>
              </w:rPr>
            </w:pPr>
            <w:r w:rsidRPr="007E3CA5">
              <w:rPr>
                <w:rFonts w:cs="Calibri"/>
                <w:b/>
                <w:bCs/>
                <w:szCs w:val="18"/>
                <w:lang w:val="ka-GE"/>
              </w:rPr>
              <w:t>ქვე</w:t>
            </w:r>
            <w:r w:rsidRPr="007E3CA5">
              <w:rPr>
                <w:rFonts w:cs="Calibri"/>
                <w:b/>
                <w:bCs/>
                <w:szCs w:val="18"/>
              </w:rPr>
              <w:t>პროგრამის განმახორციელებელი</w:t>
            </w:r>
          </w:p>
        </w:tc>
        <w:tc>
          <w:tcPr>
            <w:tcW w:w="7590" w:type="dxa"/>
            <w:gridSpan w:val="4"/>
            <w:vAlign w:val="center"/>
          </w:tcPr>
          <w:p w:rsidR="005A2F21" w:rsidRPr="00A742D4" w:rsidRDefault="005A2F21" w:rsidP="007E3491">
            <w:pPr>
              <w:spacing w:line="240" w:lineRule="auto"/>
              <w:ind w:left="57" w:right="57" w:firstLine="0"/>
              <w:rPr>
                <w:rFonts w:cs="Calibri"/>
                <w:color w:val="000000"/>
                <w:szCs w:val="18"/>
              </w:rPr>
            </w:pPr>
            <w:r w:rsidRPr="00A742D4">
              <w:rPr>
                <w:rFonts w:cs="Calibri"/>
                <w:color w:val="000000"/>
                <w:szCs w:val="18"/>
              </w:rPr>
              <w:t>ააიპ „ქალაქ ქუთაისის სპორტულ დაწესებულებათა გაერთიანება“</w:t>
            </w:r>
          </w:p>
        </w:tc>
      </w:tr>
      <w:tr w:rsidR="005A2F21" w:rsidRPr="007E3CA5" w:rsidTr="007E3491">
        <w:trPr>
          <w:trHeight w:val="530"/>
        </w:trPr>
        <w:tc>
          <w:tcPr>
            <w:tcW w:w="736" w:type="dxa"/>
            <w:vAlign w:val="center"/>
          </w:tcPr>
          <w:p w:rsidR="005A2F21" w:rsidRPr="007E3CA5" w:rsidRDefault="005A2F21" w:rsidP="007E3491">
            <w:pPr>
              <w:spacing w:line="240" w:lineRule="auto"/>
              <w:ind w:firstLine="0"/>
              <w:jc w:val="center"/>
              <w:rPr>
                <w:b/>
                <w:szCs w:val="18"/>
                <w:lang w:val="ka-GE"/>
              </w:rPr>
            </w:pPr>
            <w:r w:rsidRPr="007E3CA5">
              <w:rPr>
                <w:b/>
                <w:szCs w:val="18"/>
                <w:lang w:val="ka-GE"/>
              </w:rPr>
              <w:t>2.</w:t>
            </w:r>
          </w:p>
        </w:tc>
        <w:tc>
          <w:tcPr>
            <w:tcW w:w="2564" w:type="dxa"/>
            <w:vAlign w:val="center"/>
          </w:tcPr>
          <w:p w:rsidR="005A2F21" w:rsidRPr="007E3CA5" w:rsidRDefault="005A2F21" w:rsidP="007E3491">
            <w:pPr>
              <w:spacing w:line="240" w:lineRule="auto"/>
              <w:ind w:firstLine="0"/>
              <w:jc w:val="left"/>
              <w:rPr>
                <w:b/>
                <w:szCs w:val="18"/>
              </w:rPr>
            </w:pPr>
            <w:r w:rsidRPr="007E3CA5">
              <w:rPr>
                <w:rFonts w:cs="Calibri"/>
                <w:b/>
                <w:bCs/>
                <w:color w:val="000000"/>
                <w:szCs w:val="18"/>
                <w:lang w:val="ka-GE"/>
              </w:rPr>
              <w:t>ქვე</w:t>
            </w:r>
            <w:r w:rsidRPr="007E3CA5">
              <w:rPr>
                <w:rFonts w:cs="Calibri"/>
                <w:b/>
                <w:bCs/>
                <w:color w:val="000000"/>
                <w:szCs w:val="18"/>
              </w:rPr>
              <w:t>პროგრამის ბიუჯეტი</w:t>
            </w:r>
          </w:p>
        </w:tc>
        <w:tc>
          <w:tcPr>
            <w:tcW w:w="7590" w:type="dxa"/>
            <w:gridSpan w:val="4"/>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3 940,0</w:t>
            </w:r>
          </w:p>
        </w:tc>
      </w:tr>
      <w:tr w:rsidR="005A2F21" w:rsidRPr="007E3CA5" w:rsidTr="00FE4055">
        <w:trPr>
          <w:trHeight w:val="2346"/>
        </w:trPr>
        <w:tc>
          <w:tcPr>
            <w:tcW w:w="736" w:type="dxa"/>
            <w:vAlign w:val="center"/>
          </w:tcPr>
          <w:p w:rsidR="005A2F21" w:rsidRPr="007E3CA5" w:rsidRDefault="005A2F21" w:rsidP="007E3491">
            <w:pPr>
              <w:spacing w:line="240" w:lineRule="auto"/>
              <w:ind w:firstLine="0"/>
              <w:jc w:val="center"/>
              <w:rPr>
                <w:b/>
                <w:szCs w:val="18"/>
                <w:lang w:val="ka-GE"/>
              </w:rPr>
            </w:pPr>
            <w:r w:rsidRPr="007E3CA5">
              <w:rPr>
                <w:b/>
                <w:szCs w:val="18"/>
                <w:lang w:val="ka-GE"/>
              </w:rPr>
              <w:t>3.</w:t>
            </w:r>
          </w:p>
        </w:tc>
        <w:tc>
          <w:tcPr>
            <w:tcW w:w="2564" w:type="dxa"/>
            <w:vAlign w:val="center"/>
          </w:tcPr>
          <w:p w:rsidR="005A2F21" w:rsidRPr="007E3CA5" w:rsidRDefault="005A2F21" w:rsidP="00094C2F">
            <w:pPr>
              <w:spacing w:line="240" w:lineRule="auto"/>
              <w:ind w:firstLine="0"/>
              <w:jc w:val="left"/>
              <w:rPr>
                <w:b/>
                <w:szCs w:val="18"/>
              </w:rPr>
            </w:pPr>
            <w:r w:rsidRPr="007E3CA5">
              <w:rPr>
                <w:rFonts w:cs="Calibri"/>
                <w:b/>
                <w:bCs/>
                <w:szCs w:val="18"/>
                <w:lang w:val="ka-GE"/>
              </w:rPr>
              <w:t>ქვე</w:t>
            </w:r>
            <w:r w:rsidRPr="007E3CA5">
              <w:rPr>
                <w:rFonts w:cs="Calibri"/>
                <w:b/>
                <w:bCs/>
                <w:szCs w:val="18"/>
              </w:rPr>
              <w:t>პროგრამის აღწერა</w:t>
            </w:r>
          </w:p>
        </w:tc>
        <w:tc>
          <w:tcPr>
            <w:tcW w:w="7590" w:type="dxa"/>
            <w:gridSpan w:val="4"/>
            <w:vAlign w:val="center"/>
          </w:tcPr>
          <w:p w:rsidR="005A2F21" w:rsidRPr="00A742D4" w:rsidRDefault="005A2F21" w:rsidP="007E3491">
            <w:pPr>
              <w:spacing w:line="240" w:lineRule="auto"/>
              <w:ind w:left="57" w:right="57" w:firstLine="0"/>
              <w:rPr>
                <w:rFonts w:cs="Calibri"/>
                <w:color w:val="000000"/>
                <w:szCs w:val="18"/>
              </w:rPr>
            </w:pPr>
            <w:r w:rsidRPr="00A742D4">
              <w:rPr>
                <w:rFonts w:cs="Calibri"/>
                <w:color w:val="000000"/>
                <w:szCs w:val="18"/>
              </w:rPr>
              <w:t>სპორტული ფილიალების ფუნქციონირების ხელშეწყობა, სპორტული ინვენტარის შეძენა და თანამედროვე სტანდარტებთან მიახლოება, სპორტსმენთა კვებით უზრუნველყოფა, შეკრებებისა და მივლინებების განხორციელება, პერსპექტიული სპორტსმენების მომზადების წლიური საწვრთნელი პროცესის ორგანიზება და ნაკრები გუნდებისათვის მომზადება, სხვადასხვა შეჯიბრებებისა და სახელობითი ტურნირების ჩატარება. გაერთიანება განაწილებულია 15 ფილიალად, რომელშიც წარმოდგენილია 41 სპორტის სახეობა. ყოველწლიურად თვალშისაცემია სხვადასხვა სახეობებში სპორტსმენების შედეგები, რაც ქალაქისათვის, როგორც ქვეყნის მასშტაბით, ასევე,</w:t>
            </w:r>
            <w:r>
              <w:rPr>
                <w:rFonts w:cs="Calibri"/>
                <w:color w:val="000000"/>
                <w:szCs w:val="18"/>
                <w:lang w:val="ka-GE"/>
              </w:rPr>
              <w:t xml:space="preserve"> </w:t>
            </w:r>
            <w:r w:rsidRPr="00A742D4">
              <w:rPr>
                <w:rFonts w:cs="Calibri"/>
                <w:color w:val="000000"/>
                <w:szCs w:val="18"/>
              </w:rPr>
              <w:t xml:space="preserve">საერთაშორისო ასპარეზზე, მნიშვნელოვან წარმატებებს განაპირობებს. </w:t>
            </w:r>
          </w:p>
        </w:tc>
      </w:tr>
      <w:tr w:rsidR="005A2F21" w:rsidRPr="007E3CA5" w:rsidTr="001D7C6E">
        <w:trPr>
          <w:trHeight w:val="706"/>
        </w:trPr>
        <w:tc>
          <w:tcPr>
            <w:tcW w:w="736" w:type="dxa"/>
            <w:vAlign w:val="center"/>
          </w:tcPr>
          <w:p w:rsidR="005A2F21" w:rsidRPr="007E3CA5" w:rsidRDefault="005A2F21" w:rsidP="007E3491">
            <w:pPr>
              <w:spacing w:line="240" w:lineRule="auto"/>
              <w:ind w:firstLine="0"/>
              <w:jc w:val="center"/>
              <w:rPr>
                <w:b/>
                <w:szCs w:val="18"/>
                <w:lang w:val="ka-GE"/>
              </w:rPr>
            </w:pPr>
            <w:r w:rsidRPr="007E3CA5">
              <w:rPr>
                <w:b/>
                <w:szCs w:val="18"/>
                <w:lang w:val="ka-GE"/>
              </w:rPr>
              <w:lastRenderedPageBreak/>
              <w:t>4.</w:t>
            </w:r>
          </w:p>
        </w:tc>
        <w:tc>
          <w:tcPr>
            <w:tcW w:w="2564" w:type="dxa"/>
            <w:vAlign w:val="center"/>
          </w:tcPr>
          <w:p w:rsidR="005A2F21" w:rsidRPr="007E3CA5" w:rsidRDefault="005A2F21" w:rsidP="00094C2F">
            <w:pPr>
              <w:spacing w:line="240" w:lineRule="auto"/>
              <w:ind w:firstLine="0"/>
              <w:jc w:val="left"/>
              <w:rPr>
                <w:b/>
                <w:szCs w:val="18"/>
              </w:rPr>
            </w:pPr>
            <w:r w:rsidRPr="007E3CA5">
              <w:rPr>
                <w:rFonts w:cs="Calibri"/>
                <w:b/>
                <w:bCs/>
                <w:szCs w:val="18"/>
                <w:lang w:val="ka-GE"/>
              </w:rPr>
              <w:t>ქვე</w:t>
            </w:r>
            <w:r w:rsidRPr="007E3CA5">
              <w:rPr>
                <w:rFonts w:cs="Calibri"/>
                <w:b/>
                <w:bCs/>
                <w:szCs w:val="18"/>
              </w:rPr>
              <w:t>პროგრამის მიზანი</w:t>
            </w:r>
          </w:p>
        </w:tc>
        <w:tc>
          <w:tcPr>
            <w:tcW w:w="7590" w:type="dxa"/>
            <w:gridSpan w:val="4"/>
            <w:vAlign w:val="center"/>
          </w:tcPr>
          <w:p w:rsidR="005A2F21" w:rsidRPr="00A742D4" w:rsidRDefault="005A2F21" w:rsidP="007E3491">
            <w:pPr>
              <w:spacing w:line="240" w:lineRule="auto"/>
              <w:ind w:left="57" w:right="57" w:firstLine="0"/>
              <w:rPr>
                <w:rFonts w:cs="Calibri"/>
                <w:color w:val="000000"/>
                <w:szCs w:val="18"/>
              </w:rPr>
            </w:pPr>
            <w:r w:rsidRPr="00A742D4">
              <w:rPr>
                <w:rFonts w:cs="Calibri"/>
                <w:color w:val="000000"/>
                <w:szCs w:val="18"/>
              </w:rPr>
              <w:t>სპორტული სკოლების გამართული ფუნქციონირება, შეჯიბრებებში და ტურნირებში მონაწილეობა</w:t>
            </w:r>
          </w:p>
        </w:tc>
      </w:tr>
      <w:tr w:rsidR="005A2F21" w:rsidRPr="007E3CA5" w:rsidTr="007E3491">
        <w:trPr>
          <w:trHeight w:val="528"/>
        </w:trPr>
        <w:tc>
          <w:tcPr>
            <w:tcW w:w="736" w:type="dxa"/>
            <w:vAlign w:val="center"/>
          </w:tcPr>
          <w:p w:rsidR="005A2F21" w:rsidRPr="007E3CA5" w:rsidRDefault="005A2F21" w:rsidP="007E3491">
            <w:pPr>
              <w:spacing w:line="240" w:lineRule="auto"/>
              <w:ind w:firstLine="0"/>
              <w:jc w:val="center"/>
              <w:rPr>
                <w:b/>
                <w:szCs w:val="18"/>
                <w:lang w:val="ka-GE"/>
              </w:rPr>
            </w:pPr>
            <w:r w:rsidRPr="007E3CA5">
              <w:rPr>
                <w:b/>
                <w:szCs w:val="18"/>
                <w:lang w:val="ka-GE"/>
              </w:rPr>
              <w:t>5.</w:t>
            </w:r>
          </w:p>
        </w:tc>
        <w:tc>
          <w:tcPr>
            <w:tcW w:w="2564" w:type="dxa"/>
            <w:vAlign w:val="center"/>
          </w:tcPr>
          <w:p w:rsidR="005A2F21" w:rsidRPr="007E3CA5" w:rsidRDefault="005A2F21" w:rsidP="00094C2F">
            <w:pPr>
              <w:spacing w:line="240" w:lineRule="auto"/>
              <w:ind w:firstLine="0"/>
              <w:jc w:val="left"/>
              <w:rPr>
                <w:rFonts w:cs="Calibri"/>
                <w:b/>
                <w:bCs/>
                <w:szCs w:val="18"/>
                <w:lang w:val="ka-GE"/>
              </w:rPr>
            </w:pPr>
            <w:r w:rsidRPr="007E3CA5">
              <w:rPr>
                <w:rFonts w:cs="Calibri"/>
                <w:b/>
                <w:bCs/>
                <w:szCs w:val="18"/>
                <w:lang w:val="ka-GE"/>
              </w:rPr>
              <w:t>ქვეპროგრამის ღონისძიებები</w:t>
            </w:r>
          </w:p>
        </w:tc>
        <w:tc>
          <w:tcPr>
            <w:tcW w:w="5653" w:type="dxa"/>
            <w:gridSpan w:val="3"/>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სპორტულ დაწესებულებათა გაერთიანების ხელშეწყობა</w:t>
            </w:r>
          </w:p>
        </w:tc>
        <w:tc>
          <w:tcPr>
            <w:tcW w:w="1937" w:type="dxa"/>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3 940,0</w:t>
            </w:r>
          </w:p>
        </w:tc>
      </w:tr>
      <w:tr w:rsidR="005A2F21" w:rsidRPr="007E3CA5" w:rsidTr="007E3491">
        <w:trPr>
          <w:trHeight w:val="670"/>
        </w:trPr>
        <w:tc>
          <w:tcPr>
            <w:tcW w:w="736" w:type="dxa"/>
            <w:vAlign w:val="center"/>
          </w:tcPr>
          <w:p w:rsidR="005A2F21" w:rsidRPr="007E3CA5" w:rsidRDefault="005A2F21" w:rsidP="007E3491">
            <w:pPr>
              <w:spacing w:line="240" w:lineRule="auto"/>
              <w:ind w:firstLine="0"/>
              <w:jc w:val="center"/>
              <w:rPr>
                <w:b/>
                <w:szCs w:val="18"/>
                <w:lang w:val="ka-GE"/>
              </w:rPr>
            </w:pPr>
            <w:r w:rsidRPr="007E3CA5">
              <w:rPr>
                <w:b/>
                <w:szCs w:val="18"/>
                <w:lang w:val="ka-GE"/>
              </w:rPr>
              <w:t>6.</w:t>
            </w:r>
          </w:p>
        </w:tc>
        <w:tc>
          <w:tcPr>
            <w:tcW w:w="2564" w:type="dxa"/>
            <w:vAlign w:val="center"/>
          </w:tcPr>
          <w:p w:rsidR="005A2F21" w:rsidRPr="00A742D4" w:rsidRDefault="005A2F21" w:rsidP="00094C2F">
            <w:pPr>
              <w:spacing w:line="240" w:lineRule="auto"/>
              <w:ind w:right="57" w:firstLine="0"/>
              <w:rPr>
                <w:rFonts w:cs="Calibri"/>
                <w:b/>
                <w:bCs/>
                <w:color w:val="000000"/>
                <w:szCs w:val="18"/>
              </w:rPr>
            </w:pPr>
            <w:r w:rsidRPr="00A742D4">
              <w:rPr>
                <w:rFonts w:cs="Calibri"/>
                <w:b/>
                <w:bCs/>
                <w:color w:val="000000"/>
                <w:szCs w:val="18"/>
              </w:rPr>
              <w:t>მოსალოდნელი შუალედური შედეგი</w:t>
            </w:r>
          </w:p>
        </w:tc>
        <w:tc>
          <w:tcPr>
            <w:tcW w:w="7590" w:type="dxa"/>
            <w:gridSpan w:val="4"/>
            <w:vAlign w:val="center"/>
          </w:tcPr>
          <w:p w:rsidR="005A2F21" w:rsidRPr="00A742D4" w:rsidRDefault="005A2F21" w:rsidP="007E3491">
            <w:pPr>
              <w:spacing w:line="240" w:lineRule="auto"/>
              <w:ind w:left="57" w:right="57" w:firstLine="0"/>
              <w:rPr>
                <w:rFonts w:cs="Calibri"/>
                <w:color w:val="000000"/>
                <w:szCs w:val="18"/>
              </w:rPr>
            </w:pPr>
            <w:r w:rsidRPr="00A742D4">
              <w:rPr>
                <w:rFonts w:cs="Calibri"/>
                <w:color w:val="000000"/>
                <w:szCs w:val="18"/>
              </w:rPr>
              <w:t>გამართულად ფუნქციონირებადი სპორტული სკოლები, ორგანიზებულად ჩატარებული შეჯიბრებები და ტურნირები</w:t>
            </w:r>
          </w:p>
        </w:tc>
      </w:tr>
      <w:tr w:rsidR="005A2F21" w:rsidRPr="007E3CA5" w:rsidTr="007E3491">
        <w:trPr>
          <w:trHeight w:val="678"/>
        </w:trPr>
        <w:tc>
          <w:tcPr>
            <w:tcW w:w="736" w:type="dxa"/>
            <w:vMerge w:val="restart"/>
            <w:vAlign w:val="center"/>
          </w:tcPr>
          <w:p w:rsidR="005A2F21" w:rsidRPr="007E3CA5" w:rsidRDefault="005A2F21" w:rsidP="007E3491">
            <w:pPr>
              <w:spacing w:line="240" w:lineRule="auto"/>
              <w:ind w:firstLine="0"/>
              <w:jc w:val="center"/>
              <w:rPr>
                <w:b/>
                <w:szCs w:val="18"/>
                <w:lang w:val="ka-GE"/>
              </w:rPr>
            </w:pPr>
            <w:r w:rsidRPr="007E3CA5">
              <w:rPr>
                <w:b/>
                <w:szCs w:val="18"/>
                <w:lang w:val="ka-GE"/>
              </w:rPr>
              <w:t>7.</w:t>
            </w:r>
          </w:p>
        </w:tc>
        <w:tc>
          <w:tcPr>
            <w:tcW w:w="2564" w:type="dxa"/>
            <w:vMerge w:val="restart"/>
            <w:vAlign w:val="center"/>
          </w:tcPr>
          <w:p w:rsidR="005A2F21" w:rsidRPr="00A742D4" w:rsidRDefault="005A2F21" w:rsidP="00094C2F">
            <w:pPr>
              <w:spacing w:line="240" w:lineRule="auto"/>
              <w:ind w:right="57" w:firstLine="0"/>
              <w:jc w:val="left"/>
              <w:rPr>
                <w:rFonts w:cs="Calibri"/>
                <w:b/>
                <w:bCs/>
                <w:color w:val="000000"/>
                <w:szCs w:val="18"/>
              </w:rPr>
            </w:pPr>
            <w:r w:rsidRPr="00A742D4">
              <w:rPr>
                <w:rFonts w:cs="Calibri"/>
                <w:b/>
                <w:bCs/>
                <w:color w:val="000000"/>
                <w:szCs w:val="18"/>
              </w:rPr>
              <w:t>შუალედური შედეგის შეფასების ინდიკატორი </w:t>
            </w:r>
          </w:p>
        </w:tc>
        <w:tc>
          <w:tcPr>
            <w:tcW w:w="2210" w:type="dxa"/>
            <w:vAlign w:val="center"/>
          </w:tcPr>
          <w:p w:rsidR="005A2F21" w:rsidRPr="00A742D4" w:rsidRDefault="005A2F21" w:rsidP="007E3491">
            <w:pPr>
              <w:spacing w:line="240" w:lineRule="auto"/>
              <w:ind w:left="57" w:right="57" w:firstLine="0"/>
              <w:jc w:val="center"/>
              <w:rPr>
                <w:rFonts w:cs="Calibri"/>
                <w:b/>
                <w:bCs/>
                <w:color w:val="000000"/>
                <w:szCs w:val="18"/>
              </w:rPr>
            </w:pPr>
            <w:r w:rsidRPr="00A742D4">
              <w:rPr>
                <w:rFonts w:cs="Calibri"/>
                <w:b/>
                <w:bCs/>
                <w:color w:val="000000"/>
                <w:szCs w:val="18"/>
              </w:rPr>
              <w:t>ინდიკატორის დასახელება</w:t>
            </w:r>
          </w:p>
        </w:tc>
        <w:tc>
          <w:tcPr>
            <w:tcW w:w="1767" w:type="dxa"/>
            <w:vAlign w:val="center"/>
          </w:tcPr>
          <w:p w:rsidR="005A2F21" w:rsidRPr="00A742D4" w:rsidRDefault="005A2F21" w:rsidP="007E3491">
            <w:pPr>
              <w:spacing w:line="240" w:lineRule="auto"/>
              <w:ind w:left="57" w:right="57" w:firstLine="0"/>
              <w:jc w:val="center"/>
              <w:rPr>
                <w:rFonts w:cs="Calibri"/>
                <w:b/>
                <w:bCs/>
                <w:color w:val="000000"/>
                <w:szCs w:val="18"/>
              </w:rPr>
            </w:pPr>
            <w:r w:rsidRPr="00A742D4">
              <w:rPr>
                <w:rFonts w:cs="Calibri"/>
                <w:b/>
                <w:bCs/>
                <w:color w:val="000000"/>
                <w:szCs w:val="18"/>
              </w:rPr>
              <w:t>საბაზისო მაჩვენებელი</w:t>
            </w:r>
          </w:p>
        </w:tc>
        <w:tc>
          <w:tcPr>
            <w:tcW w:w="1676" w:type="dxa"/>
            <w:vAlign w:val="center"/>
          </w:tcPr>
          <w:p w:rsidR="005A2F21" w:rsidRPr="00A742D4" w:rsidRDefault="005A2F21" w:rsidP="007E3491">
            <w:pPr>
              <w:spacing w:line="240" w:lineRule="auto"/>
              <w:ind w:left="57" w:right="57" w:firstLine="0"/>
              <w:jc w:val="center"/>
              <w:rPr>
                <w:rFonts w:cs="Calibri"/>
                <w:b/>
                <w:bCs/>
                <w:color w:val="000000"/>
                <w:szCs w:val="18"/>
              </w:rPr>
            </w:pPr>
            <w:r w:rsidRPr="00A742D4">
              <w:rPr>
                <w:rFonts w:cs="Calibri"/>
                <w:b/>
                <w:bCs/>
                <w:color w:val="000000"/>
                <w:szCs w:val="18"/>
              </w:rPr>
              <w:t>მიზნობრივი მაჩვენებელი</w:t>
            </w:r>
          </w:p>
        </w:tc>
        <w:tc>
          <w:tcPr>
            <w:tcW w:w="1937" w:type="dxa"/>
            <w:vAlign w:val="center"/>
          </w:tcPr>
          <w:p w:rsidR="005A2F21" w:rsidRPr="00A742D4" w:rsidRDefault="005A2F21" w:rsidP="007E3491">
            <w:pPr>
              <w:spacing w:line="240" w:lineRule="auto"/>
              <w:ind w:left="57" w:right="57" w:firstLine="0"/>
              <w:jc w:val="center"/>
              <w:rPr>
                <w:rFonts w:cs="Calibri"/>
                <w:b/>
                <w:bCs/>
                <w:color w:val="000000"/>
                <w:szCs w:val="18"/>
              </w:rPr>
            </w:pPr>
            <w:r w:rsidRPr="00A742D4">
              <w:rPr>
                <w:rFonts w:cs="Calibri"/>
                <w:b/>
                <w:bCs/>
                <w:color w:val="000000"/>
                <w:szCs w:val="18"/>
              </w:rPr>
              <w:t>შესაძლო რისკები</w:t>
            </w:r>
          </w:p>
        </w:tc>
      </w:tr>
      <w:tr w:rsidR="005A2F21" w:rsidRPr="007E3CA5" w:rsidTr="007E3491">
        <w:trPr>
          <w:trHeight w:val="1277"/>
        </w:trPr>
        <w:tc>
          <w:tcPr>
            <w:tcW w:w="736" w:type="dxa"/>
            <w:vMerge/>
            <w:vAlign w:val="center"/>
          </w:tcPr>
          <w:p w:rsidR="005A2F21" w:rsidRPr="007E3CA5" w:rsidRDefault="005A2F21" w:rsidP="007E3491">
            <w:pPr>
              <w:spacing w:line="240" w:lineRule="auto"/>
              <w:ind w:firstLine="0"/>
              <w:jc w:val="center"/>
              <w:rPr>
                <w:b/>
                <w:szCs w:val="18"/>
                <w:lang w:val="ka-GE"/>
              </w:rPr>
            </w:pPr>
          </w:p>
        </w:tc>
        <w:tc>
          <w:tcPr>
            <w:tcW w:w="2564" w:type="dxa"/>
            <w:vMerge/>
            <w:vAlign w:val="center"/>
          </w:tcPr>
          <w:p w:rsidR="005A2F21" w:rsidRPr="007E3CA5" w:rsidRDefault="005A2F21" w:rsidP="007E3491">
            <w:pPr>
              <w:spacing w:line="240" w:lineRule="auto"/>
              <w:ind w:firstLine="0"/>
              <w:jc w:val="left"/>
              <w:rPr>
                <w:rFonts w:cs="Calibri"/>
                <w:b/>
                <w:bCs/>
                <w:szCs w:val="18"/>
              </w:rPr>
            </w:pPr>
          </w:p>
        </w:tc>
        <w:tc>
          <w:tcPr>
            <w:tcW w:w="2210" w:type="dxa"/>
            <w:vAlign w:val="center"/>
          </w:tcPr>
          <w:p w:rsidR="005A2F21" w:rsidRPr="007E3CA5" w:rsidRDefault="005A2F21" w:rsidP="007E3491">
            <w:pPr>
              <w:spacing w:line="240" w:lineRule="auto"/>
              <w:ind w:left="57" w:right="57" w:firstLine="0"/>
              <w:jc w:val="center"/>
              <w:rPr>
                <w:rFonts w:cs="Calibri"/>
                <w:color w:val="000000"/>
                <w:szCs w:val="18"/>
              </w:rPr>
            </w:pPr>
            <w:r w:rsidRPr="00A742D4">
              <w:rPr>
                <w:rFonts w:cs="Calibri"/>
                <w:color w:val="000000"/>
                <w:szCs w:val="18"/>
              </w:rPr>
              <w:t>სპორტულ ცხოვრებაში აქტიურად ჩაბმული ბავშვები და მოზარდები</w:t>
            </w:r>
          </w:p>
        </w:tc>
        <w:tc>
          <w:tcPr>
            <w:tcW w:w="1767" w:type="dxa"/>
            <w:vAlign w:val="center"/>
          </w:tcPr>
          <w:p w:rsidR="005A2F21" w:rsidRPr="007E3CA5" w:rsidRDefault="005A2F21" w:rsidP="007E3491">
            <w:pPr>
              <w:spacing w:line="240" w:lineRule="auto"/>
              <w:ind w:left="57" w:right="57" w:firstLine="0"/>
              <w:jc w:val="center"/>
              <w:rPr>
                <w:rFonts w:cs="Calibri"/>
                <w:color w:val="000000"/>
                <w:szCs w:val="18"/>
              </w:rPr>
            </w:pPr>
            <w:r w:rsidRPr="00A742D4">
              <w:rPr>
                <w:rFonts w:cs="Calibri"/>
                <w:color w:val="000000"/>
                <w:szCs w:val="18"/>
              </w:rPr>
              <w:t>4590</w:t>
            </w:r>
          </w:p>
        </w:tc>
        <w:tc>
          <w:tcPr>
            <w:tcW w:w="1676" w:type="dxa"/>
            <w:vAlign w:val="center"/>
          </w:tcPr>
          <w:p w:rsidR="005A2F21" w:rsidRPr="007E3CA5" w:rsidRDefault="005A2F21" w:rsidP="007E3491">
            <w:pPr>
              <w:spacing w:line="240" w:lineRule="auto"/>
              <w:ind w:left="57" w:right="57" w:firstLine="0"/>
              <w:jc w:val="center"/>
              <w:rPr>
                <w:rFonts w:cs="Calibri"/>
                <w:color w:val="000000"/>
                <w:szCs w:val="18"/>
              </w:rPr>
            </w:pPr>
            <w:r w:rsidRPr="00A742D4">
              <w:rPr>
                <w:rFonts w:cs="Calibri"/>
                <w:color w:val="000000"/>
                <w:szCs w:val="18"/>
              </w:rPr>
              <w:t>4600</w:t>
            </w:r>
          </w:p>
        </w:tc>
        <w:tc>
          <w:tcPr>
            <w:tcW w:w="1937" w:type="dxa"/>
            <w:vAlign w:val="center"/>
          </w:tcPr>
          <w:p w:rsidR="005A2F21" w:rsidRPr="007E3CA5" w:rsidRDefault="005A2F21" w:rsidP="007E3491">
            <w:pPr>
              <w:spacing w:line="240" w:lineRule="auto"/>
              <w:ind w:firstLine="0"/>
              <w:jc w:val="center"/>
              <w:rPr>
                <w:szCs w:val="18"/>
              </w:rPr>
            </w:pPr>
            <w:r w:rsidRPr="00A742D4">
              <w:rPr>
                <w:rFonts w:cs="Calibri"/>
                <w:color w:val="000000"/>
                <w:szCs w:val="18"/>
              </w:rPr>
              <w:t> </w:t>
            </w:r>
          </w:p>
        </w:tc>
      </w:tr>
      <w:tr w:rsidR="005A2F21" w:rsidRPr="007E3CA5" w:rsidTr="007E3491">
        <w:trPr>
          <w:trHeight w:val="535"/>
        </w:trPr>
        <w:tc>
          <w:tcPr>
            <w:tcW w:w="736" w:type="dxa"/>
            <w:vMerge/>
            <w:vAlign w:val="center"/>
          </w:tcPr>
          <w:p w:rsidR="005A2F21" w:rsidRPr="007E3CA5" w:rsidRDefault="005A2F21" w:rsidP="007E3491">
            <w:pPr>
              <w:spacing w:line="240" w:lineRule="auto"/>
              <w:ind w:firstLine="0"/>
              <w:jc w:val="center"/>
              <w:rPr>
                <w:b/>
                <w:szCs w:val="18"/>
                <w:lang w:val="ka-GE"/>
              </w:rPr>
            </w:pPr>
          </w:p>
        </w:tc>
        <w:tc>
          <w:tcPr>
            <w:tcW w:w="2564" w:type="dxa"/>
            <w:vMerge/>
            <w:vAlign w:val="center"/>
          </w:tcPr>
          <w:p w:rsidR="005A2F21" w:rsidRPr="007E3CA5" w:rsidRDefault="005A2F21" w:rsidP="007E3491">
            <w:pPr>
              <w:spacing w:line="240" w:lineRule="auto"/>
              <w:ind w:firstLine="0"/>
              <w:jc w:val="left"/>
              <w:rPr>
                <w:rFonts w:cs="Calibri"/>
                <w:b/>
                <w:bCs/>
                <w:szCs w:val="18"/>
              </w:rPr>
            </w:pPr>
          </w:p>
        </w:tc>
        <w:tc>
          <w:tcPr>
            <w:tcW w:w="2210" w:type="dxa"/>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სხვადასხვა რანგის შეჯიბრებებისა და ტურნირების რაოდენობა</w:t>
            </w:r>
          </w:p>
        </w:tc>
        <w:tc>
          <w:tcPr>
            <w:tcW w:w="1767" w:type="dxa"/>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982</w:t>
            </w:r>
          </w:p>
        </w:tc>
        <w:tc>
          <w:tcPr>
            <w:tcW w:w="1676" w:type="dxa"/>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1000</w:t>
            </w:r>
          </w:p>
        </w:tc>
        <w:tc>
          <w:tcPr>
            <w:tcW w:w="1937" w:type="dxa"/>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 </w:t>
            </w:r>
          </w:p>
        </w:tc>
      </w:tr>
    </w:tbl>
    <w:p w:rsidR="005A2F21" w:rsidRDefault="005A2F21" w:rsidP="005A2F21">
      <w:pPr>
        <w:spacing w:before="240" w:line="480" w:lineRule="auto"/>
        <w:rPr>
          <w:rFonts w:cs="Calibri"/>
          <w:b/>
          <w:bCs/>
          <w:color w:val="000000"/>
          <w:szCs w:val="18"/>
          <w:lang w:val="ka-GE"/>
        </w:rPr>
      </w:pPr>
      <w:r w:rsidRPr="00A742D4">
        <w:rPr>
          <w:rFonts w:cs="Calibri"/>
          <w:b/>
          <w:bCs/>
          <w:color w:val="000000"/>
          <w:szCs w:val="18"/>
        </w:rPr>
        <w:t>ა.ბ) ქვეპროგრამა: კალათბურთის განვითარება (პროგრამული კოდი 05 01 02)</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5A2F21" w:rsidRPr="007E3CA5" w:rsidTr="007E3491">
        <w:trPr>
          <w:trHeight w:val="620"/>
        </w:trPr>
        <w:tc>
          <w:tcPr>
            <w:tcW w:w="736" w:type="dxa"/>
            <w:vAlign w:val="center"/>
          </w:tcPr>
          <w:p w:rsidR="005A2F21" w:rsidRPr="007E3CA5" w:rsidRDefault="005A2F21" w:rsidP="007E3491">
            <w:pPr>
              <w:spacing w:line="240" w:lineRule="auto"/>
              <w:ind w:firstLine="0"/>
              <w:jc w:val="center"/>
              <w:rPr>
                <w:b/>
                <w:szCs w:val="18"/>
                <w:lang w:val="ka-GE"/>
              </w:rPr>
            </w:pPr>
            <w:r w:rsidRPr="007E3CA5">
              <w:rPr>
                <w:b/>
                <w:szCs w:val="18"/>
                <w:lang w:val="ka-GE"/>
              </w:rPr>
              <w:t>1.</w:t>
            </w:r>
          </w:p>
        </w:tc>
        <w:tc>
          <w:tcPr>
            <w:tcW w:w="2564" w:type="dxa"/>
            <w:vAlign w:val="center"/>
          </w:tcPr>
          <w:p w:rsidR="005A2F21" w:rsidRPr="007E3CA5" w:rsidRDefault="005A2F21" w:rsidP="007E3491">
            <w:pPr>
              <w:spacing w:line="240" w:lineRule="auto"/>
              <w:ind w:firstLine="0"/>
              <w:jc w:val="left"/>
              <w:rPr>
                <w:b/>
                <w:szCs w:val="18"/>
              </w:rPr>
            </w:pPr>
            <w:r w:rsidRPr="007E3CA5">
              <w:rPr>
                <w:rFonts w:cs="Calibri"/>
                <w:b/>
                <w:bCs/>
                <w:szCs w:val="18"/>
                <w:lang w:val="ka-GE"/>
              </w:rPr>
              <w:t>ქვე</w:t>
            </w:r>
            <w:r w:rsidRPr="007E3CA5">
              <w:rPr>
                <w:rFonts w:cs="Calibri"/>
                <w:b/>
                <w:bCs/>
                <w:szCs w:val="18"/>
              </w:rPr>
              <w:t>პროგრამის განმახორციელებელი</w:t>
            </w:r>
          </w:p>
        </w:tc>
        <w:tc>
          <w:tcPr>
            <w:tcW w:w="7590" w:type="dxa"/>
            <w:gridSpan w:val="4"/>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ქალაქ ქუთაისის მუნიციპალიტეტის მერია</w:t>
            </w:r>
          </w:p>
        </w:tc>
      </w:tr>
      <w:tr w:rsidR="005A2F21" w:rsidRPr="007E3CA5" w:rsidTr="007E3491">
        <w:trPr>
          <w:trHeight w:val="530"/>
        </w:trPr>
        <w:tc>
          <w:tcPr>
            <w:tcW w:w="736" w:type="dxa"/>
            <w:vAlign w:val="center"/>
          </w:tcPr>
          <w:p w:rsidR="005A2F21" w:rsidRPr="007E3CA5" w:rsidRDefault="005A2F21" w:rsidP="007E3491">
            <w:pPr>
              <w:spacing w:line="240" w:lineRule="auto"/>
              <w:ind w:firstLine="0"/>
              <w:jc w:val="center"/>
              <w:rPr>
                <w:b/>
                <w:szCs w:val="18"/>
                <w:lang w:val="ka-GE"/>
              </w:rPr>
            </w:pPr>
            <w:r w:rsidRPr="007E3CA5">
              <w:rPr>
                <w:b/>
                <w:szCs w:val="18"/>
                <w:lang w:val="ka-GE"/>
              </w:rPr>
              <w:t>2.</w:t>
            </w:r>
          </w:p>
        </w:tc>
        <w:tc>
          <w:tcPr>
            <w:tcW w:w="2564" w:type="dxa"/>
            <w:vAlign w:val="center"/>
          </w:tcPr>
          <w:p w:rsidR="005A2F21" w:rsidRPr="007E3CA5" w:rsidRDefault="005A2F21" w:rsidP="007E3491">
            <w:pPr>
              <w:spacing w:line="240" w:lineRule="auto"/>
              <w:ind w:firstLine="0"/>
              <w:jc w:val="left"/>
              <w:rPr>
                <w:b/>
                <w:szCs w:val="18"/>
              </w:rPr>
            </w:pPr>
            <w:r w:rsidRPr="007E3CA5">
              <w:rPr>
                <w:rFonts w:cs="Calibri"/>
                <w:b/>
                <w:bCs/>
                <w:color w:val="000000"/>
                <w:szCs w:val="18"/>
                <w:lang w:val="ka-GE"/>
              </w:rPr>
              <w:t>ქვე</w:t>
            </w:r>
            <w:r w:rsidRPr="007E3CA5">
              <w:rPr>
                <w:rFonts w:cs="Calibri"/>
                <w:b/>
                <w:bCs/>
                <w:color w:val="000000"/>
                <w:szCs w:val="18"/>
              </w:rPr>
              <w:t>პროგრამის ბიუჯეტი</w:t>
            </w:r>
          </w:p>
        </w:tc>
        <w:tc>
          <w:tcPr>
            <w:tcW w:w="7590" w:type="dxa"/>
            <w:gridSpan w:val="4"/>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1 000,0</w:t>
            </w:r>
          </w:p>
        </w:tc>
      </w:tr>
      <w:tr w:rsidR="005A2F21" w:rsidRPr="007E3CA5" w:rsidTr="001D7C6E">
        <w:trPr>
          <w:trHeight w:val="888"/>
        </w:trPr>
        <w:tc>
          <w:tcPr>
            <w:tcW w:w="736" w:type="dxa"/>
            <w:vAlign w:val="center"/>
          </w:tcPr>
          <w:p w:rsidR="005A2F21" w:rsidRPr="007E3CA5" w:rsidRDefault="005A2F21" w:rsidP="007E3491">
            <w:pPr>
              <w:spacing w:line="240" w:lineRule="auto"/>
              <w:ind w:firstLine="0"/>
              <w:jc w:val="center"/>
              <w:rPr>
                <w:b/>
                <w:szCs w:val="18"/>
                <w:lang w:val="ka-GE"/>
              </w:rPr>
            </w:pPr>
            <w:r w:rsidRPr="007E3CA5">
              <w:rPr>
                <w:b/>
                <w:szCs w:val="18"/>
                <w:lang w:val="ka-GE"/>
              </w:rPr>
              <w:t>3.</w:t>
            </w:r>
          </w:p>
        </w:tc>
        <w:tc>
          <w:tcPr>
            <w:tcW w:w="2564" w:type="dxa"/>
            <w:vAlign w:val="center"/>
          </w:tcPr>
          <w:p w:rsidR="005A2F21" w:rsidRPr="007E3CA5" w:rsidRDefault="005A2F21" w:rsidP="007E3491">
            <w:pPr>
              <w:spacing w:line="240" w:lineRule="auto"/>
              <w:ind w:firstLine="0"/>
              <w:jc w:val="left"/>
              <w:rPr>
                <w:b/>
                <w:szCs w:val="18"/>
              </w:rPr>
            </w:pPr>
            <w:r w:rsidRPr="007E3CA5">
              <w:rPr>
                <w:rFonts w:cs="Calibri"/>
                <w:b/>
                <w:bCs/>
                <w:szCs w:val="18"/>
                <w:lang w:val="ka-GE"/>
              </w:rPr>
              <w:t>ქვე</w:t>
            </w:r>
            <w:r w:rsidRPr="007E3CA5">
              <w:rPr>
                <w:rFonts w:cs="Calibri"/>
                <w:b/>
                <w:bCs/>
                <w:szCs w:val="18"/>
              </w:rPr>
              <w:t>პროგრამის აღწერა</w:t>
            </w:r>
          </w:p>
        </w:tc>
        <w:tc>
          <w:tcPr>
            <w:tcW w:w="7590" w:type="dxa"/>
            <w:gridSpan w:val="4"/>
            <w:vAlign w:val="center"/>
          </w:tcPr>
          <w:p w:rsidR="005A2F21" w:rsidRPr="00A742D4" w:rsidRDefault="005A2F21" w:rsidP="007E3491">
            <w:pPr>
              <w:spacing w:line="240" w:lineRule="auto"/>
              <w:ind w:left="57" w:right="57" w:firstLine="0"/>
              <w:rPr>
                <w:rFonts w:cs="Calibri"/>
                <w:color w:val="000000"/>
                <w:szCs w:val="18"/>
              </w:rPr>
            </w:pPr>
            <w:r w:rsidRPr="00A742D4">
              <w:rPr>
                <w:rFonts w:cs="Calibri"/>
                <w:color w:val="000000"/>
                <w:szCs w:val="18"/>
              </w:rPr>
              <w:t>კალათბურთის გუნდის ფუნქციონირების ხელშეწყობა, ქვეყნის ჩემპიონატისა და სხვადასხვა სახელობის ტურნირებზე მონაწილეობის მიღება, ახალგაზრდული გუნდის ხელშეწყობა.</w:t>
            </w:r>
          </w:p>
        </w:tc>
      </w:tr>
      <w:tr w:rsidR="005A2F21" w:rsidRPr="007E3CA5" w:rsidTr="007E3491">
        <w:trPr>
          <w:trHeight w:val="521"/>
        </w:trPr>
        <w:tc>
          <w:tcPr>
            <w:tcW w:w="736" w:type="dxa"/>
            <w:vAlign w:val="center"/>
          </w:tcPr>
          <w:p w:rsidR="005A2F21" w:rsidRPr="007E3CA5" w:rsidRDefault="005A2F21" w:rsidP="007E3491">
            <w:pPr>
              <w:spacing w:line="240" w:lineRule="auto"/>
              <w:ind w:firstLine="0"/>
              <w:jc w:val="center"/>
              <w:rPr>
                <w:b/>
                <w:szCs w:val="18"/>
                <w:lang w:val="ka-GE"/>
              </w:rPr>
            </w:pPr>
            <w:r w:rsidRPr="007E3CA5">
              <w:rPr>
                <w:b/>
                <w:szCs w:val="18"/>
                <w:lang w:val="ka-GE"/>
              </w:rPr>
              <w:t>4.</w:t>
            </w:r>
          </w:p>
        </w:tc>
        <w:tc>
          <w:tcPr>
            <w:tcW w:w="2564" w:type="dxa"/>
            <w:vAlign w:val="center"/>
          </w:tcPr>
          <w:p w:rsidR="005A2F21" w:rsidRPr="007E3CA5" w:rsidRDefault="005A2F21" w:rsidP="007E3491">
            <w:pPr>
              <w:spacing w:line="240" w:lineRule="auto"/>
              <w:ind w:firstLine="0"/>
              <w:jc w:val="left"/>
              <w:rPr>
                <w:b/>
                <w:szCs w:val="18"/>
              </w:rPr>
            </w:pPr>
            <w:r w:rsidRPr="007E3CA5">
              <w:rPr>
                <w:rFonts w:cs="Calibri"/>
                <w:b/>
                <w:bCs/>
                <w:szCs w:val="18"/>
                <w:lang w:val="ka-GE"/>
              </w:rPr>
              <w:t>ქვე</w:t>
            </w:r>
            <w:r w:rsidRPr="007E3CA5">
              <w:rPr>
                <w:rFonts w:cs="Calibri"/>
                <w:b/>
                <w:bCs/>
                <w:szCs w:val="18"/>
              </w:rPr>
              <w:t>პროგრამის მიზანი</w:t>
            </w:r>
          </w:p>
        </w:tc>
        <w:tc>
          <w:tcPr>
            <w:tcW w:w="7590" w:type="dxa"/>
            <w:gridSpan w:val="4"/>
            <w:vAlign w:val="center"/>
          </w:tcPr>
          <w:p w:rsidR="005A2F21" w:rsidRPr="00A742D4" w:rsidRDefault="005A2F21" w:rsidP="007E3491">
            <w:pPr>
              <w:spacing w:line="240" w:lineRule="auto"/>
              <w:ind w:left="57" w:right="57" w:firstLine="0"/>
              <w:rPr>
                <w:rFonts w:cs="Calibri"/>
                <w:color w:val="000000"/>
                <w:szCs w:val="18"/>
              </w:rPr>
            </w:pPr>
            <w:r w:rsidRPr="00A742D4">
              <w:rPr>
                <w:rFonts w:cs="Calibri"/>
                <w:color w:val="000000"/>
                <w:szCs w:val="18"/>
              </w:rPr>
              <w:t>შპს „სა</w:t>
            </w:r>
            <w:r>
              <w:rPr>
                <w:rFonts w:cs="Calibri"/>
                <w:color w:val="000000"/>
                <w:szCs w:val="18"/>
              </w:rPr>
              <w:t>კალათბურთო კლუბი „</w:t>
            </w:r>
            <w:r w:rsidR="00B20C7E">
              <w:rPr>
                <w:rFonts w:cs="Calibri"/>
                <w:color w:val="000000"/>
                <w:szCs w:val="18"/>
              </w:rPr>
              <w:t>ქუთაისი</w:t>
            </w:r>
            <w:r>
              <w:rPr>
                <w:rFonts w:cs="Calibri"/>
                <w:color w:val="000000"/>
                <w:szCs w:val="18"/>
              </w:rPr>
              <w:t xml:space="preserve"> 2010–</w:t>
            </w:r>
            <w:r w:rsidRPr="00A742D4">
              <w:rPr>
                <w:rFonts w:cs="Calibri"/>
                <w:color w:val="000000"/>
                <w:szCs w:val="18"/>
              </w:rPr>
              <w:t>ის“ ფუნქციონირების ხელშეწყობა</w:t>
            </w:r>
          </w:p>
        </w:tc>
      </w:tr>
      <w:tr w:rsidR="005A2F21" w:rsidRPr="007E3CA5" w:rsidTr="007E3491">
        <w:trPr>
          <w:trHeight w:val="528"/>
        </w:trPr>
        <w:tc>
          <w:tcPr>
            <w:tcW w:w="736" w:type="dxa"/>
            <w:vAlign w:val="center"/>
          </w:tcPr>
          <w:p w:rsidR="005A2F21" w:rsidRPr="007E3CA5" w:rsidRDefault="005A2F21" w:rsidP="007E3491">
            <w:pPr>
              <w:spacing w:line="240" w:lineRule="auto"/>
              <w:ind w:firstLine="0"/>
              <w:jc w:val="center"/>
              <w:rPr>
                <w:b/>
                <w:szCs w:val="18"/>
                <w:lang w:val="ka-GE"/>
              </w:rPr>
            </w:pPr>
            <w:r w:rsidRPr="007E3CA5">
              <w:rPr>
                <w:b/>
                <w:szCs w:val="18"/>
                <w:lang w:val="ka-GE"/>
              </w:rPr>
              <w:t>5.</w:t>
            </w:r>
          </w:p>
        </w:tc>
        <w:tc>
          <w:tcPr>
            <w:tcW w:w="2564" w:type="dxa"/>
            <w:vAlign w:val="center"/>
          </w:tcPr>
          <w:p w:rsidR="005A2F21" w:rsidRPr="007E3CA5" w:rsidRDefault="005A2F21" w:rsidP="007E3491">
            <w:pPr>
              <w:spacing w:line="240" w:lineRule="auto"/>
              <w:ind w:firstLine="0"/>
              <w:jc w:val="left"/>
              <w:rPr>
                <w:rFonts w:cs="Calibri"/>
                <w:b/>
                <w:bCs/>
                <w:szCs w:val="18"/>
                <w:lang w:val="ka-GE"/>
              </w:rPr>
            </w:pPr>
            <w:r w:rsidRPr="007E3CA5">
              <w:rPr>
                <w:rFonts w:cs="Calibri"/>
                <w:b/>
                <w:bCs/>
                <w:szCs w:val="18"/>
                <w:lang w:val="ka-GE"/>
              </w:rPr>
              <w:t>ქვეპროგრამის ღონისძიებები</w:t>
            </w:r>
          </w:p>
        </w:tc>
        <w:tc>
          <w:tcPr>
            <w:tcW w:w="5653" w:type="dxa"/>
            <w:gridSpan w:val="3"/>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კალათბურთის განვითარება</w:t>
            </w:r>
          </w:p>
        </w:tc>
        <w:tc>
          <w:tcPr>
            <w:tcW w:w="1937" w:type="dxa"/>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1 000,0</w:t>
            </w:r>
          </w:p>
        </w:tc>
      </w:tr>
      <w:tr w:rsidR="005A2F21" w:rsidRPr="007E3CA5" w:rsidTr="007E3491">
        <w:trPr>
          <w:trHeight w:val="522"/>
        </w:trPr>
        <w:tc>
          <w:tcPr>
            <w:tcW w:w="736" w:type="dxa"/>
            <w:vAlign w:val="center"/>
          </w:tcPr>
          <w:p w:rsidR="005A2F21" w:rsidRPr="007E3CA5" w:rsidRDefault="005A2F21" w:rsidP="007E3491">
            <w:pPr>
              <w:spacing w:line="240" w:lineRule="auto"/>
              <w:ind w:firstLine="0"/>
              <w:jc w:val="center"/>
              <w:rPr>
                <w:b/>
                <w:szCs w:val="18"/>
                <w:lang w:val="ka-GE"/>
              </w:rPr>
            </w:pPr>
            <w:r w:rsidRPr="007E3CA5">
              <w:rPr>
                <w:b/>
                <w:szCs w:val="18"/>
                <w:lang w:val="ka-GE"/>
              </w:rPr>
              <w:t>6.</w:t>
            </w:r>
          </w:p>
        </w:tc>
        <w:tc>
          <w:tcPr>
            <w:tcW w:w="2564" w:type="dxa"/>
            <w:vAlign w:val="center"/>
          </w:tcPr>
          <w:p w:rsidR="005A2F21" w:rsidRPr="00A742D4" w:rsidRDefault="005A2F21" w:rsidP="007E3491">
            <w:pPr>
              <w:spacing w:line="240" w:lineRule="auto"/>
              <w:ind w:left="57" w:right="57" w:firstLine="0"/>
              <w:rPr>
                <w:rFonts w:cs="Calibri"/>
                <w:b/>
                <w:bCs/>
                <w:color w:val="000000"/>
                <w:szCs w:val="18"/>
              </w:rPr>
            </w:pPr>
            <w:r w:rsidRPr="00A742D4">
              <w:rPr>
                <w:rFonts w:cs="Calibri"/>
                <w:b/>
                <w:bCs/>
                <w:color w:val="000000"/>
                <w:szCs w:val="18"/>
              </w:rPr>
              <w:t>მოსალოდნელი შუალედური შედეგი</w:t>
            </w:r>
          </w:p>
        </w:tc>
        <w:tc>
          <w:tcPr>
            <w:tcW w:w="7590" w:type="dxa"/>
            <w:gridSpan w:val="4"/>
            <w:vAlign w:val="center"/>
          </w:tcPr>
          <w:p w:rsidR="005A2F21" w:rsidRPr="00A742D4" w:rsidRDefault="005A2F21" w:rsidP="007E3491">
            <w:pPr>
              <w:spacing w:line="240" w:lineRule="auto"/>
              <w:ind w:left="57" w:right="57" w:firstLine="0"/>
              <w:rPr>
                <w:rFonts w:cs="Calibri"/>
                <w:color w:val="000000"/>
                <w:szCs w:val="18"/>
              </w:rPr>
            </w:pPr>
            <w:r w:rsidRPr="00A742D4">
              <w:rPr>
                <w:rFonts w:cs="Calibri"/>
                <w:color w:val="000000"/>
                <w:szCs w:val="18"/>
              </w:rPr>
              <w:t>გამართულად ფუნქციონირებადი საკალათბურთე კლუბი</w:t>
            </w:r>
          </w:p>
        </w:tc>
      </w:tr>
      <w:tr w:rsidR="005A2F21" w:rsidRPr="007E3CA5" w:rsidTr="007E3491">
        <w:trPr>
          <w:trHeight w:val="655"/>
        </w:trPr>
        <w:tc>
          <w:tcPr>
            <w:tcW w:w="736" w:type="dxa"/>
            <w:vMerge w:val="restart"/>
            <w:vAlign w:val="center"/>
          </w:tcPr>
          <w:p w:rsidR="005A2F21" w:rsidRPr="007E3CA5" w:rsidRDefault="005A2F21" w:rsidP="007E3491">
            <w:pPr>
              <w:spacing w:line="240" w:lineRule="auto"/>
              <w:ind w:firstLine="0"/>
              <w:jc w:val="center"/>
              <w:rPr>
                <w:b/>
                <w:szCs w:val="18"/>
                <w:lang w:val="ka-GE"/>
              </w:rPr>
            </w:pPr>
            <w:r w:rsidRPr="007E3CA5">
              <w:rPr>
                <w:b/>
                <w:szCs w:val="18"/>
                <w:lang w:val="ka-GE"/>
              </w:rPr>
              <w:t>7.</w:t>
            </w:r>
          </w:p>
        </w:tc>
        <w:tc>
          <w:tcPr>
            <w:tcW w:w="2564" w:type="dxa"/>
            <w:vMerge w:val="restart"/>
            <w:vAlign w:val="center"/>
          </w:tcPr>
          <w:p w:rsidR="005A2F21" w:rsidRPr="00A742D4" w:rsidRDefault="005A2F21" w:rsidP="007E3491">
            <w:pPr>
              <w:spacing w:line="240" w:lineRule="auto"/>
              <w:ind w:left="57" w:right="57" w:firstLine="0"/>
              <w:jc w:val="left"/>
              <w:rPr>
                <w:rFonts w:cs="Calibri"/>
                <w:b/>
                <w:bCs/>
                <w:color w:val="000000"/>
                <w:szCs w:val="18"/>
              </w:rPr>
            </w:pPr>
            <w:r w:rsidRPr="00A742D4">
              <w:rPr>
                <w:rFonts w:cs="Calibri"/>
                <w:b/>
                <w:bCs/>
                <w:color w:val="000000"/>
                <w:szCs w:val="18"/>
              </w:rPr>
              <w:t>შუალედური შედეგის შეფასების ინდიკატორი </w:t>
            </w:r>
          </w:p>
        </w:tc>
        <w:tc>
          <w:tcPr>
            <w:tcW w:w="2210" w:type="dxa"/>
            <w:vAlign w:val="center"/>
          </w:tcPr>
          <w:p w:rsidR="005A2F21" w:rsidRPr="00A742D4" w:rsidRDefault="005A2F21" w:rsidP="007E3491">
            <w:pPr>
              <w:spacing w:line="240" w:lineRule="auto"/>
              <w:ind w:left="57" w:right="57" w:firstLine="0"/>
              <w:jc w:val="center"/>
              <w:rPr>
                <w:rFonts w:cs="Calibri"/>
                <w:b/>
                <w:bCs/>
                <w:color w:val="000000"/>
                <w:szCs w:val="18"/>
              </w:rPr>
            </w:pPr>
            <w:r w:rsidRPr="00A742D4">
              <w:rPr>
                <w:rFonts w:cs="Calibri"/>
                <w:b/>
                <w:bCs/>
                <w:color w:val="000000"/>
                <w:szCs w:val="18"/>
              </w:rPr>
              <w:t>ინდიკატორის დასახელება</w:t>
            </w:r>
          </w:p>
        </w:tc>
        <w:tc>
          <w:tcPr>
            <w:tcW w:w="1767" w:type="dxa"/>
            <w:vAlign w:val="center"/>
          </w:tcPr>
          <w:p w:rsidR="005A2F21" w:rsidRPr="00A742D4" w:rsidRDefault="005A2F21" w:rsidP="007E3491">
            <w:pPr>
              <w:spacing w:line="240" w:lineRule="auto"/>
              <w:ind w:left="57" w:right="57" w:firstLine="0"/>
              <w:jc w:val="center"/>
              <w:rPr>
                <w:rFonts w:cs="Calibri"/>
                <w:b/>
                <w:bCs/>
                <w:color w:val="000000"/>
                <w:szCs w:val="18"/>
              </w:rPr>
            </w:pPr>
            <w:r w:rsidRPr="00A742D4">
              <w:rPr>
                <w:rFonts w:cs="Calibri"/>
                <w:b/>
                <w:bCs/>
                <w:color w:val="000000"/>
                <w:szCs w:val="18"/>
              </w:rPr>
              <w:t>საბაზისო მაჩვენებელი</w:t>
            </w:r>
          </w:p>
        </w:tc>
        <w:tc>
          <w:tcPr>
            <w:tcW w:w="1676" w:type="dxa"/>
            <w:vAlign w:val="center"/>
          </w:tcPr>
          <w:p w:rsidR="005A2F21" w:rsidRPr="00A742D4" w:rsidRDefault="005A2F21" w:rsidP="007E3491">
            <w:pPr>
              <w:spacing w:line="240" w:lineRule="auto"/>
              <w:ind w:left="57" w:right="57" w:firstLine="0"/>
              <w:jc w:val="center"/>
              <w:rPr>
                <w:rFonts w:cs="Calibri"/>
                <w:b/>
                <w:bCs/>
                <w:color w:val="000000"/>
                <w:szCs w:val="18"/>
              </w:rPr>
            </w:pPr>
            <w:r w:rsidRPr="00A742D4">
              <w:rPr>
                <w:rFonts w:cs="Calibri"/>
                <w:b/>
                <w:bCs/>
                <w:color w:val="000000"/>
                <w:szCs w:val="18"/>
              </w:rPr>
              <w:t>მიზნობრივი მაჩვენებელი</w:t>
            </w:r>
          </w:p>
        </w:tc>
        <w:tc>
          <w:tcPr>
            <w:tcW w:w="1937" w:type="dxa"/>
            <w:vAlign w:val="center"/>
          </w:tcPr>
          <w:p w:rsidR="005A2F21" w:rsidRPr="00A742D4" w:rsidRDefault="005A2F21" w:rsidP="007E3491">
            <w:pPr>
              <w:spacing w:line="240" w:lineRule="auto"/>
              <w:ind w:left="57" w:right="57" w:firstLine="0"/>
              <w:jc w:val="center"/>
              <w:rPr>
                <w:rFonts w:cs="Calibri"/>
                <w:b/>
                <w:bCs/>
                <w:color w:val="000000"/>
                <w:szCs w:val="18"/>
              </w:rPr>
            </w:pPr>
            <w:r w:rsidRPr="00A742D4">
              <w:rPr>
                <w:rFonts w:cs="Calibri"/>
                <w:b/>
                <w:bCs/>
                <w:color w:val="000000"/>
                <w:szCs w:val="18"/>
              </w:rPr>
              <w:t>შესაძლო რისკები</w:t>
            </w:r>
          </w:p>
        </w:tc>
      </w:tr>
      <w:tr w:rsidR="005A2F21" w:rsidRPr="007E3CA5" w:rsidTr="007E3491">
        <w:trPr>
          <w:trHeight w:val="896"/>
        </w:trPr>
        <w:tc>
          <w:tcPr>
            <w:tcW w:w="736" w:type="dxa"/>
            <w:vMerge/>
            <w:vAlign w:val="center"/>
          </w:tcPr>
          <w:p w:rsidR="005A2F21" w:rsidRPr="007E3CA5" w:rsidRDefault="005A2F21" w:rsidP="007E3491">
            <w:pPr>
              <w:spacing w:line="240" w:lineRule="auto"/>
              <w:ind w:firstLine="0"/>
              <w:jc w:val="center"/>
              <w:rPr>
                <w:b/>
                <w:szCs w:val="18"/>
                <w:lang w:val="ka-GE"/>
              </w:rPr>
            </w:pPr>
          </w:p>
        </w:tc>
        <w:tc>
          <w:tcPr>
            <w:tcW w:w="2564" w:type="dxa"/>
            <w:vMerge/>
            <w:vAlign w:val="center"/>
          </w:tcPr>
          <w:p w:rsidR="005A2F21" w:rsidRPr="007E3CA5" w:rsidRDefault="005A2F21" w:rsidP="007E3491">
            <w:pPr>
              <w:spacing w:line="240" w:lineRule="auto"/>
              <w:ind w:firstLine="0"/>
              <w:jc w:val="left"/>
              <w:rPr>
                <w:rFonts w:cs="Calibri"/>
                <w:b/>
                <w:bCs/>
                <w:szCs w:val="18"/>
              </w:rPr>
            </w:pPr>
          </w:p>
        </w:tc>
        <w:tc>
          <w:tcPr>
            <w:tcW w:w="2210" w:type="dxa"/>
            <w:vAlign w:val="center"/>
          </w:tcPr>
          <w:p w:rsidR="005A2F21" w:rsidRPr="007E3CA5" w:rsidRDefault="005A2F21" w:rsidP="007E3491">
            <w:pPr>
              <w:spacing w:line="240" w:lineRule="auto"/>
              <w:ind w:left="57" w:right="57" w:firstLine="0"/>
              <w:jc w:val="center"/>
              <w:rPr>
                <w:rFonts w:cs="Calibri"/>
                <w:color w:val="000000"/>
                <w:szCs w:val="18"/>
              </w:rPr>
            </w:pPr>
            <w:r w:rsidRPr="00A742D4">
              <w:rPr>
                <w:rFonts w:cs="Calibri"/>
                <w:color w:val="000000"/>
                <w:szCs w:val="18"/>
              </w:rPr>
              <w:t>ჩატარებული შეხვედრების რაოდენობა</w:t>
            </w:r>
          </w:p>
        </w:tc>
        <w:tc>
          <w:tcPr>
            <w:tcW w:w="1767" w:type="dxa"/>
            <w:vAlign w:val="center"/>
          </w:tcPr>
          <w:p w:rsidR="005A2F21" w:rsidRPr="007E3CA5" w:rsidRDefault="005A2F21" w:rsidP="007E3491">
            <w:pPr>
              <w:spacing w:line="240" w:lineRule="auto"/>
              <w:ind w:left="57" w:right="57" w:firstLine="0"/>
              <w:jc w:val="center"/>
              <w:rPr>
                <w:rFonts w:cs="Calibri"/>
                <w:color w:val="000000"/>
                <w:szCs w:val="18"/>
              </w:rPr>
            </w:pPr>
            <w:r w:rsidRPr="00A742D4">
              <w:rPr>
                <w:rFonts w:cs="Calibri"/>
                <w:color w:val="000000"/>
                <w:szCs w:val="18"/>
              </w:rPr>
              <w:t> </w:t>
            </w:r>
          </w:p>
        </w:tc>
        <w:tc>
          <w:tcPr>
            <w:tcW w:w="1676" w:type="dxa"/>
            <w:vAlign w:val="center"/>
          </w:tcPr>
          <w:p w:rsidR="005A2F21" w:rsidRPr="007E3CA5" w:rsidRDefault="005A2F21" w:rsidP="007E3491">
            <w:pPr>
              <w:spacing w:line="240" w:lineRule="auto"/>
              <w:ind w:left="57" w:right="57" w:firstLine="0"/>
              <w:jc w:val="center"/>
              <w:rPr>
                <w:rFonts w:cs="Calibri"/>
                <w:color w:val="000000"/>
                <w:szCs w:val="18"/>
              </w:rPr>
            </w:pPr>
            <w:r w:rsidRPr="00A742D4">
              <w:rPr>
                <w:rFonts w:cs="Calibri"/>
                <w:color w:val="000000"/>
                <w:szCs w:val="18"/>
              </w:rPr>
              <w:t> </w:t>
            </w:r>
          </w:p>
        </w:tc>
        <w:tc>
          <w:tcPr>
            <w:tcW w:w="1937" w:type="dxa"/>
            <w:vAlign w:val="center"/>
          </w:tcPr>
          <w:p w:rsidR="005A2F21" w:rsidRPr="007E3CA5" w:rsidRDefault="005A2F21" w:rsidP="007E3491">
            <w:pPr>
              <w:spacing w:line="240" w:lineRule="auto"/>
              <w:ind w:firstLine="0"/>
              <w:jc w:val="center"/>
              <w:rPr>
                <w:szCs w:val="18"/>
              </w:rPr>
            </w:pPr>
            <w:r w:rsidRPr="00A742D4">
              <w:rPr>
                <w:rFonts w:cs="Calibri"/>
                <w:color w:val="000000"/>
                <w:szCs w:val="18"/>
              </w:rPr>
              <w:t> </w:t>
            </w:r>
          </w:p>
        </w:tc>
      </w:tr>
    </w:tbl>
    <w:p w:rsidR="005A2F21" w:rsidRDefault="005A2F21" w:rsidP="005A2F21">
      <w:pPr>
        <w:spacing w:before="240" w:line="480" w:lineRule="auto"/>
        <w:rPr>
          <w:rFonts w:cs="Calibri"/>
          <w:b/>
          <w:bCs/>
          <w:color w:val="000000"/>
          <w:szCs w:val="18"/>
          <w:lang w:val="ka-GE"/>
        </w:rPr>
      </w:pPr>
      <w:r w:rsidRPr="00A742D4">
        <w:rPr>
          <w:rFonts w:cs="Calibri"/>
          <w:b/>
          <w:bCs/>
          <w:color w:val="000000"/>
          <w:szCs w:val="18"/>
        </w:rPr>
        <w:t>ა.გ) ქვეპროგრამა: ხელბურთის განვითარება (პროგრამული კოდი 05 01 03)</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5A2F21" w:rsidRPr="007E3CA5" w:rsidTr="007E3491">
        <w:trPr>
          <w:trHeight w:val="620"/>
        </w:trPr>
        <w:tc>
          <w:tcPr>
            <w:tcW w:w="736" w:type="dxa"/>
            <w:vAlign w:val="center"/>
          </w:tcPr>
          <w:p w:rsidR="005A2F21" w:rsidRPr="007E3CA5" w:rsidRDefault="005A2F21" w:rsidP="007E3491">
            <w:pPr>
              <w:spacing w:line="240" w:lineRule="auto"/>
              <w:ind w:firstLine="0"/>
              <w:jc w:val="center"/>
              <w:rPr>
                <w:b/>
                <w:szCs w:val="18"/>
                <w:lang w:val="ka-GE"/>
              </w:rPr>
            </w:pPr>
            <w:r w:rsidRPr="007E3CA5">
              <w:rPr>
                <w:b/>
                <w:szCs w:val="18"/>
                <w:lang w:val="ka-GE"/>
              </w:rPr>
              <w:t>1.</w:t>
            </w:r>
          </w:p>
        </w:tc>
        <w:tc>
          <w:tcPr>
            <w:tcW w:w="2564" w:type="dxa"/>
            <w:vAlign w:val="center"/>
          </w:tcPr>
          <w:p w:rsidR="005A2F21" w:rsidRPr="007E3CA5" w:rsidRDefault="005A2F21" w:rsidP="007E3491">
            <w:pPr>
              <w:spacing w:line="240" w:lineRule="auto"/>
              <w:ind w:firstLine="0"/>
              <w:jc w:val="left"/>
              <w:rPr>
                <w:b/>
                <w:szCs w:val="18"/>
              </w:rPr>
            </w:pPr>
            <w:r w:rsidRPr="007E3CA5">
              <w:rPr>
                <w:rFonts w:cs="Calibri"/>
                <w:b/>
                <w:bCs/>
                <w:szCs w:val="18"/>
                <w:lang w:val="ka-GE"/>
              </w:rPr>
              <w:t>ქვე</w:t>
            </w:r>
            <w:r w:rsidRPr="007E3CA5">
              <w:rPr>
                <w:rFonts w:cs="Calibri"/>
                <w:b/>
                <w:bCs/>
                <w:szCs w:val="18"/>
              </w:rPr>
              <w:t>პროგრამის განმახორციელებელი</w:t>
            </w:r>
          </w:p>
        </w:tc>
        <w:tc>
          <w:tcPr>
            <w:tcW w:w="7590" w:type="dxa"/>
            <w:gridSpan w:val="4"/>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ააიპ „ქალაქ ქუთაისის ხელბურთის კლუბი „ქუთაისი 2015“</w:t>
            </w:r>
          </w:p>
        </w:tc>
      </w:tr>
      <w:tr w:rsidR="005A2F21" w:rsidRPr="007E3CA5" w:rsidTr="007E3491">
        <w:trPr>
          <w:trHeight w:val="530"/>
        </w:trPr>
        <w:tc>
          <w:tcPr>
            <w:tcW w:w="736" w:type="dxa"/>
            <w:vAlign w:val="center"/>
          </w:tcPr>
          <w:p w:rsidR="005A2F21" w:rsidRPr="007E3CA5" w:rsidRDefault="005A2F21" w:rsidP="007E3491">
            <w:pPr>
              <w:spacing w:line="240" w:lineRule="auto"/>
              <w:ind w:firstLine="0"/>
              <w:jc w:val="center"/>
              <w:rPr>
                <w:b/>
                <w:szCs w:val="18"/>
                <w:lang w:val="ka-GE"/>
              </w:rPr>
            </w:pPr>
            <w:r w:rsidRPr="007E3CA5">
              <w:rPr>
                <w:b/>
                <w:szCs w:val="18"/>
                <w:lang w:val="ka-GE"/>
              </w:rPr>
              <w:t>2.</w:t>
            </w:r>
          </w:p>
        </w:tc>
        <w:tc>
          <w:tcPr>
            <w:tcW w:w="2564" w:type="dxa"/>
            <w:vAlign w:val="center"/>
          </w:tcPr>
          <w:p w:rsidR="005A2F21" w:rsidRPr="007E3CA5" w:rsidRDefault="005A2F21" w:rsidP="007E3491">
            <w:pPr>
              <w:spacing w:line="240" w:lineRule="auto"/>
              <w:ind w:firstLine="0"/>
              <w:jc w:val="left"/>
              <w:rPr>
                <w:b/>
                <w:szCs w:val="18"/>
              </w:rPr>
            </w:pPr>
            <w:r w:rsidRPr="007E3CA5">
              <w:rPr>
                <w:rFonts w:cs="Calibri"/>
                <w:b/>
                <w:bCs/>
                <w:color w:val="000000"/>
                <w:szCs w:val="18"/>
                <w:lang w:val="ka-GE"/>
              </w:rPr>
              <w:t>ქვე</w:t>
            </w:r>
            <w:r w:rsidRPr="007E3CA5">
              <w:rPr>
                <w:rFonts w:cs="Calibri"/>
                <w:b/>
                <w:bCs/>
                <w:color w:val="000000"/>
                <w:szCs w:val="18"/>
              </w:rPr>
              <w:t>პროგრამის ბიუჯეტი</w:t>
            </w:r>
          </w:p>
        </w:tc>
        <w:tc>
          <w:tcPr>
            <w:tcW w:w="7590" w:type="dxa"/>
            <w:gridSpan w:val="4"/>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200,0</w:t>
            </w:r>
          </w:p>
        </w:tc>
      </w:tr>
      <w:tr w:rsidR="005A2F21" w:rsidRPr="007E3CA5" w:rsidTr="007E3491">
        <w:trPr>
          <w:trHeight w:val="894"/>
        </w:trPr>
        <w:tc>
          <w:tcPr>
            <w:tcW w:w="736" w:type="dxa"/>
            <w:vAlign w:val="center"/>
          </w:tcPr>
          <w:p w:rsidR="005A2F21" w:rsidRPr="007E3CA5" w:rsidRDefault="005A2F21" w:rsidP="007E3491">
            <w:pPr>
              <w:spacing w:line="240" w:lineRule="auto"/>
              <w:ind w:firstLine="0"/>
              <w:jc w:val="center"/>
              <w:rPr>
                <w:b/>
                <w:szCs w:val="18"/>
                <w:lang w:val="ka-GE"/>
              </w:rPr>
            </w:pPr>
            <w:r w:rsidRPr="007E3CA5">
              <w:rPr>
                <w:b/>
                <w:szCs w:val="18"/>
                <w:lang w:val="ka-GE"/>
              </w:rPr>
              <w:t>3.</w:t>
            </w:r>
          </w:p>
        </w:tc>
        <w:tc>
          <w:tcPr>
            <w:tcW w:w="2564" w:type="dxa"/>
            <w:vAlign w:val="center"/>
          </w:tcPr>
          <w:p w:rsidR="005A2F21" w:rsidRPr="007E3CA5" w:rsidRDefault="005A2F21" w:rsidP="007E3491">
            <w:pPr>
              <w:spacing w:line="240" w:lineRule="auto"/>
              <w:ind w:firstLine="0"/>
              <w:jc w:val="left"/>
              <w:rPr>
                <w:b/>
                <w:szCs w:val="18"/>
              </w:rPr>
            </w:pPr>
            <w:r w:rsidRPr="007E3CA5">
              <w:rPr>
                <w:rFonts w:cs="Calibri"/>
                <w:b/>
                <w:bCs/>
                <w:szCs w:val="18"/>
                <w:lang w:val="ka-GE"/>
              </w:rPr>
              <w:t>ქვე</w:t>
            </w:r>
            <w:r w:rsidRPr="007E3CA5">
              <w:rPr>
                <w:rFonts w:cs="Calibri"/>
                <w:b/>
                <w:bCs/>
                <w:szCs w:val="18"/>
              </w:rPr>
              <w:t>პროგრამის აღწერა</w:t>
            </w:r>
          </w:p>
        </w:tc>
        <w:tc>
          <w:tcPr>
            <w:tcW w:w="7590" w:type="dxa"/>
            <w:gridSpan w:val="4"/>
            <w:vAlign w:val="center"/>
          </w:tcPr>
          <w:p w:rsidR="005A2F21" w:rsidRPr="00A742D4" w:rsidRDefault="005A2F21" w:rsidP="007E3491">
            <w:pPr>
              <w:spacing w:line="240" w:lineRule="auto"/>
              <w:ind w:left="57" w:right="57" w:firstLine="0"/>
              <w:rPr>
                <w:rFonts w:cs="Calibri"/>
                <w:color w:val="000000"/>
                <w:szCs w:val="18"/>
              </w:rPr>
            </w:pPr>
            <w:r w:rsidRPr="00A742D4">
              <w:rPr>
                <w:rFonts w:cs="Calibri"/>
                <w:color w:val="000000"/>
                <w:szCs w:val="18"/>
              </w:rPr>
              <w:t>საწვრთნელი</w:t>
            </w:r>
            <w:r>
              <w:rPr>
                <w:rFonts w:cs="Calibri"/>
                <w:color w:val="000000"/>
                <w:szCs w:val="18"/>
                <w:lang w:val="ka-GE"/>
              </w:rPr>
              <w:t xml:space="preserve"> </w:t>
            </w:r>
            <w:r>
              <w:rPr>
                <w:rFonts w:cs="Calibri"/>
                <w:color w:val="000000"/>
                <w:szCs w:val="18"/>
              </w:rPr>
              <w:t>–</w:t>
            </w:r>
            <w:r>
              <w:rPr>
                <w:rFonts w:cs="Calibri"/>
                <w:color w:val="000000"/>
                <w:szCs w:val="18"/>
                <w:lang w:val="ka-GE"/>
              </w:rPr>
              <w:t xml:space="preserve"> </w:t>
            </w:r>
            <w:r w:rsidRPr="00A742D4">
              <w:rPr>
                <w:rFonts w:cs="Calibri"/>
                <w:color w:val="000000"/>
                <w:szCs w:val="18"/>
              </w:rPr>
              <w:t>სავარჯიშო შეკრებები, სპორ</w:t>
            </w:r>
            <w:r>
              <w:rPr>
                <w:rFonts w:cs="Calibri"/>
                <w:color w:val="000000"/>
                <w:szCs w:val="18"/>
              </w:rPr>
              <w:t>ტსმენთა კვალიფიკაციის ამაღლება,</w:t>
            </w:r>
            <w:r>
              <w:rPr>
                <w:rFonts w:cs="Calibri"/>
                <w:color w:val="000000"/>
                <w:szCs w:val="18"/>
                <w:lang w:val="ka-GE"/>
              </w:rPr>
              <w:t xml:space="preserve"> </w:t>
            </w:r>
            <w:r w:rsidRPr="00A742D4">
              <w:rPr>
                <w:rFonts w:cs="Calibri"/>
                <w:color w:val="000000"/>
                <w:szCs w:val="18"/>
              </w:rPr>
              <w:t>ეროვნულ და საერთაშორისო სპორტულ ღონისძიებებზე ასპარეზობა, კლუბის ფუნქციონირებისათვის საჭირო ღონისძიებები.</w:t>
            </w:r>
          </w:p>
        </w:tc>
      </w:tr>
      <w:tr w:rsidR="005A2F21" w:rsidRPr="007E3CA5" w:rsidTr="007E3491">
        <w:trPr>
          <w:trHeight w:val="721"/>
        </w:trPr>
        <w:tc>
          <w:tcPr>
            <w:tcW w:w="736" w:type="dxa"/>
            <w:vAlign w:val="center"/>
          </w:tcPr>
          <w:p w:rsidR="005A2F21" w:rsidRPr="007E3CA5" w:rsidRDefault="005A2F21" w:rsidP="007E3491">
            <w:pPr>
              <w:spacing w:line="240" w:lineRule="auto"/>
              <w:ind w:firstLine="0"/>
              <w:jc w:val="center"/>
              <w:rPr>
                <w:b/>
                <w:szCs w:val="18"/>
                <w:lang w:val="ka-GE"/>
              </w:rPr>
            </w:pPr>
            <w:r w:rsidRPr="007E3CA5">
              <w:rPr>
                <w:b/>
                <w:szCs w:val="18"/>
                <w:lang w:val="ka-GE"/>
              </w:rPr>
              <w:lastRenderedPageBreak/>
              <w:t>4.</w:t>
            </w:r>
          </w:p>
        </w:tc>
        <w:tc>
          <w:tcPr>
            <w:tcW w:w="2564" w:type="dxa"/>
            <w:vAlign w:val="center"/>
          </w:tcPr>
          <w:p w:rsidR="005A2F21" w:rsidRPr="007E3CA5" w:rsidRDefault="005A2F21" w:rsidP="007E3491">
            <w:pPr>
              <w:spacing w:line="240" w:lineRule="auto"/>
              <w:ind w:firstLine="0"/>
              <w:jc w:val="left"/>
              <w:rPr>
                <w:b/>
                <w:szCs w:val="18"/>
              </w:rPr>
            </w:pPr>
            <w:r w:rsidRPr="007E3CA5">
              <w:rPr>
                <w:rFonts w:cs="Calibri"/>
                <w:b/>
                <w:bCs/>
                <w:szCs w:val="18"/>
                <w:lang w:val="ka-GE"/>
              </w:rPr>
              <w:t>ქვე</w:t>
            </w:r>
            <w:r w:rsidRPr="007E3CA5">
              <w:rPr>
                <w:rFonts w:cs="Calibri"/>
                <w:b/>
                <w:bCs/>
                <w:szCs w:val="18"/>
              </w:rPr>
              <w:t>პროგრამის მიზანი</w:t>
            </w:r>
          </w:p>
        </w:tc>
        <w:tc>
          <w:tcPr>
            <w:tcW w:w="7590" w:type="dxa"/>
            <w:gridSpan w:val="4"/>
            <w:vAlign w:val="center"/>
          </w:tcPr>
          <w:p w:rsidR="005A2F21" w:rsidRPr="00A742D4" w:rsidRDefault="005A2F21" w:rsidP="007E3491">
            <w:pPr>
              <w:spacing w:line="240" w:lineRule="auto"/>
              <w:ind w:left="57" w:right="57" w:firstLine="0"/>
              <w:rPr>
                <w:rFonts w:cs="Calibri"/>
                <w:color w:val="000000"/>
                <w:szCs w:val="18"/>
              </w:rPr>
            </w:pPr>
            <w:r w:rsidRPr="00A742D4">
              <w:rPr>
                <w:rFonts w:cs="Calibri"/>
                <w:color w:val="000000"/>
                <w:szCs w:val="18"/>
              </w:rPr>
              <w:t>ააიპ „ქალაქ ქუთაისი</w:t>
            </w:r>
            <w:r>
              <w:rPr>
                <w:rFonts w:cs="Calibri"/>
                <w:color w:val="000000"/>
                <w:szCs w:val="18"/>
              </w:rPr>
              <w:t>ს ხელბურთის კლუბი „ქუთაისი 2015–</w:t>
            </w:r>
            <w:r w:rsidRPr="00A742D4">
              <w:rPr>
                <w:rFonts w:cs="Calibri"/>
                <w:color w:val="000000"/>
                <w:szCs w:val="18"/>
              </w:rPr>
              <w:t>ის“ ფუნქციონირების ხელშეწყობა</w:t>
            </w:r>
          </w:p>
        </w:tc>
      </w:tr>
      <w:tr w:rsidR="005A2F21" w:rsidRPr="007E3CA5" w:rsidTr="007E3491">
        <w:trPr>
          <w:trHeight w:val="528"/>
        </w:trPr>
        <w:tc>
          <w:tcPr>
            <w:tcW w:w="736" w:type="dxa"/>
            <w:vAlign w:val="center"/>
          </w:tcPr>
          <w:p w:rsidR="005A2F21" w:rsidRPr="007E3CA5" w:rsidRDefault="005A2F21" w:rsidP="007E3491">
            <w:pPr>
              <w:spacing w:line="240" w:lineRule="auto"/>
              <w:ind w:firstLine="0"/>
              <w:jc w:val="center"/>
              <w:rPr>
                <w:b/>
                <w:szCs w:val="18"/>
                <w:lang w:val="ka-GE"/>
              </w:rPr>
            </w:pPr>
            <w:r w:rsidRPr="007E3CA5">
              <w:rPr>
                <w:b/>
                <w:szCs w:val="18"/>
                <w:lang w:val="ka-GE"/>
              </w:rPr>
              <w:t>5.</w:t>
            </w:r>
          </w:p>
        </w:tc>
        <w:tc>
          <w:tcPr>
            <w:tcW w:w="2564" w:type="dxa"/>
            <w:vAlign w:val="center"/>
          </w:tcPr>
          <w:p w:rsidR="005A2F21" w:rsidRPr="007E3CA5" w:rsidRDefault="005A2F21" w:rsidP="007E3491">
            <w:pPr>
              <w:spacing w:line="240" w:lineRule="auto"/>
              <w:ind w:firstLine="0"/>
              <w:jc w:val="left"/>
              <w:rPr>
                <w:rFonts w:cs="Calibri"/>
                <w:b/>
                <w:bCs/>
                <w:szCs w:val="18"/>
                <w:lang w:val="ka-GE"/>
              </w:rPr>
            </w:pPr>
            <w:r w:rsidRPr="007E3CA5">
              <w:rPr>
                <w:rFonts w:cs="Calibri"/>
                <w:b/>
                <w:bCs/>
                <w:szCs w:val="18"/>
                <w:lang w:val="ka-GE"/>
              </w:rPr>
              <w:t>ქვეპროგრამის ღონისძიებები</w:t>
            </w:r>
          </w:p>
        </w:tc>
        <w:tc>
          <w:tcPr>
            <w:tcW w:w="5653" w:type="dxa"/>
            <w:gridSpan w:val="3"/>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ხელბურთის განვითარება</w:t>
            </w:r>
          </w:p>
        </w:tc>
        <w:tc>
          <w:tcPr>
            <w:tcW w:w="1937" w:type="dxa"/>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200,0</w:t>
            </w:r>
          </w:p>
        </w:tc>
      </w:tr>
      <w:tr w:rsidR="005A2F21" w:rsidRPr="007E3CA5" w:rsidTr="007E3491">
        <w:trPr>
          <w:trHeight w:val="522"/>
        </w:trPr>
        <w:tc>
          <w:tcPr>
            <w:tcW w:w="736" w:type="dxa"/>
            <w:vAlign w:val="center"/>
          </w:tcPr>
          <w:p w:rsidR="005A2F21" w:rsidRPr="007E3CA5" w:rsidRDefault="005A2F21" w:rsidP="007E3491">
            <w:pPr>
              <w:spacing w:line="240" w:lineRule="auto"/>
              <w:ind w:firstLine="0"/>
              <w:jc w:val="center"/>
              <w:rPr>
                <w:b/>
                <w:szCs w:val="18"/>
                <w:lang w:val="ka-GE"/>
              </w:rPr>
            </w:pPr>
            <w:r w:rsidRPr="007E3CA5">
              <w:rPr>
                <w:b/>
                <w:szCs w:val="18"/>
                <w:lang w:val="ka-GE"/>
              </w:rPr>
              <w:t>6.</w:t>
            </w:r>
          </w:p>
        </w:tc>
        <w:tc>
          <w:tcPr>
            <w:tcW w:w="2564" w:type="dxa"/>
            <w:vAlign w:val="center"/>
          </w:tcPr>
          <w:p w:rsidR="005A2F21" w:rsidRPr="00A742D4" w:rsidRDefault="005A2F21" w:rsidP="007E3491">
            <w:pPr>
              <w:spacing w:line="240" w:lineRule="auto"/>
              <w:ind w:left="57" w:right="57" w:firstLine="0"/>
              <w:rPr>
                <w:rFonts w:cs="Calibri"/>
                <w:b/>
                <w:bCs/>
                <w:color w:val="000000"/>
                <w:szCs w:val="18"/>
              </w:rPr>
            </w:pPr>
            <w:r w:rsidRPr="00A742D4">
              <w:rPr>
                <w:rFonts w:cs="Calibri"/>
                <w:b/>
                <w:bCs/>
                <w:color w:val="000000"/>
                <w:szCs w:val="18"/>
              </w:rPr>
              <w:t>მოსალოდნელი შუალედური შედეგი</w:t>
            </w:r>
          </w:p>
        </w:tc>
        <w:tc>
          <w:tcPr>
            <w:tcW w:w="7590" w:type="dxa"/>
            <w:gridSpan w:val="4"/>
            <w:vAlign w:val="center"/>
          </w:tcPr>
          <w:p w:rsidR="005A2F21" w:rsidRPr="00A742D4" w:rsidRDefault="005A2F21" w:rsidP="007E3491">
            <w:pPr>
              <w:spacing w:line="240" w:lineRule="auto"/>
              <w:ind w:left="57" w:right="57" w:firstLine="0"/>
              <w:rPr>
                <w:rFonts w:cs="Calibri"/>
                <w:color w:val="000000"/>
                <w:szCs w:val="18"/>
              </w:rPr>
            </w:pPr>
            <w:r w:rsidRPr="00A742D4">
              <w:rPr>
                <w:rFonts w:cs="Calibri"/>
                <w:color w:val="000000"/>
                <w:szCs w:val="18"/>
              </w:rPr>
              <w:t>გამართულად ფუნქციონირებადი ხელბურთის კლუბი</w:t>
            </w:r>
          </w:p>
        </w:tc>
      </w:tr>
      <w:tr w:rsidR="005A2F21" w:rsidRPr="007E3CA5" w:rsidTr="007E3491">
        <w:trPr>
          <w:trHeight w:val="731"/>
        </w:trPr>
        <w:tc>
          <w:tcPr>
            <w:tcW w:w="736" w:type="dxa"/>
            <w:vMerge w:val="restart"/>
            <w:vAlign w:val="center"/>
          </w:tcPr>
          <w:p w:rsidR="005A2F21" w:rsidRPr="007E3CA5" w:rsidRDefault="005A2F21" w:rsidP="007E3491">
            <w:pPr>
              <w:spacing w:line="240" w:lineRule="auto"/>
              <w:ind w:firstLine="0"/>
              <w:jc w:val="center"/>
              <w:rPr>
                <w:b/>
                <w:szCs w:val="18"/>
                <w:lang w:val="ka-GE"/>
              </w:rPr>
            </w:pPr>
            <w:r w:rsidRPr="007E3CA5">
              <w:rPr>
                <w:b/>
                <w:szCs w:val="18"/>
                <w:lang w:val="ka-GE"/>
              </w:rPr>
              <w:t>7.</w:t>
            </w:r>
          </w:p>
        </w:tc>
        <w:tc>
          <w:tcPr>
            <w:tcW w:w="2564" w:type="dxa"/>
            <w:vMerge w:val="restart"/>
            <w:vAlign w:val="center"/>
          </w:tcPr>
          <w:p w:rsidR="005A2F21" w:rsidRPr="00A742D4" w:rsidRDefault="005A2F21" w:rsidP="007E3491">
            <w:pPr>
              <w:spacing w:line="240" w:lineRule="auto"/>
              <w:ind w:left="57" w:right="57" w:firstLine="0"/>
              <w:jc w:val="left"/>
              <w:rPr>
                <w:rFonts w:cs="Calibri"/>
                <w:b/>
                <w:bCs/>
                <w:color w:val="000000"/>
                <w:szCs w:val="18"/>
              </w:rPr>
            </w:pPr>
            <w:r w:rsidRPr="00A742D4">
              <w:rPr>
                <w:rFonts w:cs="Calibri"/>
                <w:b/>
                <w:bCs/>
                <w:color w:val="000000"/>
                <w:szCs w:val="18"/>
              </w:rPr>
              <w:t>შუალედური შედეგის შეფასების ინდიკატორი </w:t>
            </w:r>
          </w:p>
        </w:tc>
        <w:tc>
          <w:tcPr>
            <w:tcW w:w="2210" w:type="dxa"/>
            <w:vAlign w:val="center"/>
          </w:tcPr>
          <w:p w:rsidR="005A2F21" w:rsidRPr="00A742D4" w:rsidRDefault="005A2F21" w:rsidP="007E3491">
            <w:pPr>
              <w:spacing w:line="240" w:lineRule="auto"/>
              <w:ind w:left="57" w:right="57" w:firstLine="0"/>
              <w:jc w:val="center"/>
              <w:rPr>
                <w:rFonts w:cs="Calibri"/>
                <w:b/>
                <w:bCs/>
                <w:color w:val="000000"/>
                <w:szCs w:val="18"/>
              </w:rPr>
            </w:pPr>
            <w:r w:rsidRPr="00A742D4">
              <w:rPr>
                <w:rFonts w:cs="Calibri"/>
                <w:b/>
                <w:bCs/>
                <w:color w:val="000000"/>
                <w:szCs w:val="18"/>
              </w:rPr>
              <w:t>ინდიკატორის დასახელება</w:t>
            </w:r>
          </w:p>
        </w:tc>
        <w:tc>
          <w:tcPr>
            <w:tcW w:w="1767" w:type="dxa"/>
            <w:vAlign w:val="center"/>
          </w:tcPr>
          <w:p w:rsidR="005A2F21" w:rsidRPr="00A742D4" w:rsidRDefault="005A2F21" w:rsidP="007E3491">
            <w:pPr>
              <w:spacing w:line="240" w:lineRule="auto"/>
              <w:ind w:left="57" w:right="57" w:firstLine="0"/>
              <w:jc w:val="center"/>
              <w:rPr>
                <w:rFonts w:cs="Calibri"/>
                <w:b/>
                <w:bCs/>
                <w:color w:val="000000"/>
                <w:szCs w:val="18"/>
              </w:rPr>
            </w:pPr>
            <w:r w:rsidRPr="00A742D4">
              <w:rPr>
                <w:rFonts w:cs="Calibri"/>
                <w:b/>
                <w:bCs/>
                <w:color w:val="000000"/>
                <w:szCs w:val="18"/>
              </w:rPr>
              <w:t>საბაზისო მაჩვენებელი</w:t>
            </w:r>
          </w:p>
        </w:tc>
        <w:tc>
          <w:tcPr>
            <w:tcW w:w="1676" w:type="dxa"/>
            <w:vAlign w:val="center"/>
          </w:tcPr>
          <w:p w:rsidR="005A2F21" w:rsidRPr="00A742D4" w:rsidRDefault="005A2F21" w:rsidP="007E3491">
            <w:pPr>
              <w:spacing w:line="240" w:lineRule="auto"/>
              <w:ind w:left="57" w:right="57" w:firstLine="0"/>
              <w:jc w:val="center"/>
              <w:rPr>
                <w:rFonts w:cs="Calibri"/>
                <w:b/>
                <w:bCs/>
                <w:color w:val="000000"/>
                <w:szCs w:val="18"/>
              </w:rPr>
            </w:pPr>
            <w:r w:rsidRPr="00A742D4">
              <w:rPr>
                <w:rFonts w:cs="Calibri"/>
                <w:b/>
                <w:bCs/>
                <w:color w:val="000000"/>
                <w:szCs w:val="18"/>
              </w:rPr>
              <w:t>მიზნობრივი მაჩვენებელი</w:t>
            </w:r>
          </w:p>
        </w:tc>
        <w:tc>
          <w:tcPr>
            <w:tcW w:w="1937" w:type="dxa"/>
            <w:vAlign w:val="center"/>
          </w:tcPr>
          <w:p w:rsidR="005A2F21" w:rsidRPr="00A742D4" w:rsidRDefault="005A2F21" w:rsidP="007E3491">
            <w:pPr>
              <w:spacing w:line="240" w:lineRule="auto"/>
              <w:ind w:left="57" w:right="57" w:firstLine="0"/>
              <w:jc w:val="center"/>
              <w:rPr>
                <w:rFonts w:cs="Calibri"/>
                <w:b/>
                <w:bCs/>
                <w:color w:val="000000"/>
                <w:szCs w:val="18"/>
              </w:rPr>
            </w:pPr>
            <w:r w:rsidRPr="00A742D4">
              <w:rPr>
                <w:rFonts w:cs="Calibri"/>
                <w:b/>
                <w:bCs/>
                <w:color w:val="000000"/>
                <w:szCs w:val="18"/>
              </w:rPr>
              <w:t>შესაძლო რისკები</w:t>
            </w:r>
          </w:p>
        </w:tc>
      </w:tr>
      <w:tr w:rsidR="005A2F21" w:rsidRPr="007E3CA5" w:rsidTr="007E3491">
        <w:trPr>
          <w:trHeight w:val="888"/>
        </w:trPr>
        <w:tc>
          <w:tcPr>
            <w:tcW w:w="736" w:type="dxa"/>
            <w:vMerge/>
            <w:vAlign w:val="center"/>
          </w:tcPr>
          <w:p w:rsidR="005A2F21" w:rsidRPr="007E3CA5" w:rsidRDefault="005A2F21" w:rsidP="007E3491">
            <w:pPr>
              <w:spacing w:line="240" w:lineRule="auto"/>
              <w:ind w:firstLine="0"/>
              <w:jc w:val="center"/>
              <w:rPr>
                <w:b/>
                <w:szCs w:val="18"/>
                <w:lang w:val="ka-GE"/>
              </w:rPr>
            </w:pPr>
          </w:p>
        </w:tc>
        <w:tc>
          <w:tcPr>
            <w:tcW w:w="2564" w:type="dxa"/>
            <w:vMerge/>
            <w:vAlign w:val="center"/>
          </w:tcPr>
          <w:p w:rsidR="005A2F21" w:rsidRPr="007E3CA5" w:rsidRDefault="005A2F21" w:rsidP="007E3491">
            <w:pPr>
              <w:spacing w:line="240" w:lineRule="auto"/>
              <w:ind w:firstLine="0"/>
              <w:jc w:val="left"/>
              <w:rPr>
                <w:rFonts w:cs="Calibri"/>
                <w:b/>
                <w:bCs/>
                <w:szCs w:val="18"/>
              </w:rPr>
            </w:pPr>
          </w:p>
        </w:tc>
        <w:tc>
          <w:tcPr>
            <w:tcW w:w="2210" w:type="dxa"/>
            <w:vAlign w:val="center"/>
          </w:tcPr>
          <w:p w:rsidR="005A2F21" w:rsidRPr="007E3CA5" w:rsidRDefault="005A2F21" w:rsidP="007E3491">
            <w:pPr>
              <w:spacing w:line="240" w:lineRule="auto"/>
              <w:ind w:left="57" w:right="57" w:firstLine="0"/>
              <w:jc w:val="center"/>
              <w:rPr>
                <w:rFonts w:cs="Calibri"/>
                <w:color w:val="000000"/>
                <w:szCs w:val="18"/>
              </w:rPr>
            </w:pPr>
            <w:r w:rsidRPr="00A742D4">
              <w:rPr>
                <w:rFonts w:cs="Calibri"/>
                <w:color w:val="000000"/>
                <w:szCs w:val="18"/>
              </w:rPr>
              <w:t>ჩატარებული შეხვედრების რაოდენობა</w:t>
            </w:r>
          </w:p>
        </w:tc>
        <w:tc>
          <w:tcPr>
            <w:tcW w:w="1767" w:type="dxa"/>
            <w:vAlign w:val="center"/>
          </w:tcPr>
          <w:p w:rsidR="005A2F21" w:rsidRPr="007E3CA5" w:rsidRDefault="005A2F21" w:rsidP="007E3491">
            <w:pPr>
              <w:spacing w:line="240" w:lineRule="auto"/>
              <w:ind w:left="57" w:right="57" w:firstLine="0"/>
              <w:jc w:val="center"/>
              <w:rPr>
                <w:rFonts w:cs="Calibri"/>
                <w:color w:val="000000"/>
                <w:szCs w:val="18"/>
              </w:rPr>
            </w:pPr>
            <w:r w:rsidRPr="00A742D4">
              <w:rPr>
                <w:rFonts w:cs="Calibri"/>
                <w:color w:val="000000"/>
                <w:szCs w:val="18"/>
              </w:rPr>
              <w:t> </w:t>
            </w:r>
          </w:p>
        </w:tc>
        <w:tc>
          <w:tcPr>
            <w:tcW w:w="1676" w:type="dxa"/>
            <w:vAlign w:val="center"/>
          </w:tcPr>
          <w:p w:rsidR="005A2F21" w:rsidRPr="007E3CA5" w:rsidRDefault="005A2F21" w:rsidP="007E3491">
            <w:pPr>
              <w:spacing w:line="240" w:lineRule="auto"/>
              <w:ind w:left="57" w:right="57" w:firstLine="0"/>
              <w:jc w:val="center"/>
              <w:rPr>
                <w:rFonts w:cs="Calibri"/>
                <w:color w:val="000000"/>
                <w:szCs w:val="18"/>
              </w:rPr>
            </w:pPr>
            <w:r w:rsidRPr="00A742D4">
              <w:rPr>
                <w:rFonts w:cs="Calibri"/>
                <w:color w:val="000000"/>
                <w:szCs w:val="18"/>
              </w:rPr>
              <w:t> </w:t>
            </w:r>
          </w:p>
        </w:tc>
        <w:tc>
          <w:tcPr>
            <w:tcW w:w="1937" w:type="dxa"/>
            <w:vAlign w:val="center"/>
          </w:tcPr>
          <w:p w:rsidR="005A2F21" w:rsidRPr="007E3CA5" w:rsidRDefault="005A2F21" w:rsidP="007E3491">
            <w:pPr>
              <w:spacing w:line="240" w:lineRule="auto"/>
              <w:ind w:firstLine="0"/>
              <w:jc w:val="center"/>
              <w:rPr>
                <w:szCs w:val="18"/>
              </w:rPr>
            </w:pPr>
            <w:r w:rsidRPr="00A742D4">
              <w:rPr>
                <w:rFonts w:cs="Calibri"/>
                <w:color w:val="000000"/>
                <w:szCs w:val="18"/>
              </w:rPr>
              <w:t> </w:t>
            </w:r>
          </w:p>
        </w:tc>
      </w:tr>
    </w:tbl>
    <w:p w:rsidR="005A2F21" w:rsidRDefault="005A2F21" w:rsidP="005A2F21">
      <w:pPr>
        <w:spacing w:before="240" w:line="480" w:lineRule="auto"/>
        <w:rPr>
          <w:rFonts w:cs="Calibri"/>
          <w:b/>
          <w:bCs/>
          <w:color w:val="000000"/>
          <w:szCs w:val="18"/>
          <w:lang w:val="ka-GE"/>
        </w:rPr>
      </w:pPr>
      <w:r w:rsidRPr="00A742D4">
        <w:rPr>
          <w:rFonts w:cs="Calibri"/>
          <w:b/>
          <w:bCs/>
          <w:color w:val="000000"/>
          <w:szCs w:val="18"/>
        </w:rPr>
        <w:t>ა.დ) ქვეპროგრამა: ქალთა ფეხბურთის განვითარება (პროგრამული კოდი 05 01 04)</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5A2F21" w:rsidRPr="007E3CA5" w:rsidTr="007E3491">
        <w:trPr>
          <w:trHeight w:val="620"/>
        </w:trPr>
        <w:tc>
          <w:tcPr>
            <w:tcW w:w="736" w:type="dxa"/>
            <w:vAlign w:val="center"/>
          </w:tcPr>
          <w:p w:rsidR="005A2F21" w:rsidRPr="007E3CA5" w:rsidRDefault="005A2F21" w:rsidP="007E3491">
            <w:pPr>
              <w:spacing w:line="240" w:lineRule="auto"/>
              <w:ind w:firstLine="0"/>
              <w:jc w:val="center"/>
              <w:rPr>
                <w:b/>
                <w:szCs w:val="18"/>
                <w:lang w:val="ka-GE"/>
              </w:rPr>
            </w:pPr>
            <w:r w:rsidRPr="007E3CA5">
              <w:rPr>
                <w:b/>
                <w:szCs w:val="18"/>
                <w:lang w:val="ka-GE"/>
              </w:rPr>
              <w:t>1.</w:t>
            </w:r>
          </w:p>
        </w:tc>
        <w:tc>
          <w:tcPr>
            <w:tcW w:w="2564" w:type="dxa"/>
            <w:vAlign w:val="center"/>
          </w:tcPr>
          <w:p w:rsidR="005A2F21" w:rsidRPr="007E3CA5" w:rsidRDefault="005A2F21" w:rsidP="007E3491">
            <w:pPr>
              <w:spacing w:line="240" w:lineRule="auto"/>
              <w:ind w:firstLine="0"/>
              <w:jc w:val="left"/>
              <w:rPr>
                <w:b/>
                <w:szCs w:val="18"/>
              </w:rPr>
            </w:pPr>
            <w:r w:rsidRPr="007E3CA5">
              <w:rPr>
                <w:rFonts w:cs="Calibri"/>
                <w:b/>
                <w:bCs/>
                <w:szCs w:val="18"/>
                <w:lang w:val="ka-GE"/>
              </w:rPr>
              <w:t>ქვე</w:t>
            </w:r>
            <w:r w:rsidRPr="007E3CA5">
              <w:rPr>
                <w:rFonts w:cs="Calibri"/>
                <w:b/>
                <w:bCs/>
                <w:szCs w:val="18"/>
              </w:rPr>
              <w:t>პროგრამის განმახორციელებელი</w:t>
            </w:r>
          </w:p>
        </w:tc>
        <w:tc>
          <w:tcPr>
            <w:tcW w:w="7590" w:type="dxa"/>
            <w:gridSpan w:val="4"/>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ქალაქ ქუთაისის მუნიციპალიტეტის მერია</w:t>
            </w:r>
          </w:p>
        </w:tc>
      </w:tr>
      <w:tr w:rsidR="005A2F21" w:rsidRPr="007E3CA5" w:rsidTr="007E3491">
        <w:trPr>
          <w:trHeight w:val="530"/>
        </w:trPr>
        <w:tc>
          <w:tcPr>
            <w:tcW w:w="736" w:type="dxa"/>
            <w:vAlign w:val="center"/>
          </w:tcPr>
          <w:p w:rsidR="005A2F21" w:rsidRPr="007E3CA5" w:rsidRDefault="005A2F21" w:rsidP="007E3491">
            <w:pPr>
              <w:spacing w:line="240" w:lineRule="auto"/>
              <w:ind w:firstLine="0"/>
              <w:jc w:val="center"/>
              <w:rPr>
                <w:b/>
                <w:szCs w:val="18"/>
                <w:lang w:val="ka-GE"/>
              </w:rPr>
            </w:pPr>
            <w:r w:rsidRPr="007E3CA5">
              <w:rPr>
                <w:b/>
                <w:szCs w:val="18"/>
                <w:lang w:val="ka-GE"/>
              </w:rPr>
              <w:t>2.</w:t>
            </w:r>
          </w:p>
        </w:tc>
        <w:tc>
          <w:tcPr>
            <w:tcW w:w="2564" w:type="dxa"/>
            <w:vAlign w:val="center"/>
          </w:tcPr>
          <w:p w:rsidR="005A2F21" w:rsidRPr="007E3CA5" w:rsidRDefault="005A2F21" w:rsidP="007E3491">
            <w:pPr>
              <w:spacing w:line="240" w:lineRule="auto"/>
              <w:ind w:firstLine="0"/>
              <w:jc w:val="left"/>
              <w:rPr>
                <w:b/>
                <w:szCs w:val="18"/>
              </w:rPr>
            </w:pPr>
            <w:r w:rsidRPr="007E3CA5">
              <w:rPr>
                <w:rFonts w:cs="Calibri"/>
                <w:b/>
                <w:bCs/>
                <w:color w:val="000000"/>
                <w:szCs w:val="18"/>
                <w:lang w:val="ka-GE"/>
              </w:rPr>
              <w:t>ქვე</w:t>
            </w:r>
            <w:r w:rsidRPr="007E3CA5">
              <w:rPr>
                <w:rFonts w:cs="Calibri"/>
                <w:b/>
                <w:bCs/>
                <w:color w:val="000000"/>
                <w:szCs w:val="18"/>
              </w:rPr>
              <w:t>პროგრამის ბიუჯეტი</w:t>
            </w:r>
          </w:p>
        </w:tc>
        <w:tc>
          <w:tcPr>
            <w:tcW w:w="7590" w:type="dxa"/>
            <w:gridSpan w:val="4"/>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150,0</w:t>
            </w:r>
          </w:p>
        </w:tc>
      </w:tr>
      <w:tr w:rsidR="005A2F21" w:rsidRPr="007E3CA5" w:rsidTr="007E3491">
        <w:trPr>
          <w:trHeight w:val="735"/>
        </w:trPr>
        <w:tc>
          <w:tcPr>
            <w:tcW w:w="736" w:type="dxa"/>
            <w:vAlign w:val="center"/>
          </w:tcPr>
          <w:p w:rsidR="005A2F21" w:rsidRPr="007E3CA5" w:rsidRDefault="005A2F21" w:rsidP="007E3491">
            <w:pPr>
              <w:spacing w:line="240" w:lineRule="auto"/>
              <w:ind w:firstLine="0"/>
              <w:jc w:val="center"/>
              <w:rPr>
                <w:b/>
                <w:szCs w:val="18"/>
                <w:lang w:val="ka-GE"/>
              </w:rPr>
            </w:pPr>
            <w:r w:rsidRPr="007E3CA5">
              <w:rPr>
                <w:b/>
                <w:szCs w:val="18"/>
                <w:lang w:val="ka-GE"/>
              </w:rPr>
              <w:t>3.</w:t>
            </w:r>
          </w:p>
        </w:tc>
        <w:tc>
          <w:tcPr>
            <w:tcW w:w="2564" w:type="dxa"/>
            <w:vAlign w:val="center"/>
          </w:tcPr>
          <w:p w:rsidR="005A2F21" w:rsidRPr="007E3CA5" w:rsidRDefault="005A2F21" w:rsidP="007E3491">
            <w:pPr>
              <w:spacing w:line="240" w:lineRule="auto"/>
              <w:ind w:firstLine="0"/>
              <w:jc w:val="left"/>
              <w:rPr>
                <w:b/>
                <w:szCs w:val="18"/>
              </w:rPr>
            </w:pPr>
            <w:r w:rsidRPr="007E3CA5">
              <w:rPr>
                <w:rFonts w:cs="Calibri"/>
                <w:b/>
                <w:bCs/>
                <w:szCs w:val="18"/>
                <w:lang w:val="ka-GE"/>
              </w:rPr>
              <w:t>ქვე</w:t>
            </w:r>
            <w:r w:rsidRPr="007E3CA5">
              <w:rPr>
                <w:rFonts w:cs="Calibri"/>
                <w:b/>
                <w:bCs/>
                <w:szCs w:val="18"/>
              </w:rPr>
              <w:t>პროგრამის აღწერა</w:t>
            </w:r>
          </w:p>
        </w:tc>
        <w:tc>
          <w:tcPr>
            <w:tcW w:w="7590" w:type="dxa"/>
            <w:gridSpan w:val="4"/>
            <w:vAlign w:val="center"/>
          </w:tcPr>
          <w:p w:rsidR="005A2F21" w:rsidRPr="00A742D4" w:rsidRDefault="005A2F21" w:rsidP="007E3491">
            <w:pPr>
              <w:spacing w:line="240" w:lineRule="auto"/>
              <w:ind w:left="57" w:right="57" w:firstLine="0"/>
              <w:rPr>
                <w:rFonts w:cs="Calibri"/>
                <w:color w:val="000000"/>
                <w:szCs w:val="18"/>
              </w:rPr>
            </w:pPr>
            <w:r w:rsidRPr="00A742D4">
              <w:rPr>
                <w:rFonts w:cs="Calibri"/>
                <w:color w:val="000000"/>
                <w:szCs w:val="18"/>
              </w:rPr>
              <w:t>საწვრთნელი</w:t>
            </w:r>
            <w:r>
              <w:rPr>
                <w:rFonts w:cs="Calibri"/>
                <w:color w:val="000000"/>
                <w:szCs w:val="18"/>
                <w:lang w:val="ka-GE"/>
              </w:rPr>
              <w:t xml:space="preserve"> </w:t>
            </w:r>
            <w:r>
              <w:rPr>
                <w:rFonts w:cs="Calibri"/>
                <w:color w:val="000000"/>
                <w:szCs w:val="18"/>
              </w:rPr>
              <w:t>–</w:t>
            </w:r>
            <w:r>
              <w:rPr>
                <w:rFonts w:cs="Calibri"/>
                <w:color w:val="000000"/>
                <w:szCs w:val="18"/>
                <w:lang w:val="ka-GE"/>
              </w:rPr>
              <w:t xml:space="preserve"> </w:t>
            </w:r>
            <w:r w:rsidRPr="00A742D4">
              <w:rPr>
                <w:rFonts w:cs="Calibri"/>
                <w:color w:val="000000"/>
                <w:szCs w:val="18"/>
              </w:rPr>
              <w:t>სავარჯიშო შეკრებები, სპორ</w:t>
            </w:r>
            <w:r>
              <w:rPr>
                <w:rFonts w:cs="Calibri"/>
                <w:color w:val="000000"/>
                <w:szCs w:val="18"/>
              </w:rPr>
              <w:t>ტსმენთა კვალიფიკაციის ამაღლება,</w:t>
            </w:r>
            <w:r w:rsidRPr="00A742D4">
              <w:rPr>
                <w:rFonts w:cs="Calibri"/>
                <w:color w:val="000000"/>
                <w:szCs w:val="18"/>
              </w:rPr>
              <w:t xml:space="preserve"> ეროვნულ და საერთაშორისო სპორტულ ღონ</w:t>
            </w:r>
            <w:r>
              <w:rPr>
                <w:rFonts w:cs="Calibri"/>
                <w:color w:val="000000"/>
                <w:szCs w:val="18"/>
              </w:rPr>
              <w:t>ისძიებებზე</w:t>
            </w:r>
            <w:r w:rsidRPr="00A742D4">
              <w:rPr>
                <w:rFonts w:cs="Calibri"/>
                <w:color w:val="000000"/>
                <w:szCs w:val="18"/>
              </w:rPr>
              <w:t xml:space="preserve"> ასპარეზობა.</w:t>
            </w:r>
          </w:p>
        </w:tc>
      </w:tr>
      <w:tr w:rsidR="005A2F21" w:rsidRPr="007E3CA5" w:rsidTr="007E3491">
        <w:trPr>
          <w:trHeight w:val="521"/>
        </w:trPr>
        <w:tc>
          <w:tcPr>
            <w:tcW w:w="736" w:type="dxa"/>
            <w:vAlign w:val="center"/>
          </w:tcPr>
          <w:p w:rsidR="005A2F21" w:rsidRPr="007E3CA5" w:rsidRDefault="005A2F21" w:rsidP="007E3491">
            <w:pPr>
              <w:spacing w:line="240" w:lineRule="auto"/>
              <w:ind w:firstLine="0"/>
              <w:jc w:val="center"/>
              <w:rPr>
                <w:b/>
                <w:szCs w:val="18"/>
                <w:lang w:val="ka-GE"/>
              </w:rPr>
            </w:pPr>
            <w:r w:rsidRPr="007E3CA5">
              <w:rPr>
                <w:b/>
                <w:szCs w:val="18"/>
                <w:lang w:val="ka-GE"/>
              </w:rPr>
              <w:t>4.</w:t>
            </w:r>
          </w:p>
        </w:tc>
        <w:tc>
          <w:tcPr>
            <w:tcW w:w="2564" w:type="dxa"/>
            <w:vAlign w:val="center"/>
          </w:tcPr>
          <w:p w:rsidR="005A2F21" w:rsidRPr="007E3CA5" w:rsidRDefault="005A2F21" w:rsidP="007E3491">
            <w:pPr>
              <w:spacing w:line="240" w:lineRule="auto"/>
              <w:ind w:firstLine="0"/>
              <w:jc w:val="left"/>
              <w:rPr>
                <w:b/>
                <w:szCs w:val="18"/>
              </w:rPr>
            </w:pPr>
            <w:r w:rsidRPr="007E3CA5">
              <w:rPr>
                <w:rFonts w:cs="Calibri"/>
                <w:b/>
                <w:bCs/>
                <w:szCs w:val="18"/>
                <w:lang w:val="ka-GE"/>
              </w:rPr>
              <w:t>ქვე</w:t>
            </w:r>
            <w:r w:rsidRPr="007E3CA5">
              <w:rPr>
                <w:rFonts w:cs="Calibri"/>
                <w:b/>
                <w:bCs/>
                <w:szCs w:val="18"/>
              </w:rPr>
              <w:t>პროგრამის მიზანი</w:t>
            </w:r>
          </w:p>
        </w:tc>
        <w:tc>
          <w:tcPr>
            <w:tcW w:w="7590" w:type="dxa"/>
            <w:gridSpan w:val="4"/>
            <w:vAlign w:val="center"/>
          </w:tcPr>
          <w:p w:rsidR="005A2F21" w:rsidRPr="00A742D4" w:rsidRDefault="005A2F21" w:rsidP="007E3491">
            <w:pPr>
              <w:spacing w:line="240" w:lineRule="auto"/>
              <w:ind w:left="57" w:right="57" w:firstLine="0"/>
              <w:rPr>
                <w:rFonts w:cs="Calibri"/>
                <w:color w:val="000000"/>
                <w:szCs w:val="18"/>
              </w:rPr>
            </w:pPr>
            <w:r w:rsidRPr="00A742D4">
              <w:rPr>
                <w:rFonts w:cs="Calibri"/>
                <w:color w:val="000000"/>
                <w:szCs w:val="18"/>
              </w:rPr>
              <w:t xml:space="preserve"> შპს „საფეხბურთო კლუბი „ქუთაისის მართვეს“ ფუნქციონირების ხელშეწყობა</w:t>
            </w:r>
          </w:p>
        </w:tc>
      </w:tr>
      <w:tr w:rsidR="005A2F21" w:rsidRPr="007E3CA5" w:rsidTr="007E3491">
        <w:trPr>
          <w:trHeight w:val="528"/>
        </w:trPr>
        <w:tc>
          <w:tcPr>
            <w:tcW w:w="736" w:type="dxa"/>
            <w:vAlign w:val="center"/>
          </w:tcPr>
          <w:p w:rsidR="005A2F21" w:rsidRPr="007E3CA5" w:rsidRDefault="005A2F21" w:rsidP="007E3491">
            <w:pPr>
              <w:spacing w:line="240" w:lineRule="auto"/>
              <w:ind w:firstLine="0"/>
              <w:jc w:val="center"/>
              <w:rPr>
                <w:b/>
                <w:szCs w:val="18"/>
                <w:lang w:val="ka-GE"/>
              </w:rPr>
            </w:pPr>
            <w:r w:rsidRPr="007E3CA5">
              <w:rPr>
                <w:b/>
                <w:szCs w:val="18"/>
                <w:lang w:val="ka-GE"/>
              </w:rPr>
              <w:t>5.</w:t>
            </w:r>
          </w:p>
        </w:tc>
        <w:tc>
          <w:tcPr>
            <w:tcW w:w="2564" w:type="dxa"/>
            <w:vAlign w:val="center"/>
          </w:tcPr>
          <w:p w:rsidR="005A2F21" w:rsidRPr="007E3CA5" w:rsidRDefault="005A2F21" w:rsidP="007E3491">
            <w:pPr>
              <w:spacing w:line="240" w:lineRule="auto"/>
              <w:ind w:firstLine="0"/>
              <w:jc w:val="left"/>
              <w:rPr>
                <w:rFonts w:cs="Calibri"/>
                <w:b/>
                <w:bCs/>
                <w:szCs w:val="18"/>
                <w:lang w:val="ka-GE"/>
              </w:rPr>
            </w:pPr>
            <w:r w:rsidRPr="007E3CA5">
              <w:rPr>
                <w:rFonts w:cs="Calibri"/>
                <w:b/>
                <w:bCs/>
                <w:szCs w:val="18"/>
                <w:lang w:val="ka-GE"/>
              </w:rPr>
              <w:t>ქვეპროგრამის ღონისძიებები</w:t>
            </w:r>
          </w:p>
        </w:tc>
        <w:tc>
          <w:tcPr>
            <w:tcW w:w="5653" w:type="dxa"/>
            <w:gridSpan w:val="3"/>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ფეხბურთის განვითარება</w:t>
            </w:r>
          </w:p>
        </w:tc>
        <w:tc>
          <w:tcPr>
            <w:tcW w:w="1937" w:type="dxa"/>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150,0</w:t>
            </w:r>
          </w:p>
        </w:tc>
      </w:tr>
      <w:tr w:rsidR="005A2F21" w:rsidRPr="007E3CA5" w:rsidTr="007E3491">
        <w:trPr>
          <w:trHeight w:val="522"/>
        </w:trPr>
        <w:tc>
          <w:tcPr>
            <w:tcW w:w="736" w:type="dxa"/>
            <w:vAlign w:val="center"/>
          </w:tcPr>
          <w:p w:rsidR="005A2F21" w:rsidRPr="007E3CA5" w:rsidRDefault="005A2F21" w:rsidP="007E3491">
            <w:pPr>
              <w:spacing w:line="240" w:lineRule="auto"/>
              <w:ind w:firstLine="0"/>
              <w:jc w:val="center"/>
              <w:rPr>
                <w:b/>
                <w:szCs w:val="18"/>
                <w:lang w:val="ka-GE"/>
              </w:rPr>
            </w:pPr>
            <w:r w:rsidRPr="007E3CA5">
              <w:rPr>
                <w:b/>
                <w:szCs w:val="18"/>
                <w:lang w:val="ka-GE"/>
              </w:rPr>
              <w:t>6.</w:t>
            </w:r>
          </w:p>
        </w:tc>
        <w:tc>
          <w:tcPr>
            <w:tcW w:w="2564" w:type="dxa"/>
            <w:vAlign w:val="center"/>
          </w:tcPr>
          <w:p w:rsidR="005A2F21" w:rsidRPr="00A742D4" w:rsidRDefault="005A2F21" w:rsidP="007E3491">
            <w:pPr>
              <w:spacing w:line="240" w:lineRule="auto"/>
              <w:ind w:left="57" w:right="57" w:firstLine="0"/>
              <w:rPr>
                <w:rFonts w:cs="Calibri"/>
                <w:b/>
                <w:bCs/>
                <w:color w:val="000000"/>
                <w:szCs w:val="18"/>
              </w:rPr>
            </w:pPr>
            <w:r w:rsidRPr="00A742D4">
              <w:rPr>
                <w:rFonts w:cs="Calibri"/>
                <w:b/>
                <w:bCs/>
                <w:color w:val="000000"/>
                <w:szCs w:val="18"/>
              </w:rPr>
              <w:t>მოსალოდნელი შუალედური შედეგი</w:t>
            </w:r>
          </w:p>
        </w:tc>
        <w:tc>
          <w:tcPr>
            <w:tcW w:w="7590" w:type="dxa"/>
            <w:gridSpan w:val="4"/>
            <w:vAlign w:val="center"/>
          </w:tcPr>
          <w:p w:rsidR="005A2F21" w:rsidRPr="00A742D4" w:rsidRDefault="005A2F21" w:rsidP="007E3491">
            <w:pPr>
              <w:spacing w:line="240" w:lineRule="auto"/>
              <w:ind w:left="57" w:right="57" w:firstLine="0"/>
              <w:rPr>
                <w:rFonts w:cs="Calibri"/>
                <w:color w:val="000000"/>
                <w:szCs w:val="18"/>
              </w:rPr>
            </w:pPr>
            <w:r w:rsidRPr="00A742D4">
              <w:rPr>
                <w:rFonts w:cs="Calibri"/>
                <w:color w:val="000000"/>
                <w:szCs w:val="18"/>
              </w:rPr>
              <w:t>გამართულად ფუნქციონირებადი საფეხბურთო კლუბი</w:t>
            </w:r>
          </w:p>
        </w:tc>
      </w:tr>
      <w:tr w:rsidR="005A2F21" w:rsidRPr="007E3CA5" w:rsidTr="007E3491">
        <w:trPr>
          <w:trHeight w:val="704"/>
        </w:trPr>
        <w:tc>
          <w:tcPr>
            <w:tcW w:w="736" w:type="dxa"/>
            <w:vMerge w:val="restart"/>
            <w:vAlign w:val="center"/>
          </w:tcPr>
          <w:p w:rsidR="005A2F21" w:rsidRPr="007E3CA5" w:rsidRDefault="005A2F21" w:rsidP="007E3491">
            <w:pPr>
              <w:spacing w:line="240" w:lineRule="auto"/>
              <w:ind w:firstLine="0"/>
              <w:jc w:val="center"/>
              <w:rPr>
                <w:b/>
                <w:szCs w:val="18"/>
                <w:lang w:val="ka-GE"/>
              </w:rPr>
            </w:pPr>
            <w:r w:rsidRPr="007E3CA5">
              <w:rPr>
                <w:b/>
                <w:szCs w:val="18"/>
                <w:lang w:val="ka-GE"/>
              </w:rPr>
              <w:t>7.</w:t>
            </w:r>
          </w:p>
        </w:tc>
        <w:tc>
          <w:tcPr>
            <w:tcW w:w="2564" w:type="dxa"/>
            <w:vMerge w:val="restart"/>
            <w:vAlign w:val="center"/>
          </w:tcPr>
          <w:p w:rsidR="005A2F21" w:rsidRPr="00A742D4" w:rsidRDefault="005A2F21" w:rsidP="007E3491">
            <w:pPr>
              <w:spacing w:line="240" w:lineRule="auto"/>
              <w:ind w:left="57" w:right="57" w:firstLine="0"/>
              <w:jc w:val="left"/>
              <w:rPr>
                <w:rFonts w:cs="Calibri"/>
                <w:b/>
                <w:bCs/>
                <w:color w:val="000000"/>
                <w:szCs w:val="18"/>
              </w:rPr>
            </w:pPr>
            <w:r w:rsidRPr="00A742D4">
              <w:rPr>
                <w:rFonts w:cs="Calibri"/>
                <w:b/>
                <w:bCs/>
                <w:color w:val="000000"/>
                <w:szCs w:val="18"/>
              </w:rPr>
              <w:t>შუალედური შედეგის შეფასების ინდიკატორი</w:t>
            </w:r>
          </w:p>
        </w:tc>
        <w:tc>
          <w:tcPr>
            <w:tcW w:w="2210" w:type="dxa"/>
            <w:vAlign w:val="center"/>
          </w:tcPr>
          <w:p w:rsidR="005A2F21" w:rsidRPr="00A742D4" w:rsidRDefault="005A2F21" w:rsidP="007E3491">
            <w:pPr>
              <w:spacing w:line="240" w:lineRule="auto"/>
              <w:ind w:left="57" w:right="57" w:firstLine="0"/>
              <w:jc w:val="center"/>
              <w:rPr>
                <w:rFonts w:cs="Calibri"/>
                <w:b/>
                <w:bCs/>
                <w:color w:val="000000"/>
                <w:szCs w:val="18"/>
              </w:rPr>
            </w:pPr>
            <w:r w:rsidRPr="00A742D4">
              <w:rPr>
                <w:rFonts w:cs="Calibri"/>
                <w:b/>
                <w:bCs/>
                <w:color w:val="000000"/>
                <w:szCs w:val="18"/>
              </w:rPr>
              <w:t>ინდიკატორის დასახელება</w:t>
            </w:r>
          </w:p>
        </w:tc>
        <w:tc>
          <w:tcPr>
            <w:tcW w:w="1767" w:type="dxa"/>
            <w:vAlign w:val="center"/>
          </w:tcPr>
          <w:p w:rsidR="005A2F21" w:rsidRPr="00A742D4" w:rsidRDefault="005A2F21" w:rsidP="007E3491">
            <w:pPr>
              <w:spacing w:line="240" w:lineRule="auto"/>
              <w:ind w:left="57" w:right="57" w:firstLine="0"/>
              <w:jc w:val="center"/>
              <w:rPr>
                <w:rFonts w:cs="Calibri"/>
                <w:b/>
                <w:bCs/>
                <w:color w:val="000000"/>
                <w:szCs w:val="18"/>
              </w:rPr>
            </w:pPr>
            <w:r w:rsidRPr="00A742D4">
              <w:rPr>
                <w:rFonts w:cs="Calibri"/>
                <w:b/>
                <w:bCs/>
                <w:color w:val="000000"/>
                <w:szCs w:val="18"/>
              </w:rPr>
              <w:t>საბაზისო მაჩვენებელი</w:t>
            </w:r>
          </w:p>
        </w:tc>
        <w:tc>
          <w:tcPr>
            <w:tcW w:w="1676" w:type="dxa"/>
            <w:vAlign w:val="center"/>
          </w:tcPr>
          <w:p w:rsidR="005A2F21" w:rsidRPr="00A742D4" w:rsidRDefault="005A2F21" w:rsidP="007E3491">
            <w:pPr>
              <w:spacing w:line="240" w:lineRule="auto"/>
              <w:ind w:left="57" w:right="57" w:firstLine="0"/>
              <w:jc w:val="center"/>
              <w:rPr>
                <w:rFonts w:cs="Calibri"/>
                <w:b/>
                <w:bCs/>
                <w:color w:val="000000"/>
                <w:szCs w:val="18"/>
              </w:rPr>
            </w:pPr>
            <w:r w:rsidRPr="00A742D4">
              <w:rPr>
                <w:rFonts w:cs="Calibri"/>
                <w:b/>
                <w:bCs/>
                <w:color w:val="000000"/>
                <w:szCs w:val="18"/>
              </w:rPr>
              <w:t>მიზნობრივი მაჩვენებელი</w:t>
            </w:r>
          </w:p>
        </w:tc>
        <w:tc>
          <w:tcPr>
            <w:tcW w:w="1937" w:type="dxa"/>
            <w:vAlign w:val="center"/>
          </w:tcPr>
          <w:p w:rsidR="005A2F21" w:rsidRPr="00A742D4" w:rsidRDefault="005A2F21" w:rsidP="007E3491">
            <w:pPr>
              <w:spacing w:line="240" w:lineRule="auto"/>
              <w:ind w:left="57" w:right="57" w:firstLine="0"/>
              <w:jc w:val="center"/>
              <w:rPr>
                <w:rFonts w:cs="Calibri"/>
                <w:b/>
                <w:bCs/>
                <w:color w:val="000000"/>
                <w:szCs w:val="18"/>
              </w:rPr>
            </w:pPr>
            <w:r w:rsidRPr="00A742D4">
              <w:rPr>
                <w:rFonts w:cs="Calibri"/>
                <w:b/>
                <w:bCs/>
                <w:color w:val="000000"/>
                <w:szCs w:val="18"/>
              </w:rPr>
              <w:t>შესაძლო რისკები</w:t>
            </w:r>
          </w:p>
        </w:tc>
      </w:tr>
      <w:tr w:rsidR="005A2F21" w:rsidRPr="007E3CA5" w:rsidTr="007E3491">
        <w:trPr>
          <w:trHeight w:val="535"/>
        </w:trPr>
        <w:tc>
          <w:tcPr>
            <w:tcW w:w="736" w:type="dxa"/>
            <w:vMerge/>
            <w:vAlign w:val="center"/>
          </w:tcPr>
          <w:p w:rsidR="005A2F21" w:rsidRPr="007E3CA5" w:rsidRDefault="005A2F21" w:rsidP="007E3491">
            <w:pPr>
              <w:spacing w:line="240" w:lineRule="auto"/>
              <w:ind w:firstLine="0"/>
              <w:jc w:val="center"/>
              <w:rPr>
                <w:b/>
                <w:szCs w:val="18"/>
                <w:lang w:val="ka-GE"/>
              </w:rPr>
            </w:pPr>
          </w:p>
        </w:tc>
        <w:tc>
          <w:tcPr>
            <w:tcW w:w="2564" w:type="dxa"/>
            <w:vMerge/>
            <w:vAlign w:val="center"/>
          </w:tcPr>
          <w:p w:rsidR="005A2F21" w:rsidRPr="007E3CA5" w:rsidRDefault="005A2F21" w:rsidP="007E3491">
            <w:pPr>
              <w:spacing w:line="240" w:lineRule="auto"/>
              <w:ind w:firstLine="0"/>
              <w:jc w:val="left"/>
              <w:rPr>
                <w:rFonts w:cs="Calibri"/>
                <w:b/>
                <w:bCs/>
                <w:szCs w:val="18"/>
              </w:rPr>
            </w:pPr>
          </w:p>
        </w:tc>
        <w:tc>
          <w:tcPr>
            <w:tcW w:w="2210" w:type="dxa"/>
            <w:vAlign w:val="center"/>
          </w:tcPr>
          <w:p w:rsidR="005A2F21" w:rsidRPr="007E3CA5" w:rsidRDefault="005A2F21" w:rsidP="007E3491">
            <w:pPr>
              <w:spacing w:line="240" w:lineRule="auto"/>
              <w:ind w:left="57" w:right="57" w:firstLine="0"/>
              <w:jc w:val="center"/>
              <w:rPr>
                <w:rFonts w:cs="Calibri"/>
                <w:color w:val="000000"/>
                <w:szCs w:val="18"/>
              </w:rPr>
            </w:pPr>
            <w:r w:rsidRPr="00A742D4">
              <w:rPr>
                <w:rFonts w:cs="Calibri"/>
                <w:color w:val="000000"/>
                <w:szCs w:val="18"/>
              </w:rPr>
              <w:t>ჩატარებული შეხვედრების რაოდენობა</w:t>
            </w:r>
          </w:p>
        </w:tc>
        <w:tc>
          <w:tcPr>
            <w:tcW w:w="1767" w:type="dxa"/>
            <w:vAlign w:val="center"/>
          </w:tcPr>
          <w:p w:rsidR="005A2F21" w:rsidRPr="007E3CA5" w:rsidRDefault="005A2F21" w:rsidP="007E3491">
            <w:pPr>
              <w:spacing w:line="240" w:lineRule="auto"/>
              <w:ind w:left="57" w:right="57" w:firstLine="0"/>
              <w:jc w:val="center"/>
              <w:rPr>
                <w:rFonts w:cs="Calibri"/>
                <w:color w:val="000000"/>
                <w:szCs w:val="18"/>
              </w:rPr>
            </w:pPr>
            <w:r w:rsidRPr="00A742D4">
              <w:rPr>
                <w:rFonts w:cs="Calibri"/>
                <w:color w:val="000000"/>
                <w:szCs w:val="18"/>
              </w:rPr>
              <w:t> </w:t>
            </w:r>
          </w:p>
        </w:tc>
        <w:tc>
          <w:tcPr>
            <w:tcW w:w="1676" w:type="dxa"/>
            <w:vAlign w:val="center"/>
          </w:tcPr>
          <w:p w:rsidR="005A2F21" w:rsidRPr="007E3CA5" w:rsidRDefault="005A2F21" w:rsidP="007E3491">
            <w:pPr>
              <w:spacing w:line="240" w:lineRule="auto"/>
              <w:ind w:left="57" w:right="57" w:firstLine="0"/>
              <w:jc w:val="center"/>
              <w:rPr>
                <w:rFonts w:cs="Calibri"/>
                <w:color w:val="000000"/>
                <w:szCs w:val="18"/>
              </w:rPr>
            </w:pPr>
            <w:r w:rsidRPr="00A742D4">
              <w:rPr>
                <w:rFonts w:cs="Calibri"/>
                <w:color w:val="000000"/>
                <w:szCs w:val="18"/>
              </w:rPr>
              <w:t> </w:t>
            </w:r>
          </w:p>
        </w:tc>
        <w:tc>
          <w:tcPr>
            <w:tcW w:w="1937" w:type="dxa"/>
            <w:vAlign w:val="center"/>
          </w:tcPr>
          <w:p w:rsidR="005A2F21" w:rsidRPr="007E3CA5" w:rsidRDefault="005A2F21" w:rsidP="007E3491">
            <w:pPr>
              <w:spacing w:line="240" w:lineRule="auto"/>
              <w:ind w:firstLine="0"/>
              <w:jc w:val="center"/>
              <w:rPr>
                <w:szCs w:val="18"/>
              </w:rPr>
            </w:pPr>
            <w:r w:rsidRPr="00A742D4">
              <w:rPr>
                <w:rFonts w:cs="Calibri"/>
                <w:color w:val="000000"/>
                <w:szCs w:val="18"/>
              </w:rPr>
              <w:t> </w:t>
            </w:r>
          </w:p>
        </w:tc>
      </w:tr>
    </w:tbl>
    <w:p w:rsidR="005A2F21" w:rsidRDefault="005A2F21" w:rsidP="005A2F21">
      <w:pPr>
        <w:spacing w:before="240"/>
        <w:rPr>
          <w:rFonts w:cs="Calibri"/>
          <w:b/>
          <w:bCs/>
          <w:color w:val="000000"/>
          <w:szCs w:val="18"/>
          <w:lang w:val="ka-GE"/>
        </w:rPr>
      </w:pPr>
      <w:r w:rsidRPr="00A742D4">
        <w:rPr>
          <w:rFonts w:cs="Calibri"/>
          <w:b/>
          <w:bCs/>
          <w:color w:val="000000"/>
          <w:szCs w:val="18"/>
        </w:rPr>
        <w:t>ა.ე) ქვეპროგრამა: რამაზ შენგელიას სახელობის სტადიონის ფუნქციონირების ხელშეწყობა (პროგრამული კოდი 05 01 05)</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5A2F21" w:rsidRPr="007E3CA5" w:rsidTr="007E3491">
        <w:trPr>
          <w:trHeight w:val="620"/>
        </w:trPr>
        <w:tc>
          <w:tcPr>
            <w:tcW w:w="736" w:type="dxa"/>
            <w:vAlign w:val="center"/>
          </w:tcPr>
          <w:p w:rsidR="005A2F21" w:rsidRPr="007E3CA5" w:rsidRDefault="005A2F21" w:rsidP="007E3491">
            <w:pPr>
              <w:spacing w:line="240" w:lineRule="auto"/>
              <w:ind w:firstLine="0"/>
              <w:jc w:val="center"/>
              <w:rPr>
                <w:b/>
                <w:szCs w:val="18"/>
                <w:lang w:val="ka-GE"/>
              </w:rPr>
            </w:pPr>
            <w:r w:rsidRPr="007E3CA5">
              <w:rPr>
                <w:b/>
                <w:szCs w:val="18"/>
                <w:lang w:val="ka-GE"/>
              </w:rPr>
              <w:t>1.</w:t>
            </w:r>
          </w:p>
        </w:tc>
        <w:tc>
          <w:tcPr>
            <w:tcW w:w="2564" w:type="dxa"/>
            <w:vAlign w:val="center"/>
          </w:tcPr>
          <w:p w:rsidR="005A2F21" w:rsidRPr="007E3CA5" w:rsidRDefault="005A2F21" w:rsidP="007E3491">
            <w:pPr>
              <w:spacing w:line="240" w:lineRule="auto"/>
              <w:ind w:firstLine="0"/>
              <w:jc w:val="left"/>
              <w:rPr>
                <w:b/>
                <w:szCs w:val="18"/>
              </w:rPr>
            </w:pPr>
            <w:r w:rsidRPr="007E3CA5">
              <w:rPr>
                <w:rFonts w:cs="Calibri"/>
                <w:b/>
                <w:bCs/>
                <w:szCs w:val="18"/>
                <w:lang w:val="ka-GE"/>
              </w:rPr>
              <w:t>ქვე</w:t>
            </w:r>
            <w:r w:rsidRPr="007E3CA5">
              <w:rPr>
                <w:rFonts w:cs="Calibri"/>
                <w:b/>
                <w:bCs/>
                <w:szCs w:val="18"/>
              </w:rPr>
              <w:t>პროგრამის განმახორციელებელი</w:t>
            </w:r>
          </w:p>
        </w:tc>
        <w:tc>
          <w:tcPr>
            <w:tcW w:w="7590" w:type="dxa"/>
            <w:gridSpan w:val="4"/>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ქალაქ ქუთაისის მუნიციპალიტეტის მერია</w:t>
            </w:r>
          </w:p>
        </w:tc>
      </w:tr>
      <w:tr w:rsidR="005A2F21" w:rsidRPr="007E3CA5" w:rsidTr="007E3491">
        <w:trPr>
          <w:trHeight w:val="530"/>
        </w:trPr>
        <w:tc>
          <w:tcPr>
            <w:tcW w:w="736" w:type="dxa"/>
            <w:vAlign w:val="center"/>
          </w:tcPr>
          <w:p w:rsidR="005A2F21" w:rsidRPr="007E3CA5" w:rsidRDefault="005A2F21" w:rsidP="007E3491">
            <w:pPr>
              <w:spacing w:line="240" w:lineRule="auto"/>
              <w:ind w:firstLine="0"/>
              <w:jc w:val="center"/>
              <w:rPr>
                <w:b/>
                <w:szCs w:val="18"/>
                <w:lang w:val="ka-GE"/>
              </w:rPr>
            </w:pPr>
            <w:r w:rsidRPr="007E3CA5">
              <w:rPr>
                <w:b/>
                <w:szCs w:val="18"/>
                <w:lang w:val="ka-GE"/>
              </w:rPr>
              <w:t>2.</w:t>
            </w:r>
          </w:p>
        </w:tc>
        <w:tc>
          <w:tcPr>
            <w:tcW w:w="2564" w:type="dxa"/>
            <w:vAlign w:val="center"/>
          </w:tcPr>
          <w:p w:rsidR="005A2F21" w:rsidRPr="007E3CA5" w:rsidRDefault="005A2F21" w:rsidP="007E3491">
            <w:pPr>
              <w:spacing w:line="240" w:lineRule="auto"/>
              <w:ind w:firstLine="0"/>
              <w:jc w:val="left"/>
              <w:rPr>
                <w:b/>
                <w:szCs w:val="18"/>
              </w:rPr>
            </w:pPr>
            <w:r w:rsidRPr="007E3CA5">
              <w:rPr>
                <w:rFonts w:cs="Calibri"/>
                <w:b/>
                <w:bCs/>
                <w:color w:val="000000"/>
                <w:szCs w:val="18"/>
                <w:lang w:val="ka-GE"/>
              </w:rPr>
              <w:t>ქვე</w:t>
            </w:r>
            <w:r w:rsidRPr="007E3CA5">
              <w:rPr>
                <w:rFonts w:cs="Calibri"/>
                <w:b/>
                <w:bCs/>
                <w:color w:val="000000"/>
                <w:szCs w:val="18"/>
              </w:rPr>
              <w:t>პროგრამის ბიუჯეტი</w:t>
            </w:r>
          </w:p>
        </w:tc>
        <w:tc>
          <w:tcPr>
            <w:tcW w:w="7590" w:type="dxa"/>
            <w:gridSpan w:val="4"/>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280,0</w:t>
            </w:r>
          </w:p>
        </w:tc>
      </w:tr>
      <w:tr w:rsidR="00E642AF" w:rsidRPr="007E3CA5" w:rsidTr="007E3491">
        <w:trPr>
          <w:trHeight w:val="530"/>
        </w:trPr>
        <w:tc>
          <w:tcPr>
            <w:tcW w:w="736" w:type="dxa"/>
            <w:vAlign w:val="center"/>
          </w:tcPr>
          <w:p w:rsidR="00E642AF" w:rsidRPr="007E3CA5" w:rsidRDefault="00E642AF" w:rsidP="00E642AF">
            <w:pPr>
              <w:spacing w:line="240" w:lineRule="auto"/>
              <w:ind w:firstLine="0"/>
              <w:jc w:val="center"/>
              <w:rPr>
                <w:b/>
                <w:szCs w:val="18"/>
                <w:lang w:val="ka-GE"/>
              </w:rPr>
            </w:pPr>
            <w:r w:rsidRPr="007E3CA5">
              <w:rPr>
                <w:b/>
                <w:szCs w:val="18"/>
                <w:lang w:val="ka-GE"/>
              </w:rPr>
              <w:t>3.</w:t>
            </w:r>
          </w:p>
        </w:tc>
        <w:tc>
          <w:tcPr>
            <w:tcW w:w="2564" w:type="dxa"/>
            <w:vAlign w:val="center"/>
          </w:tcPr>
          <w:p w:rsidR="00E642AF" w:rsidRPr="007E3CA5" w:rsidRDefault="00E642AF" w:rsidP="00E642AF">
            <w:pPr>
              <w:spacing w:line="240" w:lineRule="auto"/>
              <w:ind w:firstLine="0"/>
              <w:jc w:val="left"/>
              <w:rPr>
                <w:b/>
                <w:szCs w:val="18"/>
              </w:rPr>
            </w:pPr>
            <w:r w:rsidRPr="007E3CA5">
              <w:rPr>
                <w:rFonts w:cs="Calibri"/>
                <w:b/>
                <w:bCs/>
                <w:szCs w:val="18"/>
                <w:lang w:val="ka-GE"/>
              </w:rPr>
              <w:t>ქვე</w:t>
            </w:r>
            <w:r w:rsidRPr="007E3CA5">
              <w:rPr>
                <w:rFonts w:cs="Calibri"/>
                <w:b/>
                <w:bCs/>
                <w:szCs w:val="18"/>
              </w:rPr>
              <w:t>პროგრამის აღწერა</w:t>
            </w:r>
          </w:p>
        </w:tc>
        <w:tc>
          <w:tcPr>
            <w:tcW w:w="7590" w:type="dxa"/>
            <w:gridSpan w:val="4"/>
            <w:vAlign w:val="center"/>
          </w:tcPr>
          <w:p w:rsidR="00E642AF" w:rsidRPr="00A742D4" w:rsidRDefault="00E642AF" w:rsidP="00E642AF">
            <w:pPr>
              <w:spacing w:line="240" w:lineRule="auto"/>
              <w:ind w:left="57" w:right="57" w:firstLine="0"/>
              <w:rPr>
                <w:rFonts w:cs="Calibri"/>
                <w:color w:val="000000"/>
                <w:szCs w:val="18"/>
              </w:rPr>
            </w:pPr>
            <w:r w:rsidRPr="00A742D4">
              <w:rPr>
                <w:rFonts w:cs="Calibri"/>
                <w:color w:val="000000"/>
                <w:szCs w:val="18"/>
              </w:rPr>
              <w:t>ქვეპროგრამის ფარგლებში ხორციელდება რამაზ შენგელიას სახელობის სტადიონის ფუნქციონირების ხარჯების დაფინანსება. მუნიციპალიტეტის ბიუჯეტიდან თანხები სუბსიდიის სახით მიეცემა მუნიციპალურ შპს „რამაზ შენგელიას სახელობის სტადიონს“, რომელიც შემდგომ ახორციელებს სტადიონის მოვლა</w:t>
            </w:r>
            <w:r>
              <w:rPr>
                <w:rFonts w:cs="Calibri"/>
                <w:color w:val="000000"/>
                <w:szCs w:val="18"/>
              </w:rPr>
              <w:t>–</w:t>
            </w:r>
            <w:r w:rsidRPr="00A742D4">
              <w:rPr>
                <w:rFonts w:cs="Calibri"/>
                <w:color w:val="000000"/>
                <w:szCs w:val="18"/>
              </w:rPr>
              <w:t>პატრონობის ღონისძიებებს. სუბსიდიის ხარჯები ხმარდება შპს</w:t>
            </w:r>
            <w:r>
              <w:rPr>
                <w:rFonts w:cs="Calibri"/>
                <w:color w:val="000000"/>
                <w:szCs w:val="18"/>
              </w:rPr>
              <w:t>–</w:t>
            </w:r>
            <w:r w:rsidRPr="00A742D4">
              <w:rPr>
                <w:rFonts w:cs="Calibri"/>
                <w:color w:val="000000"/>
                <w:szCs w:val="18"/>
              </w:rPr>
              <w:t>ს თანამშრომელთა ხელფასების, სტადიონის კომუნალური ხარჯების ანაზღაურებას, ბიუჯეტთან ანგარიშსწორებას (ქონების გადასახადი) და სტადიონის ფუნქციონირებისათვის სხვა აუცილებელი ხარჯების დაფინანსებას.</w:t>
            </w:r>
          </w:p>
        </w:tc>
      </w:tr>
      <w:tr w:rsidR="00E642AF" w:rsidRPr="007E3CA5" w:rsidTr="007E3491">
        <w:trPr>
          <w:trHeight w:val="521"/>
        </w:trPr>
        <w:tc>
          <w:tcPr>
            <w:tcW w:w="736" w:type="dxa"/>
            <w:vAlign w:val="center"/>
          </w:tcPr>
          <w:p w:rsidR="00E642AF" w:rsidRPr="007E3CA5" w:rsidRDefault="00E642AF" w:rsidP="00E642AF">
            <w:pPr>
              <w:spacing w:line="240" w:lineRule="auto"/>
              <w:ind w:firstLine="0"/>
              <w:jc w:val="center"/>
              <w:rPr>
                <w:b/>
                <w:szCs w:val="18"/>
                <w:lang w:val="ka-GE"/>
              </w:rPr>
            </w:pPr>
            <w:r w:rsidRPr="007E3CA5">
              <w:rPr>
                <w:b/>
                <w:szCs w:val="18"/>
                <w:lang w:val="ka-GE"/>
              </w:rPr>
              <w:t>4.</w:t>
            </w:r>
          </w:p>
        </w:tc>
        <w:tc>
          <w:tcPr>
            <w:tcW w:w="2564" w:type="dxa"/>
            <w:vAlign w:val="center"/>
          </w:tcPr>
          <w:p w:rsidR="00E642AF" w:rsidRPr="007E3CA5" w:rsidRDefault="00E642AF" w:rsidP="00C62792">
            <w:pPr>
              <w:spacing w:line="240" w:lineRule="auto"/>
              <w:ind w:firstLine="0"/>
              <w:jc w:val="left"/>
              <w:rPr>
                <w:b/>
                <w:szCs w:val="18"/>
              </w:rPr>
            </w:pPr>
            <w:r w:rsidRPr="007E3CA5">
              <w:rPr>
                <w:rFonts w:cs="Calibri"/>
                <w:b/>
                <w:bCs/>
                <w:szCs w:val="18"/>
                <w:lang w:val="ka-GE"/>
              </w:rPr>
              <w:t>ქვე</w:t>
            </w:r>
            <w:r w:rsidRPr="007E3CA5">
              <w:rPr>
                <w:rFonts w:cs="Calibri"/>
                <w:b/>
                <w:bCs/>
                <w:szCs w:val="18"/>
              </w:rPr>
              <w:t>პროგრამის მიზანი</w:t>
            </w:r>
          </w:p>
        </w:tc>
        <w:tc>
          <w:tcPr>
            <w:tcW w:w="7590" w:type="dxa"/>
            <w:gridSpan w:val="4"/>
            <w:vAlign w:val="center"/>
          </w:tcPr>
          <w:p w:rsidR="00E642AF" w:rsidRPr="00A742D4" w:rsidRDefault="00E642AF" w:rsidP="00E642AF">
            <w:pPr>
              <w:spacing w:line="240" w:lineRule="auto"/>
              <w:ind w:left="57" w:right="57" w:firstLine="0"/>
              <w:rPr>
                <w:rFonts w:cs="Calibri"/>
                <w:color w:val="000000"/>
                <w:szCs w:val="18"/>
              </w:rPr>
            </w:pPr>
            <w:r w:rsidRPr="00A742D4">
              <w:rPr>
                <w:rFonts w:cs="Calibri"/>
                <w:color w:val="000000"/>
                <w:szCs w:val="18"/>
              </w:rPr>
              <w:t>სტადიონის გამართული ფუნქციონირება</w:t>
            </w:r>
          </w:p>
        </w:tc>
      </w:tr>
      <w:tr w:rsidR="00E642AF" w:rsidRPr="007E3CA5" w:rsidTr="007E3491">
        <w:trPr>
          <w:trHeight w:val="528"/>
        </w:trPr>
        <w:tc>
          <w:tcPr>
            <w:tcW w:w="736" w:type="dxa"/>
            <w:vAlign w:val="center"/>
          </w:tcPr>
          <w:p w:rsidR="00E642AF" w:rsidRPr="007E3CA5" w:rsidRDefault="00E642AF" w:rsidP="00E642AF">
            <w:pPr>
              <w:spacing w:line="240" w:lineRule="auto"/>
              <w:ind w:firstLine="0"/>
              <w:jc w:val="center"/>
              <w:rPr>
                <w:b/>
                <w:szCs w:val="18"/>
                <w:lang w:val="ka-GE"/>
              </w:rPr>
            </w:pPr>
            <w:r w:rsidRPr="007E3CA5">
              <w:rPr>
                <w:b/>
                <w:szCs w:val="18"/>
                <w:lang w:val="ka-GE"/>
              </w:rPr>
              <w:t>5.</w:t>
            </w:r>
          </w:p>
        </w:tc>
        <w:tc>
          <w:tcPr>
            <w:tcW w:w="2564" w:type="dxa"/>
            <w:vAlign w:val="center"/>
          </w:tcPr>
          <w:p w:rsidR="00E642AF" w:rsidRPr="007E3CA5" w:rsidRDefault="00E642AF" w:rsidP="00C62792">
            <w:pPr>
              <w:spacing w:line="240" w:lineRule="auto"/>
              <w:ind w:firstLine="0"/>
              <w:jc w:val="left"/>
              <w:rPr>
                <w:rFonts w:cs="Calibri"/>
                <w:b/>
                <w:bCs/>
                <w:szCs w:val="18"/>
                <w:lang w:val="ka-GE"/>
              </w:rPr>
            </w:pPr>
            <w:r w:rsidRPr="007E3CA5">
              <w:rPr>
                <w:rFonts w:cs="Calibri"/>
                <w:b/>
                <w:bCs/>
                <w:szCs w:val="18"/>
                <w:lang w:val="ka-GE"/>
              </w:rPr>
              <w:t>ქვეპროგრამის ღონისძიებები</w:t>
            </w:r>
          </w:p>
        </w:tc>
        <w:tc>
          <w:tcPr>
            <w:tcW w:w="5653" w:type="dxa"/>
            <w:gridSpan w:val="3"/>
            <w:vAlign w:val="center"/>
          </w:tcPr>
          <w:p w:rsidR="00E642AF" w:rsidRPr="00A742D4" w:rsidRDefault="00E642AF" w:rsidP="00E642AF">
            <w:pPr>
              <w:spacing w:line="240" w:lineRule="auto"/>
              <w:ind w:left="57" w:right="57" w:firstLine="0"/>
              <w:jc w:val="center"/>
              <w:rPr>
                <w:rFonts w:cs="Calibri"/>
                <w:color w:val="000000"/>
                <w:szCs w:val="18"/>
              </w:rPr>
            </w:pPr>
            <w:r w:rsidRPr="00A742D4">
              <w:rPr>
                <w:rFonts w:cs="Calibri"/>
                <w:color w:val="000000"/>
                <w:szCs w:val="18"/>
              </w:rPr>
              <w:t xml:space="preserve">რამაზ შენგელიას </w:t>
            </w:r>
            <w:r w:rsidR="00FA4001">
              <w:rPr>
                <w:rFonts w:cs="Calibri"/>
                <w:color w:val="000000"/>
                <w:szCs w:val="18"/>
                <w:lang w:val="ka-GE"/>
              </w:rPr>
              <w:t xml:space="preserve">სახელობის </w:t>
            </w:r>
            <w:r w:rsidRPr="00A742D4">
              <w:rPr>
                <w:rFonts w:cs="Calibri"/>
                <w:color w:val="000000"/>
                <w:szCs w:val="18"/>
              </w:rPr>
              <w:t>სტადიონის ფუნქციონირების ხელშეწყობა</w:t>
            </w:r>
          </w:p>
        </w:tc>
        <w:tc>
          <w:tcPr>
            <w:tcW w:w="1937" w:type="dxa"/>
            <w:vAlign w:val="center"/>
          </w:tcPr>
          <w:p w:rsidR="00E642AF" w:rsidRPr="00A742D4" w:rsidRDefault="00E642AF" w:rsidP="00E642AF">
            <w:pPr>
              <w:spacing w:line="240" w:lineRule="auto"/>
              <w:ind w:left="57" w:right="57" w:firstLine="0"/>
              <w:jc w:val="center"/>
              <w:rPr>
                <w:rFonts w:cs="Calibri"/>
                <w:color w:val="000000"/>
                <w:szCs w:val="18"/>
              </w:rPr>
            </w:pPr>
            <w:r w:rsidRPr="00A742D4">
              <w:rPr>
                <w:rFonts w:cs="Calibri"/>
                <w:color w:val="000000"/>
                <w:szCs w:val="18"/>
              </w:rPr>
              <w:t>280,0</w:t>
            </w:r>
          </w:p>
        </w:tc>
      </w:tr>
      <w:tr w:rsidR="00E642AF" w:rsidRPr="007E3CA5" w:rsidTr="007E3491">
        <w:trPr>
          <w:trHeight w:val="743"/>
        </w:trPr>
        <w:tc>
          <w:tcPr>
            <w:tcW w:w="736" w:type="dxa"/>
            <w:vAlign w:val="center"/>
          </w:tcPr>
          <w:p w:rsidR="00E642AF" w:rsidRPr="007E3CA5" w:rsidRDefault="00E642AF" w:rsidP="00E642AF">
            <w:pPr>
              <w:spacing w:line="240" w:lineRule="auto"/>
              <w:ind w:firstLine="0"/>
              <w:jc w:val="center"/>
              <w:rPr>
                <w:b/>
                <w:szCs w:val="18"/>
                <w:lang w:val="ka-GE"/>
              </w:rPr>
            </w:pPr>
            <w:r w:rsidRPr="007E3CA5">
              <w:rPr>
                <w:b/>
                <w:szCs w:val="18"/>
                <w:lang w:val="ka-GE"/>
              </w:rPr>
              <w:lastRenderedPageBreak/>
              <w:t>6.</w:t>
            </w:r>
          </w:p>
        </w:tc>
        <w:tc>
          <w:tcPr>
            <w:tcW w:w="2564" w:type="dxa"/>
            <w:vAlign w:val="center"/>
          </w:tcPr>
          <w:p w:rsidR="00E642AF" w:rsidRPr="00A742D4" w:rsidRDefault="00E642AF" w:rsidP="00C62792">
            <w:pPr>
              <w:spacing w:line="240" w:lineRule="auto"/>
              <w:ind w:right="57" w:firstLine="0"/>
              <w:rPr>
                <w:rFonts w:cs="Calibri"/>
                <w:b/>
                <w:bCs/>
                <w:color w:val="000000"/>
                <w:szCs w:val="18"/>
              </w:rPr>
            </w:pPr>
            <w:r w:rsidRPr="00A742D4">
              <w:rPr>
                <w:rFonts w:cs="Calibri"/>
                <w:b/>
                <w:bCs/>
                <w:color w:val="000000"/>
                <w:szCs w:val="18"/>
              </w:rPr>
              <w:t>მოსალოდნელი შუალედური შედეგი</w:t>
            </w:r>
          </w:p>
        </w:tc>
        <w:tc>
          <w:tcPr>
            <w:tcW w:w="7590" w:type="dxa"/>
            <w:gridSpan w:val="4"/>
            <w:vAlign w:val="center"/>
          </w:tcPr>
          <w:p w:rsidR="00E642AF" w:rsidRPr="00A742D4" w:rsidRDefault="00E642AF" w:rsidP="00E642AF">
            <w:pPr>
              <w:spacing w:line="240" w:lineRule="auto"/>
              <w:ind w:left="57" w:right="57" w:firstLine="0"/>
              <w:rPr>
                <w:rFonts w:cs="Calibri"/>
                <w:color w:val="000000"/>
                <w:szCs w:val="18"/>
              </w:rPr>
            </w:pPr>
            <w:r w:rsidRPr="00A742D4">
              <w:rPr>
                <w:rFonts w:cs="Calibri"/>
                <w:color w:val="000000"/>
                <w:szCs w:val="18"/>
              </w:rPr>
              <w:t>მუნიციპალური საფეხბურთო სტადიონი შეუფერხებლად მასპინძლობს წლის განმავლობაში გამართულ სპორტულ ღონისძიებებს</w:t>
            </w:r>
          </w:p>
        </w:tc>
      </w:tr>
      <w:tr w:rsidR="00E642AF" w:rsidRPr="007E3CA5" w:rsidTr="007E3491">
        <w:trPr>
          <w:trHeight w:val="751"/>
        </w:trPr>
        <w:tc>
          <w:tcPr>
            <w:tcW w:w="736" w:type="dxa"/>
            <w:vMerge w:val="restart"/>
            <w:vAlign w:val="center"/>
          </w:tcPr>
          <w:p w:rsidR="00E642AF" w:rsidRPr="007E3CA5" w:rsidRDefault="00E642AF" w:rsidP="00E642AF">
            <w:pPr>
              <w:spacing w:line="240" w:lineRule="auto"/>
              <w:ind w:firstLine="0"/>
              <w:jc w:val="center"/>
              <w:rPr>
                <w:b/>
                <w:szCs w:val="18"/>
                <w:lang w:val="ka-GE"/>
              </w:rPr>
            </w:pPr>
            <w:r w:rsidRPr="007E3CA5">
              <w:rPr>
                <w:b/>
                <w:szCs w:val="18"/>
                <w:lang w:val="ka-GE"/>
              </w:rPr>
              <w:t>7.</w:t>
            </w:r>
          </w:p>
        </w:tc>
        <w:tc>
          <w:tcPr>
            <w:tcW w:w="2564" w:type="dxa"/>
            <w:vMerge w:val="restart"/>
            <w:vAlign w:val="center"/>
          </w:tcPr>
          <w:p w:rsidR="00E642AF" w:rsidRPr="00A742D4" w:rsidRDefault="00E642AF" w:rsidP="00C62792">
            <w:pPr>
              <w:spacing w:line="240" w:lineRule="auto"/>
              <w:ind w:right="57" w:firstLine="0"/>
              <w:jc w:val="left"/>
              <w:rPr>
                <w:rFonts w:cs="Calibri"/>
                <w:b/>
                <w:bCs/>
                <w:color w:val="000000"/>
                <w:szCs w:val="18"/>
              </w:rPr>
            </w:pPr>
            <w:r w:rsidRPr="00A742D4">
              <w:rPr>
                <w:rFonts w:cs="Calibri"/>
                <w:b/>
                <w:bCs/>
                <w:color w:val="000000"/>
                <w:szCs w:val="18"/>
              </w:rPr>
              <w:t>შუალედური შედეგის შეფასების ინდიკატორი </w:t>
            </w:r>
          </w:p>
        </w:tc>
        <w:tc>
          <w:tcPr>
            <w:tcW w:w="2210" w:type="dxa"/>
            <w:vAlign w:val="center"/>
          </w:tcPr>
          <w:p w:rsidR="00E642AF" w:rsidRPr="00A742D4" w:rsidRDefault="00E642AF" w:rsidP="00E642AF">
            <w:pPr>
              <w:spacing w:line="240" w:lineRule="auto"/>
              <w:ind w:left="57" w:right="57" w:firstLine="0"/>
              <w:jc w:val="center"/>
              <w:rPr>
                <w:rFonts w:cs="Calibri"/>
                <w:b/>
                <w:bCs/>
                <w:color w:val="000000"/>
                <w:szCs w:val="18"/>
              </w:rPr>
            </w:pPr>
            <w:r w:rsidRPr="00A742D4">
              <w:rPr>
                <w:rFonts w:cs="Calibri"/>
                <w:b/>
                <w:bCs/>
                <w:color w:val="000000"/>
                <w:szCs w:val="18"/>
              </w:rPr>
              <w:t>ინდიკატორის დასახელება</w:t>
            </w:r>
          </w:p>
        </w:tc>
        <w:tc>
          <w:tcPr>
            <w:tcW w:w="1767" w:type="dxa"/>
            <w:vAlign w:val="center"/>
          </w:tcPr>
          <w:p w:rsidR="00E642AF" w:rsidRPr="00A742D4" w:rsidRDefault="00E642AF" w:rsidP="00E642AF">
            <w:pPr>
              <w:spacing w:line="240" w:lineRule="auto"/>
              <w:ind w:left="57" w:right="57" w:firstLine="0"/>
              <w:jc w:val="center"/>
              <w:rPr>
                <w:rFonts w:cs="Calibri"/>
                <w:b/>
                <w:bCs/>
                <w:color w:val="000000"/>
                <w:szCs w:val="18"/>
              </w:rPr>
            </w:pPr>
            <w:r w:rsidRPr="00A742D4">
              <w:rPr>
                <w:rFonts w:cs="Calibri"/>
                <w:b/>
                <w:bCs/>
                <w:color w:val="000000"/>
                <w:szCs w:val="18"/>
              </w:rPr>
              <w:t>საბაზისო მაჩვენებელი</w:t>
            </w:r>
          </w:p>
        </w:tc>
        <w:tc>
          <w:tcPr>
            <w:tcW w:w="1676" w:type="dxa"/>
            <w:vAlign w:val="center"/>
          </w:tcPr>
          <w:p w:rsidR="00E642AF" w:rsidRPr="00A742D4" w:rsidRDefault="00E642AF" w:rsidP="00E642AF">
            <w:pPr>
              <w:spacing w:line="240" w:lineRule="auto"/>
              <w:ind w:left="57" w:right="57" w:firstLine="0"/>
              <w:jc w:val="center"/>
              <w:rPr>
                <w:rFonts w:cs="Calibri"/>
                <w:b/>
                <w:bCs/>
                <w:color w:val="000000"/>
                <w:szCs w:val="18"/>
              </w:rPr>
            </w:pPr>
            <w:r w:rsidRPr="00A742D4">
              <w:rPr>
                <w:rFonts w:cs="Calibri"/>
                <w:b/>
                <w:bCs/>
                <w:color w:val="000000"/>
                <w:szCs w:val="18"/>
              </w:rPr>
              <w:t>მიზნობრივი მაჩვენებელი</w:t>
            </w:r>
          </w:p>
        </w:tc>
        <w:tc>
          <w:tcPr>
            <w:tcW w:w="1937" w:type="dxa"/>
            <w:vAlign w:val="center"/>
          </w:tcPr>
          <w:p w:rsidR="00E642AF" w:rsidRPr="00A742D4" w:rsidRDefault="00E642AF" w:rsidP="00E642AF">
            <w:pPr>
              <w:spacing w:line="240" w:lineRule="auto"/>
              <w:ind w:left="57" w:right="57" w:firstLine="0"/>
              <w:jc w:val="center"/>
              <w:rPr>
                <w:rFonts w:cs="Calibri"/>
                <w:b/>
                <w:bCs/>
                <w:color w:val="000000"/>
                <w:szCs w:val="18"/>
              </w:rPr>
            </w:pPr>
            <w:r w:rsidRPr="00A742D4">
              <w:rPr>
                <w:rFonts w:cs="Calibri"/>
                <w:b/>
                <w:bCs/>
                <w:color w:val="000000"/>
                <w:szCs w:val="18"/>
              </w:rPr>
              <w:t>შესაძლო რისკები</w:t>
            </w:r>
          </w:p>
        </w:tc>
      </w:tr>
      <w:tr w:rsidR="00E642AF" w:rsidRPr="007E3CA5" w:rsidTr="001D7C6E">
        <w:trPr>
          <w:trHeight w:val="800"/>
        </w:trPr>
        <w:tc>
          <w:tcPr>
            <w:tcW w:w="736" w:type="dxa"/>
            <w:vMerge/>
            <w:vAlign w:val="center"/>
          </w:tcPr>
          <w:p w:rsidR="00E642AF" w:rsidRPr="007E3CA5" w:rsidRDefault="00E642AF" w:rsidP="00E642AF">
            <w:pPr>
              <w:spacing w:line="240" w:lineRule="auto"/>
              <w:ind w:firstLine="0"/>
              <w:jc w:val="center"/>
              <w:rPr>
                <w:b/>
                <w:szCs w:val="18"/>
                <w:lang w:val="ka-GE"/>
              </w:rPr>
            </w:pPr>
          </w:p>
        </w:tc>
        <w:tc>
          <w:tcPr>
            <w:tcW w:w="2564" w:type="dxa"/>
            <w:vMerge/>
            <w:vAlign w:val="center"/>
          </w:tcPr>
          <w:p w:rsidR="00E642AF" w:rsidRPr="007E3CA5" w:rsidRDefault="00E642AF" w:rsidP="00E642AF">
            <w:pPr>
              <w:spacing w:line="240" w:lineRule="auto"/>
              <w:ind w:firstLine="0"/>
              <w:jc w:val="left"/>
              <w:rPr>
                <w:rFonts w:cs="Calibri"/>
                <w:b/>
                <w:bCs/>
                <w:szCs w:val="18"/>
              </w:rPr>
            </w:pPr>
          </w:p>
        </w:tc>
        <w:tc>
          <w:tcPr>
            <w:tcW w:w="2210" w:type="dxa"/>
            <w:vAlign w:val="center"/>
          </w:tcPr>
          <w:p w:rsidR="00E642AF" w:rsidRPr="007E3CA5" w:rsidRDefault="00E642AF" w:rsidP="00E642AF">
            <w:pPr>
              <w:spacing w:line="240" w:lineRule="auto"/>
              <w:ind w:left="57" w:right="57" w:firstLine="0"/>
              <w:jc w:val="center"/>
              <w:rPr>
                <w:rFonts w:cs="Calibri"/>
                <w:color w:val="000000"/>
                <w:szCs w:val="18"/>
              </w:rPr>
            </w:pPr>
            <w:r w:rsidRPr="00A742D4">
              <w:rPr>
                <w:rFonts w:cs="Calibri"/>
                <w:color w:val="000000"/>
                <w:szCs w:val="18"/>
              </w:rPr>
              <w:t>ჩატარებული შეხვედრების რაოდენობა</w:t>
            </w:r>
          </w:p>
        </w:tc>
        <w:tc>
          <w:tcPr>
            <w:tcW w:w="1767" w:type="dxa"/>
            <w:vAlign w:val="center"/>
          </w:tcPr>
          <w:p w:rsidR="00E642AF" w:rsidRPr="007E3CA5" w:rsidRDefault="00E642AF" w:rsidP="00E642AF">
            <w:pPr>
              <w:spacing w:line="240" w:lineRule="auto"/>
              <w:ind w:left="57" w:right="57" w:firstLine="0"/>
              <w:jc w:val="center"/>
              <w:rPr>
                <w:rFonts w:cs="Calibri"/>
                <w:color w:val="000000"/>
                <w:szCs w:val="18"/>
              </w:rPr>
            </w:pPr>
            <w:r w:rsidRPr="00A742D4">
              <w:rPr>
                <w:rFonts w:cs="Calibri"/>
                <w:color w:val="000000"/>
                <w:szCs w:val="18"/>
              </w:rPr>
              <w:t> </w:t>
            </w:r>
          </w:p>
        </w:tc>
        <w:tc>
          <w:tcPr>
            <w:tcW w:w="1676" w:type="dxa"/>
            <w:vAlign w:val="center"/>
          </w:tcPr>
          <w:p w:rsidR="00E642AF" w:rsidRPr="007E3CA5" w:rsidRDefault="00E642AF" w:rsidP="00E642AF">
            <w:pPr>
              <w:spacing w:line="240" w:lineRule="auto"/>
              <w:ind w:left="57" w:right="57" w:firstLine="0"/>
              <w:jc w:val="center"/>
              <w:rPr>
                <w:rFonts w:cs="Calibri"/>
                <w:color w:val="000000"/>
                <w:szCs w:val="18"/>
              </w:rPr>
            </w:pPr>
            <w:r w:rsidRPr="00A742D4">
              <w:rPr>
                <w:rFonts w:cs="Calibri"/>
                <w:color w:val="000000"/>
                <w:szCs w:val="18"/>
              </w:rPr>
              <w:t> </w:t>
            </w:r>
          </w:p>
        </w:tc>
        <w:tc>
          <w:tcPr>
            <w:tcW w:w="1937" w:type="dxa"/>
            <w:vAlign w:val="center"/>
          </w:tcPr>
          <w:p w:rsidR="00E642AF" w:rsidRPr="007E3CA5" w:rsidRDefault="00E642AF" w:rsidP="00E642AF">
            <w:pPr>
              <w:spacing w:line="240" w:lineRule="auto"/>
              <w:ind w:firstLine="0"/>
              <w:jc w:val="center"/>
              <w:rPr>
                <w:szCs w:val="18"/>
              </w:rPr>
            </w:pPr>
            <w:r w:rsidRPr="00A742D4">
              <w:rPr>
                <w:rFonts w:cs="Calibri"/>
                <w:color w:val="000000"/>
                <w:szCs w:val="18"/>
              </w:rPr>
              <w:t> </w:t>
            </w:r>
          </w:p>
        </w:tc>
      </w:tr>
    </w:tbl>
    <w:p w:rsidR="005A2F21" w:rsidRDefault="005A2F21" w:rsidP="005A2F21">
      <w:pPr>
        <w:spacing w:before="240" w:line="480" w:lineRule="auto"/>
        <w:rPr>
          <w:rFonts w:cs="Calibri"/>
          <w:b/>
          <w:bCs/>
          <w:color w:val="000000"/>
          <w:szCs w:val="18"/>
          <w:lang w:val="ka-GE"/>
        </w:rPr>
      </w:pPr>
      <w:r w:rsidRPr="00A742D4">
        <w:rPr>
          <w:rFonts w:cs="Calibri"/>
          <w:b/>
          <w:bCs/>
          <w:color w:val="000000"/>
          <w:szCs w:val="18"/>
        </w:rPr>
        <w:t>ა.ვ) ქვეპროგრამა: სპორტული ღონისძიებები (პროგრამული კოდი 05 01 09)</w:t>
      </w:r>
    </w:p>
    <w:tbl>
      <w:tblPr>
        <w:tblW w:w="10916"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2552"/>
        <w:gridCol w:w="2127"/>
        <w:gridCol w:w="1701"/>
        <w:gridCol w:w="1613"/>
        <w:gridCol w:w="29"/>
        <w:gridCol w:w="2185"/>
      </w:tblGrid>
      <w:tr w:rsidR="005A2F21" w:rsidRPr="00A95EDF" w:rsidTr="001D7C6E">
        <w:trPr>
          <w:trHeight w:val="836"/>
        </w:trPr>
        <w:tc>
          <w:tcPr>
            <w:tcW w:w="709" w:type="dxa"/>
            <w:vAlign w:val="center"/>
          </w:tcPr>
          <w:p w:rsidR="005A2F21" w:rsidRPr="00A95EDF" w:rsidRDefault="005A2F21" w:rsidP="007E3491">
            <w:pPr>
              <w:spacing w:line="240" w:lineRule="auto"/>
              <w:ind w:firstLine="0"/>
              <w:jc w:val="center"/>
              <w:rPr>
                <w:b/>
                <w:szCs w:val="18"/>
                <w:lang w:val="ka-GE"/>
              </w:rPr>
            </w:pPr>
            <w:r w:rsidRPr="00A95EDF">
              <w:rPr>
                <w:b/>
                <w:szCs w:val="18"/>
                <w:lang w:val="ka-GE"/>
              </w:rPr>
              <w:t>1.</w:t>
            </w:r>
          </w:p>
        </w:tc>
        <w:tc>
          <w:tcPr>
            <w:tcW w:w="2552" w:type="dxa"/>
            <w:vAlign w:val="center"/>
          </w:tcPr>
          <w:p w:rsidR="005A2F21" w:rsidRPr="00A95EDF" w:rsidRDefault="005A2F21" w:rsidP="007E3491">
            <w:pPr>
              <w:spacing w:line="240" w:lineRule="auto"/>
              <w:ind w:firstLine="0"/>
              <w:jc w:val="left"/>
              <w:rPr>
                <w:b/>
                <w:szCs w:val="18"/>
              </w:rPr>
            </w:pPr>
            <w:r w:rsidRPr="00A95EDF">
              <w:rPr>
                <w:rFonts w:cs="Calibri"/>
                <w:b/>
                <w:bCs/>
                <w:szCs w:val="18"/>
              </w:rPr>
              <w:t>ქვეპროგრამის განმახორციელებელი</w:t>
            </w:r>
          </w:p>
        </w:tc>
        <w:tc>
          <w:tcPr>
            <w:tcW w:w="7655" w:type="dxa"/>
            <w:gridSpan w:val="5"/>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 xml:space="preserve">ქალაქ ქუთაისის მუნიციპალიტეტის მერიის პირველადი სტრუქტურული ერთეულის </w:t>
            </w:r>
            <w:r>
              <w:rPr>
                <w:rFonts w:cs="Calibri"/>
                <w:color w:val="000000"/>
                <w:szCs w:val="18"/>
              </w:rPr>
              <w:t>–</w:t>
            </w:r>
            <w:r w:rsidRPr="00A742D4">
              <w:rPr>
                <w:rFonts w:cs="Calibri"/>
                <w:color w:val="000000"/>
                <w:szCs w:val="18"/>
              </w:rPr>
              <w:t xml:space="preserve"> ადმინისტრაციული სამსახურის მეორადი სტრუქტურული ერთეული </w:t>
            </w:r>
            <w:r>
              <w:rPr>
                <w:rFonts w:cs="Calibri"/>
                <w:color w:val="000000"/>
                <w:szCs w:val="18"/>
              </w:rPr>
              <w:t>–</w:t>
            </w:r>
            <w:r w:rsidRPr="00A742D4">
              <w:rPr>
                <w:rFonts w:cs="Calibri"/>
                <w:color w:val="000000"/>
                <w:szCs w:val="18"/>
              </w:rPr>
              <w:t xml:space="preserve"> კულტურის, სპორტის, განათლებისა და ახალგაზრდობის საქმეთა განყოფილება</w:t>
            </w:r>
          </w:p>
        </w:tc>
      </w:tr>
      <w:tr w:rsidR="005A2F21" w:rsidRPr="00A95EDF" w:rsidTr="007E3491">
        <w:trPr>
          <w:trHeight w:val="517"/>
        </w:trPr>
        <w:tc>
          <w:tcPr>
            <w:tcW w:w="709" w:type="dxa"/>
            <w:vAlign w:val="center"/>
          </w:tcPr>
          <w:p w:rsidR="005A2F21" w:rsidRPr="00A95EDF" w:rsidRDefault="005A2F21" w:rsidP="007E3491">
            <w:pPr>
              <w:spacing w:line="240" w:lineRule="auto"/>
              <w:ind w:firstLine="0"/>
              <w:jc w:val="center"/>
              <w:rPr>
                <w:b/>
                <w:szCs w:val="18"/>
                <w:lang w:val="ka-GE"/>
              </w:rPr>
            </w:pPr>
            <w:r w:rsidRPr="00A95EDF">
              <w:rPr>
                <w:b/>
                <w:szCs w:val="18"/>
                <w:lang w:val="ka-GE"/>
              </w:rPr>
              <w:t>2.</w:t>
            </w:r>
          </w:p>
        </w:tc>
        <w:tc>
          <w:tcPr>
            <w:tcW w:w="2552" w:type="dxa"/>
            <w:vAlign w:val="center"/>
          </w:tcPr>
          <w:p w:rsidR="005A2F21" w:rsidRPr="00A95EDF" w:rsidRDefault="005A2F21" w:rsidP="007E3491">
            <w:pPr>
              <w:spacing w:line="240" w:lineRule="auto"/>
              <w:ind w:firstLine="0"/>
              <w:jc w:val="left"/>
              <w:rPr>
                <w:b/>
                <w:szCs w:val="18"/>
              </w:rPr>
            </w:pPr>
            <w:r w:rsidRPr="00A95EDF">
              <w:rPr>
                <w:rFonts w:cs="Calibri"/>
                <w:b/>
                <w:bCs/>
                <w:color w:val="000000"/>
                <w:szCs w:val="18"/>
              </w:rPr>
              <w:t>ქვეპროგრამის ბიუჯეტი</w:t>
            </w:r>
          </w:p>
        </w:tc>
        <w:tc>
          <w:tcPr>
            <w:tcW w:w="7655" w:type="dxa"/>
            <w:gridSpan w:val="5"/>
            <w:vAlign w:val="center"/>
          </w:tcPr>
          <w:p w:rsidR="005A2F21" w:rsidRPr="00A742D4" w:rsidRDefault="005A2F21" w:rsidP="007E3491">
            <w:pPr>
              <w:spacing w:line="240" w:lineRule="auto"/>
              <w:ind w:left="57" w:right="57" w:firstLine="0"/>
              <w:jc w:val="center"/>
              <w:rPr>
                <w:rFonts w:cs="Calibri"/>
                <w:szCs w:val="18"/>
              </w:rPr>
            </w:pPr>
            <w:r w:rsidRPr="00A742D4">
              <w:rPr>
                <w:rFonts w:cs="Calibri"/>
                <w:szCs w:val="18"/>
              </w:rPr>
              <w:t>1 000,0</w:t>
            </w:r>
          </w:p>
        </w:tc>
      </w:tr>
      <w:tr w:rsidR="005A2F21" w:rsidRPr="00A95EDF" w:rsidTr="001D7C6E">
        <w:trPr>
          <w:trHeight w:val="1309"/>
        </w:trPr>
        <w:tc>
          <w:tcPr>
            <w:tcW w:w="709" w:type="dxa"/>
            <w:vAlign w:val="center"/>
          </w:tcPr>
          <w:p w:rsidR="005A2F21" w:rsidRPr="00A95EDF" w:rsidRDefault="005A2F21" w:rsidP="007E3491">
            <w:pPr>
              <w:spacing w:line="240" w:lineRule="auto"/>
              <w:ind w:firstLine="0"/>
              <w:jc w:val="center"/>
              <w:rPr>
                <w:b/>
                <w:szCs w:val="18"/>
                <w:lang w:val="ka-GE"/>
              </w:rPr>
            </w:pPr>
            <w:r w:rsidRPr="00A95EDF">
              <w:rPr>
                <w:b/>
                <w:szCs w:val="18"/>
                <w:lang w:val="ka-GE"/>
              </w:rPr>
              <w:t>3.</w:t>
            </w:r>
          </w:p>
        </w:tc>
        <w:tc>
          <w:tcPr>
            <w:tcW w:w="2552" w:type="dxa"/>
            <w:vAlign w:val="center"/>
          </w:tcPr>
          <w:p w:rsidR="005A2F21" w:rsidRPr="00A95EDF" w:rsidRDefault="005A2F21" w:rsidP="007E3491">
            <w:pPr>
              <w:spacing w:line="240" w:lineRule="auto"/>
              <w:ind w:firstLine="0"/>
              <w:jc w:val="left"/>
              <w:rPr>
                <w:b/>
                <w:szCs w:val="18"/>
              </w:rPr>
            </w:pPr>
            <w:r w:rsidRPr="00A95EDF">
              <w:rPr>
                <w:rFonts w:cs="Calibri"/>
                <w:b/>
                <w:bCs/>
                <w:szCs w:val="18"/>
              </w:rPr>
              <w:t>ქვეპროგრამის აღწერა</w:t>
            </w:r>
          </w:p>
        </w:tc>
        <w:tc>
          <w:tcPr>
            <w:tcW w:w="7655" w:type="dxa"/>
            <w:gridSpan w:val="5"/>
            <w:vAlign w:val="center"/>
          </w:tcPr>
          <w:p w:rsidR="005A2F21" w:rsidRPr="00A742D4" w:rsidRDefault="005A2F21" w:rsidP="007E3491">
            <w:pPr>
              <w:spacing w:line="240" w:lineRule="auto"/>
              <w:ind w:left="57" w:right="57" w:firstLine="0"/>
              <w:rPr>
                <w:rFonts w:cs="Calibri"/>
                <w:color w:val="000000"/>
                <w:szCs w:val="18"/>
              </w:rPr>
            </w:pPr>
            <w:r w:rsidRPr="00A742D4">
              <w:rPr>
                <w:rFonts w:cs="Calibri"/>
                <w:color w:val="000000"/>
                <w:szCs w:val="18"/>
              </w:rPr>
              <w:t>ქვეპროგრამის ფარგლებში ხორციელდება ღონისძიებები, რომლებიც ხელს შეუწყობს სპორტის სხვადასხვა სახეობის განვითარებას, საერთაშორისო ხასიათის სპორტული ტურნირების ჩატარებას, ცხოვრების ჯანსაღი წესის პოპულარიზაციას. ასევე, მოხდება წარმატებული სპორტსმენების წახალისება, ვეტერანი და დამსახურებული სპორტსმენების საიუბილეო თარიღების აღნიშვნა.</w:t>
            </w:r>
          </w:p>
        </w:tc>
      </w:tr>
      <w:tr w:rsidR="005A2F21" w:rsidRPr="00A95EDF" w:rsidTr="001D7C6E">
        <w:trPr>
          <w:trHeight w:val="690"/>
        </w:trPr>
        <w:tc>
          <w:tcPr>
            <w:tcW w:w="709" w:type="dxa"/>
            <w:vAlign w:val="center"/>
          </w:tcPr>
          <w:p w:rsidR="005A2F21" w:rsidRPr="00A95EDF" w:rsidRDefault="005A2F21" w:rsidP="007E3491">
            <w:pPr>
              <w:spacing w:line="240" w:lineRule="auto"/>
              <w:ind w:firstLine="0"/>
              <w:jc w:val="center"/>
              <w:rPr>
                <w:b/>
                <w:szCs w:val="18"/>
                <w:lang w:val="ka-GE"/>
              </w:rPr>
            </w:pPr>
            <w:r w:rsidRPr="00A95EDF">
              <w:rPr>
                <w:b/>
                <w:szCs w:val="18"/>
                <w:lang w:val="ka-GE"/>
              </w:rPr>
              <w:t>4.</w:t>
            </w:r>
          </w:p>
        </w:tc>
        <w:tc>
          <w:tcPr>
            <w:tcW w:w="2552" w:type="dxa"/>
            <w:vAlign w:val="center"/>
          </w:tcPr>
          <w:p w:rsidR="005A2F21" w:rsidRPr="00A95EDF" w:rsidRDefault="005A2F21" w:rsidP="007E3491">
            <w:pPr>
              <w:spacing w:line="240" w:lineRule="auto"/>
              <w:ind w:firstLine="0"/>
              <w:jc w:val="left"/>
              <w:rPr>
                <w:b/>
                <w:szCs w:val="18"/>
              </w:rPr>
            </w:pPr>
            <w:r w:rsidRPr="00A95EDF">
              <w:rPr>
                <w:rFonts w:cs="Calibri"/>
                <w:b/>
                <w:bCs/>
                <w:szCs w:val="18"/>
              </w:rPr>
              <w:t>ქვეპროგრამის მიზანი</w:t>
            </w:r>
          </w:p>
        </w:tc>
        <w:tc>
          <w:tcPr>
            <w:tcW w:w="7655" w:type="dxa"/>
            <w:gridSpan w:val="5"/>
            <w:vAlign w:val="center"/>
          </w:tcPr>
          <w:p w:rsidR="005A2F21" w:rsidRPr="00A742D4" w:rsidRDefault="005A2F21" w:rsidP="007E3491">
            <w:pPr>
              <w:spacing w:line="240" w:lineRule="auto"/>
              <w:ind w:left="57" w:right="57" w:firstLine="0"/>
              <w:rPr>
                <w:rFonts w:cs="Calibri"/>
                <w:color w:val="000000"/>
                <w:szCs w:val="18"/>
              </w:rPr>
            </w:pPr>
            <w:r w:rsidRPr="00A742D4">
              <w:rPr>
                <w:rFonts w:cs="Calibri"/>
                <w:color w:val="000000"/>
                <w:szCs w:val="18"/>
              </w:rPr>
              <w:t>სპორტის სხვადასხვა სახეობების წახალისება და ჯანსაღი ცხოვრების წესის პოპულარიზაცია</w:t>
            </w:r>
          </w:p>
        </w:tc>
      </w:tr>
      <w:tr w:rsidR="005A2F21" w:rsidRPr="00A95EDF" w:rsidTr="001D7C6E">
        <w:trPr>
          <w:trHeight w:val="700"/>
        </w:trPr>
        <w:tc>
          <w:tcPr>
            <w:tcW w:w="709" w:type="dxa"/>
            <w:vMerge w:val="restart"/>
            <w:vAlign w:val="center"/>
          </w:tcPr>
          <w:p w:rsidR="005A2F21" w:rsidRPr="00A95EDF" w:rsidRDefault="005A2F21" w:rsidP="007E3491">
            <w:pPr>
              <w:spacing w:line="240" w:lineRule="auto"/>
              <w:ind w:firstLine="0"/>
              <w:jc w:val="center"/>
              <w:rPr>
                <w:b/>
                <w:szCs w:val="18"/>
                <w:lang w:val="ka-GE"/>
              </w:rPr>
            </w:pPr>
            <w:r w:rsidRPr="00A95EDF">
              <w:rPr>
                <w:b/>
                <w:szCs w:val="18"/>
                <w:lang w:val="ka-GE"/>
              </w:rPr>
              <w:t>5.</w:t>
            </w:r>
          </w:p>
        </w:tc>
        <w:tc>
          <w:tcPr>
            <w:tcW w:w="2552" w:type="dxa"/>
            <w:vMerge w:val="restart"/>
            <w:vAlign w:val="center"/>
          </w:tcPr>
          <w:p w:rsidR="005A2F21" w:rsidRPr="00A95EDF" w:rsidRDefault="005A2F21" w:rsidP="007E3491">
            <w:pPr>
              <w:spacing w:line="240" w:lineRule="auto"/>
              <w:ind w:firstLine="0"/>
              <w:jc w:val="left"/>
              <w:rPr>
                <w:rFonts w:cs="Calibri"/>
                <w:b/>
                <w:bCs/>
                <w:color w:val="000000"/>
                <w:szCs w:val="18"/>
              </w:rPr>
            </w:pPr>
            <w:r w:rsidRPr="00A95EDF">
              <w:rPr>
                <w:rFonts w:cs="Calibri"/>
                <w:b/>
                <w:bCs/>
                <w:szCs w:val="18"/>
              </w:rPr>
              <w:t>ქვეპროგრამის ღონისძიებები</w:t>
            </w:r>
          </w:p>
        </w:tc>
        <w:tc>
          <w:tcPr>
            <w:tcW w:w="5470" w:type="dxa"/>
            <w:gridSpan w:val="4"/>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საქალაქო ღონისძიებები შშმ სპორტსმენთა შორის (ფასიანი საჩუქრების შეძენა) (მკლავჭიდი, წოლმჭიმი, ნარდი, შაში)</w:t>
            </w:r>
          </w:p>
        </w:tc>
        <w:tc>
          <w:tcPr>
            <w:tcW w:w="2185" w:type="dxa"/>
            <w:vAlign w:val="center"/>
          </w:tcPr>
          <w:p w:rsidR="005A2F21" w:rsidRPr="00A742D4" w:rsidRDefault="005A2F21" w:rsidP="007E3491">
            <w:pPr>
              <w:spacing w:line="240" w:lineRule="auto"/>
              <w:ind w:left="57" w:right="57" w:firstLine="0"/>
              <w:jc w:val="center"/>
              <w:rPr>
                <w:rFonts w:cs="Calibri"/>
                <w:color w:val="000000"/>
              </w:rPr>
            </w:pPr>
            <w:r w:rsidRPr="00A742D4">
              <w:rPr>
                <w:rFonts w:cs="Calibri"/>
                <w:color w:val="000000"/>
              </w:rPr>
              <w:t>6,5</w:t>
            </w:r>
          </w:p>
        </w:tc>
      </w:tr>
      <w:tr w:rsidR="005A2F21" w:rsidRPr="00A95EDF" w:rsidTr="001D7C6E">
        <w:trPr>
          <w:trHeight w:val="697"/>
        </w:trPr>
        <w:tc>
          <w:tcPr>
            <w:tcW w:w="709" w:type="dxa"/>
            <w:vMerge/>
            <w:vAlign w:val="center"/>
          </w:tcPr>
          <w:p w:rsidR="005A2F21" w:rsidRPr="00A95EDF" w:rsidRDefault="005A2F21" w:rsidP="007E3491">
            <w:pPr>
              <w:spacing w:line="240" w:lineRule="auto"/>
              <w:ind w:firstLine="0"/>
              <w:jc w:val="center"/>
              <w:rPr>
                <w:b/>
                <w:szCs w:val="18"/>
                <w:lang w:val="ka-GE"/>
              </w:rPr>
            </w:pPr>
          </w:p>
        </w:tc>
        <w:tc>
          <w:tcPr>
            <w:tcW w:w="2552" w:type="dxa"/>
            <w:vMerge/>
            <w:vAlign w:val="center"/>
          </w:tcPr>
          <w:p w:rsidR="005A2F21" w:rsidRPr="00A95EDF" w:rsidRDefault="005A2F21" w:rsidP="007E3491">
            <w:pPr>
              <w:spacing w:line="240" w:lineRule="auto"/>
              <w:ind w:firstLine="0"/>
              <w:jc w:val="left"/>
              <w:rPr>
                <w:rFonts w:cs="Calibri"/>
                <w:b/>
                <w:bCs/>
                <w:szCs w:val="18"/>
              </w:rPr>
            </w:pPr>
          </w:p>
        </w:tc>
        <w:tc>
          <w:tcPr>
            <w:tcW w:w="5470" w:type="dxa"/>
            <w:gridSpan w:val="4"/>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მსოფლიო ჩემპიონის დიტო შანიძის ხსოვნისადმი მიძღვნილი ტურნირი ძალოსნობაში</w:t>
            </w:r>
          </w:p>
        </w:tc>
        <w:tc>
          <w:tcPr>
            <w:tcW w:w="2185" w:type="dxa"/>
            <w:vAlign w:val="center"/>
          </w:tcPr>
          <w:p w:rsidR="005A2F21" w:rsidRPr="00A742D4" w:rsidRDefault="005A2F21" w:rsidP="007E3491">
            <w:pPr>
              <w:spacing w:line="240" w:lineRule="auto"/>
              <w:ind w:left="57" w:right="57" w:firstLine="0"/>
              <w:jc w:val="center"/>
              <w:rPr>
                <w:rFonts w:cs="Calibri"/>
                <w:color w:val="000000"/>
              </w:rPr>
            </w:pPr>
            <w:r w:rsidRPr="00A742D4">
              <w:rPr>
                <w:rFonts w:cs="Calibri"/>
                <w:color w:val="000000"/>
              </w:rPr>
              <w:t>3,0</w:t>
            </w:r>
          </w:p>
        </w:tc>
      </w:tr>
      <w:tr w:rsidR="005A2F21" w:rsidRPr="00A95EDF" w:rsidTr="007E3491">
        <w:trPr>
          <w:trHeight w:val="540"/>
        </w:trPr>
        <w:tc>
          <w:tcPr>
            <w:tcW w:w="709" w:type="dxa"/>
            <w:vMerge/>
            <w:vAlign w:val="center"/>
          </w:tcPr>
          <w:p w:rsidR="005A2F21" w:rsidRPr="00A95EDF" w:rsidRDefault="005A2F21" w:rsidP="007E3491">
            <w:pPr>
              <w:spacing w:line="240" w:lineRule="auto"/>
              <w:ind w:firstLine="0"/>
              <w:jc w:val="center"/>
              <w:rPr>
                <w:b/>
                <w:szCs w:val="18"/>
                <w:lang w:val="ka-GE"/>
              </w:rPr>
            </w:pPr>
          </w:p>
        </w:tc>
        <w:tc>
          <w:tcPr>
            <w:tcW w:w="2552" w:type="dxa"/>
            <w:vMerge/>
            <w:vAlign w:val="center"/>
          </w:tcPr>
          <w:p w:rsidR="005A2F21" w:rsidRPr="00A95EDF" w:rsidRDefault="005A2F21" w:rsidP="007E3491">
            <w:pPr>
              <w:spacing w:line="240" w:lineRule="auto"/>
              <w:ind w:firstLine="0"/>
              <w:jc w:val="left"/>
              <w:rPr>
                <w:rFonts w:cs="Calibri"/>
                <w:b/>
                <w:bCs/>
                <w:szCs w:val="18"/>
              </w:rPr>
            </w:pPr>
          </w:p>
        </w:tc>
        <w:tc>
          <w:tcPr>
            <w:tcW w:w="5470" w:type="dxa"/>
            <w:gridSpan w:val="4"/>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სასკოლო სპორტული ოლიმპიადა</w:t>
            </w:r>
          </w:p>
        </w:tc>
        <w:tc>
          <w:tcPr>
            <w:tcW w:w="2185" w:type="dxa"/>
            <w:vAlign w:val="center"/>
          </w:tcPr>
          <w:p w:rsidR="005A2F21" w:rsidRPr="00A742D4" w:rsidRDefault="005A2F21" w:rsidP="007E3491">
            <w:pPr>
              <w:spacing w:line="240" w:lineRule="auto"/>
              <w:ind w:left="57" w:right="57" w:firstLine="0"/>
              <w:jc w:val="center"/>
              <w:rPr>
                <w:rFonts w:cs="Calibri"/>
                <w:color w:val="000000"/>
              </w:rPr>
            </w:pPr>
            <w:r w:rsidRPr="00A742D4">
              <w:rPr>
                <w:rFonts w:cs="Calibri"/>
                <w:color w:val="000000"/>
              </w:rPr>
              <w:t>20,0</w:t>
            </w:r>
          </w:p>
        </w:tc>
      </w:tr>
      <w:tr w:rsidR="005A2F21" w:rsidRPr="00A95EDF" w:rsidTr="001D7C6E">
        <w:trPr>
          <w:trHeight w:val="659"/>
        </w:trPr>
        <w:tc>
          <w:tcPr>
            <w:tcW w:w="709" w:type="dxa"/>
            <w:vMerge/>
            <w:vAlign w:val="center"/>
          </w:tcPr>
          <w:p w:rsidR="005A2F21" w:rsidRPr="00A95EDF" w:rsidRDefault="005A2F21" w:rsidP="007E3491">
            <w:pPr>
              <w:spacing w:line="240" w:lineRule="auto"/>
              <w:ind w:firstLine="0"/>
              <w:jc w:val="center"/>
              <w:rPr>
                <w:b/>
                <w:szCs w:val="18"/>
                <w:lang w:val="ka-GE"/>
              </w:rPr>
            </w:pPr>
          </w:p>
        </w:tc>
        <w:tc>
          <w:tcPr>
            <w:tcW w:w="2552" w:type="dxa"/>
            <w:vMerge/>
            <w:vAlign w:val="center"/>
          </w:tcPr>
          <w:p w:rsidR="005A2F21" w:rsidRPr="00A95EDF" w:rsidRDefault="005A2F21" w:rsidP="007E3491">
            <w:pPr>
              <w:spacing w:line="240" w:lineRule="auto"/>
              <w:ind w:firstLine="0"/>
              <w:jc w:val="left"/>
              <w:rPr>
                <w:rFonts w:cs="Calibri"/>
                <w:b/>
                <w:bCs/>
                <w:szCs w:val="18"/>
              </w:rPr>
            </w:pPr>
          </w:p>
        </w:tc>
        <w:tc>
          <w:tcPr>
            <w:tcW w:w="5470" w:type="dxa"/>
            <w:gridSpan w:val="4"/>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დავით ჩირაძის მემორიალი ჭადრაკში გოგონათა და ჭაბუკთა შორის (გუნდური პირველობა)</w:t>
            </w:r>
          </w:p>
        </w:tc>
        <w:tc>
          <w:tcPr>
            <w:tcW w:w="2185" w:type="dxa"/>
            <w:vAlign w:val="center"/>
          </w:tcPr>
          <w:p w:rsidR="005A2F21" w:rsidRPr="00A742D4" w:rsidRDefault="005A2F21" w:rsidP="007E3491">
            <w:pPr>
              <w:spacing w:line="240" w:lineRule="auto"/>
              <w:ind w:left="57" w:right="57" w:firstLine="0"/>
              <w:jc w:val="center"/>
              <w:rPr>
                <w:rFonts w:cs="Calibri"/>
                <w:color w:val="000000"/>
              </w:rPr>
            </w:pPr>
            <w:r w:rsidRPr="00A742D4">
              <w:rPr>
                <w:rFonts w:cs="Calibri"/>
                <w:color w:val="000000"/>
              </w:rPr>
              <w:t>5,0</w:t>
            </w:r>
          </w:p>
        </w:tc>
      </w:tr>
      <w:tr w:rsidR="005A2F21" w:rsidRPr="00A95EDF" w:rsidTr="001D7C6E">
        <w:trPr>
          <w:trHeight w:val="838"/>
        </w:trPr>
        <w:tc>
          <w:tcPr>
            <w:tcW w:w="709" w:type="dxa"/>
            <w:vMerge/>
            <w:vAlign w:val="center"/>
          </w:tcPr>
          <w:p w:rsidR="005A2F21" w:rsidRPr="00A95EDF" w:rsidRDefault="005A2F21" w:rsidP="007E3491">
            <w:pPr>
              <w:spacing w:line="240" w:lineRule="auto"/>
              <w:ind w:firstLine="0"/>
              <w:jc w:val="center"/>
              <w:rPr>
                <w:b/>
                <w:szCs w:val="18"/>
                <w:lang w:val="ka-GE"/>
              </w:rPr>
            </w:pPr>
          </w:p>
        </w:tc>
        <w:tc>
          <w:tcPr>
            <w:tcW w:w="2552" w:type="dxa"/>
            <w:vMerge/>
            <w:vAlign w:val="center"/>
          </w:tcPr>
          <w:p w:rsidR="005A2F21" w:rsidRPr="00A95EDF" w:rsidRDefault="005A2F21" w:rsidP="007E3491">
            <w:pPr>
              <w:spacing w:line="240" w:lineRule="auto"/>
              <w:ind w:firstLine="0"/>
              <w:jc w:val="left"/>
              <w:rPr>
                <w:rFonts w:cs="Calibri"/>
                <w:b/>
                <w:bCs/>
                <w:szCs w:val="18"/>
              </w:rPr>
            </w:pPr>
          </w:p>
        </w:tc>
        <w:tc>
          <w:tcPr>
            <w:tcW w:w="5470" w:type="dxa"/>
            <w:gridSpan w:val="4"/>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ზ.შეყრილაძისა და საქართველოს დამსახურებული მწვრთნელის, მ.დოხტურაშვილის ხსოვნისადმი მიძღვნილი საერთაშორისო ტურნირი თავისუფალ ჭიდაობაში</w:t>
            </w:r>
          </w:p>
        </w:tc>
        <w:tc>
          <w:tcPr>
            <w:tcW w:w="2185" w:type="dxa"/>
            <w:vAlign w:val="center"/>
          </w:tcPr>
          <w:p w:rsidR="005A2F21" w:rsidRPr="00A742D4" w:rsidRDefault="005A2F21" w:rsidP="007E3491">
            <w:pPr>
              <w:spacing w:line="240" w:lineRule="auto"/>
              <w:ind w:left="57" w:right="57" w:firstLine="0"/>
              <w:jc w:val="center"/>
              <w:rPr>
                <w:rFonts w:cs="Calibri"/>
                <w:color w:val="000000"/>
              </w:rPr>
            </w:pPr>
            <w:r w:rsidRPr="00A742D4">
              <w:rPr>
                <w:rFonts w:cs="Calibri"/>
                <w:color w:val="000000"/>
              </w:rPr>
              <w:t>3,0</w:t>
            </w:r>
          </w:p>
        </w:tc>
      </w:tr>
      <w:tr w:rsidR="005A2F21" w:rsidRPr="00A95EDF" w:rsidTr="007E3491">
        <w:trPr>
          <w:trHeight w:val="540"/>
        </w:trPr>
        <w:tc>
          <w:tcPr>
            <w:tcW w:w="709" w:type="dxa"/>
            <w:vMerge/>
            <w:vAlign w:val="center"/>
          </w:tcPr>
          <w:p w:rsidR="005A2F21" w:rsidRPr="00A95EDF" w:rsidRDefault="005A2F21" w:rsidP="007E3491">
            <w:pPr>
              <w:spacing w:line="240" w:lineRule="auto"/>
              <w:ind w:firstLine="0"/>
              <w:jc w:val="center"/>
              <w:rPr>
                <w:b/>
                <w:szCs w:val="18"/>
                <w:lang w:val="ka-GE"/>
              </w:rPr>
            </w:pPr>
          </w:p>
        </w:tc>
        <w:tc>
          <w:tcPr>
            <w:tcW w:w="2552" w:type="dxa"/>
            <w:vMerge/>
            <w:vAlign w:val="center"/>
          </w:tcPr>
          <w:p w:rsidR="005A2F21" w:rsidRPr="00A95EDF" w:rsidRDefault="005A2F21" w:rsidP="007E3491">
            <w:pPr>
              <w:spacing w:line="240" w:lineRule="auto"/>
              <w:ind w:firstLine="0"/>
              <w:jc w:val="left"/>
              <w:rPr>
                <w:rFonts w:cs="Calibri"/>
                <w:b/>
                <w:bCs/>
                <w:szCs w:val="18"/>
              </w:rPr>
            </w:pPr>
          </w:p>
        </w:tc>
        <w:tc>
          <w:tcPr>
            <w:tcW w:w="5470" w:type="dxa"/>
            <w:gridSpan w:val="4"/>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 xml:space="preserve">წლის წარმატებული სპორტსმენების საზეიმო მიღება </w:t>
            </w:r>
          </w:p>
        </w:tc>
        <w:tc>
          <w:tcPr>
            <w:tcW w:w="2185" w:type="dxa"/>
            <w:vAlign w:val="center"/>
          </w:tcPr>
          <w:p w:rsidR="005A2F21" w:rsidRPr="00A742D4" w:rsidRDefault="005A2F21" w:rsidP="007E3491">
            <w:pPr>
              <w:spacing w:line="240" w:lineRule="auto"/>
              <w:ind w:left="57" w:right="57" w:firstLine="0"/>
              <w:jc w:val="center"/>
              <w:rPr>
                <w:rFonts w:cs="Calibri"/>
                <w:color w:val="000000"/>
              </w:rPr>
            </w:pPr>
            <w:r w:rsidRPr="00A742D4">
              <w:rPr>
                <w:rFonts w:cs="Calibri"/>
                <w:color w:val="000000"/>
              </w:rPr>
              <w:t>10,0</w:t>
            </w:r>
          </w:p>
        </w:tc>
      </w:tr>
      <w:tr w:rsidR="005A2F21" w:rsidRPr="00A95EDF" w:rsidTr="007E3491">
        <w:trPr>
          <w:trHeight w:val="540"/>
        </w:trPr>
        <w:tc>
          <w:tcPr>
            <w:tcW w:w="709" w:type="dxa"/>
            <w:vMerge/>
            <w:vAlign w:val="center"/>
          </w:tcPr>
          <w:p w:rsidR="005A2F21" w:rsidRPr="00A95EDF" w:rsidRDefault="005A2F21" w:rsidP="007E3491">
            <w:pPr>
              <w:spacing w:line="240" w:lineRule="auto"/>
              <w:ind w:firstLine="0"/>
              <w:jc w:val="center"/>
              <w:rPr>
                <w:b/>
                <w:szCs w:val="18"/>
                <w:lang w:val="ka-GE"/>
              </w:rPr>
            </w:pPr>
          </w:p>
        </w:tc>
        <w:tc>
          <w:tcPr>
            <w:tcW w:w="2552" w:type="dxa"/>
            <w:vMerge/>
            <w:vAlign w:val="center"/>
          </w:tcPr>
          <w:p w:rsidR="005A2F21" w:rsidRPr="00A95EDF" w:rsidRDefault="005A2F21" w:rsidP="007E3491">
            <w:pPr>
              <w:spacing w:line="240" w:lineRule="auto"/>
              <w:ind w:firstLine="0"/>
              <w:jc w:val="left"/>
              <w:rPr>
                <w:rFonts w:cs="Calibri"/>
                <w:b/>
                <w:bCs/>
                <w:szCs w:val="18"/>
              </w:rPr>
            </w:pPr>
          </w:p>
        </w:tc>
        <w:tc>
          <w:tcPr>
            <w:tcW w:w="5470" w:type="dxa"/>
            <w:gridSpan w:val="4"/>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წარმატებული ქუთაისელი სპორტსმენების სტიპენდია</w:t>
            </w:r>
          </w:p>
        </w:tc>
        <w:tc>
          <w:tcPr>
            <w:tcW w:w="2185" w:type="dxa"/>
            <w:vAlign w:val="center"/>
          </w:tcPr>
          <w:p w:rsidR="005A2F21" w:rsidRPr="00A742D4" w:rsidRDefault="005A2F21" w:rsidP="007E3491">
            <w:pPr>
              <w:spacing w:line="240" w:lineRule="auto"/>
              <w:ind w:left="57" w:right="57" w:firstLine="0"/>
              <w:jc w:val="center"/>
              <w:rPr>
                <w:rFonts w:cs="Calibri"/>
                <w:color w:val="000000"/>
              </w:rPr>
            </w:pPr>
            <w:r w:rsidRPr="00A742D4">
              <w:rPr>
                <w:rFonts w:cs="Calibri"/>
                <w:color w:val="000000"/>
              </w:rPr>
              <w:t>72,8</w:t>
            </w:r>
          </w:p>
        </w:tc>
      </w:tr>
      <w:tr w:rsidR="005A2F21" w:rsidRPr="00A95EDF" w:rsidTr="007E3491">
        <w:trPr>
          <w:trHeight w:val="540"/>
        </w:trPr>
        <w:tc>
          <w:tcPr>
            <w:tcW w:w="709" w:type="dxa"/>
            <w:vMerge/>
            <w:vAlign w:val="center"/>
          </w:tcPr>
          <w:p w:rsidR="005A2F21" w:rsidRPr="00A95EDF" w:rsidRDefault="005A2F21" w:rsidP="007E3491">
            <w:pPr>
              <w:spacing w:line="240" w:lineRule="auto"/>
              <w:ind w:firstLine="0"/>
              <w:jc w:val="center"/>
              <w:rPr>
                <w:b/>
                <w:szCs w:val="18"/>
                <w:lang w:val="ka-GE"/>
              </w:rPr>
            </w:pPr>
          </w:p>
        </w:tc>
        <w:tc>
          <w:tcPr>
            <w:tcW w:w="2552" w:type="dxa"/>
            <w:vMerge/>
            <w:vAlign w:val="center"/>
          </w:tcPr>
          <w:p w:rsidR="005A2F21" w:rsidRPr="00A95EDF" w:rsidRDefault="005A2F21" w:rsidP="007E3491">
            <w:pPr>
              <w:spacing w:line="240" w:lineRule="auto"/>
              <w:ind w:firstLine="0"/>
              <w:jc w:val="left"/>
              <w:rPr>
                <w:rFonts w:cs="Calibri"/>
                <w:b/>
                <w:bCs/>
                <w:szCs w:val="18"/>
              </w:rPr>
            </w:pPr>
          </w:p>
        </w:tc>
        <w:tc>
          <w:tcPr>
            <w:tcW w:w="5470" w:type="dxa"/>
            <w:gridSpan w:val="4"/>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ქუთაისელი ოლიმპიური ჩემპიონების სტიპენდია</w:t>
            </w:r>
          </w:p>
        </w:tc>
        <w:tc>
          <w:tcPr>
            <w:tcW w:w="2185" w:type="dxa"/>
            <w:vAlign w:val="center"/>
          </w:tcPr>
          <w:p w:rsidR="005A2F21" w:rsidRPr="00A742D4" w:rsidRDefault="005A2F21" w:rsidP="007E3491">
            <w:pPr>
              <w:spacing w:line="240" w:lineRule="auto"/>
              <w:ind w:left="57" w:right="57" w:firstLine="0"/>
              <w:jc w:val="center"/>
              <w:rPr>
                <w:rFonts w:cs="Calibri"/>
                <w:color w:val="000000"/>
              </w:rPr>
            </w:pPr>
            <w:r w:rsidRPr="00A742D4">
              <w:rPr>
                <w:rFonts w:cs="Calibri"/>
                <w:color w:val="000000"/>
              </w:rPr>
              <w:t>36,0</w:t>
            </w:r>
          </w:p>
        </w:tc>
      </w:tr>
      <w:tr w:rsidR="005A2F21" w:rsidRPr="00A95EDF" w:rsidTr="001D7C6E">
        <w:trPr>
          <w:trHeight w:val="888"/>
        </w:trPr>
        <w:tc>
          <w:tcPr>
            <w:tcW w:w="709" w:type="dxa"/>
            <w:vMerge/>
            <w:vAlign w:val="center"/>
          </w:tcPr>
          <w:p w:rsidR="005A2F21" w:rsidRPr="00A95EDF" w:rsidRDefault="005A2F21" w:rsidP="007E3491">
            <w:pPr>
              <w:spacing w:line="240" w:lineRule="auto"/>
              <w:ind w:firstLine="0"/>
              <w:jc w:val="center"/>
              <w:rPr>
                <w:b/>
                <w:szCs w:val="18"/>
                <w:lang w:val="ka-GE"/>
              </w:rPr>
            </w:pPr>
          </w:p>
        </w:tc>
        <w:tc>
          <w:tcPr>
            <w:tcW w:w="2552" w:type="dxa"/>
            <w:vMerge/>
            <w:vAlign w:val="center"/>
          </w:tcPr>
          <w:p w:rsidR="005A2F21" w:rsidRPr="00A95EDF" w:rsidRDefault="005A2F21" w:rsidP="007E3491">
            <w:pPr>
              <w:spacing w:line="240" w:lineRule="auto"/>
              <w:ind w:firstLine="0"/>
              <w:jc w:val="left"/>
              <w:rPr>
                <w:rFonts w:cs="Calibri"/>
                <w:b/>
                <w:bCs/>
                <w:szCs w:val="18"/>
              </w:rPr>
            </w:pPr>
          </w:p>
        </w:tc>
        <w:tc>
          <w:tcPr>
            <w:tcW w:w="5470" w:type="dxa"/>
            <w:gridSpan w:val="4"/>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ქუთაისელი ვეტერანი სპორტსმენებისა და მწვრთნელების საიუბილეო თარიღთან დაკავშირებით ფულადი ჯილდოს გაცემა</w:t>
            </w:r>
          </w:p>
        </w:tc>
        <w:tc>
          <w:tcPr>
            <w:tcW w:w="2185" w:type="dxa"/>
            <w:vAlign w:val="center"/>
          </w:tcPr>
          <w:p w:rsidR="005A2F21" w:rsidRPr="00A742D4" w:rsidRDefault="005A2F21" w:rsidP="007E3491">
            <w:pPr>
              <w:spacing w:line="240" w:lineRule="auto"/>
              <w:ind w:left="57" w:right="57" w:firstLine="0"/>
              <w:jc w:val="center"/>
              <w:rPr>
                <w:rFonts w:cs="Calibri"/>
                <w:color w:val="000000"/>
              </w:rPr>
            </w:pPr>
            <w:r w:rsidRPr="00A742D4">
              <w:rPr>
                <w:rFonts w:cs="Calibri"/>
                <w:color w:val="000000"/>
              </w:rPr>
              <w:t>10,0</w:t>
            </w:r>
          </w:p>
        </w:tc>
      </w:tr>
      <w:tr w:rsidR="005A2F21" w:rsidRPr="00A95EDF" w:rsidTr="001D7C6E">
        <w:trPr>
          <w:trHeight w:val="1128"/>
        </w:trPr>
        <w:tc>
          <w:tcPr>
            <w:tcW w:w="709" w:type="dxa"/>
            <w:vMerge/>
            <w:vAlign w:val="center"/>
          </w:tcPr>
          <w:p w:rsidR="005A2F21" w:rsidRPr="00A95EDF" w:rsidRDefault="005A2F21" w:rsidP="007E3491">
            <w:pPr>
              <w:spacing w:line="240" w:lineRule="auto"/>
              <w:ind w:firstLine="0"/>
              <w:jc w:val="center"/>
              <w:rPr>
                <w:b/>
                <w:szCs w:val="18"/>
                <w:lang w:val="ka-GE"/>
              </w:rPr>
            </w:pPr>
          </w:p>
        </w:tc>
        <w:tc>
          <w:tcPr>
            <w:tcW w:w="2552" w:type="dxa"/>
            <w:vMerge/>
            <w:vAlign w:val="center"/>
          </w:tcPr>
          <w:p w:rsidR="005A2F21" w:rsidRPr="00A95EDF" w:rsidRDefault="005A2F21" w:rsidP="007E3491">
            <w:pPr>
              <w:spacing w:line="240" w:lineRule="auto"/>
              <w:ind w:firstLine="0"/>
              <w:jc w:val="left"/>
              <w:rPr>
                <w:rFonts w:cs="Calibri"/>
                <w:b/>
                <w:bCs/>
                <w:szCs w:val="18"/>
              </w:rPr>
            </w:pPr>
          </w:p>
        </w:tc>
        <w:tc>
          <w:tcPr>
            <w:tcW w:w="5470" w:type="dxa"/>
            <w:gridSpan w:val="4"/>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საქართველოს ჩემპიონის, ევროპისა და მსოფლიო ჩემპიონატებზე გამარჯვებული (პრიზიორი) სპორტსმენების, გამარჯვებული ვეტერანი სპორტსმენებისა და მწვრთნელთა ფულადი ჯილდოს გაცემა</w:t>
            </w:r>
          </w:p>
        </w:tc>
        <w:tc>
          <w:tcPr>
            <w:tcW w:w="2185" w:type="dxa"/>
            <w:vAlign w:val="center"/>
          </w:tcPr>
          <w:p w:rsidR="005A2F21" w:rsidRPr="00A742D4" w:rsidRDefault="005A2F21" w:rsidP="007E3491">
            <w:pPr>
              <w:spacing w:line="240" w:lineRule="auto"/>
              <w:ind w:left="57" w:right="57" w:firstLine="0"/>
              <w:jc w:val="center"/>
              <w:rPr>
                <w:rFonts w:cs="Calibri"/>
                <w:color w:val="000000"/>
              </w:rPr>
            </w:pPr>
            <w:r w:rsidRPr="00A742D4">
              <w:rPr>
                <w:rFonts w:cs="Calibri"/>
                <w:color w:val="000000"/>
              </w:rPr>
              <w:t>37,5</w:t>
            </w:r>
          </w:p>
        </w:tc>
      </w:tr>
      <w:tr w:rsidR="005A2F21" w:rsidRPr="00A95EDF" w:rsidTr="001D7C6E">
        <w:trPr>
          <w:trHeight w:val="988"/>
        </w:trPr>
        <w:tc>
          <w:tcPr>
            <w:tcW w:w="709" w:type="dxa"/>
            <w:vMerge/>
            <w:vAlign w:val="center"/>
          </w:tcPr>
          <w:p w:rsidR="005A2F21" w:rsidRPr="00A95EDF" w:rsidRDefault="005A2F21" w:rsidP="007E3491">
            <w:pPr>
              <w:spacing w:line="240" w:lineRule="auto"/>
              <w:ind w:firstLine="0"/>
              <w:jc w:val="center"/>
              <w:rPr>
                <w:b/>
                <w:szCs w:val="18"/>
                <w:lang w:val="ka-GE"/>
              </w:rPr>
            </w:pPr>
          </w:p>
        </w:tc>
        <w:tc>
          <w:tcPr>
            <w:tcW w:w="2552" w:type="dxa"/>
            <w:vMerge/>
            <w:vAlign w:val="center"/>
          </w:tcPr>
          <w:p w:rsidR="005A2F21" w:rsidRPr="00A95EDF" w:rsidRDefault="005A2F21" w:rsidP="007E3491">
            <w:pPr>
              <w:spacing w:line="240" w:lineRule="auto"/>
              <w:ind w:firstLine="0"/>
              <w:jc w:val="left"/>
              <w:rPr>
                <w:rFonts w:cs="Calibri"/>
                <w:b/>
                <w:bCs/>
                <w:szCs w:val="18"/>
              </w:rPr>
            </w:pPr>
          </w:p>
        </w:tc>
        <w:tc>
          <w:tcPr>
            <w:tcW w:w="5470" w:type="dxa"/>
            <w:gridSpan w:val="4"/>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 xml:space="preserve">რაგბის ხელშეწყობა (ააიპ სარაგბო კლუბი „აია“ – 450,0 </w:t>
            </w:r>
            <w:r>
              <w:rPr>
                <w:rFonts w:cs="Calibri"/>
                <w:color w:val="000000"/>
                <w:szCs w:val="18"/>
              </w:rPr>
              <w:t>ათასი ლარი, რაგბის კლუბი „არესი</w:t>
            </w:r>
            <w:r>
              <w:rPr>
                <w:rFonts w:cs="Calibri"/>
                <w:color w:val="000000"/>
                <w:szCs w:val="18"/>
                <w:lang w:val="ka-GE"/>
              </w:rPr>
              <w:t>“</w:t>
            </w:r>
            <w:r w:rsidRPr="00A742D4">
              <w:rPr>
                <w:rFonts w:cs="Calibri"/>
                <w:color w:val="000000"/>
                <w:szCs w:val="18"/>
              </w:rPr>
              <w:t xml:space="preserve"> </w:t>
            </w:r>
            <w:r>
              <w:rPr>
                <w:rFonts w:cs="Calibri"/>
                <w:color w:val="000000"/>
                <w:szCs w:val="18"/>
              </w:rPr>
              <w:t>–</w:t>
            </w:r>
            <w:r w:rsidRPr="00A742D4">
              <w:rPr>
                <w:rFonts w:cs="Calibri"/>
                <w:color w:val="000000"/>
                <w:szCs w:val="18"/>
              </w:rPr>
              <w:t xml:space="preserve"> 115.0 ათასი ლარი, საეკლესიო კლუბი „ბაგრატი“ </w:t>
            </w:r>
            <w:r>
              <w:rPr>
                <w:rFonts w:cs="Calibri"/>
                <w:color w:val="000000"/>
                <w:szCs w:val="18"/>
              </w:rPr>
              <w:t>–</w:t>
            </w:r>
            <w:r w:rsidRPr="00A742D4">
              <w:rPr>
                <w:rFonts w:cs="Calibri"/>
                <w:color w:val="000000"/>
                <w:szCs w:val="18"/>
              </w:rPr>
              <w:t xml:space="preserve"> 50.0 ათასი ლარი) (მემორანდუმი)</w:t>
            </w:r>
          </w:p>
        </w:tc>
        <w:tc>
          <w:tcPr>
            <w:tcW w:w="2185" w:type="dxa"/>
            <w:vAlign w:val="center"/>
          </w:tcPr>
          <w:p w:rsidR="005A2F21" w:rsidRPr="00A742D4" w:rsidRDefault="005A2F21" w:rsidP="007E3491">
            <w:pPr>
              <w:spacing w:line="240" w:lineRule="auto"/>
              <w:ind w:left="57" w:right="57" w:firstLine="0"/>
              <w:jc w:val="center"/>
              <w:rPr>
                <w:rFonts w:cs="Calibri"/>
                <w:color w:val="000000"/>
              </w:rPr>
            </w:pPr>
            <w:r w:rsidRPr="00A742D4">
              <w:rPr>
                <w:rFonts w:cs="Calibri"/>
                <w:color w:val="000000"/>
              </w:rPr>
              <w:t>615,0</w:t>
            </w:r>
          </w:p>
        </w:tc>
      </w:tr>
      <w:tr w:rsidR="005A2F21" w:rsidRPr="00A95EDF" w:rsidTr="007E3491">
        <w:trPr>
          <w:trHeight w:val="540"/>
        </w:trPr>
        <w:tc>
          <w:tcPr>
            <w:tcW w:w="709" w:type="dxa"/>
            <w:vMerge/>
            <w:vAlign w:val="center"/>
          </w:tcPr>
          <w:p w:rsidR="005A2F21" w:rsidRPr="00A95EDF" w:rsidRDefault="005A2F21" w:rsidP="007E3491">
            <w:pPr>
              <w:spacing w:line="240" w:lineRule="auto"/>
              <w:ind w:firstLine="0"/>
              <w:jc w:val="center"/>
              <w:rPr>
                <w:b/>
                <w:szCs w:val="18"/>
                <w:lang w:val="ka-GE"/>
              </w:rPr>
            </w:pPr>
          </w:p>
        </w:tc>
        <w:tc>
          <w:tcPr>
            <w:tcW w:w="2552" w:type="dxa"/>
            <w:vMerge/>
            <w:vAlign w:val="center"/>
          </w:tcPr>
          <w:p w:rsidR="005A2F21" w:rsidRPr="00A95EDF" w:rsidRDefault="005A2F21" w:rsidP="007E3491">
            <w:pPr>
              <w:spacing w:line="240" w:lineRule="auto"/>
              <w:ind w:firstLine="0"/>
              <w:jc w:val="left"/>
              <w:rPr>
                <w:rFonts w:cs="Calibri"/>
                <w:b/>
                <w:bCs/>
                <w:szCs w:val="18"/>
              </w:rPr>
            </w:pPr>
          </w:p>
        </w:tc>
        <w:tc>
          <w:tcPr>
            <w:tcW w:w="5470" w:type="dxa"/>
            <w:gridSpan w:val="4"/>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ააიპ „ქუთაისის ოლიმპიური კომიტეტი“ (მემორანდუმი)</w:t>
            </w:r>
          </w:p>
        </w:tc>
        <w:tc>
          <w:tcPr>
            <w:tcW w:w="2185" w:type="dxa"/>
            <w:vAlign w:val="center"/>
          </w:tcPr>
          <w:p w:rsidR="005A2F21" w:rsidRPr="00A742D4" w:rsidRDefault="005A2F21" w:rsidP="007E3491">
            <w:pPr>
              <w:spacing w:line="240" w:lineRule="auto"/>
              <w:ind w:left="57" w:right="57" w:firstLine="0"/>
              <w:jc w:val="center"/>
              <w:rPr>
                <w:rFonts w:cs="Calibri"/>
                <w:color w:val="000000"/>
              </w:rPr>
            </w:pPr>
            <w:r w:rsidRPr="00A742D4">
              <w:rPr>
                <w:rFonts w:cs="Calibri"/>
                <w:color w:val="000000"/>
              </w:rPr>
              <w:t>6,0</w:t>
            </w:r>
          </w:p>
        </w:tc>
      </w:tr>
      <w:tr w:rsidR="005A2F21" w:rsidRPr="00A95EDF" w:rsidTr="001D7C6E">
        <w:trPr>
          <w:trHeight w:val="712"/>
        </w:trPr>
        <w:tc>
          <w:tcPr>
            <w:tcW w:w="709" w:type="dxa"/>
            <w:vMerge/>
            <w:vAlign w:val="center"/>
          </w:tcPr>
          <w:p w:rsidR="005A2F21" w:rsidRPr="00A95EDF" w:rsidRDefault="005A2F21" w:rsidP="007E3491">
            <w:pPr>
              <w:spacing w:line="240" w:lineRule="auto"/>
              <w:ind w:firstLine="0"/>
              <w:jc w:val="center"/>
              <w:rPr>
                <w:b/>
                <w:szCs w:val="18"/>
                <w:lang w:val="ka-GE"/>
              </w:rPr>
            </w:pPr>
          </w:p>
        </w:tc>
        <w:tc>
          <w:tcPr>
            <w:tcW w:w="2552" w:type="dxa"/>
            <w:vMerge/>
            <w:vAlign w:val="center"/>
          </w:tcPr>
          <w:p w:rsidR="005A2F21" w:rsidRPr="00A95EDF" w:rsidRDefault="005A2F21" w:rsidP="007E3491">
            <w:pPr>
              <w:spacing w:line="240" w:lineRule="auto"/>
              <w:ind w:firstLine="0"/>
              <w:jc w:val="left"/>
              <w:rPr>
                <w:rFonts w:cs="Calibri"/>
                <w:b/>
                <w:bCs/>
                <w:szCs w:val="18"/>
              </w:rPr>
            </w:pPr>
          </w:p>
        </w:tc>
        <w:tc>
          <w:tcPr>
            <w:tcW w:w="5470" w:type="dxa"/>
            <w:gridSpan w:val="4"/>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მსოფლიო და ევროპის ჩემპიონატებზე ქუთაისელი სპორტსმენების ტრანსპორტირების დაფინანსება</w:t>
            </w:r>
          </w:p>
        </w:tc>
        <w:tc>
          <w:tcPr>
            <w:tcW w:w="2185" w:type="dxa"/>
            <w:vAlign w:val="center"/>
          </w:tcPr>
          <w:p w:rsidR="005A2F21" w:rsidRPr="00A742D4" w:rsidRDefault="005A2F21" w:rsidP="007E3491">
            <w:pPr>
              <w:spacing w:line="240" w:lineRule="auto"/>
              <w:ind w:left="57" w:right="57" w:firstLine="0"/>
              <w:jc w:val="center"/>
              <w:rPr>
                <w:rFonts w:cs="Calibri"/>
                <w:color w:val="000000"/>
              </w:rPr>
            </w:pPr>
            <w:r w:rsidRPr="00A742D4">
              <w:rPr>
                <w:rFonts w:cs="Calibri"/>
                <w:color w:val="000000"/>
              </w:rPr>
              <w:t>9,7</w:t>
            </w:r>
          </w:p>
        </w:tc>
      </w:tr>
      <w:tr w:rsidR="005A2F21" w:rsidRPr="00A95EDF" w:rsidTr="001D7C6E">
        <w:trPr>
          <w:trHeight w:val="695"/>
        </w:trPr>
        <w:tc>
          <w:tcPr>
            <w:tcW w:w="709" w:type="dxa"/>
            <w:vMerge/>
            <w:vAlign w:val="center"/>
          </w:tcPr>
          <w:p w:rsidR="005A2F21" w:rsidRPr="00A95EDF" w:rsidRDefault="005A2F21" w:rsidP="007E3491">
            <w:pPr>
              <w:spacing w:line="240" w:lineRule="auto"/>
              <w:ind w:firstLine="0"/>
              <w:jc w:val="center"/>
              <w:rPr>
                <w:b/>
                <w:szCs w:val="18"/>
                <w:lang w:val="ka-GE"/>
              </w:rPr>
            </w:pPr>
          </w:p>
        </w:tc>
        <w:tc>
          <w:tcPr>
            <w:tcW w:w="2552" w:type="dxa"/>
            <w:vMerge/>
            <w:vAlign w:val="center"/>
          </w:tcPr>
          <w:p w:rsidR="005A2F21" w:rsidRPr="00A95EDF" w:rsidRDefault="005A2F21" w:rsidP="007E3491">
            <w:pPr>
              <w:spacing w:line="240" w:lineRule="auto"/>
              <w:ind w:firstLine="0"/>
              <w:jc w:val="left"/>
              <w:rPr>
                <w:rFonts w:cs="Calibri"/>
                <w:b/>
                <w:bCs/>
                <w:szCs w:val="18"/>
              </w:rPr>
            </w:pPr>
          </w:p>
        </w:tc>
        <w:tc>
          <w:tcPr>
            <w:tcW w:w="5470" w:type="dxa"/>
            <w:gridSpan w:val="4"/>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ქუთაისელი სპორტსმენების ქვეყნის ფარგლებს გარეთ ტურნირებზე გასამგზავრებლად ფინანსური დახმარება</w:t>
            </w:r>
          </w:p>
        </w:tc>
        <w:tc>
          <w:tcPr>
            <w:tcW w:w="2185" w:type="dxa"/>
            <w:vAlign w:val="center"/>
          </w:tcPr>
          <w:p w:rsidR="005A2F21" w:rsidRPr="00A742D4" w:rsidRDefault="005A2F21" w:rsidP="007E3491">
            <w:pPr>
              <w:spacing w:line="240" w:lineRule="auto"/>
              <w:ind w:left="57" w:right="57" w:firstLine="0"/>
              <w:jc w:val="center"/>
              <w:rPr>
                <w:rFonts w:cs="Calibri"/>
                <w:color w:val="000000"/>
              </w:rPr>
            </w:pPr>
            <w:r w:rsidRPr="00A742D4">
              <w:rPr>
                <w:rFonts w:cs="Calibri"/>
                <w:color w:val="000000"/>
              </w:rPr>
              <w:t>20,0</w:t>
            </w:r>
          </w:p>
        </w:tc>
      </w:tr>
      <w:tr w:rsidR="005A2F21" w:rsidRPr="00A95EDF" w:rsidTr="007E3491">
        <w:trPr>
          <w:trHeight w:val="540"/>
        </w:trPr>
        <w:tc>
          <w:tcPr>
            <w:tcW w:w="709" w:type="dxa"/>
            <w:vMerge/>
            <w:vAlign w:val="center"/>
          </w:tcPr>
          <w:p w:rsidR="005A2F21" w:rsidRPr="00A95EDF" w:rsidRDefault="005A2F21" w:rsidP="007E3491">
            <w:pPr>
              <w:spacing w:line="240" w:lineRule="auto"/>
              <w:ind w:firstLine="0"/>
              <w:jc w:val="center"/>
              <w:rPr>
                <w:b/>
                <w:szCs w:val="18"/>
                <w:lang w:val="ka-GE"/>
              </w:rPr>
            </w:pPr>
          </w:p>
        </w:tc>
        <w:tc>
          <w:tcPr>
            <w:tcW w:w="2552" w:type="dxa"/>
            <w:vMerge/>
            <w:vAlign w:val="center"/>
          </w:tcPr>
          <w:p w:rsidR="005A2F21" w:rsidRPr="00A95EDF" w:rsidRDefault="005A2F21" w:rsidP="007E3491">
            <w:pPr>
              <w:spacing w:line="240" w:lineRule="auto"/>
              <w:ind w:firstLine="0"/>
              <w:jc w:val="left"/>
              <w:rPr>
                <w:rFonts w:cs="Calibri"/>
                <w:b/>
                <w:bCs/>
                <w:szCs w:val="18"/>
              </w:rPr>
            </w:pPr>
          </w:p>
        </w:tc>
        <w:tc>
          <w:tcPr>
            <w:tcW w:w="5470" w:type="dxa"/>
            <w:gridSpan w:val="4"/>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კოლია ქვარიანის ნეშტის გადმოსვენების ხარჯი</w:t>
            </w:r>
          </w:p>
        </w:tc>
        <w:tc>
          <w:tcPr>
            <w:tcW w:w="2185" w:type="dxa"/>
            <w:vAlign w:val="center"/>
          </w:tcPr>
          <w:p w:rsidR="005A2F21" w:rsidRPr="00A742D4" w:rsidRDefault="005A2F21" w:rsidP="007E3491">
            <w:pPr>
              <w:spacing w:line="240" w:lineRule="auto"/>
              <w:ind w:left="57" w:right="57" w:firstLine="0"/>
              <w:jc w:val="center"/>
              <w:rPr>
                <w:rFonts w:cs="Calibri"/>
                <w:color w:val="000000"/>
              </w:rPr>
            </w:pPr>
            <w:r w:rsidRPr="00A742D4">
              <w:rPr>
                <w:rFonts w:cs="Calibri"/>
                <w:color w:val="000000"/>
              </w:rPr>
              <w:t>36,0</w:t>
            </w:r>
          </w:p>
        </w:tc>
      </w:tr>
      <w:tr w:rsidR="005A2F21" w:rsidRPr="00A95EDF" w:rsidTr="00F340A9">
        <w:trPr>
          <w:trHeight w:val="1152"/>
        </w:trPr>
        <w:tc>
          <w:tcPr>
            <w:tcW w:w="709" w:type="dxa"/>
            <w:vMerge/>
            <w:vAlign w:val="center"/>
          </w:tcPr>
          <w:p w:rsidR="005A2F21" w:rsidRPr="00A95EDF" w:rsidRDefault="005A2F21" w:rsidP="007E3491">
            <w:pPr>
              <w:spacing w:line="240" w:lineRule="auto"/>
              <w:ind w:firstLine="0"/>
              <w:jc w:val="center"/>
              <w:rPr>
                <w:b/>
                <w:szCs w:val="18"/>
                <w:lang w:val="ka-GE"/>
              </w:rPr>
            </w:pPr>
          </w:p>
        </w:tc>
        <w:tc>
          <w:tcPr>
            <w:tcW w:w="2552" w:type="dxa"/>
            <w:vMerge/>
            <w:vAlign w:val="center"/>
          </w:tcPr>
          <w:p w:rsidR="005A2F21" w:rsidRPr="00A95EDF" w:rsidRDefault="005A2F21" w:rsidP="007E3491">
            <w:pPr>
              <w:spacing w:line="240" w:lineRule="auto"/>
              <w:ind w:firstLine="0"/>
              <w:jc w:val="left"/>
              <w:rPr>
                <w:rFonts w:cs="Calibri"/>
                <w:b/>
                <w:bCs/>
                <w:szCs w:val="18"/>
              </w:rPr>
            </w:pPr>
          </w:p>
        </w:tc>
        <w:tc>
          <w:tcPr>
            <w:tcW w:w="5470" w:type="dxa"/>
            <w:gridSpan w:val="4"/>
            <w:vAlign w:val="center"/>
          </w:tcPr>
          <w:p w:rsidR="005A2F21" w:rsidRPr="00A742D4" w:rsidRDefault="005A2F21" w:rsidP="007E3491">
            <w:pPr>
              <w:spacing w:line="240" w:lineRule="auto"/>
              <w:ind w:left="57" w:right="57" w:firstLine="0"/>
              <w:jc w:val="center"/>
              <w:rPr>
                <w:rFonts w:cs="Calibri"/>
                <w:color w:val="000000"/>
                <w:szCs w:val="18"/>
              </w:rPr>
            </w:pPr>
            <w:r>
              <w:rPr>
                <w:rFonts w:cs="Calibri"/>
                <w:color w:val="000000"/>
                <w:szCs w:val="18"/>
              </w:rPr>
              <w:t xml:space="preserve">ააიპ </w:t>
            </w:r>
            <w:r w:rsidR="00A94753">
              <w:rPr>
                <w:rFonts w:cs="Calibri"/>
                <w:color w:val="000000"/>
                <w:szCs w:val="18"/>
                <w:lang w:val="ka-GE"/>
              </w:rPr>
              <w:t>„</w:t>
            </w:r>
            <w:r>
              <w:rPr>
                <w:rFonts w:cs="Calibri"/>
                <w:color w:val="000000"/>
                <w:szCs w:val="18"/>
              </w:rPr>
              <w:t>ქ</w:t>
            </w:r>
            <w:r>
              <w:rPr>
                <w:rFonts w:cs="Calibri"/>
                <w:color w:val="000000"/>
                <w:szCs w:val="18"/>
                <w:lang w:val="ka-GE"/>
              </w:rPr>
              <w:t xml:space="preserve">ალაქ </w:t>
            </w:r>
            <w:r w:rsidRPr="00A742D4">
              <w:rPr>
                <w:rFonts w:cs="Calibri"/>
                <w:color w:val="000000"/>
                <w:szCs w:val="18"/>
              </w:rPr>
              <w:t>ქუთაისის სპორტულ დაწესებულებათა გაერთიანებაში</w:t>
            </w:r>
            <w:r w:rsidR="00A94753">
              <w:rPr>
                <w:rFonts w:cs="Calibri"/>
                <w:color w:val="000000"/>
                <w:szCs w:val="18"/>
                <w:lang w:val="ka-GE"/>
              </w:rPr>
              <w:t>“</w:t>
            </w:r>
            <w:r w:rsidRPr="00A742D4">
              <w:rPr>
                <w:rFonts w:cs="Calibri"/>
                <w:color w:val="000000"/>
                <w:szCs w:val="18"/>
              </w:rPr>
              <w:t xml:space="preserve"> დასაქმებულ</w:t>
            </w:r>
            <w:r w:rsidR="00A94753">
              <w:rPr>
                <w:rFonts w:cs="Calibri"/>
                <w:color w:val="000000"/>
                <w:szCs w:val="18"/>
                <w:lang w:val="ka-GE"/>
              </w:rPr>
              <w:t>ი</w:t>
            </w:r>
            <w:r w:rsidRPr="00A742D4">
              <w:rPr>
                <w:rFonts w:cs="Calibri"/>
                <w:color w:val="000000"/>
                <w:szCs w:val="18"/>
              </w:rPr>
              <w:t xml:space="preserve"> საქართველოს სპორტის დამსახურებული მწვრთნელის/</w:t>
            </w:r>
            <w:r>
              <w:rPr>
                <w:rFonts w:cs="Calibri"/>
                <w:color w:val="000000"/>
                <w:szCs w:val="18"/>
                <w:lang w:val="ka-GE"/>
              </w:rPr>
              <w:t xml:space="preserve"> </w:t>
            </w:r>
            <w:r w:rsidRPr="00A742D4">
              <w:rPr>
                <w:rFonts w:cs="Calibri"/>
                <w:color w:val="000000"/>
                <w:szCs w:val="18"/>
              </w:rPr>
              <w:t>მოღვაწის/</w:t>
            </w:r>
            <w:r>
              <w:rPr>
                <w:rFonts w:cs="Calibri"/>
                <w:color w:val="000000"/>
                <w:szCs w:val="18"/>
                <w:lang w:val="ka-GE"/>
              </w:rPr>
              <w:t xml:space="preserve"> </w:t>
            </w:r>
            <w:r w:rsidRPr="00A742D4">
              <w:rPr>
                <w:rFonts w:cs="Calibri"/>
                <w:color w:val="000000"/>
                <w:szCs w:val="18"/>
              </w:rPr>
              <w:t xml:space="preserve">მუშაკის წოდების მქონე პირთა ყოველთვიური ფულადი ჯილდო </w:t>
            </w:r>
          </w:p>
        </w:tc>
        <w:tc>
          <w:tcPr>
            <w:tcW w:w="2185" w:type="dxa"/>
            <w:vAlign w:val="center"/>
          </w:tcPr>
          <w:p w:rsidR="005A2F21" w:rsidRPr="00A742D4" w:rsidRDefault="005A2F21" w:rsidP="007E3491">
            <w:pPr>
              <w:spacing w:line="240" w:lineRule="auto"/>
              <w:ind w:left="57" w:right="57" w:firstLine="0"/>
              <w:jc w:val="center"/>
              <w:rPr>
                <w:rFonts w:cs="Calibri"/>
                <w:color w:val="000000"/>
              </w:rPr>
            </w:pPr>
            <w:r w:rsidRPr="00A742D4">
              <w:rPr>
                <w:rFonts w:cs="Calibri"/>
                <w:color w:val="000000"/>
              </w:rPr>
              <w:t>67,5</w:t>
            </w:r>
          </w:p>
        </w:tc>
      </w:tr>
      <w:tr w:rsidR="005A2F21" w:rsidRPr="00A95EDF" w:rsidTr="007E3491">
        <w:trPr>
          <w:trHeight w:val="540"/>
        </w:trPr>
        <w:tc>
          <w:tcPr>
            <w:tcW w:w="709" w:type="dxa"/>
            <w:vMerge/>
            <w:vAlign w:val="center"/>
          </w:tcPr>
          <w:p w:rsidR="005A2F21" w:rsidRPr="00A95EDF" w:rsidRDefault="005A2F21" w:rsidP="007E3491">
            <w:pPr>
              <w:spacing w:line="240" w:lineRule="auto"/>
              <w:ind w:firstLine="0"/>
              <w:jc w:val="center"/>
              <w:rPr>
                <w:b/>
                <w:szCs w:val="18"/>
                <w:lang w:val="ka-GE"/>
              </w:rPr>
            </w:pPr>
          </w:p>
        </w:tc>
        <w:tc>
          <w:tcPr>
            <w:tcW w:w="2552" w:type="dxa"/>
            <w:vMerge/>
            <w:vAlign w:val="center"/>
          </w:tcPr>
          <w:p w:rsidR="005A2F21" w:rsidRPr="00A95EDF" w:rsidRDefault="005A2F21" w:rsidP="007E3491">
            <w:pPr>
              <w:spacing w:line="240" w:lineRule="auto"/>
              <w:ind w:firstLine="0"/>
              <w:jc w:val="left"/>
              <w:rPr>
                <w:rFonts w:cs="Calibri"/>
                <w:b/>
                <w:bCs/>
                <w:color w:val="000000"/>
                <w:szCs w:val="18"/>
              </w:rPr>
            </w:pPr>
          </w:p>
        </w:tc>
        <w:tc>
          <w:tcPr>
            <w:tcW w:w="5470" w:type="dxa"/>
            <w:gridSpan w:val="4"/>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გაუთვალისწინებელი ღონისძიებები</w:t>
            </w:r>
          </w:p>
        </w:tc>
        <w:tc>
          <w:tcPr>
            <w:tcW w:w="2185" w:type="dxa"/>
            <w:vAlign w:val="center"/>
          </w:tcPr>
          <w:p w:rsidR="005A2F21" w:rsidRPr="00A742D4" w:rsidRDefault="005A2F21" w:rsidP="007E3491">
            <w:pPr>
              <w:spacing w:line="240" w:lineRule="auto"/>
              <w:ind w:left="57" w:right="57" w:firstLine="0"/>
              <w:jc w:val="center"/>
              <w:rPr>
                <w:rFonts w:cs="Calibri"/>
                <w:color w:val="000000"/>
              </w:rPr>
            </w:pPr>
            <w:r w:rsidRPr="00A742D4">
              <w:rPr>
                <w:rFonts w:cs="Calibri"/>
                <w:color w:val="000000"/>
              </w:rPr>
              <w:t>42,0</w:t>
            </w:r>
          </w:p>
        </w:tc>
      </w:tr>
      <w:tr w:rsidR="005A2F21" w:rsidRPr="00A95EDF" w:rsidTr="007E3491">
        <w:trPr>
          <w:trHeight w:val="544"/>
        </w:trPr>
        <w:tc>
          <w:tcPr>
            <w:tcW w:w="709" w:type="dxa"/>
            <w:vAlign w:val="center"/>
          </w:tcPr>
          <w:p w:rsidR="005A2F21" w:rsidRPr="00A95EDF" w:rsidRDefault="005A2F21" w:rsidP="007E3491">
            <w:pPr>
              <w:spacing w:line="240" w:lineRule="auto"/>
              <w:ind w:firstLine="0"/>
              <w:jc w:val="center"/>
              <w:rPr>
                <w:b/>
                <w:szCs w:val="18"/>
                <w:lang w:val="ka-GE"/>
              </w:rPr>
            </w:pPr>
            <w:r w:rsidRPr="00A95EDF">
              <w:rPr>
                <w:b/>
                <w:szCs w:val="18"/>
                <w:lang w:val="ka-GE"/>
              </w:rPr>
              <w:t>6.</w:t>
            </w:r>
          </w:p>
        </w:tc>
        <w:tc>
          <w:tcPr>
            <w:tcW w:w="2552" w:type="dxa"/>
            <w:vAlign w:val="center"/>
          </w:tcPr>
          <w:p w:rsidR="005A2F21" w:rsidRPr="00A742D4" w:rsidRDefault="005A2F21" w:rsidP="007E3491">
            <w:pPr>
              <w:spacing w:line="240" w:lineRule="auto"/>
              <w:ind w:left="57" w:right="57" w:firstLine="0"/>
              <w:rPr>
                <w:rFonts w:cs="Calibri"/>
                <w:b/>
                <w:bCs/>
                <w:color w:val="000000"/>
                <w:szCs w:val="18"/>
              </w:rPr>
            </w:pPr>
            <w:r w:rsidRPr="00A742D4">
              <w:rPr>
                <w:rFonts w:cs="Calibri"/>
                <w:b/>
                <w:bCs/>
                <w:color w:val="000000"/>
                <w:szCs w:val="18"/>
              </w:rPr>
              <w:t>მოსალოდნელი შუალედური შედეგი</w:t>
            </w:r>
          </w:p>
        </w:tc>
        <w:tc>
          <w:tcPr>
            <w:tcW w:w="7655" w:type="dxa"/>
            <w:gridSpan w:val="5"/>
            <w:vAlign w:val="center"/>
          </w:tcPr>
          <w:p w:rsidR="005A2F21" w:rsidRPr="00A742D4" w:rsidRDefault="005A2F21" w:rsidP="007E3491">
            <w:pPr>
              <w:spacing w:line="240" w:lineRule="auto"/>
              <w:ind w:left="57" w:right="57" w:firstLine="0"/>
              <w:rPr>
                <w:rFonts w:cs="Calibri"/>
                <w:color w:val="000000"/>
                <w:szCs w:val="18"/>
              </w:rPr>
            </w:pPr>
            <w:r w:rsidRPr="00A742D4">
              <w:rPr>
                <w:rFonts w:cs="Calibri"/>
                <w:color w:val="000000"/>
                <w:szCs w:val="18"/>
              </w:rPr>
              <w:t>წარმატებით ჩატარებული ადგილობრივი და საერთაშორისო სპორტული ღონისძ</w:t>
            </w:r>
            <w:r w:rsidR="00EE4821">
              <w:rPr>
                <w:rFonts w:cs="Calibri"/>
                <w:color w:val="000000"/>
                <w:szCs w:val="18"/>
                <w:lang w:val="ka-GE"/>
              </w:rPr>
              <w:t>ი</w:t>
            </w:r>
            <w:r w:rsidRPr="00A742D4">
              <w:rPr>
                <w:rFonts w:cs="Calibri"/>
                <w:color w:val="000000"/>
                <w:szCs w:val="18"/>
              </w:rPr>
              <w:t>ებები</w:t>
            </w:r>
          </w:p>
        </w:tc>
      </w:tr>
      <w:tr w:rsidR="005A2F21" w:rsidRPr="00A95EDF" w:rsidTr="007E3491">
        <w:trPr>
          <w:trHeight w:val="582"/>
        </w:trPr>
        <w:tc>
          <w:tcPr>
            <w:tcW w:w="709" w:type="dxa"/>
            <w:vMerge w:val="restart"/>
            <w:vAlign w:val="center"/>
          </w:tcPr>
          <w:p w:rsidR="005A2F21" w:rsidRPr="00A95EDF" w:rsidRDefault="005A2F21" w:rsidP="007E3491">
            <w:pPr>
              <w:spacing w:line="240" w:lineRule="auto"/>
              <w:ind w:firstLine="0"/>
              <w:jc w:val="center"/>
              <w:rPr>
                <w:b/>
                <w:szCs w:val="18"/>
                <w:lang w:val="ka-GE"/>
              </w:rPr>
            </w:pPr>
            <w:r w:rsidRPr="00A95EDF">
              <w:rPr>
                <w:b/>
                <w:szCs w:val="18"/>
                <w:lang w:val="ka-GE"/>
              </w:rPr>
              <w:t>7.</w:t>
            </w:r>
          </w:p>
        </w:tc>
        <w:tc>
          <w:tcPr>
            <w:tcW w:w="2552" w:type="dxa"/>
            <w:vMerge w:val="restart"/>
            <w:vAlign w:val="center"/>
          </w:tcPr>
          <w:p w:rsidR="005A2F21" w:rsidRPr="00A742D4" w:rsidRDefault="005A2F21" w:rsidP="007E3491">
            <w:pPr>
              <w:spacing w:line="240" w:lineRule="auto"/>
              <w:ind w:left="57" w:right="57" w:firstLine="0"/>
              <w:jc w:val="left"/>
              <w:rPr>
                <w:rFonts w:cs="Calibri"/>
                <w:b/>
                <w:bCs/>
                <w:color w:val="000000"/>
                <w:szCs w:val="18"/>
              </w:rPr>
            </w:pPr>
            <w:r w:rsidRPr="00A742D4">
              <w:rPr>
                <w:rFonts w:cs="Calibri"/>
                <w:b/>
                <w:bCs/>
                <w:color w:val="000000"/>
                <w:szCs w:val="18"/>
              </w:rPr>
              <w:t>შუალედური შედეგის შეფასების ინდიკატორი</w:t>
            </w:r>
          </w:p>
        </w:tc>
        <w:tc>
          <w:tcPr>
            <w:tcW w:w="2127" w:type="dxa"/>
            <w:vAlign w:val="center"/>
          </w:tcPr>
          <w:p w:rsidR="005A2F21" w:rsidRPr="00A742D4" w:rsidRDefault="005A2F21" w:rsidP="007E3491">
            <w:pPr>
              <w:spacing w:line="240" w:lineRule="auto"/>
              <w:ind w:left="57" w:right="57" w:firstLine="0"/>
              <w:jc w:val="center"/>
              <w:rPr>
                <w:rFonts w:cs="Calibri"/>
                <w:b/>
                <w:bCs/>
                <w:color w:val="000000"/>
                <w:szCs w:val="18"/>
              </w:rPr>
            </w:pPr>
            <w:r w:rsidRPr="00A742D4">
              <w:rPr>
                <w:rFonts w:cs="Calibri"/>
                <w:b/>
                <w:bCs/>
                <w:color w:val="000000"/>
                <w:szCs w:val="18"/>
              </w:rPr>
              <w:t>ინდიკატორის დასახელება</w:t>
            </w:r>
          </w:p>
        </w:tc>
        <w:tc>
          <w:tcPr>
            <w:tcW w:w="1701" w:type="dxa"/>
            <w:vAlign w:val="center"/>
          </w:tcPr>
          <w:p w:rsidR="005A2F21" w:rsidRPr="00A742D4" w:rsidRDefault="005A2F21" w:rsidP="007E3491">
            <w:pPr>
              <w:spacing w:line="240" w:lineRule="auto"/>
              <w:ind w:left="57" w:right="57" w:firstLine="0"/>
              <w:jc w:val="center"/>
              <w:rPr>
                <w:rFonts w:cs="Calibri"/>
                <w:b/>
                <w:bCs/>
                <w:color w:val="000000"/>
                <w:szCs w:val="18"/>
              </w:rPr>
            </w:pPr>
            <w:r w:rsidRPr="00A742D4">
              <w:rPr>
                <w:rFonts w:cs="Calibri"/>
                <w:b/>
                <w:bCs/>
                <w:color w:val="000000"/>
                <w:szCs w:val="18"/>
              </w:rPr>
              <w:t>საბაზისო მაჩვენებელი</w:t>
            </w:r>
          </w:p>
        </w:tc>
        <w:tc>
          <w:tcPr>
            <w:tcW w:w="1613" w:type="dxa"/>
            <w:vAlign w:val="center"/>
          </w:tcPr>
          <w:p w:rsidR="005A2F21" w:rsidRPr="00A742D4" w:rsidRDefault="005A2F21" w:rsidP="007E3491">
            <w:pPr>
              <w:spacing w:line="240" w:lineRule="auto"/>
              <w:ind w:left="57" w:right="57" w:firstLine="0"/>
              <w:jc w:val="center"/>
              <w:rPr>
                <w:rFonts w:cs="Calibri"/>
                <w:b/>
                <w:bCs/>
                <w:color w:val="000000"/>
                <w:szCs w:val="18"/>
              </w:rPr>
            </w:pPr>
            <w:r w:rsidRPr="00A742D4">
              <w:rPr>
                <w:rFonts w:cs="Calibri"/>
                <w:b/>
                <w:bCs/>
                <w:color w:val="000000"/>
                <w:szCs w:val="18"/>
              </w:rPr>
              <w:t>მიზნობრივი მაჩვენებელი</w:t>
            </w:r>
          </w:p>
        </w:tc>
        <w:tc>
          <w:tcPr>
            <w:tcW w:w="2214" w:type="dxa"/>
            <w:gridSpan w:val="2"/>
            <w:vAlign w:val="center"/>
          </w:tcPr>
          <w:p w:rsidR="005A2F21" w:rsidRPr="00A742D4" w:rsidRDefault="005A2F21" w:rsidP="007E3491">
            <w:pPr>
              <w:spacing w:line="240" w:lineRule="auto"/>
              <w:ind w:left="57" w:right="57" w:firstLine="0"/>
              <w:jc w:val="center"/>
              <w:rPr>
                <w:rFonts w:cs="Calibri"/>
                <w:b/>
                <w:bCs/>
                <w:color w:val="000000"/>
                <w:szCs w:val="18"/>
              </w:rPr>
            </w:pPr>
            <w:r w:rsidRPr="00A742D4">
              <w:rPr>
                <w:rFonts w:cs="Calibri"/>
                <w:b/>
                <w:bCs/>
                <w:color w:val="000000"/>
                <w:szCs w:val="18"/>
              </w:rPr>
              <w:t>შესაძლო რისკები</w:t>
            </w:r>
          </w:p>
        </w:tc>
      </w:tr>
      <w:tr w:rsidR="005A2F21" w:rsidRPr="00A95EDF" w:rsidTr="007E3491">
        <w:trPr>
          <w:trHeight w:val="894"/>
        </w:trPr>
        <w:tc>
          <w:tcPr>
            <w:tcW w:w="709" w:type="dxa"/>
            <w:vMerge/>
            <w:vAlign w:val="center"/>
          </w:tcPr>
          <w:p w:rsidR="005A2F21" w:rsidRPr="00A95EDF" w:rsidRDefault="005A2F21" w:rsidP="007E3491">
            <w:pPr>
              <w:spacing w:line="240" w:lineRule="auto"/>
              <w:ind w:firstLine="0"/>
              <w:jc w:val="center"/>
              <w:rPr>
                <w:b/>
                <w:szCs w:val="18"/>
                <w:lang w:val="ka-GE"/>
              </w:rPr>
            </w:pPr>
          </w:p>
        </w:tc>
        <w:tc>
          <w:tcPr>
            <w:tcW w:w="2552" w:type="dxa"/>
            <w:vMerge/>
            <w:vAlign w:val="center"/>
          </w:tcPr>
          <w:p w:rsidR="005A2F21" w:rsidRPr="00A95EDF" w:rsidRDefault="005A2F21" w:rsidP="007E3491">
            <w:pPr>
              <w:spacing w:line="240" w:lineRule="auto"/>
              <w:ind w:firstLine="0"/>
              <w:jc w:val="left"/>
              <w:rPr>
                <w:rFonts w:cs="Calibri"/>
                <w:b/>
                <w:bCs/>
                <w:szCs w:val="18"/>
              </w:rPr>
            </w:pPr>
          </w:p>
        </w:tc>
        <w:tc>
          <w:tcPr>
            <w:tcW w:w="2127" w:type="dxa"/>
            <w:vAlign w:val="center"/>
          </w:tcPr>
          <w:p w:rsidR="005A2F21" w:rsidRPr="00A95EDF" w:rsidRDefault="005A2F21" w:rsidP="007E3491">
            <w:pPr>
              <w:spacing w:line="240" w:lineRule="auto"/>
              <w:ind w:left="57" w:right="57" w:firstLine="0"/>
              <w:jc w:val="center"/>
              <w:rPr>
                <w:rFonts w:cs="Calibri"/>
                <w:color w:val="000000"/>
                <w:szCs w:val="18"/>
              </w:rPr>
            </w:pPr>
            <w:r w:rsidRPr="00A742D4">
              <w:rPr>
                <w:rFonts w:cs="Calibri"/>
                <w:color w:val="000000"/>
                <w:szCs w:val="18"/>
              </w:rPr>
              <w:t>ჩატარებული ღონისძიებების რაოდენობა</w:t>
            </w:r>
          </w:p>
        </w:tc>
        <w:tc>
          <w:tcPr>
            <w:tcW w:w="1701" w:type="dxa"/>
            <w:vAlign w:val="center"/>
          </w:tcPr>
          <w:p w:rsidR="005A2F21" w:rsidRPr="00A95EDF" w:rsidRDefault="005A2F21" w:rsidP="007E3491">
            <w:pPr>
              <w:spacing w:line="240" w:lineRule="auto"/>
              <w:ind w:left="57" w:right="57" w:firstLine="0"/>
              <w:jc w:val="center"/>
              <w:rPr>
                <w:rFonts w:cs="Calibri"/>
                <w:color w:val="000000"/>
                <w:szCs w:val="18"/>
              </w:rPr>
            </w:pPr>
            <w:r w:rsidRPr="00A742D4">
              <w:rPr>
                <w:rFonts w:cs="Calibri"/>
                <w:color w:val="000000"/>
                <w:szCs w:val="18"/>
              </w:rPr>
              <w:t> </w:t>
            </w:r>
          </w:p>
        </w:tc>
        <w:tc>
          <w:tcPr>
            <w:tcW w:w="1613" w:type="dxa"/>
            <w:vAlign w:val="center"/>
          </w:tcPr>
          <w:p w:rsidR="005A2F21" w:rsidRPr="00A95EDF" w:rsidRDefault="005A2F21" w:rsidP="007E3491">
            <w:pPr>
              <w:spacing w:line="240" w:lineRule="auto"/>
              <w:ind w:left="57" w:right="57" w:firstLine="0"/>
              <w:jc w:val="center"/>
              <w:rPr>
                <w:rFonts w:cs="Calibri"/>
                <w:color w:val="000000"/>
                <w:szCs w:val="18"/>
              </w:rPr>
            </w:pPr>
            <w:r w:rsidRPr="00A742D4">
              <w:rPr>
                <w:rFonts w:cs="Calibri"/>
                <w:color w:val="000000"/>
                <w:szCs w:val="18"/>
              </w:rPr>
              <w:t> </w:t>
            </w:r>
          </w:p>
        </w:tc>
        <w:tc>
          <w:tcPr>
            <w:tcW w:w="2214" w:type="dxa"/>
            <w:gridSpan w:val="2"/>
            <w:vAlign w:val="center"/>
          </w:tcPr>
          <w:p w:rsidR="005A2F21" w:rsidRPr="00A95EDF" w:rsidRDefault="005A2F21" w:rsidP="007E3491">
            <w:pPr>
              <w:spacing w:line="240" w:lineRule="auto"/>
              <w:ind w:firstLine="0"/>
              <w:jc w:val="center"/>
              <w:rPr>
                <w:szCs w:val="18"/>
              </w:rPr>
            </w:pPr>
            <w:r w:rsidRPr="00A742D4">
              <w:rPr>
                <w:rFonts w:cs="Calibri"/>
                <w:color w:val="000000"/>
                <w:szCs w:val="18"/>
              </w:rPr>
              <w:t> </w:t>
            </w:r>
          </w:p>
        </w:tc>
      </w:tr>
      <w:tr w:rsidR="005A2F21" w:rsidRPr="00A95EDF" w:rsidTr="007E3491">
        <w:trPr>
          <w:trHeight w:val="531"/>
        </w:trPr>
        <w:tc>
          <w:tcPr>
            <w:tcW w:w="709" w:type="dxa"/>
            <w:vMerge/>
            <w:vAlign w:val="center"/>
          </w:tcPr>
          <w:p w:rsidR="005A2F21" w:rsidRPr="00A95EDF" w:rsidRDefault="005A2F21" w:rsidP="007E3491">
            <w:pPr>
              <w:spacing w:line="240" w:lineRule="auto"/>
              <w:ind w:firstLine="0"/>
              <w:jc w:val="center"/>
              <w:rPr>
                <w:b/>
                <w:szCs w:val="18"/>
                <w:lang w:val="ka-GE"/>
              </w:rPr>
            </w:pPr>
          </w:p>
        </w:tc>
        <w:tc>
          <w:tcPr>
            <w:tcW w:w="2552" w:type="dxa"/>
            <w:vMerge/>
            <w:vAlign w:val="center"/>
          </w:tcPr>
          <w:p w:rsidR="005A2F21" w:rsidRPr="00A742D4" w:rsidRDefault="005A2F21" w:rsidP="007E3491">
            <w:pPr>
              <w:spacing w:line="240" w:lineRule="auto"/>
              <w:ind w:left="57" w:right="57" w:firstLine="0"/>
              <w:rPr>
                <w:rFonts w:cs="Calibri"/>
                <w:b/>
                <w:bCs/>
                <w:color w:val="000000"/>
                <w:szCs w:val="18"/>
              </w:rPr>
            </w:pPr>
          </w:p>
        </w:tc>
        <w:tc>
          <w:tcPr>
            <w:tcW w:w="2127" w:type="dxa"/>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მონაწილეთა რაოდენობა</w:t>
            </w:r>
          </w:p>
        </w:tc>
        <w:tc>
          <w:tcPr>
            <w:tcW w:w="1701" w:type="dxa"/>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 </w:t>
            </w:r>
          </w:p>
        </w:tc>
        <w:tc>
          <w:tcPr>
            <w:tcW w:w="1613" w:type="dxa"/>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 </w:t>
            </w:r>
          </w:p>
        </w:tc>
        <w:tc>
          <w:tcPr>
            <w:tcW w:w="2214" w:type="dxa"/>
            <w:gridSpan w:val="2"/>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 </w:t>
            </w:r>
          </w:p>
        </w:tc>
      </w:tr>
    </w:tbl>
    <w:p w:rsidR="005A2F21" w:rsidRDefault="005A2F21" w:rsidP="005A2F21">
      <w:pPr>
        <w:spacing w:before="240"/>
        <w:rPr>
          <w:rFonts w:cs="Calibri"/>
          <w:b/>
          <w:bCs/>
          <w:color w:val="000000"/>
          <w:szCs w:val="18"/>
          <w:lang w:val="ka-GE"/>
        </w:rPr>
      </w:pPr>
      <w:r w:rsidRPr="00A742D4">
        <w:rPr>
          <w:rFonts w:cs="Calibri"/>
          <w:b/>
          <w:bCs/>
          <w:color w:val="000000"/>
          <w:szCs w:val="18"/>
        </w:rPr>
        <w:t xml:space="preserve">ა.ზ) ქვეპროგრამა: სხვადასხვა სახეობის სპორტულ </w:t>
      </w:r>
      <w:r>
        <w:rPr>
          <w:rFonts w:cs="Calibri"/>
          <w:b/>
          <w:bCs/>
          <w:color w:val="000000"/>
          <w:szCs w:val="18"/>
        </w:rPr>
        <w:t>–</w:t>
      </w:r>
      <w:r w:rsidRPr="00A742D4">
        <w:rPr>
          <w:rFonts w:cs="Calibri"/>
          <w:b/>
          <w:bCs/>
          <w:color w:val="000000"/>
          <w:szCs w:val="18"/>
        </w:rPr>
        <w:t xml:space="preserve"> გამაჯანსაღებელი და დასასვენებლად განკუთვნილი ობიექტების მოწყობა </w:t>
      </w:r>
      <w:r>
        <w:rPr>
          <w:rFonts w:cs="Calibri"/>
          <w:b/>
          <w:bCs/>
          <w:color w:val="000000"/>
          <w:szCs w:val="18"/>
        </w:rPr>
        <w:t>–</w:t>
      </w:r>
      <w:r w:rsidRPr="00A742D4">
        <w:rPr>
          <w:rFonts w:cs="Calibri"/>
          <w:b/>
          <w:bCs/>
          <w:color w:val="000000"/>
          <w:szCs w:val="18"/>
        </w:rPr>
        <w:t xml:space="preserve"> რეაბილიტაცია </w:t>
      </w:r>
      <w:r>
        <w:rPr>
          <w:rFonts w:cs="Calibri"/>
          <w:b/>
          <w:bCs/>
          <w:color w:val="000000"/>
          <w:szCs w:val="18"/>
        </w:rPr>
        <w:t>–</w:t>
      </w:r>
      <w:r>
        <w:rPr>
          <w:rFonts w:cs="Calibri"/>
          <w:b/>
          <w:bCs/>
          <w:color w:val="000000"/>
          <w:szCs w:val="18"/>
          <w:lang w:val="ka-GE"/>
        </w:rPr>
        <w:t xml:space="preserve"> </w:t>
      </w:r>
      <w:r w:rsidRPr="00A742D4">
        <w:rPr>
          <w:rFonts w:cs="Calibri"/>
          <w:b/>
          <w:bCs/>
          <w:color w:val="000000"/>
          <w:szCs w:val="18"/>
        </w:rPr>
        <w:t>ექსპლოატაცია (პროგრამული კოდი 05 01 10)</w:t>
      </w:r>
    </w:p>
    <w:tbl>
      <w:tblPr>
        <w:tblW w:w="10965"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520"/>
        <w:gridCol w:w="2240"/>
        <w:gridCol w:w="1583"/>
        <w:gridCol w:w="1572"/>
        <w:gridCol w:w="28"/>
        <w:gridCol w:w="2302"/>
      </w:tblGrid>
      <w:tr w:rsidR="005A2F21" w:rsidRPr="00AB5421" w:rsidTr="00DF590F">
        <w:trPr>
          <w:trHeight w:val="1186"/>
        </w:trPr>
        <w:tc>
          <w:tcPr>
            <w:tcW w:w="720" w:type="dxa"/>
            <w:vAlign w:val="center"/>
          </w:tcPr>
          <w:p w:rsidR="005A2F21" w:rsidRPr="00AB5421" w:rsidRDefault="005A2F21" w:rsidP="007E3491">
            <w:pPr>
              <w:spacing w:line="240" w:lineRule="auto"/>
              <w:ind w:firstLine="0"/>
              <w:jc w:val="center"/>
              <w:rPr>
                <w:rFonts w:cs="Calibri"/>
                <w:b/>
                <w:bCs/>
                <w:color w:val="000000"/>
                <w:szCs w:val="18"/>
              </w:rPr>
            </w:pPr>
            <w:r w:rsidRPr="00AB5421">
              <w:rPr>
                <w:rFonts w:cs="Calibri"/>
                <w:b/>
                <w:bCs/>
                <w:color w:val="000000"/>
                <w:szCs w:val="18"/>
              </w:rPr>
              <w:t>1.</w:t>
            </w:r>
          </w:p>
        </w:tc>
        <w:tc>
          <w:tcPr>
            <w:tcW w:w="2520" w:type="dxa"/>
            <w:vAlign w:val="center"/>
          </w:tcPr>
          <w:p w:rsidR="005A2F21" w:rsidRPr="00AB5421" w:rsidRDefault="005A2F21" w:rsidP="007E3491">
            <w:pPr>
              <w:spacing w:line="240" w:lineRule="auto"/>
              <w:ind w:firstLine="0"/>
              <w:jc w:val="left"/>
              <w:rPr>
                <w:rFonts w:cs="Calibri"/>
                <w:b/>
                <w:bCs/>
                <w:color w:val="000000"/>
                <w:szCs w:val="18"/>
              </w:rPr>
            </w:pPr>
            <w:r w:rsidRPr="00AB5421">
              <w:rPr>
                <w:rFonts w:cs="Calibri"/>
                <w:b/>
                <w:bCs/>
                <w:szCs w:val="18"/>
              </w:rPr>
              <w:t>ქვე</w:t>
            </w:r>
            <w:r w:rsidRPr="00AB5421">
              <w:rPr>
                <w:rFonts w:cs="Calibri"/>
                <w:b/>
                <w:bCs/>
                <w:color w:val="000000"/>
                <w:szCs w:val="18"/>
              </w:rPr>
              <w:t>პროგრამის განმახორციელებელი</w:t>
            </w:r>
          </w:p>
        </w:tc>
        <w:tc>
          <w:tcPr>
            <w:tcW w:w="7725" w:type="dxa"/>
            <w:gridSpan w:val="5"/>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ქალაქ ქუთაისის მუნიციპალიტეტის მერიის პირველადი სტრუქტურული ერთეული – საბინაო ინფრასტრუქტურის მართვ</w:t>
            </w:r>
            <w:r>
              <w:rPr>
                <w:rFonts w:cs="Calibri"/>
                <w:color w:val="000000"/>
                <w:szCs w:val="18"/>
              </w:rPr>
              <w:t xml:space="preserve">ისა და განვითარების სამსახური; </w:t>
            </w:r>
            <w:r w:rsidRPr="00A742D4">
              <w:rPr>
                <w:rFonts w:cs="Calibri"/>
                <w:color w:val="000000"/>
                <w:szCs w:val="18"/>
              </w:rPr>
              <w:t xml:space="preserve">ქალაქ ქუთაისის მუნიციპალიტეტის მერიის პირველადი სტრუქტურული ერთეული </w:t>
            </w:r>
            <w:r>
              <w:rPr>
                <w:rFonts w:cs="Calibri"/>
                <w:color w:val="000000"/>
                <w:szCs w:val="18"/>
              </w:rPr>
              <w:t>–</w:t>
            </w:r>
            <w:r w:rsidRPr="00A742D4">
              <w:rPr>
                <w:rFonts w:cs="Calibri"/>
                <w:color w:val="000000"/>
                <w:szCs w:val="18"/>
              </w:rPr>
              <w:t xml:space="preserve"> ინფრასტრუქტურის განვითარების, კეთილმოწყობისა და დასუფთავების სამსახური</w:t>
            </w:r>
          </w:p>
        </w:tc>
      </w:tr>
      <w:tr w:rsidR="005A2F21" w:rsidRPr="00AB5421" w:rsidTr="00DF590F">
        <w:trPr>
          <w:trHeight w:val="525"/>
        </w:trPr>
        <w:tc>
          <w:tcPr>
            <w:tcW w:w="720" w:type="dxa"/>
            <w:vAlign w:val="center"/>
          </w:tcPr>
          <w:p w:rsidR="005A2F21" w:rsidRPr="00AB5421" w:rsidRDefault="005A2F21" w:rsidP="007E3491">
            <w:pPr>
              <w:spacing w:line="240" w:lineRule="auto"/>
              <w:ind w:firstLine="0"/>
              <w:jc w:val="center"/>
              <w:rPr>
                <w:rFonts w:cs="Calibri"/>
                <w:b/>
                <w:bCs/>
                <w:color w:val="000000"/>
                <w:szCs w:val="18"/>
              </w:rPr>
            </w:pPr>
            <w:r w:rsidRPr="00AB5421">
              <w:rPr>
                <w:rFonts w:cs="Calibri"/>
                <w:b/>
                <w:bCs/>
                <w:color w:val="000000"/>
                <w:szCs w:val="18"/>
              </w:rPr>
              <w:t>2.</w:t>
            </w:r>
          </w:p>
        </w:tc>
        <w:tc>
          <w:tcPr>
            <w:tcW w:w="2520" w:type="dxa"/>
            <w:vAlign w:val="center"/>
          </w:tcPr>
          <w:p w:rsidR="005A2F21" w:rsidRPr="00AB5421" w:rsidRDefault="005A2F21" w:rsidP="007E3491">
            <w:pPr>
              <w:spacing w:line="240" w:lineRule="auto"/>
              <w:ind w:firstLine="0"/>
              <w:jc w:val="left"/>
              <w:rPr>
                <w:rFonts w:cs="Calibri"/>
                <w:b/>
                <w:bCs/>
                <w:color w:val="000000"/>
                <w:szCs w:val="18"/>
              </w:rPr>
            </w:pPr>
            <w:r w:rsidRPr="00AB5421">
              <w:rPr>
                <w:rFonts w:cs="Calibri"/>
                <w:b/>
                <w:bCs/>
                <w:szCs w:val="18"/>
              </w:rPr>
              <w:t>ქვე</w:t>
            </w:r>
            <w:r w:rsidRPr="00AB5421">
              <w:rPr>
                <w:rFonts w:cs="Calibri"/>
                <w:b/>
                <w:bCs/>
                <w:color w:val="000000"/>
                <w:szCs w:val="18"/>
              </w:rPr>
              <w:t>პროგრამის ბიუჯეტი</w:t>
            </w:r>
          </w:p>
        </w:tc>
        <w:tc>
          <w:tcPr>
            <w:tcW w:w="7725" w:type="dxa"/>
            <w:gridSpan w:val="5"/>
            <w:vAlign w:val="center"/>
          </w:tcPr>
          <w:p w:rsidR="005A2F21" w:rsidRPr="00A742D4" w:rsidRDefault="005A2F21" w:rsidP="00682ABA">
            <w:pPr>
              <w:spacing w:line="240" w:lineRule="auto"/>
              <w:ind w:left="57" w:right="57" w:firstLine="0"/>
              <w:jc w:val="center"/>
              <w:rPr>
                <w:rFonts w:cs="Calibri"/>
                <w:color w:val="000000"/>
                <w:szCs w:val="18"/>
              </w:rPr>
            </w:pPr>
            <w:r w:rsidRPr="00A742D4">
              <w:rPr>
                <w:rFonts w:cs="Calibri"/>
                <w:color w:val="000000"/>
                <w:szCs w:val="18"/>
              </w:rPr>
              <w:t xml:space="preserve">2 </w:t>
            </w:r>
            <w:r w:rsidR="00682ABA">
              <w:rPr>
                <w:rFonts w:cs="Calibri"/>
                <w:color w:val="000000"/>
                <w:szCs w:val="18"/>
              </w:rPr>
              <w:t>237</w:t>
            </w:r>
            <w:r w:rsidRPr="00A742D4">
              <w:rPr>
                <w:rFonts w:cs="Calibri"/>
                <w:color w:val="000000"/>
                <w:szCs w:val="18"/>
              </w:rPr>
              <w:t>,</w:t>
            </w:r>
            <w:r w:rsidR="00682ABA">
              <w:rPr>
                <w:rFonts w:cs="Calibri"/>
                <w:color w:val="000000"/>
                <w:szCs w:val="18"/>
              </w:rPr>
              <w:t>5</w:t>
            </w:r>
          </w:p>
        </w:tc>
      </w:tr>
      <w:tr w:rsidR="00AE4835" w:rsidRPr="00AB5421" w:rsidTr="00DF590F">
        <w:trPr>
          <w:trHeight w:val="525"/>
        </w:trPr>
        <w:tc>
          <w:tcPr>
            <w:tcW w:w="720" w:type="dxa"/>
            <w:vAlign w:val="center"/>
          </w:tcPr>
          <w:p w:rsidR="00AE4835" w:rsidRPr="00AB5421" w:rsidRDefault="00AE4835" w:rsidP="00AE4835">
            <w:pPr>
              <w:spacing w:line="240" w:lineRule="auto"/>
              <w:ind w:firstLine="0"/>
              <w:jc w:val="center"/>
              <w:rPr>
                <w:rFonts w:cs="Calibri"/>
                <w:b/>
                <w:bCs/>
                <w:color w:val="000000"/>
                <w:szCs w:val="18"/>
              </w:rPr>
            </w:pPr>
            <w:r w:rsidRPr="00AB5421">
              <w:rPr>
                <w:rFonts w:cs="Calibri"/>
                <w:b/>
                <w:bCs/>
                <w:color w:val="000000"/>
                <w:szCs w:val="18"/>
              </w:rPr>
              <w:t>3.</w:t>
            </w:r>
          </w:p>
        </w:tc>
        <w:tc>
          <w:tcPr>
            <w:tcW w:w="2520" w:type="dxa"/>
            <w:vAlign w:val="center"/>
          </w:tcPr>
          <w:p w:rsidR="00AE4835" w:rsidRPr="00AB5421" w:rsidRDefault="00AE4835" w:rsidP="00AE4835">
            <w:pPr>
              <w:spacing w:line="240" w:lineRule="auto"/>
              <w:ind w:firstLine="0"/>
              <w:jc w:val="left"/>
              <w:rPr>
                <w:rFonts w:cs="Calibri"/>
                <w:b/>
                <w:bCs/>
                <w:color w:val="000000"/>
                <w:szCs w:val="18"/>
              </w:rPr>
            </w:pPr>
            <w:r w:rsidRPr="00AB5421">
              <w:rPr>
                <w:rFonts w:cs="Calibri"/>
                <w:b/>
                <w:bCs/>
                <w:szCs w:val="18"/>
              </w:rPr>
              <w:t>ქვე</w:t>
            </w:r>
            <w:r w:rsidRPr="00AB5421">
              <w:rPr>
                <w:rFonts w:cs="Calibri"/>
                <w:b/>
                <w:bCs/>
                <w:color w:val="000000"/>
                <w:szCs w:val="18"/>
              </w:rPr>
              <w:t>პროგრამის აღწერა</w:t>
            </w:r>
          </w:p>
        </w:tc>
        <w:tc>
          <w:tcPr>
            <w:tcW w:w="7725" w:type="dxa"/>
            <w:gridSpan w:val="5"/>
            <w:vAlign w:val="center"/>
          </w:tcPr>
          <w:p w:rsidR="00AE4835" w:rsidRPr="00A742D4" w:rsidRDefault="00AE4835" w:rsidP="00AE4835">
            <w:pPr>
              <w:spacing w:line="240" w:lineRule="auto"/>
              <w:ind w:left="57" w:right="57" w:firstLine="0"/>
              <w:rPr>
                <w:rFonts w:cs="Calibri"/>
                <w:color w:val="000000"/>
                <w:szCs w:val="18"/>
              </w:rPr>
            </w:pPr>
            <w:r w:rsidRPr="00A742D4">
              <w:rPr>
                <w:rFonts w:cs="Calibri"/>
                <w:color w:val="000000"/>
                <w:szCs w:val="18"/>
              </w:rPr>
              <w:t>ქალაქ ქუთაისში არსებული, ჯერ კიდევ, წლების წინ მოწყობილი სპორტული „ტრენაჟორები" და ატრაქციონები, რომელთაც შემოღობვა, სათამაშო ზედაპირი და სხვა შემადგენელი ნაწილები დაზიანებული აქვს, საჭ</w:t>
            </w:r>
            <w:r>
              <w:rPr>
                <w:rFonts w:cs="Calibri"/>
                <w:color w:val="000000"/>
                <w:szCs w:val="18"/>
              </w:rPr>
              <w:t>იროებს აუცილებელ რეაბილიტაციას,</w:t>
            </w:r>
            <w:r w:rsidRPr="00A742D4">
              <w:rPr>
                <w:rFonts w:cs="Calibri"/>
                <w:color w:val="000000"/>
                <w:szCs w:val="18"/>
              </w:rPr>
              <w:t xml:space="preserve"> ადამიანებისათვის უსაფრთხო და დაცული გამაჯანსაღებელი გარემოს შესაქმნელად. აღნიშნული ქვეპროგრამის განვითარება ხელს შეუწყობს ქალაქ ქუთაისში, სკოლამდელი და დაწყებითი კლასების ბავშვებისათვის კომფორტული გასართობი და დასასვენებელი ადგილების შექმნას.</w:t>
            </w:r>
          </w:p>
        </w:tc>
      </w:tr>
      <w:tr w:rsidR="00AE4835" w:rsidRPr="00AB5421" w:rsidTr="00DF590F">
        <w:trPr>
          <w:trHeight w:val="982"/>
        </w:trPr>
        <w:tc>
          <w:tcPr>
            <w:tcW w:w="720" w:type="dxa"/>
            <w:vAlign w:val="center"/>
          </w:tcPr>
          <w:p w:rsidR="00AE4835" w:rsidRPr="00AB5421" w:rsidRDefault="00AE4835" w:rsidP="00AE4835">
            <w:pPr>
              <w:spacing w:line="240" w:lineRule="auto"/>
              <w:ind w:firstLine="0"/>
              <w:jc w:val="center"/>
              <w:rPr>
                <w:rFonts w:cs="Calibri"/>
                <w:b/>
                <w:bCs/>
                <w:color w:val="000000"/>
                <w:szCs w:val="18"/>
              </w:rPr>
            </w:pPr>
            <w:r w:rsidRPr="00AB5421">
              <w:rPr>
                <w:rFonts w:cs="Calibri"/>
                <w:b/>
                <w:bCs/>
                <w:color w:val="000000"/>
                <w:szCs w:val="18"/>
              </w:rPr>
              <w:t>4.</w:t>
            </w:r>
          </w:p>
        </w:tc>
        <w:tc>
          <w:tcPr>
            <w:tcW w:w="2520" w:type="dxa"/>
            <w:vAlign w:val="center"/>
          </w:tcPr>
          <w:p w:rsidR="00AE4835" w:rsidRPr="00AB5421" w:rsidRDefault="00AE4835" w:rsidP="00AE4835">
            <w:pPr>
              <w:spacing w:line="240" w:lineRule="auto"/>
              <w:ind w:firstLine="0"/>
              <w:jc w:val="left"/>
              <w:rPr>
                <w:rFonts w:cs="Calibri"/>
                <w:b/>
                <w:bCs/>
                <w:color w:val="000000"/>
                <w:szCs w:val="18"/>
              </w:rPr>
            </w:pPr>
            <w:r w:rsidRPr="00AB5421">
              <w:rPr>
                <w:rFonts w:cs="Calibri"/>
                <w:b/>
                <w:bCs/>
                <w:szCs w:val="18"/>
              </w:rPr>
              <w:t>ქვე</w:t>
            </w:r>
            <w:r w:rsidRPr="00AB5421">
              <w:rPr>
                <w:rFonts w:cs="Calibri"/>
                <w:b/>
                <w:bCs/>
                <w:color w:val="000000"/>
                <w:szCs w:val="18"/>
              </w:rPr>
              <w:t>პროგრამის მიზანი</w:t>
            </w:r>
          </w:p>
        </w:tc>
        <w:tc>
          <w:tcPr>
            <w:tcW w:w="7725" w:type="dxa"/>
            <w:gridSpan w:val="5"/>
            <w:vAlign w:val="center"/>
          </w:tcPr>
          <w:p w:rsidR="00AE4835" w:rsidRPr="00A742D4" w:rsidRDefault="00AE4835" w:rsidP="00AE4835">
            <w:pPr>
              <w:spacing w:line="240" w:lineRule="auto"/>
              <w:ind w:left="57" w:right="57" w:firstLine="0"/>
              <w:rPr>
                <w:rFonts w:cs="Calibri"/>
                <w:color w:val="000000"/>
                <w:szCs w:val="18"/>
              </w:rPr>
            </w:pPr>
            <w:r>
              <w:rPr>
                <w:rFonts w:cs="Calibri"/>
                <w:color w:val="000000"/>
                <w:szCs w:val="18"/>
              </w:rPr>
              <w:t>სპორტულ</w:t>
            </w:r>
            <w:r>
              <w:rPr>
                <w:rFonts w:cs="Calibri"/>
                <w:color w:val="000000"/>
                <w:szCs w:val="18"/>
                <w:lang w:val="ka-GE"/>
              </w:rPr>
              <w:t xml:space="preserve"> – </w:t>
            </w:r>
            <w:r w:rsidRPr="00A742D4">
              <w:rPr>
                <w:rFonts w:cs="Calibri"/>
                <w:color w:val="000000"/>
                <w:szCs w:val="18"/>
              </w:rPr>
              <w:t>გამაჯანსაღებელი და დასასვენებლად განკუთვნილი</w:t>
            </w:r>
            <w:r>
              <w:rPr>
                <w:rFonts w:cs="Calibri"/>
                <w:color w:val="000000"/>
                <w:szCs w:val="18"/>
              </w:rPr>
              <w:t xml:space="preserve"> ობიექტების განთავსება, სპორტულ</w:t>
            </w:r>
            <w:r>
              <w:rPr>
                <w:rFonts w:cs="Calibri"/>
                <w:color w:val="000000"/>
                <w:szCs w:val="18"/>
                <w:lang w:val="ka-GE"/>
              </w:rPr>
              <w:t xml:space="preserve"> – </w:t>
            </w:r>
            <w:r w:rsidRPr="00A742D4">
              <w:rPr>
                <w:rFonts w:cs="Calibri"/>
                <w:color w:val="000000"/>
                <w:szCs w:val="18"/>
              </w:rPr>
              <w:t>გამაჯანსაღებელ</w:t>
            </w:r>
            <w:r>
              <w:rPr>
                <w:rFonts w:cs="Calibri"/>
                <w:color w:val="000000"/>
                <w:szCs w:val="18"/>
              </w:rPr>
              <w:t xml:space="preserve">ი და დასასვენებლად განკუთვნილი </w:t>
            </w:r>
            <w:r w:rsidRPr="00A742D4">
              <w:rPr>
                <w:rFonts w:cs="Calibri"/>
                <w:color w:val="000000"/>
                <w:szCs w:val="18"/>
              </w:rPr>
              <w:t>ობიექტების რეაბილიტაცია</w:t>
            </w:r>
          </w:p>
        </w:tc>
      </w:tr>
      <w:tr w:rsidR="00AE4835" w:rsidRPr="00AB5421" w:rsidTr="00AE4835">
        <w:trPr>
          <w:trHeight w:val="840"/>
        </w:trPr>
        <w:tc>
          <w:tcPr>
            <w:tcW w:w="720" w:type="dxa"/>
            <w:vMerge w:val="restart"/>
            <w:vAlign w:val="center"/>
          </w:tcPr>
          <w:p w:rsidR="00AE4835" w:rsidRPr="00AB5421" w:rsidRDefault="00AE4835" w:rsidP="00AE4835">
            <w:pPr>
              <w:spacing w:line="240" w:lineRule="auto"/>
              <w:ind w:firstLine="0"/>
              <w:jc w:val="center"/>
              <w:rPr>
                <w:rFonts w:cs="Calibri"/>
                <w:b/>
                <w:bCs/>
                <w:color w:val="000000"/>
                <w:szCs w:val="18"/>
                <w:lang w:val="ka-GE"/>
              </w:rPr>
            </w:pPr>
            <w:r w:rsidRPr="00AB5421">
              <w:rPr>
                <w:rFonts w:cs="Calibri"/>
                <w:b/>
                <w:bCs/>
                <w:color w:val="000000"/>
                <w:szCs w:val="18"/>
              </w:rPr>
              <w:t> 5</w:t>
            </w:r>
            <w:r w:rsidRPr="00AB5421">
              <w:rPr>
                <w:rFonts w:cs="Calibri"/>
                <w:b/>
                <w:bCs/>
                <w:color w:val="000000"/>
                <w:szCs w:val="18"/>
                <w:lang w:val="ka-GE"/>
              </w:rPr>
              <w:t>.</w:t>
            </w:r>
          </w:p>
        </w:tc>
        <w:tc>
          <w:tcPr>
            <w:tcW w:w="2520" w:type="dxa"/>
            <w:vMerge w:val="restart"/>
            <w:vAlign w:val="center"/>
          </w:tcPr>
          <w:p w:rsidR="00AE4835" w:rsidRPr="00AB5421" w:rsidRDefault="00AE4835" w:rsidP="00AE4835">
            <w:pPr>
              <w:spacing w:line="240" w:lineRule="auto"/>
              <w:ind w:firstLine="0"/>
              <w:jc w:val="left"/>
              <w:rPr>
                <w:rFonts w:cs="Calibri"/>
                <w:b/>
                <w:bCs/>
                <w:szCs w:val="18"/>
              </w:rPr>
            </w:pPr>
            <w:r w:rsidRPr="00AB5421">
              <w:rPr>
                <w:rFonts w:cs="Calibri"/>
                <w:b/>
                <w:bCs/>
                <w:szCs w:val="18"/>
              </w:rPr>
              <w:t>ქვეპროგრამის ღონისძიებები</w:t>
            </w:r>
          </w:p>
        </w:tc>
        <w:tc>
          <w:tcPr>
            <w:tcW w:w="3823" w:type="dxa"/>
            <w:gridSpan w:val="2"/>
            <w:vAlign w:val="center"/>
          </w:tcPr>
          <w:p w:rsidR="00AE4835" w:rsidRPr="00A742D4" w:rsidRDefault="00AE4835" w:rsidP="00AE4835">
            <w:pPr>
              <w:spacing w:line="240" w:lineRule="auto"/>
              <w:ind w:left="57" w:right="57" w:firstLine="0"/>
              <w:jc w:val="center"/>
              <w:rPr>
                <w:rFonts w:cs="Calibri"/>
                <w:color w:val="000000"/>
                <w:szCs w:val="18"/>
              </w:rPr>
            </w:pPr>
            <w:r w:rsidRPr="00A742D4">
              <w:rPr>
                <w:rFonts w:cs="Calibri"/>
                <w:color w:val="000000"/>
                <w:szCs w:val="18"/>
              </w:rPr>
              <w:t>„ჭომის“ დასახლებაში ნიჩბოსნობის სკოლის მიმდებარედ სპორტული მოედნის მოწყობა</w:t>
            </w:r>
          </w:p>
        </w:tc>
        <w:tc>
          <w:tcPr>
            <w:tcW w:w="1600" w:type="dxa"/>
            <w:gridSpan w:val="2"/>
            <w:vAlign w:val="center"/>
          </w:tcPr>
          <w:p w:rsidR="00AE4835" w:rsidRPr="00A742D4" w:rsidRDefault="00AE4835" w:rsidP="00AE4835">
            <w:pPr>
              <w:spacing w:line="240" w:lineRule="auto"/>
              <w:ind w:left="57" w:right="57" w:firstLine="0"/>
              <w:jc w:val="center"/>
              <w:rPr>
                <w:rFonts w:cs="Calibri"/>
                <w:color w:val="000000"/>
                <w:szCs w:val="18"/>
              </w:rPr>
            </w:pPr>
            <w:r w:rsidRPr="00A742D4">
              <w:rPr>
                <w:rFonts w:cs="Calibri"/>
                <w:color w:val="000000"/>
                <w:szCs w:val="18"/>
              </w:rPr>
              <w:t> </w:t>
            </w:r>
          </w:p>
        </w:tc>
        <w:tc>
          <w:tcPr>
            <w:tcW w:w="2302" w:type="dxa"/>
            <w:vAlign w:val="center"/>
          </w:tcPr>
          <w:p w:rsidR="00AE4835" w:rsidRPr="00A742D4" w:rsidRDefault="00AE4835" w:rsidP="00AE4835">
            <w:pPr>
              <w:spacing w:line="240" w:lineRule="auto"/>
              <w:ind w:left="57" w:right="57" w:firstLine="0"/>
              <w:jc w:val="center"/>
              <w:rPr>
                <w:rFonts w:cs="Calibri"/>
                <w:color w:val="000000"/>
                <w:szCs w:val="18"/>
              </w:rPr>
            </w:pPr>
            <w:r w:rsidRPr="00A742D4">
              <w:rPr>
                <w:rFonts w:cs="Calibri"/>
                <w:color w:val="000000"/>
                <w:szCs w:val="18"/>
              </w:rPr>
              <w:t>122,2</w:t>
            </w:r>
          </w:p>
        </w:tc>
      </w:tr>
      <w:tr w:rsidR="00AE4835" w:rsidRPr="00AB5421" w:rsidTr="00AE4835">
        <w:trPr>
          <w:trHeight w:val="838"/>
        </w:trPr>
        <w:tc>
          <w:tcPr>
            <w:tcW w:w="720" w:type="dxa"/>
            <w:vMerge/>
            <w:vAlign w:val="center"/>
          </w:tcPr>
          <w:p w:rsidR="00AE4835" w:rsidRPr="00AB5421" w:rsidRDefault="00AE4835" w:rsidP="00AE4835">
            <w:pPr>
              <w:spacing w:line="240" w:lineRule="auto"/>
              <w:ind w:firstLine="0"/>
              <w:jc w:val="center"/>
              <w:rPr>
                <w:rFonts w:cs="Calibri"/>
                <w:b/>
                <w:bCs/>
                <w:color w:val="000000"/>
                <w:szCs w:val="18"/>
                <w:lang w:val="ka-GE"/>
              </w:rPr>
            </w:pPr>
          </w:p>
        </w:tc>
        <w:tc>
          <w:tcPr>
            <w:tcW w:w="2520" w:type="dxa"/>
            <w:vMerge/>
            <w:vAlign w:val="center"/>
          </w:tcPr>
          <w:p w:rsidR="00AE4835" w:rsidRPr="00AB5421" w:rsidRDefault="00AE4835" w:rsidP="00AE4835">
            <w:pPr>
              <w:spacing w:line="240" w:lineRule="auto"/>
              <w:ind w:firstLine="0"/>
              <w:jc w:val="left"/>
              <w:rPr>
                <w:rFonts w:cs="Calibri"/>
                <w:b/>
                <w:bCs/>
                <w:szCs w:val="18"/>
              </w:rPr>
            </w:pPr>
          </w:p>
        </w:tc>
        <w:tc>
          <w:tcPr>
            <w:tcW w:w="3823" w:type="dxa"/>
            <w:gridSpan w:val="2"/>
            <w:vAlign w:val="center"/>
          </w:tcPr>
          <w:p w:rsidR="00AE4835" w:rsidRPr="00A742D4" w:rsidRDefault="00AE4835" w:rsidP="00AE4835">
            <w:pPr>
              <w:spacing w:line="240" w:lineRule="auto"/>
              <w:ind w:left="57" w:right="57" w:firstLine="0"/>
              <w:jc w:val="center"/>
              <w:rPr>
                <w:rFonts w:cs="Calibri"/>
                <w:color w:val="000000"/>
                <w:szCs w:val="18"/>
              </w:rPr>
            </w:pPr>
            <w:r>
              <w:rPr>
                <w:rFonts w:cs="Calibri"/>
                <w:color w:val="000000"/>
                <w:szCs w:val="18"/>
              </w:rPr>
              <w:t xml:space="preserve"> სპორტული მოედნების მოწყობა</w:t>
            </w:r>
            <w:r>
              <w:rPr>
                <w:rFonts w:cs="Calibri"/>
                <w:color w:val="000000"/>
                <w:szCs w:val="18"/>
                <w:lang w:val="ka-GE"/>
              </w:rPr>
              <w:t xml:space="preserve"> </w:t>
            </w:r>
            <w:r w:rsidRPr="00A742D4">
              <w:rPr>
                <w:rFonts w:cs="Calibri"/>
                <w:color w:val="000000"/>
                <w:szCs w:val="18"/>
              </w:rPr>
              <w:t>(საქართველოს მთავრობის 2019 წლის 18 დეკემბრის</w:t>
            </w:r>
            <w:r>
              <w:rPr>
                <w:rFonts w:cs="Calibri"/>
                <w:color w:val="000000"/>
                <w:szCs w:val="18"/>
              </w:rPr>
              <w:t xml:space="preserve"> №</w:t>
            </w:r>
            <w:r w:rsidRPr="00A742D4">
              <w:rPr>
                <w:rFonts w:cs="Calibri"/>
                <w:color w:val="000000"/>
                <w:szCs w:val="18"/>
              </w:rPr>
              <w:t>2630 განკარგულება)</w:t>
            </w:r>
          </w:p>
        </w:tc>
        <w:tc>
          <w:tcPr>
            <w:tcW w:w="1600" w:type="dxa"/>
            <w:gridSpan w:val="2"/>
            <w:vAlign w:val="center"/>
          </w:tcPr>
          <w:p w:rsidR="00AE4835" w:rsidRPr="00A742D4" w:rsidRDefault="00AE4835" w:rsidP="00001922">
            <w:pPr>
              <w:spacing w:line="240" w:lineRule="auto"/>
              <w:ind w:left="57" w:right="57" w:firstLine="0"/>
              <w:jc w:val="center"/>
              <w:rPr>
                <w:rFonts w:cs="Calibri"/>
                <w:color w:val="000000"/>
                <w:szCs w:val="18"/>
              </w:rPr>
            </w:pPr>
            <w:r w:rsidRPr="00A742D4">
              <w:rPr>
                <w:rFonts w:cs="Calibri"/>
                <w:color w:val="000000"/>
                <w:szCs w:val="18"/>
              </w:rPr>
              <w:t>32</w:t>
            </w:r>
            <w:r w:rsidR="00001922">
              <w:rPr>
                <w:rFonts w:cs="Calibri"/>
                <w:color w:val="000000"/>
                <w:szCs w:val="18"/>
              </w:rPr>
              <w:t>6</w:t>
            </w:r>
            <w:r w:rsidRPr="00A742D4">
              <w:rPr>
                <w:rFonts w:cs="Calibri"/>
                <w:color w:val="000000"/>
                <w:szCs w:val="18"/>
              </w:rPr>
              <w:t>,</w:t>
            </w:r>
            <w:r w:rsidR="00001922">
              <w:rPr>
                <w:rFonts w:cs="Calibri"/>
                <w:color w:val="000000"/>
                <w:szCs w:val="18"/>
              </w:rPr>
              <w:t>5</w:t>
            </w:r>
          </w:p>
        </w:tc>
        <w:tc>
          <w:tcPr>
            <w:tcW w:w="2302" w:type="dxa"/>
            <w:vAlign w:val="center"/>
          </w:tcPr>
          <w:p w:rsidR="00AE4835" w:rsidRPr="00A742D4" w:rsidRDefault="00AE4835" w:rsidP="00AE4835">
            <w:pPr>
              <w:spacing w:line="240" w:lineRule="auto"/>
              <w:ind w:left="57" w:right="57" w:firstLine="0"/>
              <w:jc w:val="center"/>
              <w:rPr>
                <w:rFonts w:cs="Calibri"/>
                <w:color w:val="000000"/>
                <w:szCs w:val="18"/>
              </w:rPr>
            </w:pPr>
            <w:r w:rsidRPr="00A742D4">
              <w:rPr>
                <w:rFonts w:cs="Calibri"/>
                <w:color w:val="000000"/>
                <w:szCs w:val="18"/>
              </w:rPr>
              <w:t>17,2</w:t>
            </w:r>
          </w:p>
        </w:tc>
      </w:tr>
      <w:tr w:rsidR="00AE4835" w:rsidRPr="00AB5421" w:rsidTr="00AE4835">
        <w:trPr>
          <w:trHeight w:val="836"/>
        </w:trPr>
        <w:tc>
          <w:tcPr>
            <w:tcW w:w="720" w:type="dxa"/>
            <w:vMerge/>
            <w:vAlign w:val="center"/>
          </w:tcPr>
          <w:p w:rsidR="00AE4835" w:rsidRPr="00AB5421" w:rsidRDefault="00AE4835" w:rsidP="00AE4835">
            <w:pPr>
              <w:spacing w:line="240" w:lineRule="auto"/>
              <w:ind w:firstLine="0"/>
              <w:jc w:val="center"/>
              <w:rPr>
                <w:rFonts w:cs="Calibri"/>
                <w:b/>
                <w:bCs/>
                <w:color w:val="000000"/>
                <w:szCs w:val="18"/>
                <w:lang w:val="ka-GE"/>
              </w:rPr>
            </w:pPr>
          </w:p>
        </w:tc>
        <w:tc>
          <w:tcPr>
            <w:tcW w:w="2520" w:type="dxa"/>
            <w:vMerge/>
            <w:vAlign w:val="center"/>
          </w:tcPr>
          <w:p w:rsidR="00AE4835" w:rsidRPr="00AB5421" w:rsidRDefault="00AE4835" w:rsidP="00AE4835">
            <w:pPr>
              <w:spacing w:line="240" w:lineRule="auto"/>
              <w:ind w:firstLine="0"/>
              <w:jc w:val="left"/>
              <w:rPr>
                <w:rFonts w:cs="Calibri"/>
                <w:b/>
                <w:bCs/>
                <w:szCs w:val="18"/>
              </w:rPr>
            </w:pPr>
          </w:p>
        </w:tc>
        <w:tc>
          <w:tcPr>
            <w:tcW w:w="3823" w:type="dxa"/>
            <w:gridSpan w:val="2"/>
            <w:vAlign w:val="center"/>
          </w:tcPr>
          <w:p w:rsidR="00AE4835" w:rsidRPr="00A742D4" w:rsidRDefault="00AE4835" w:rsidP="00AE4835">
            <w:pPr>
              <w:spacing w:line="240" w:lineRule="auto"/>
              <w:ind w:left="57" w:right="57" w:firstLine="0"/>
              <w:jc w:val="center"/>
              <w:rPr>
                <w:rFonts w:cs="Calibri"/>
                <w:color w:val="000000"/>
                <w:szCs w:val="18"/>
              </w:rPr>
            </w:pPr>
            <w:r w:rsidRPr="00A742D4">
              <w:rPr>
                <w:rFonts w:cs="Calibri"/>
                <w:color w:val="000000"/>
                <w:szCs w:val="18"/>
              </w:rPr>
              <w:t>ძიუდოს დარბაზის რეაბილიტაცია (საქართველოს მთავრობის 2019 წლის 18 დეკემბრის</w:t>
            </w:r>
            <w:r>
              <w:rPr>
                <w:rFonts w:cs="Calibri"/>
                <w:color w:val="000000"/>
                <w:szCs w:val="18"/>
              </w:rPr>
              <w:t xml:space="preserve"> №</w:t>
            </w:r>
            <w:r w:rsidRPr="00A742D4">
              <w:rPr>
                <w:rFonts w:cs="Calibri"/>
                <w:color w:val="000000"/>
                <w:szCs w:val="18"/>
              </w:rPr>
              <w:t>2630 განკარგულება)</w:t>
            </w:r>
          </w:p>
        </w:tc>
        <w:tc>
          <w:tcPr>
            <w:tcW w:w="1600" w:type="dxa"/>
            <w:gridSpan w:val="2"/>
            <w:vAlign w:val="center"/>
          </w:tcPr>
          <w:p w:rsidR="00AE4835" w:rsidRPr="00A742D4" w:rsidRDefault="00AE4835" w:rsidP="00AE4835">
            <w:pPr>
              <w:spacing w:line="240" w:lineRule="auto"/>
              <w:ind w:left="57" w:right="57" w:firstLine="0"/>
              <w:jc w:val="center"/>
              <w:rPr>
                <w:rFonts w:cs="Calibri"/>
                <w:color w:val="000000"/>
                <w:szCs w:val="18"/>
              </w:rPr>
            </w:pPr>
            <w:r w:rsidRPr="00A742D4">
              <w:rPr>
                <w:rFonts w:cs="Calibri"/>
                <w:color w:val="000000"/>
                <w:szCs w:val="18"/>
              </w:rPr>
              <w:t>65,9</w:t>
            </w:r>
          </w:p>
        </w:tc>
        <w:tc>
          <w:tcPr>
            <w:tcW w:w="2302" w:type="dxa"/>
            <w:vAlign w:val="center"/>
          </w:tcPr>
          <w:p w:rsidR="00AE4835" w:rsidRPr="00A742D4" w:rsidRDefault="00AE4835" w:rsidP="00AE4835">
            <w:pPr>
              <w:spacing w:line="240" w:lineRule="auto"/>
              <w:ind w:left="57" w:right="57" w:firstLine="0"/>
              <w:jc w:val="center"/>
              <w:rPr>
                <w:rFonts w:cs="Calibri"/>
                <w:color w:val="000000"/>
                <w:szCs w:val="18"/>
              </w:rPr>
            </w:pPr>
            <w:r w:rsidRPr="00A742D4">
              <w:rPr>
                <w:rFonts w:cs="Calibri"/>
                <w:color w:val="000000"/>
                <w:szCs w:val="18"/>
              </w:rPr>
              <w:t>3,6</w:t>
            </w:r>
          </w:p>
        </w:tc>
      </w:tr>
      <w:tr w:rsidR="00AE4835" w:rsidRPr="00AB5421" w:rsidTr="00AE4835">
        <w:trPr>
          <w:trHeight w:val="1131"/>
        </w:trPr>
        <w:tc>
          <w:tcPr>
            <w:tcW w:w="720" w:type="dxa"/>
            <w:vMerge/>
            <w:vAlign w:val="center"/>
          </w:tcPr>
          <w:p w:rsidR="00AE4835" w:rsidRPr="00AB5421" w:rsidRDefault="00AE4835" w:rsidP="00AE4835">
            <w:pPr>
              <w:spacing w:line="240" w:lineRule="auto"/>
              <w:ind w:firstLine="0"/>
              <w:jc w:val="center"/>
              <w:rPr>
                <w:rFonts w:cs="Calibri"/>
                <w:b/>
                <w:bCs/>
                <w:color w:val="000000"/>
                <w:szCs w:val="18"/>
                <w:lang w:val="ka-GE"/>
              </w:rPr>
            </w:pPr>
          </w:p>
        </w:tc>
        <w:tc>
          <w:tcPr>
            <w:tcW w:w="2520" w:type="dxa"/>
            <w:vMerge/>
            <w:vAlign w:val="center"/>
          </w:tcPr>
          <w:p w:rsidR="00AE4835" w:rsidRPr="00AB5421" w:rsidRDefault="00AE4835" w:rsidP="00AE4835">
            <w:pPr>
              <w:spacing w:line="240" w:lineRule="auto"/>
              <w:ind w:firstLine="0"/>
              <w:jc w:val="left"/>
              <w:rPr>
                <w:rFonts w:cs="Calibri"/>
                <w:b/>
                <w:bCs/>
                <w:szCs w:val="18"/>
              </w:rPr>
            </w:pPr>
          </w:p>
        </w:tc>
        <w:tc>
          <w:tcPr>
            <w:tcW w:w="3823" w:type="dxa"/>
            <w:gridSpan w:val="2"/>
            <w:vAlign w:val="center"/>
          </w:tcPr>
          <w:p w:rsidR="00AE4835" w:rsidRPr="00A742D4" w:rsidRDefault="00AE4835" w:rsidP="00AE4835">
            <w:pPr>
              <w:spacing w:line="240" w:lineRule="auto"/>
              <w:ind w:left="57" w:right="57" w:firstLine="0"/>
              <w:jc w:val="center"/>
              <w:rPr>
                <w:rFonts w:cs="Calibri"/>
                <w:color w:val="000000"/>
                <w:szCs w:val="18"/>
              </w:rPr>
            </w:pPr>
            <w:r w:rsidRPr="00A742D4">
              <w:rPr>
                <w:rFonts w:cs="Calibri"/>
                <w:color w:val="000000"/>
                <w:szCs w:val="18"/>
              </w:rPr>
              <w:t>პუშკინის ქუჩა</w:t>
            </w:r>
            <w:r>
              <w:rPr>
                <w:rFonts w:cs="Calibri"/>
                <w:color w:val="000000"/>
                <w:szCs w:val="18"/>
              </w:rPr>
              <w:t xml:space="preserve"> №</w:t>
            </w:r>
            <w:r w:rsidRPr="00A742D4">
              <w:rPr>
                <w:rFonts w:cs="Calibri"/>
                <w:color w:val="000000"/>
                <w:szCs w:val="18"/>
              </w:rPr>
              <w:t>7</w:t>
            </w:r>
            <w:r>
              <w:rPr>
                <w:rFonts w:cs="Calibri"/>
                <w:color w:val="000000"/>
                <w:szCs w:val="18"/>
              </w:rPr>
              <w:t>–</w:t>
            </w:r>
            <w:r w:rsidRPr="00A742D4">
              <w:rPr>
                <w:rFonts w:cs="Calibri"/>
                <w:color w:val="000000"/>
                <w:szCs w:val="18"/>
              </w:rPr>
              <w:t>ში კრივის დარბაზის რეაბილიტაცია (საქართველოს მთავრობის 2019 წლის 18 დეკემბრის</w:t>
            </w:r>
            <w:r>
              <w:rPr>
                <w:rFonts w:cs="Calibri"/>
                <w:color w:val="000000"/>
                <w:szCs w:val="18"/>
              </w:rPr>
              <w:t xml:space="preserve"> №</w:t>
            </w:r>
            <w:r w:rsidRPr="00A742D4">
              <w:rPr>
                <w:rFonts w:cs="Calibri"/>
                <w:color w:val="000000"/>
                <w:szCs w:val="18"/>
              </w:rPr>
              <w:t>2630 განკარგულება)</w:t>
            </w:r>
          </w:p>
        </w:tc>
        <w:tc>
          <w:tcPr>
            <w:tcW w:w="1600" w:type="dxa"/>
            <w:gridSpan w:val="2"/>
            <w:vAlign w:val="center"/>
          </w:tcPr>
          <w:p w:rsidR="00AE4835" w:rsidRPr="00A742D4" w:rsidRDefault="00AE4835" w:rsidP="00AE4835">
            <w:pPr>
              <w:spacing w:line="240" w:lineRule="auto"/>
              <w:ind w:left="57" w:right="57" w:firstLine="0"/>
              <w:jc w:val="center"/>
              <w:rPr>
                <w:rFonts w:cs="Calibri"/>
                <w:color w:val="000000"/>
                <w:szCs w:val="18"/>
              </w:rPr>
            </w:pPr>
            <w:r w:rsidRPr="00A742D4">
              <w:rPr>
                <w:rFonts w:cs="Calibri"/>
                <w:color w:val="000000"/>
                <w:szCs w:val="18"/>
              </w:rPr>
              <w:t>104,4</w:t>
            </w:r>
          </w:p>
        </w:tc>
        <w:tc>
          <w:tcPr>
            <w:tcW w:w="2302" w:type="dxa"/>
            <w:vAlign w:val="center"/>
          </w:tcPr>
          <w:p w:rsidR="00AE4835" w:rsidRPr="00A742D4" w:rsidRDefault="00AE4835" w:rsidP="00AE4835">
            <w:pPr>
              <w:spacing w:line="240" w:lineRule="auto"/>
              <w:ind w:left="57" w:right="57" w:firstLine="0"/>
              <w:jc w:val="center"/>
              <w:rPr>
                <w:rFonts w:cs="Calibri"/>
                <w:color w:val="000000"/>
                <w:szCs w:val="18"/>
              </w:rPr>
            </w:pPr>
            <w:r w:rsidRPr="00A742D4">
              <w:rPr>
                <w:rFonts w:cs="Calibri"/>
                <w:color w:val="000000"/>
                <w:szCs w:val="18"/>
              </w:rPr>
              <w:t>14,5</w:t>
            </w:r>
          </w:p>
        </w:tc>
      </w:tr>
      <w:tr w:rsidR="00AE4835" w:rsidRPr="00AB5421" w:rsidTr="00AE4835">
        <w:trPr>
          <w:trHeight w:val="1829"/>
        </w:trPr>
        <w:tc>
          <w:tcPr>
            <w:tcW w:w="720" w:type="dxa"/>
            <w:vMerge/>
            <w:vAlign w:val="center"/>
          </w:tcPr>
          <w:p w:rsidR="00AE4835" w:rsidRPr="00AB5421" w:rsidRDefault="00AE4835" w:rsidP="00AE4835">
            <w:pPr>
              <w:spacing w:line="240" w:lineRule="auto"/>
              <w:ind w:firstLine="0"/>
              <w:jc w:val="center"/>
              <w:rPr>
                <w:rFonts w:cs="Calibri"/>
                <w:b/>
                <w:bCs/>
                <w:color w:val="000000"/>
                <w:szCs w:val="18"/>
                <w:lang w:val="ka-GE"/>
              </w:rPr>
            </w:pPr>
          </w:p>
        </w:tc>
        <w:tc>
          <w:tcPr>
            <w:tcW w:w="2520" w:type="dxa"/>
            <w:vMerge/>
            <w:vAlign w:val="center"/>
          </w:tcPr>
          <w:p w:rsidR="00AE4835" w:rsidRPr="00AB5421" w:rsidRDefault="00AE4835" w:rsidP="00AE4835">
            <w:pPr>
              <w:spacing w:line="240" w:lineRule="auto"/>
              <w:ind w:firstLine="0"/>
              <w:jc w:val="left"/>
              <w:rPr>
                <w:rFonts w:cs="Calibri"/>
                <w:b/>
                <w:bCs/>
                <w:szCs w:val="18"/>
              </w:rPr>
            </w:pPr>
          </w:p>
        </w:tc>
        <w:tc>
          <w:tcPr>
            <w:tcW w:w="3823" w:type="dxa"/>
            <w:gridSpan w:val="2"/>
            <w:vAlign w:val="center"/>
          </w:tcPr>
          <w:p w:rsidR="00AE4835" w:rsidRPr="00A742D4" w:rsidRDefault="00AE4835" w:rsidP="00AE4835">
            <w:pPr>
              <w:spacing w:line="240" w:lineRule="auto"/>
              <w:ind w:left="57" w:right="57" w:firstLine="0"/>
              <w:jc w:val="center"/>
              <w:rPr>
                <w:rFonts w:cs="Calibri"/>
                <w:color w:val="000000"/>
                <w:szCs w:val="18"/>
              </w:rPr>
            </w:pPr>
            <w:r w:rsidRPr="00A742D4">
              <w:rPr>
                <w:rFonts w:cs="Calibri"/>
                <w:color w:val="000000"/>
                <w:szCs w:val="18"/>
              </w:rPr>
              <w:t xml:space="preserve">ზ.გამსახურდიას </w:t>
            </w:r>
            <w:r>
              <w:rPr>
                <w:rFonts w:cs="Calibri"/>
                <w:color w:val="000000"/>
                <w:szCs w:val="18"/>
                <w:lang w:val="ka-GE"/>
              </w:rPr>
              <w:t xml:space="preserve">ქუჩის </w:t>
            </w:r>
            <w:r w:rsidRPr="00A742D4">
              <w:rPr>
                <w:rFonts w:cs="Calibri"/>
                <w:color w:val="000000"/>
                <w:szCs w:val="18"/>
              </w:rPr>
              <w:t>პირველი შესახვევის</w:t>
            </w:r>
            <w:r>
              <w:rPr>
                <w:rFonts w:cs="Calibri"/>
                <w:color w:val="000000"/>
                <w:szCs w:val="18"/>
              </w:rPr>
              <w:t xml:space="preserve"> №</w:t>
            </w:r>
            <w:r w:rsidRPr="00A742D4">
              <w:rPr>
                <w:rFonts w:cs="Calibri"/>
                <w:color w:val="000000"/>
                <w:szCs w:val="18"/>
              </w:rPr>
              <w:t>5</w:t>
            </w:r>
            <w:r>
              <w:rPr>
                <w:rFonts w:cs="Calibri"/>
                <w:color w:val="000000"/>
                <w:szCs w:val="18"/>
              </w:rPr>
              <w:t>–</w:t>
            </w:r>
            <w:r w:rsidRPr="00A742D4">
              <w:rPr>
                <w:rFonts w:cs="Calibri"/>
                <w:color w:val="000000"/>
                <w:szCs w:val="18"/>
              </w:rPr>
              <w:t>ში ლევან კირკიტაძის სახელობის ფარიკაობის სპორტული სკოლის დარბაზის რეაბილი</w:t>
            </w:r>
            <w:r>
              <w:rPr>
                <w:rFonts w:cs="Calibri"/>
                <w:color w:val="000000"/>
                <w:szCs w:val="18"/>
              </w:rPr>
              <w:softHyphen/>
            </w:r>
            <w:r w:rsidRPr="00A742D4">
              <w:rPr>
                <w:rFonts w:cs="Calibri"/>
                <w:color w:val="000000"/>
                <w:szCs w:val="18"/>
              </w:rPr>
              <w:t>ტაცი</w:t>
            </w:r>
            <w:r>
              <w:rPr>
                <w:rFonts w:cs="Calibri"/>
                <w:color w:val="000000"/>
                <w:szCs w:val="18"/>
              </w:rPr>
              <w:softHyphen/>
            </w:r>
            <w:r>
              <w:rPr>
                <w:rFonts w:cs="Calibri"/>
                <w:color w:val="000000"/>
                <w:szCs w:val="18"/>
                <w:lang w:val="ka-GE"/>
              </w:rPr>
              <w:t>ა</w:t>
            </w:r>
            <w:r w:rsidRPr="00A742D4">
              <w:rPr>
                <w:rFonts w:cs="Calibri"/>
                <w:color w:val="000000"/>
                <w:szCs w:val="18"/>
              </w:rPr>
              <w:t xml:space="preserve"> და სანიაღვრე სისტემის მოწყობა (საქართველოს მთავრობის 2019 წლის 18 დეკემბრის</w:t>
            </w:r>
            <w:r>
              <w:rPr>
                <w:rFonts w:cs="Calibri"/>
                <w:color w:val="000000"/>
                <w:szCs w:val="18"/>
              </w:rPr>
              <w:t xml:space="preserve"> №</w:t>
            </w:r>
            <w:r w:rsidRPr="00A742D4">
              <w:rPr>
                <w:rFonts w:cs="Calibri"/>
                <w:color w:val="000000"/>
                <w:szCs w:val="18"/>
              </w:rPr>
              <w:t>2630 განკარგულება)</w:t>
            </w:r>
          </w:p>
        </w:tc>
        <w:tc>
          <w:tcPr>
            <w:tcW w:w="1600" w:type="dxa"/>
            <w:gridSpan w:val="2"/>
            <w:vAlign w:val="center"/>
          </w:tcPr>
          <w:p w:rsidR="00AE4835" w:rsidRPr="00A742D4" w:rsidRDefault="00AE4835" w:rsidP="00AE4835">
            <w:pPr>
              <w:spacing w:line="240" w:lineRule="auto"/>
              <w:ind w:left="57" w:right="57" w:firstLine="0"/>
              <w:jc w:val="center"/>
              <w:rPr>
                <w:rFonts w:cs="Calibri"/>
                <w:color w:val="000000"/>
                <w:szCs w:val="18"/>
              </w:rPr>
            </w:pPr>
            <w:r w:rsidRPr="00A742D4">
              <w:rPr>
                <w:rFonts w:cs="Calibri"/>
                <w:color w:val="000000"/>
                <w:szCs w:val="18"/>
              </w:rPr>
              <w:t>68,5</w:t>
            </w:r>
          </w:p>
        </w:tc>
        <w:tc>
          <w:tcPr>
            <w:tcW w:w="2302" w:type="dxa"/>
            <w:vAlign w:val="center"/>
          </w:tcPr>
          <w:p w:rsidR="00AE4835" w:rsidRPr="00A742D4" w:rsidRDefault="00AE4835" w:rsidP="00AE4835">
            <w:pPr>
              <w:spacing w:line="240" w:lineRule="auto"/>
              <w:ind w:left="57" w:right="57" w:firstLine="0"/>
              <w:jc w:val="center"/>
              <w:rPr>
                <w:rFonts w:cs="Calibri"/>
                <w:color w:val="000000"/>
                <w:szCs w:val="18"/>
              </w:rPr>
            </w:pPr>
            <w:r w:rsidRPr="00A742D4">
              <w:rPr>
                <w:rFonts w:cs="Calibri"/>
                <w:color w:val="000000"/>
                <w:szCs w:val="18"/>
              </w:rPr>
              <w:t>5,9</w:t>
            </w:r>
          </w:p>
        </w:tc>
      </w:tr>
      <w:tr w:rsidR="00AE4835" w:rsidRPr="00AB5421" w:rsidTr="00AE4835">
        <w:trPr>
          <w:trHeight w:val="1132"/>
        </w:trPr>
        <w:tc>
          <w:tcPr>
            <w:tcW w:w="720" w:type="dxa"/>
            <w:vMerge/>
            <w:vAlign w:val="center"/>
          </w:tcPr>
          <w:p w:rsidR="00AE4835" w:rsidRPr="00AB5421" w:rsidRDefault="00AE4835" w:rsidP="00AE4835">
            <w:pPr>
              <w:spacing w:line="240" w:lineRule="auto"/>
              <w:ind w:firstLine="0"/>
              <w:jc w:val="center"/>
              <w:rPr>
                <w:rFonts w:cs="Calibri"/>
                <w:b/>
                <w:bCs/>
                <w:color w:val="000000"/>
                <w:szCs w:val="18"/>
                <w:lang w:val="ka-GE"/>
              </w:rPr>
            </w:pPr>
          </w:p>
        </w:tc>
        <w:tc>
          <w:tcPr>
            <w:tcW w:w="2520" w:type="dxa"/>
            <w:vMerge/>
            <w:vAlign w:val="center"/>
          </w:tcPr>
          <w:p w:rsidR="00AE4835" w:rsidRPr="00AB5421" w:rsidRDefault="00AE4835" w:rsidP="00AE4835">
            <w:pPr>
              <w:spacing w:line="240" w:lineRule="auto"/>
              <w:ind w:firstLine="0"/>
              <w:jc w:val="left"/>
              <w:rPr>
                <w:rFonts w:cs="Calibri"/>
                <w:b/>
                <w:bCs/>
                <w:szCs w:val="18"/>
              </w:rPr>
            </w:pPr>
          </w:p>
        </w:tc>
        <w:tc>
          <w:tcPr>
            <w:tcW w:w="3823" w:type="dxa"/>
            <w:gridSpan w:val="2"/>
            <w:vAlign w:val="center"/>
          </w:tcPr>
          <w:p w:rsidR="00AE4835" w:rsidRPr="00A742D4" w:rsidRDefault="00AE4835" w:rsidP="00AE4835">
            <w:pPr>
              <w:spacing w:line="240" w:lineRule="auto"/>
              <w:ind w:left="57" w:right="57" w:firstLine="0"/>
              <w:jc w:val="center"/>
              <w:rPr>
                <w:rFonts w:cs="Calibri"/>
                <w:color w:val="000000"/>
                <w:szCs w:val="18"/>
              </w:rPr>
            </w:pPr>
            <w:r w:rsidRPr="00A742D4">
              <w:rPr>
                <w:rFonts w:cs="Calibri"/>
                <w:color w:val="000000"/>
                <w:szCs w:val="18"/>
              </w:rPr>
              <w:t xml:space="preserve">ხარებავას </w:t>
            </w:r>
            <w:r>
              <w:rPr>
                <w:rFonts w:cs="Calibri"/>
                <w:color w:val="000000"/>
                <w:szCs w:val="18"/>
                <w:lang w:val="ka-GE"/>
              </w:rPr>
              <w:t xml:space="preserve">ქუჩის </w:t>
            </w:r>
            <w:r>
              <w:rPr>
                <w:rFonts w:cs="Calibri"/>
                <w:color w:val="000000"/>
                <w:szCs w:val="18"/>
              </w:rPr>
              <w:t>№</w:t>
            </w:r>
            <w:r w:rsidRPr="00A742D4">
              <w:rPr>
                <w:rFonts w:cs="Calibri"/>
                <w:color w:val="000000"/>
                <w:szCs w:val="18"/>
              </w:rPr>
              <w:t>5</w:t>
            </w:r>
            <w:r>
              <w:rPr>
                <w:rFonts w:cs="Calibri"/>
                <w:color w:val="000000"/>
                <w:szCs w:val="18"/>
              </w:rPr>
              <w:t>–</w:t>
            </w:r>
            <w:r w:rsidRPr="00A742D4">
              <w:rPr>
                <w:rFonts w:cs="Calibri"/>
                <w:color w:val="000000"/>
                <w:szCs w:val="18"/>
              </w:rPr>
              <w:t>ში თავისუფალი ჭიდაობის დარბაზის რეაბილიტაცია (საქართველოს მთავრობის 2019 წლის 18 დეკემბრის</w:t>
            </w:r>
            <w:r>
              <w:rPr>
                <w:rFonts w:cs="Calibri"/>
                <w:color w:val="000000"/>
                <w:szCs w:val="18"/>
              </w:rPr>
              <w:t xml:space="preserve"> №</w:t>
            </w:r>
            <w:r w:rsidRPr="00A742D4">
              <w:rPr>
                <w:rFonts w:cs="Calibri"/>
                <w:color w:val="000000"/>
                <w:szCs w:val="18"/>
              </w:rPr>
              <w:t>2630 განკარგულება)</w:t>
            </w:r>
          </w:p>
        </w:tc>
        <w:tc>
          <w:tcPr>
            <w:tcW w:w="1600" w:type="dxa"/>
            <w:gridSpan w:val="2"/>
            <w:vAlign w:val="center"/>
          </w:tcPr>
          <w:p w:rsidR="00AE4835" w:rsidRPr="00A742D4" w:rsidRDefault="00AE4835" w:rsidP="00001922">
            <w:pPr>
              <w:spacing w:line="240" w:lineRule="auto"/>
              <w:ind w:left="57" w:right="57" w:firstLine="0"/>
              <w:jc w:val="center"/>
              <w:rPr>
                <w:rFonts w:cs="Calibri"/>
                <w:color w:val="000000"/>
                <w:szCs w:val="18"/>
              </w:rPr>
            </w:pPr>
            <w:r w:rsidRPr="00A742D4">
              <w:rPr>
                <w:rFonts w:cs="Calibri"/>
                <w:color w:val="000000"/>
                <w:szCs w:val="18"/>
              </w:rPr>
              <w:t>6</w:t>
            </w:r>
            <w:r w:rsidR="00001922">
              <w:rPr>
                <w:rFonts w:cs="Calibri"/>
                <w:color w:val="000000"/>
                <w:szCs w:val="18"/>
              </w:rPr>
              <w:t>1</w:t>
            </w:r>
            <w:r w:rsidRPr="00A742D4">
              <w:rPr>
                <w:rFonts w:cs="Calibri"/>
                <w:color w:val="000000"/>
                <w:szCs w:val="18"/>
              </w:rPr>
              <w:t>,</w:t>
            </w:r>
            <w:r w:rsidR="00001922">
              <w:rPr>
                <w:rFonts w:cs="Calibri"/>
                <w:color w:val="000000"/>
                <w:szCs w:val="18"/>
              </w:rPr>
              <w:t>2</w:t>
            </w:r>
          </w:p>
        </w:tc>
        <w:tc>
          <w:tcPr>
            <w:tcW w:w="2302" w:type="dxa"/>
            <w:vAlign w:val="center"/>
          </w:tcPr>
          <w:p w:rsidR="00AE4835" w:rsidRPr="00A742D4" w:rsidRDefault="00AE4835" w:rsidP="00AE4835">
            <w:pPr>
              <w:spacing w:line="240" w:lineRule="auto"/>
              <w:ind w:left="57" w:right="57" w:firstLine="0"/>
              <w:jc w:val="center"/>
              <w:rPr>
                <w:rFonts w:cs="Calibri"/>
                <w:color w:val="000000"/>
                <w:szCs w:val="18"/>
              </w:rPr>
            </w:pPr>
            <w:r w:rsidRPr="00A742D4">
              <w:rPr>
                <w:rFonts w:cs="Calibri"/>
                <w:color w:val="000000"/>
                <w:szCs w:val="18"/>
              </w:rPr>
              <w:t>4,3</w:t>
            </w:r>
          </w:p>
        </w:tc>
      </w:tr>
      <w:tr w:rsidR="00AE4835" w:rsidRPr="00AB5421" w:rsidTr="00AE4835">
        <w:trPr>
          <w:trHeight w:val="1106"/>
        </w:trPr>
        <w:tc>
          <w:tcPr>
            <w:tcW w:w="720" w:type="dxa"/>
            <w:vMerge/>
            <w:vAlign w:val="center"/>
          </w:tcPr>
          <w:p w:rsidR="00AE4835" w:rsidRPr="00AB5421" w:rsidRDefault="00AE4835" w:rsidP="00AE4835">
            <w:pPr>
              <w:spacing w:line="240" w:lineRule="auto"/>
              <w:ind w:firstLine="0"/>
              <w:jc w:val="center"/>
              <w:rPr>
                <w:rFonts w:cs="Calibri"/>
                <w:b/>
                <w:bCs/>
                <w:color w:val="000000"/>
                <w:szCs w:val="18"/>
                <w:lang w:val="ka-GE"/>
              </w:rPr>
            </w:pPr>
          </w:p>
        </w:tc>
        <w:tc>
          <w:tcPr>
            <w:tcW w:w="2520" w:type="dxa"/>
            <w:vMerge/>
            <w:vAlign w:val="center"/>
          </w:tcPr>
          <w:p w:rsidR="00AE4835" w:rsidRPr="00AB5421" w:rsidRDefault="00AE4835" w:rsidP="00AE4835">
            <w:pPr>
              <w:spacing w:line="240" w:lineRule="auto"/>
              <w:ind w:firstLine="0"/>
              <w:jc w:val="left"/>
              <w:rPr>
                <w:rFonts w:cs="Calibri"/>
                <w:b/>
                <w:bCs/>
                <w:szCs w:val="18"/>
              </w:rPr>
            </w:pPr>
          </w:p>
        </w:tc>
        <w:tc>
          <w:tcPr>
            <w:tcW w:w="3823" w:type="dxa"/>
            <w:gridSpan w:val="2"/>
            <w:vAlign w:val="center"/>
          </w:tcPr>
          <w:p w:rsidR="00AE4835" w:rsidRPr="00A742D4" w:rsidRDefault="00AE4835" w:rsidP="00AE4835">
            <w:pPr>
              <w:spacing w:line="240" w:lineRule="auto"/>
              <w:ind w:left="57" w:right="57" w:firstLine="0"/>
              <w:jc w:val="center"/>
              <w:rPr>
                <w:rFonts w:cs="Calibri"/>
                <w:color w:val="000000"/>
                <w:szCs w:val="18"/>
              </w:rPr>
            </w:pPr>
            <w:r w:rsidRPr="00A742D4">
              <w:rPr>
                <w:rFonts w:cs="Calibri"/>
                <w:color w:val="000000"/>
                <w:szCs w:val="18"/>
              </w:rPr>
              <w:t>თამარ მეფის ქუჩის</w:t>
            </w:r>
            <w:r>
              <w:rPr>
                <w:rFonts w:cs="Calibri"/>
                <w:color w:val="000000"/>
                <w:szCs w:val="18"/>
              </w:rPr>
              <w:t xml:space="preserve"> №</w:t>
            </w:r>
            <w:r w:rsidRPr="00A742D4">
              <w:rPr>
                <w:rFonts w:cs="Calibri"/>
                <w:color w:val="000000"/>
                <w:szCs w:val="18"/>
              </w:rPr>
              <w:t>100</w:t>
            </w:r>
            <w:r>
              <w:rPr>
                <w:rFonts w:cs="Calibri"/>
                <w:color w:val="000000"/>
                <w:szCs w:val="18"/>
              </w:rPr>
              <w:t>–</w:t>
            </w:r>
            <w:r w:rsidRPr="00A742D4">
              <w:rPr>
                <w:rFonts w:cs="Calibri"/>
                <w:color w:val="000000"/>
                <w:szCs w:val="18"/>
              </w:rPr>
              <w:t>ში მდებარე მძლეოსნობის სკოლის რეაბილიტაცია (საქართველოს მთავრობის 2019 წლის 18 დეკემბრის</w:t>
            </w:r>
            <w:r>
              <w:rPr>
                <w:rFonts w:cs="Calibri"/>
                <w:color w:val="000000"/>
                <w:szCs w:val="18"/>
              </w:rPr>
              <w:t xml:space="preserve"> №</w:t>
            </w:r>
            <w:r w:rsidRPr="00A742D4">
              <w:rPr>
                <w:rFonts w:cs="Calibri"/>
                <w:color w:val="000000"/>
                <w:szCs w:val="18"/>
              </w:rPr>
              <w:t>2630 განკარგულება)</w:t>
            </w:r>
          </w:p>
        </w:tc>
        <w:tc>
          <w:tcPr>
            <w:tcW w:w="1600" w:type="dxa"/>
            <w:gridSpan w:val="2"/>
            <w:vAlign w:val="center"/>
          </w:tcPr>
          <w:p w:rsidR="00AE4835" w:rsidRPr="00A742D4" w:rsidRDefault="00AE4835" w:rsidP="00AE4835">
            <w:pPr>
              <w:spacing w:line="240" w:lineRule="auto"/>
              <w:ind w:left="57" w:right="57" w:firstLine="0"/>
              <w:jc w:val="center"/>
              <w:rPr>
                <w:rFonts w:cs="Calibri"/>
                <w:color w:val="000000"/>
                <w:szCs w:val="18"/>
              </w:rPr>
            </w:pPr>
            <w:r w:rsidRPr="00A742D4">
              <w:rPr>
                <w:rFonts w:cs="Calibri"/>
                <w:color w:val="000000"/>
                <w:szCs w:val="18"/>
              </w:rPr>
              <w:t>274,1</w:t>
            </w:r>
          </w:p>
        </w:tc>
        <w:tc>
          <w:tcPr>
            <w:tcW w:w="2302" w:type="dxa"/>
            <w:vAlign w:val="center"/>
          </w:tcPr>
          <w:p w:rsidR="00AE4835" w:rsidRPr="00A742D4" w:rsidRDefault="00AE4835" w:rsidP="00AE4835">
            <w:pPr>
              <w:spacing w:line="240" w:lineRule="auto"/>
              <w:ind w:left="57" w:right="57" w:firstLine="0"/>
              <w:jc w:val="center"/>
              <w:rPr>
                <w:rFonts w:cs="Calibri"/>
                <w:color w:val="000000"/>
                <w:szCs w:val="18"/>
              </w:rPr>
            </w:pPr>
            <w:r w:rsidRPr="00A742D4">
              <w:rPr>
                <w:rFonts w:cs="Calibri"/>
                <w:color w:val="000000"/>
                <w:szCs w:val="18"/>
              </w:rPr>
              <w:t>15,0</w:t>
            </w:r>
          </w:p>
        </w:tc>
      </w:tr>
      <w:tr w:rsidR="00AE4835" w:rsidRPr="00AB5421" w:rsidTr="00AE4835">
        <w:trPr>
          <w:trHeight w:val="852"/>
        </w:trPr>
        <w:tc>
          <w:tcPr>
            <w:tcW w:w="720" w:type="dxa"/>
            <w:vMerge/>
            <w:vAlign w:val="center"/>
          </w:tcPr>
          <w:p w:rsidR="00AE4835" w:rsidRPr="00AB5421" w:rsidRDefault="00AE4835" w:rsidP="00AE4835">
            <w:pPr>
              <w:spacing w:line="240" w:lineRule="auto"/>
              <w:ind w:firstLine="0"/>
              <w:jc w:val="center"/>
              <w:rPr>
                <w:rFonts w:cs="Calibri"/>
                <w:b/>
                <w:bCs/>
                <w:color w:val="000000"/>
                <w:szCs w:val="18"/>
                <w:lang w:val="ka-GE"/>
              </w:rPr>
            </w:pPr>
          </w:p>
        </w:tc>
        <w:tc>
          <w:tcPr>
            <w:tcW w:w="2520" w:type="dxa"/>
            <w:vMerge/>
            <w:vAlign w:val="center"/>
          </w:tcPr>
          <w:p w:rsidR="00AE4835" w:rsidRPr="00AB5421" w:rsidRDefault="00AE4835" w:rsidP="00AE4835">
            <w:pPr>
              <w:spacing w:line="240" w:lineRule="auto"/>
              <w:ind w:firstLine="0"/>
              <w:jc w:val="left"/>
              <w:rPr>
                <w:rFonts w:cs="Calibri"/>
                <w:b/>
                <w:bCs/>
                <w:szCs w:val="18"/>
              </w:rPr>
            </w:pPr>
          </w:p>
        </w:tc>
        <w:tc>
          <w:tcPr>
            <w:tcW w:w="3823" w:type="dxa"/>
            <w:gridSpan w:val="2"/>
            <w:vAlign w:val="center"/>
          </w:tcPr>
          <w:p w:rsidR="00AE4835" w:rsidRPr="00A742D4" w:rsidRDefault="00AE4835" w:rsidP="00AE4835">
            <w:pPr>
              <w:spacing w:line="240" w:lineRule="auto"/>
              <w:ind w:left="57" w:right="57" w:firstLine="0"/>
              <w:jc w:val="center"/>
              <w:rPr>
                <w:rFonts w:cs="Calibri"/>
                <w:color w:val="000000"/>
                <w:szCs w:val="18"/>
              </w:rPr>
            </w:pPr>
            <w:r>
              <w:rPr>
                <w:rFonts w:cs="Calibri"/>
                <w:color w:val="000000"/>
                <w:szCs w:val="18"/>
              </w:rPr>
              <w:t>№</w:t>
            </w:r>
            <w:r w:rsidRPr="00A742D4">
              <w:rPr>
                <w:rFonts w:cs="Calibri"/>
                <w:color w:val="000000"/>
                <w:szCs w:val="18"/>
              </w:rPr>
              <w:t>17 სპორტული სკოლის გათბობის სისტემის მოწყობა და სველი წერტილების რეაბილიტაცია</w:t>
            </w:r>
          </w:p>
        </w:tc>
        <w:tc>
          <w:tcPr>
            <w:tcW w:w="1600" w:type="dxa"/>
            <w:gridSpan w:val="2"/>
            <w:vAlign w:val="center"/>
          </w:tcPr>
          <w:p w:rsidR="00AE4835" w:rsidRPr="00A742D4" w:rsidRDefault="00AE4835" w:rsidP="00001922">
            <w:pPr>
              <w:spacing w:line="240" w:lineRule="auto"/>
              <w:ind w:left="57" w:right="57" w:firstLine="0"/>
              <w:jc w:val="center"/>
              <w:rPr>
                <w:rFonts w:cs="Calibri"/>
                <w:color w:val="000000"/>
                <w:szCs w:val="18"/>
              </w:rPr>
            </w:pPr>
            <w:r w:rsidRPr="00A742D4">
              <w:rPr>
                <w:rFonts w:cs="Calibri"/>
                <w:color w:val="000000"/>
                <w:szCs w:val="18"/>
              </w:rPr>
              <w:t>2</w:t>
            </w:r>
            <w:r w:rsidR="00001922">
              <w:rPr>
                <w:rFonts w:cs="Calibri"/>
                <w:color w:val="000000"/>
                <w:szCs w:val="18"/>
              </w:rPr>
              <w:t>07</w:t>
            </w:r>
            <w:r w:rsidRPr="00A742D4">
              <w:rPr>
                <w:rFonts w:cs="Calibri"/>
                <w:color w:val="000000"/>
                <w:szCs w:val="18"/>
              </w:rPr>
              <w:t>,</w:t>
            </w:r>
            <w:r w:rsidR="00001922">
              <w:rPr>
                <w:rFonts w:cs="Calibri"/>
                <w:color w:val="000000"/>
                <w:szCs w:val="18"/>
              </w:rPr>
              <w:t>6</w:t>
            </w:r>
          </w:p>
        </w:tc>
        <w:tc>
          <w:tcPr>
            <w:tcW w:w="2302" w:type="dxa"/>
            <w:vAlign w:val="center"/>
          </w:tcPr>
          <w:p w:rsidR="00AE4835" w:rsidRPr="00A742D4" w:rsidRDefault="00AE4835" w:rsidP="00AE4835">
            <w:pPr>
              <w:spacing w:line="240" w:lineRule="auto"/>
              <w:ind w:left="57" w:right="57" w:firstLine="0"/>
              <w:jc w:val="center"/>
              <w:rPr>
                <w:rFonts w:cs="Calibri"/>
                <w:color w:val="000000"/>
                <w:szCs w:val="18"/>
              </w:rPr>
            </w:pPr>
            <w:r w:rsidRPr="00A742D4">
              <w:rPr>
                <w:rFonts w:cs="Calibri"/>
                <w:color w:val="000000"/>
                <w:szCs w:val="18"/>
              </w:rPr>
              <w:t>17,7</w:t>
            </w:r>
          </w:p>
        </w:tc>
      </w:tr>
      <w:tr w:rsidR="00AE4835" w:rsidRPr="00AB5421" w:rsidTr="00AE4835">
        <w:trPr>
          <w:trHeight w:val="637"/>
        </w:trPr>
        <w:tc>
          <w:tcPr>
            <w:tcW w:w="720" w:type="dxa"/>
            <w:vMerge/>
            <w:vAlign w:val="center"/>
          </w:tcPr>
          <w:p w:rsidR="00AE4835" w:rsidRPr="00AB5421" w:rsidRDefault="00AE4835" w:rsidP="00AE4835">
            <w:pPr>
              <w:spacing w:line="240" w:lineRule="auto"/>
              <w:ind w:firstLine="0"/>
              <w:jc w:val="center"/>
              <w:rPr>
                <w:rFonts w:cs="Calibri"/>
                <w:b/>
                <w:bCs/>
                <w:color w:val="000000"/>
                <w:szCs w:val="18"/>
                <w:lang w:val="ka-GE"/>
              </w:rPr>
            </w:pPr>
          </w:p>
        </w:tc>
        <w:tc>
          <w:tcPr>
            <w:tcW w:w="2520" w:type="dxa"/>
            <w:vMerge/>
            <w:vAlign w:val="center"/>
          </w:tcPr>
          <w:p w:rsidR="00AE4835" w:rsidRPr="00AB5421" w:rsidRDefault="00AE4835" w:rsidP="00AE4835">
            <w:pPr>
              <w:spacing w:line="240" w:lineRule="auto"/>
              <w:ind w:firstLine="0"/>
              <w:jc w:val="left"/>
              <w:rPr>
                <w:rFonts w:cs="Calibri"/>
                <w:b/>
                <w:bCs/>
                <w:szCs w:val="18"/>
              </w:rPr>
            </w:pPr>
          </w:p>
        </w:tc>
        <w:tc>
          <w:tcPr>
            <w:tcW w:w="3823" w:type="dxa"/>
            <w:gridSpan w:val="2"/>
            <w:vAlign w:val="center"/>
          </w:tcPr>
          <w:p w:rsidR="00AE4835" w:rsidRPr="00A742D4" w:rsidRDefault="00AE4835" w:rsidP="00AE4835">
            <w:pPr>
              <w:spacing w:line="240" w:lineRule="auto"/>
              <w:ind w:left="57" w:right="57" w:firstLine="0"/>
              <w:jc w:val="center"/>
              <w:rPr>
                <w:rFonts w:cs="Calibri"/>
                <w:color w:val="000000"/>
                <w:szCs w:val="18"/>
              </w:rPr>
            </w:pPr>
            <w:r w:rsidRPr="00A742D4">
              <w:rPr>
                <w:rFonts w:cs="Calibri"/>
                <w:color w:val="000000"/>
                <w:szCs w:val="18"/>
              </w:rPr>
              <w:t>ძელსკამების შეძენა</w:t>
            </w:r>
            <w:r>
              <w:rPr>
                <w:rFonts w:cs="Calibri"/>
                <w:color w:val="000000"/>
                <w:szCs w:val="18"/>
              </w:rPr>
              <w:t>–</w:t>
            </w:r>
            <w:r w:rsidRPr="00A742D4">
              <w:rPr>
                <w:rFonts w:cs="Calibri"/>
                <w:color w:val="000000"/>
                <w:szCs w:val="18"/>
              </w:rPr>
              <w:t xml:space="preserve">მონტაჟი, რეაბილიტაცია </w:t>
            </w:r>
            <w:r>
              <w:rPr>
                <w:rFonts w:cs="Calibri"/>
                <w:color w:val="000000"/>
                <w:szCs w:val="18"/>
              </w:rPr>
              <w:t>–</w:t>
            </w:r>
            <w:r w:rsidRPr="00A742D4">
              <w:rPr>
                <w:rFonts w:cs="Calibri"/>
                <w:color w:val="000000"/>
                <w:szCs w:val="18"/>
              </w:rPr>
              <w:t xml:space="preserve"> ექსპლოატაცია</w:t>
            </w:r>
          </w:p>
        </w:tc>
        <w:tc>
          <w:tcPr>
            <w:tcW w:w="1600" w:type="dxa"/>
            <w:gridSpan w:val="2"/>
            <w:vAlign w:val="center"/>
          </w:tcPr>
          <w:p w:rsidR="00AE4835" w:rsidRPr="00A742D4" w:rsidRDefault="00AE4835" w:rsidP="00AE4835">
            <w:pPr>
              <w:spacing w:line="240" w:lineRule="auto"/>
              <w:ind w:left="57" w:right="57" w:firstLine="0"/>
              <w:jc w:val="center"/>
              <w:rPr>
                <w:rFonts w:cs="Calibri"/>
                <w:color w:val="000000"/>
                <w:szCs w:val="18"/>
              </w:rPr>
            </w:pPr>
            <w:r w:rsidRPr="00A742D4">
              <w:rPr>
                <w:rFonts w:cs="Calibri"/>
                <w:color w:val="000000"/>
                <w:szCs w:val="18"/>
              </w:rPr>
              <w:t> </w:t>
            </w:r>
          </w:p>
        </w:tc>
        <w:tc>
          <w:tcPr>
            <w:tcW w:w="2302" w:type="dxa"/>
            <w:vAlign w:val="center"/>
          </w:tcPr>
          <w:p w:rsidR="00AE4835" w:rsidRPr="00A742D4" w:rsidRDefault="00AE4835" w:rsidP="00AE4835">
            <w:pPr>
              <w:spacing w:line="240" w:lineRule="auto"/>
              <w:ind w:left="57" w:right="57" w:firstLine="0"/>
              <w:jc w:val="center"/>
              <w:rPr>
                <w:rFonts w:cs="Calibri"/>
                <w:color w:val="000000"/>
                <w:szCs w:val="18"/>
              </w:rPr>
            </w:pPr>
            <w:r w:rsidRPr="00A742D4">
              <w:rPr>
                <w:rFonts w:cs="Calibri"/>
                <w:color w:val="000000"/>
                <w:szCs w:val="18"/>
              </w:rPr>
              <w:t>216,8</w:t>
            </w:r>
          </w:p>
        </w:tc>
      </w:tr>
      <w:tr w:rsidR="00AE4835" w:rsidRPr="00AB5421" w:rsidTr="00AE4835">
        <w:trPr>
          <w:trHeight w:val="844"/>
        </w:trPr>
        <w:tc>
          <w:tcPr>
            <w:tcW w:w="720" w:type="dxa"/>
            <w:vMerge/>
            <w:vAlign w:val="center"/>
          </w:tcPr>
          <w:p w:rsidR="00AE4835" w:rsidRPr="00AB5421" w:rsidRDefault="00AE4835" w:rsidP="00AE4835">
            <w:pPr>
              <w:spacing w:line="240" w:lineRule="auto"/>
              <w:ind w:firstLine="0"/>
              <w:jc w:val="center"/>
              <w:rPr>
                <w:rFonts w:cs="Calibri"/>
                <w:b/>
                <w:bCs/>
                <w:color w:val="000000"/>
                <w:szCs w:val="18"/>
                <w:lang w:val="ka-GE"/>
              </w:rPr>
            </w:pPr>
          </w:p>
        </w:tc>
        <w:tc>
          <w:tcPr>
            <w:tcW w:w="2520" w:type="dxa"/>
            <w:vMerge/>
            <w:vAlign w:val="center"/>
          </w:tcPr>
          <w:p w:rsidR="00AE4835" w:rsidRPr="00AB5421" w:rsidRDefault="00AE4835" w:rsidP="00AE4835">
            <w:pPr>
              <w:spacing w:line="240" w:lineRule="auto"/>
              <w:ind w:firstLine="0"/>
              <w:jc w:val="left"/>
              <w:rPr>
                <w:rFonts w:cs="Calibri"/>
                <w:b/>
                <w:bCs/>
                <w:szCs w:val="18"/>
              </w:rPr>
            </w:pPr>
          </w:p>
        </w:tc>
        <w:tc>
          <w:tcPr>
            <w:tcW w:w="3823" w:type="dxa"/>
            <w:gridSpan w:val="2"/>
            <w:vAlign w:val="center"/>
          </w:tcPr>
          <w:p w:rsidR="00AE4835" w:rsidRPr="00A742D4" w:rsidRDefault="00AE4835" w:rsidP="00AE4835">
            <w:pPr>
              <w:spacing w:line="240" w:lineRule="auto"/>
              <w:ind w:left="57" w:right="57" w:firstLine="0"/>
              <w:jc w:val="center"/>
              <w:rPr>
                <w:rFonts w:cs="Calibri"/>
                <w:color w:val="000000"/>
                <w:szCs w:val="18"/>
              </w:rPr>
            </w:pPr>
            <w:r w:rsidRPr="00A742D4">
              <w:rPr>
                <w:rFonts w:cs="Calibri"/>
                <w:color w:val="000000"/>
                <w:szCs w:val="18"/>
              </w:rPr>
              <w:t>სპორტული „ტრენაჟორების“ რეაბილიტაცია, ექსპლოატაცია და მშენებლობა</w:t>
            </w:r>
          </w:p>
        </w:tc>
        <w:tc>
          <w:tcPr>
            <w:tcW w:w="1600" w:type="dxa"/>
            <w:gridSpan w:val="2"/>
            <w:vAlign w:val="center"/>
          </w:tcPr>
          <w:p w:rsidR="00AE4835" w:rsidRPr="00A742D4" w:rsidRDefault="00AE4835" w:rsidP="00AE4835">
            <w:pPr>
              <w:spacing w:line="240" w:lineRule="auto"/>
              <w:ind w:left="57" w:right="57" w:firstLine="0"/>
              <w:jc w:val="center"/>
              <w:rPr>
                <w:rFonts w:cs="Calibri"/>
                <w:color w:val="000000"/>
                <w:szCs w:val="18"/>
              </w:rPr>
            </w:pPr>
            <w:r w:rsidRPr="00A742D4">
              <w:rPr>
                <w:rFonts w:cs="Calibri"/>
                <w:color w:val="000000"/>
                <w:szCs w:val="18"/>
              </w:rPr>
              <w:t> </w:t>
            </w:r>
          </w:p>
        </w:tc>
        <w:tc>
          <w:tcPr>
            <w:tcW w:w="2302" w:type="dxa"/>
            <w:vAlign w:val="center"/>
          </w:tcPr>
          <w:p w:rsidR="00AE4835" w:rsidRPr="00A742D4" w:rsidRDefault="00AE4835" w:rsidP="00AE4835">
            <w:pPr>
              <w:spacing w:line="240" w:lineRule="auto"/>
              <w:ind w:left="57" w:right="57" w:firstLine="0"/>
              <w:jc w:val="center"/>
              <w:rPr>
                <w:rFonts w:cs="Calibri"/>
                <w:color w:val="000000"/>
                <w:szCs w:val="18"/>
              </w:rPr>
            </w:pPr>
            <w:r w:rsidRPr="00A742D4">
              <w:rPr>
                <w:rFonts w:cs="Calibri"/>
                <w:color w:val="000000"/>
                <w:szCs w:val="18"/>
              </w:rPr>
              <w:t>249,8</w:t>
            </w:r>
          </w:p>
        </w:tc>
      </w:tr>
      <w:tr w:rsidR="00AE4835" w:rsidRPr="00AB5421" w:rsidTr="00AE4835">
        <w:trPr>
          <w:trHeight w:val="700"/>
        </w:trPr>
        <w:tc>
          <w:tcPr>
            <w:tcW w:w="720" w:type="dxa"/>
            <w:vMerge/>
            <w:vAlign w:val="center"/>
          </w:tcPr>
          <w:p w:rsidR="00AE4835" w:rsidRPr="00AB5421" w:rsidRDefault="00AE4835" w:rsidP="00AE4835">
            <w:pPr>
              <w:spacing w:line="240" w:lineRule="auto"/>
              <w:ind w:firstLine="0"/>
              <w:jc w:val="center"/>
              <w:rPr>
                <w:rFonts w:cs="Calibri"/>
                <w:b/>
                <w:bCs/>
                <w:color w:val="000000"/>
                <w:szCs w:val="18"/>
                <w:lang w:val="ka-GE"/>
              </w:rPr>
            </w:pPr>
          </w:p>
        </w:tc>
        <w:tc>
          <w:tcPr>
            <w:tcW w:w="2520" w:type="dxa"/>
            <w:vMerge/>
            <w:vAlign w:val="center"/>
          </w:tcPr>
          <w:p w:rsidR="00AE4835" w:rsidRPr="00AB5421" w:rsidRDefault="00AE4835" w:rsidP="00AE4835">
            <w:pPr>
              <w:spacing w:line="240" w:lineRule="auto"/>
              <w:ind w:firstLine="0"/>
              <w:jc w:val="left"/>
              <w:rPr>
                <w:rFonts w:cs="Calibri"/>
                <w:b/>
                <w:bCs/>
                <w:szCs w:val="18"/>
              </w:rPr>
            </w:pPr>
          </w:p>
        </w:tc>
        <w:tc>
          <w:tcPr>
            <w:tcW w:w="3823" w:type="dxa"/>
            <w:gridSpan w:val="2"/>
            <w:vAlign w:val="center"/>
          </w:tcPr>
          <w:p w:rsidR="00AE4835" w:rsidRPr="00A742D4" w:rsidRDefault="00AE4835" w:rsidP="00AE4835">
            <w:pPr>
              <w:spacing w:line="240" w:lineRule="auto"/>
              <w:ind w:left="57" w:right="57" w:firstLine="0"/>
              <w:jc w:val="center"/>
              <w:rPr>
                <w:rFonts w:cs="Calibri"/>
                <w:color w:val="000000"/>
                <w:szCs w:val="18"/>
              </w:rPr>
            </w:pPr>
            <w:r w:rsidRPr="00A742D4">
              <w:rPr>
                <w:rFonts w:cs="Calibri"/>
                <w:color w:val="000000"/>
                <w:szCs w:val="18"/>
              </w:rPr>
              <w:t>მარტივი ტ</w:t>
            </w:r>
            <w:r>
              <w:rPr>
                <w:rFonts w:cs="Calibri"/>
                <w:color w:val="000000"/>
                <w:szCs w:val="18"/>
              </w:rPr>
              <w:t>იპის სპორტული მოედნების მოწყობა</w:t>
            </w:r>
            <w:r>
              <w:rPr>
                <w:rFonts w:cs="Calibri"/>
                <w:color w:val="000000"/>
                <w:szCs w:val="18"/>
                <w:lang w:val="ka-GE"/>
              </w:rPr>
              <w:t xml:space="preserve"> – </w:t>
            </w:r>
            <w:r w:rsidRPr="00A742D4">
              <w:rPr>
                <w:rFonts w:cs="Calibri"/>
                <w:color w:val="000000"/>
                <w:szCs w:val="18"/>
              </w:rPr>
              <w:t>რეაბილიტაცია</w:t>
            </w:r>
          </w:p>
        </w:tc>
        <w:tc>
          <w:tcPr>
            <w:tcW w:w="1600" w:type="dxa"/>
            <w:gridSpan w:val="2"/>
            <w:vAlign w:val="center"/>
          </w:tcPr>
          <w:p w:rsidR="00AE4835" w:rsidRPr="00A742D4" w:rsidRDefault="00AE4835" w:rsidP="00AE4835">
            <w:pPr>
              <w:spacing w:line="240" w:lineRule="auto"/>
              <w:ind w:left="57" w:right="57" w:firstLine="0"/>
              <w:jc w:val="center"/>
              <w:rPr>
                <w:rFonts w:cs="Calibri"/>
                <w:color w:val="000000"/>
                <w:szCs w:val="18"/>
              </w:rPr>
            </w:pPr>
            <w:r w:rsidRPr="00A742D4">
              <w:rPr>
                <w:rFonts w:cs="Calibri"/>
                <w:color w:val="000000"/>
                <w:szCs w:val="18"/>
              </w:rPr>
              <w:t> </w:t>
            </w:r>
          </w:p>
        </w:tc>
        <w:tc>
          <w:tcPr>
            <w:tcW w:w="2302" w:type="dxa"/>
            <w:vAlign w:val="center"/>
          </w:tcPr>
          <w:p w:rsidR="00AE4835" w:rsidRPr="00A742D4" w:rsidRDefault="00AE4835" w:rsidP="00AE4835">
            <w:pPr>
              <w:spacing w:line="240" w:lineRule="auto"/>
              <w:ind w:left="57" w:right="57" w:firstLine="0"/>
              <w:jc w:val="center"/>
              <w:rPr>
                <w:rFonts w:cs="Calibri"/>
                <w:color w:val="000000"/>
                <w:szCs w:val="18"/>
              </w:rPr>
            </w:pPr>
            <w:r w:rsidRPr="00A742D4">
              <w:rPr>
                <w:rFonts w:cs="Calibri"/>
                <w:color w:val="000000"/>
                <w:szCs w:val="18"/>
              </w:rPr>
              <w:t>86,0</w:t>
            </w:r>
          </w:p>
        </w:tc>
      </w:tr>
      <w:tr w:rsidR="00AE4835" w:rsidRPr="00AB5421" w:rsidTr="00AE4835">
        <w:trPr>
          <w:trHeight w:val="838"/>
        </w:trPr>
        <w:tc>
          <w:tcPr>
            <w:tcW w:w="720" w:type="dxa"/>
            <w:vMerge/>
            <w:vAlign w:val="center"/>
          </w:tcPr>
          <w:p w:rsidR="00AE4835" w:rsidRPr="00AB5421" w:rsidRDefault="00AE4835" w:rsidP="00AE4835">
            <w:pPr>
              <w:spacing w:line="240" w:lineRule="auto"/>
              <w:ind w:firstLine="0"/>
              <w:jc w:val="center"/>
              <w:rPr>
                <w:rFonts w:cs="Calibri"/>
                <w:b/>
                <w:bCs/>
                <w:color w:val="000000"/>
                <w:szCs w:val="18"/>
                <w:lang w:val="ka-GE"/>
              </w:rPr>
            </w:pPr>
          </w:p>
        </w:tc>
        <w:tc>
          <w:tcPr>
            <w:tcW w:w="2520" w:type="dxa"/>
            <w:vMerge/>
            <w:vAlign w:val="center"/>
          </w:tcPr>
          <w:p w:rsidR="00AE4835" w:rsidRPr="00AB5421" w:rsidRDefault="00AE4835" w:rsidP="00AE4835">
            <w:pPr>
              <w:spacing w:line="240" w:lineRule="auto"/>
              <w:ind w:firstLine="0"/>
              <w:jc w:val="left"/>
              <w:rPr>
                <w:rFonts w:cs="Calibri"/>
                <w:b/>
                <w:bCs/>
                <w:szCs w:val="18"/>
              </w:rPr>
            </w:pPr>
          </w:p>
        </w:tc>
        <w:tc>
          <w:tcPr>
            <w:tcW w:w="3823" w:type="dxa"/>
            <w:gridSpan w:val="2"/>
            <w:vAlign w:val="center"/>
          </w:tcPr>
          <w:p w:rsidR="00AE4835" w:rsidRPr="00A742D4" w:rsidRDefault="00AE4835" w:rsidP="008A0E7E">
            <w:pPr>
              <w:spacing w:line="240" w:lineRule="auto"/>
              <w:ind w:left="57" w:right="57" w:firstLine="0"/>
              <w:jc w:val="center"/>
              <w:rPr>
                <w:rFonts w:cs="Calibri"/>
                <w:color w:val="000000"/>
                <w:szCs w:val="18"/>
              </w:rPr>
            </w:pPr>
            <w:r w:rsidRPr="00A742D4">
              <w:rPr>
                <w:rFonts w:cs="Calibri"/>
                <w:color w:val="000000"/>
                <w:szCs w:val="18"/>
              </w:rPr>
              <w:t>სპორტული</w:t>
            </w:r>
            <w:r>
              <w:rPr>
                <w:rFonts w:cs="Calibri"/>
                <w:color w:val="000000"/>
                <w:szCs w:val="18"/>
              </w:rPr>
              <w:t xml:space="preserve"> ატრაქციონ</w:t>
            </w:r>
            <w:r w:rsidR="008A0E7E">
              <w:rPr>
                <w:rFonts w:cs="Calibri"/>
                <w:color w:val="000000"/>
                <w:szCs w:val="18"/>
                <w:lang w:val="ka-GE"/>
              </w:rPr>
              <w:t>ე</w:t>
            </w:r>
            <w:r>
              <w:rPr>
                <w:rFonts w:cs="Calibri"/>
                <w:color w:val="000000"/>
                <w:szCs w:val="18"/>
              </w:rPr>
              <w:t>ბის</w:t>
            </w:r>
            <w:r w:rsidRPr="00A742D4">
              <w:rPr>
                <w:rFonts w:cs="Calibri"/>
                <w:color w:val="000000"/>
                <w:szCs w:val="18"/>
              </w:rPr>
              <w:t xml:space="preserve"> მონტაჟი, რეაბილიტაცია, ექსპლოატაცია და მშენებლობა</w:t>
            </w:r>
          </w:p>
        </w:tc>
        <w:tc>
          <w:tcPr>
            <w:tcW w:w="1600" w:type="dxa"/>
            <w:gridSpan w:val="2"/>
            <w:vAlign w:val="center"/>
          </w:tcPr>
          <w:p w:rsidR="00AE4835" w:rsidRPr="00A742D4" w:rsidRDefault="00AE4835" w:rsidP="00AE4835">
            <w:pPr>
              <w:spacing w:line="240" w:lineRule="auto"/>
              <w:ind w:left="57" w:right="57" w:firstLine="0"/>
              <w:jc w:val="center"/>
              <w:rPr>
                <w:rFonts w:cs="Calibri"/>
                <w:color w:val="000000"/>
                <w:szCs w:val="18"/>
              </w:rPr>
            </w:pPr>
            <w:r w:rsidRPr="00A742D4">
              <w:rPr>
                <w:rFonts w:cs="Calibri"/>
                <w:color w:val="000000"/>
                <w:szCs w:val="18"/>
              </w:rPr>
              <w:t> </w:t>
            </w:r>
          </w:p>
        </w:tc>
        <w:tc>
          <w:tcPr>
            <w:tcW w:w="2302" w:type="dxa"/>
            <w:vAlign w:val="center"/>
          </w:tcPr>
          <w:p w:rsidR="00AE4835" w:rsidRPr="00A742D4" w:rsidRDefault="00AE4835" w:rsidP="00AE4835">
            <w:pPr>
              <w:spacing w:line="240" w:lineRule="auto"/>
              <w:ind w:left="57" w:right="57" w:firstLine="0"/>
              <w:jc w:val="center"/>
              <w:rPr>
                <w:rFonts w:cs="Calibri"/>
                <w:color w:val="000000"/>
                <w:szCs w:val="18"/>
              </w:rPr>
            </w:pPr>
            <w:r w:rsidRPr="00A742D4">
              <w:rPr>
                <w:rFonts w:cs="Calibri"/>
                <w:color w:val="000000"/>
                <w:szCs w:val="18"/>
              </w:rPr>
              <w:t>176,0</w:t>
            </w:r>
          </w:p>
        </w:tc>
      </w:tr>
      <w:tr w:rsidR="00AE4835" w:rsidRPr="00AB5421" w:rsidTr="00AE4835">
        <w:trPr>
          <w:trHeight w:val="694"/>
        </w:trPr>
        <w:tc>
          <w:tcPr>
            <w:tcW w:w="720" w:type="dxa"/>
            <w:vMerge/>
            <w:vAlign w:val="center"/>
          </w:tcPr>
          <w:p w:rsidR="00AE4835" w:rsidRPr="00AB5421" w:rsidRDefault="00AE4835" w:rsidP="00AE4835">
            <w:pPr>
              <w:spacing w:line="240" w:lineRule="auto"/>
              <w:ind w:firstLine="0"/>
              <w:jc w:val="center"/>
              <w:rPr>
                <w:rFonts w:cs="Calibri"/>
                <w:b/>
                <w:bCs/>
                <w:color w:val="000000"/>
                <w:szCs w:val="18"/>
                <w:lang w:val="ka-GE"/>
              </w:rPr>
            </w:pPr>
          </w:p>
        </w:tc>
        <w:tc>
          <w:tcPr>
            <w:tcW w:w="2520" w:type="dxa"/>
            <w:vMerge/>
            <w:vAlign w:val="center"/>
          </w:tcPr>
          <w:p w:rsidR="00AE4835" w:rsidRPr="00AB5421" w:rsidRDefault="00AE4835" w:rsidP="00AE4835">
            <w:pPr>
              <w:spacing w:line="240" w:lineRule="auto"/>
              <w:ind w:firstLine="0"/>
              <w:jc w:val="left"/>
              <w:rPr>
                <w:rFonts w:cs="Calibri"/>
                <w:b/>
                <w:bCs/>
                <w:szCs w:val="18"/>
              </w:rPr>
            </w:pPr>
          </w:p>
        </w:tc>
        <w:tc>
          <w:tcPr>
            <w:tcW w:w="3823" w:type="dxa"/>
            <w:gridSpan w:val="2"/>
            <w:vAlign w:val="center"/>
          </w:tcPr>
          <w:p w:rsidR="00AE4835" w:rsidRPr="00A742D4" w:rsidRDefault="00AE4835" w:rsidP="00AE4835">
            <w:pPr>
              <w:spacing w:line="240" w:lineRule="auto"/>
              <w:ind w:left="57" w:right="57" w:firstLine="0"/>
              <w:jc w:val="center"/>
              <w:rPr>
                <w:rFonts w:cs="Calibri"/>
                <w:color w:val="000000"/>
                <w:szCs w:val="18"/>
              </w:rPr>
            </w:pPr>
            <w:r>
              <w:rPr>
                <w:rFonts w:cs="Calibri"/>
                <w:color w:val="000000"/>
                <w:szCs w:val="18"/>
              </w:rPr>
              <w:t xml:space="preserve">ჯავახიშვილის </w:t>
            </w:r>
            <w:r>
              <w:rPr>
                <w:rFonts w:cs="Calibri"/>
                <w:color w:val="000000"/>
                <w:szCs w:val="18"/>
                <w:lang w:val="ka-GE"/>
              </w:rPr>
              <w:t xml:space="preserve">ქუჩის </w:t>
            </w:r>
            <w:r>
              <w:rPr>
                <w:rFonts w:cs="Calibri"/>
                <w:color w:val="000000"/>
                <w:szCs w:val="18"/>
              </w:rPr>
              <w:t>№73</w:t>
            </w:r>
            <w:r>
              <w:rPr>
                <w:rFonts w:cs="Calibri"/>
                <w:color w:val="000000"/>
                <w:szCs w:val="18"/>
                <w:lang w:val="ka-GE"/>
              </w:rPr>
              <w:t>–</w:t>
            </w:r>
            <w:r w:rsidRPr="00A742D4">
              <w:rPr>
                <w:rFonts w:cs="Calibri"/>
                <w:color w:val="000000"/>
                <w:szCs w:val="18"/>
              </w:rPr>
              <w:t>თან სტადიონის მ</w:t>
            </w:r>
            <w:r w:rsidR="008A0E7E">
              <w:rPr>
                <w:rFonts w:cs="Calibri"/>
                <w:color w:val="000000"/>
                <w:szCs w:val="18"/>
                <w:lang w:val="ka-GE"/>
              </w:rPr>
              <w:t>ო</w:t>
            </w:r>
            <w:r w:rsidRPr="00A742D4">
              <w:rPr>
                <w:rFonts w:cs="Calibri"/>
                <w:color w:val="000000"/>
                <w:szCs w:val="18"/>
              </w:rPr>
              <w:t>წყობა</w:t>
            </w:r>
          </w:p>
        </w:tc>
        <w:tc>
          <w:tcPr>
            <w:tcW w:w="1600" w:type="dxa"/>
            <w:gridSpan w:val="2"/>
            <w:vAlign w:val="center"/>
          </w:tcPr>
          <w:p w:rsidR="00AE4835" w:rsidRPr="00A742D4" w:rsidRDefault="00AE4835" w:rsidP="00AE4835">
            <w:pPr>
              <w:spacing w:line="240" w:lineRule="auto"/>
              <w:ind w:left="57" w:right="57" w:firstLine="0"/>
              <w:jc w:val="center"/>
              <w:rPr>
                <w:rFonts w:cs="Calibri"/>
                <w:szCs w:val="18"/>
              </w:rPr>
            </w:pPr>
            <w:r w:rsidRPr="00A742D4">
              <w:rPr>
                <w:rFonts w:cs="Calibri"/>
                <w:szCs w:val="18"/>
              </w:rPr>
              <w:t> </w:t>
            </w:r>
          </w:p>
        </w:tc>
        <w:tc>
          <w:tcPr>
            <w:tcW w:w="2302" w:type="dxa"/>
            <w:vAlign w:val="center"/>
          </w:tcPr>
          <w:p w:rsidR="00AE4835" w:rsidRPr="00A742D4" w:rsidRDefault="00AE4835" w:rsidP="00AE4835">
            <w:pPr>
              <w:spacing w:line="240" w:lineRule="auto"/>
              <w:ind w:left="57" w:right="57" w:firstLine="0"/>
              <w:jc w:val="center"/>
              <w:rPr>
                <w:rFonts w:cs="Calibri"/>
                <w:szCs w:val="18"/>
              </w:rPr>
            </w:pPr>
            <w:r w:rsidRPr="00A742D4">
              <w:rPr>
                <w:rFonts w:cs="Calibri"/>
                <w:szCs w:val="18"/>
              </w:rPr>
              <w:t>70,0</w:t>
            </w:r>
          </w:p>
        </w:tc>
      </w:tr>
      <w:tr w:rsidR="00AE4835" w:rsidRPr="00AB5421" w:rsidTr="00AE4835">
        <w:trPr>
          <w:trHeight w:val="846"/>
        </w:trPr>
        <w:tc>
          <w:tcPr>
            <w:tcW w:w="720" w:type="dxa"/>
            <w:vMerge/>
            <w:vAlign w:val="center"/>
          </w:tcPr>
          <w:p w:rsidR="00AE4835" w:rsidRPr="00AB5421" w:rsidRDefault="00AE4835" w:rsidP="00AE4835">
            <w:pPr>
              <w:spacing w:line="240" w:lineRule="auto"/>
              <w:ind w:firstLine="0"/>
              <w:jc w:val="center"/>
              <w:rPr>
                <w:rFonts w:cs="Calibri"/>
                <w:b/>
                <w:bCs/>
                <w:color w:val="000000"/>
                <w:szCs w:val="18"/>
                <w:lang w:val="ka-GE"/>
              </w:rPr>
            </w:pPr>
          </w:p>
        </w:tc>
        <w:tc>
          <w:tcPr>
            <w:tcW w:w="2520" w:type="dxa"/>
            <w:vMerge/>
            <w:vAlign w:val="center"/>
          </w:tcPr>
          <w:p w:rsidR="00AE4835" w:rsidRPr="00AB5421" w:rsidRDefault="00AE4835" w:rsidP="00AE4835">
            <w:pPr>
              <w:spacing w:line="240" w:lineRule="auto"/>
              <w:ind w:firstLine="0"/>
              <w:jc w:val="left"/>
              <w:rPr>
                <w:rFonts w:cs="Calibri"/>
                <w:b/>
                <w:bCs/>
                <w:szCs w:val="18"/>
              </w:rPr>
            </w:pPr>
          </w:p>
        </w:tc>
        <w:tc>
          <w:tcPr>
            <w:tcW w:w="3823" w:type="dxa"/>
            <w:gridSpan w:val="2"/>
            <w:vAlign w:val="center"/>
          </w:tcPr>
          <w:p w:rsidR="00AE4835" w:rsidRPr="00A742D4" w:rsidRDefault="00AE4835" w:rsidP="00AE4835">
            <w:pPr>
              <w:spacing w:line="240" w:lineRule="auto"/>
              <w:ind w:left="57" w:right="57" w:firstLine="0"/>
              <w:jc w:val="center"/>
              <w:rPr>
                <w:rFonts w:cs="Calibri"/>
                <w:color w:val="000000"/>
                <w:szCs w:val="18"/>
              </w:rPr>
            </w:pPr>
            <w:r w:rsidRPr="00A742D4">
              <w:rPr>
                <w:rFonts w:cs="Calibri"/>
                <w:color w:val="000000"/>
                <w:szCs w:val="18"/>
              </w:rPr>
              <w:t>ხარებავას ქუჩაზე 37</w:t>
            </w:r>
            <w:r>
              <w:rPr>
                <w:rFonts w:cs="Calibri"/>
                <w:color w:val="000000"/>
                <w:szCs w:val="18"/>
              </w:rPr>
              <w:t>–</w:t>
            </w:r>
            <w:r w:rsidRPr="00A742D4">
              <w:rPr>
                <w:rFonts w:cs="Calibri"/>
                <w:color w:val="000000"/>
                <w:szCs w:val="18"/>
              </w:rPr>
              <w:t xml:space="preserve">ე სკოლის </w:t>
            </w:r>
            <w:r>
              <w:rPr>
                <w:rFonts w:cs="Calibri"/>
                <w:color w:val="000000"/>
                <w:szCs w:val="18"/>
              </w:rPr>
              <w:t>მიმდებარედ</w:t>
            </w:r>
            <w:r w:rsidRPr="00A742D4">
              <w:rPr>
                <w:rFonts w:cs="Calibri"/>
                <w:color w:val="000000"/>
                <w:szCs w:val="18"/>
              </w:rPr>
              <w:t xml:space="preserve"> მარტივი ტიპის სპორტული მოედნის მოწყობა</w:t>
            </w:r>
          </w:p>
        </w:tc>
        <w:tc>
          <w:tcPr>
            <w:tcW w:w="1600" w:type="dxa"/>
            <w:gridSpan w:val="2"/>
            <w:vAlign w:val="center"/>
          </w:tcPr>
          <w:p w:rsidR="00AE4835" w:rsidRPr="00A742D4" w:rsidRDefault="00AE4835" w:rsidP="00AE4835">
            <w:pPr>
              <w:spacing w:line="240" w:lineRule="auto"/>
              <w:ind w:left="57" w:right="57" w:firstLine="0"/>
              <w:jc w:val="center"/>
              <w:rPr>
                <w:rFonts w:cs="Calibri"/>
                <w:szCs w:val="18"/>
              </w:rPr>
            </w:pPr>
            <w:r w:rsidRPr="00A742D4">
              <w:rPr>
                <w:rFonts w:cs="Calibri"/>
                <w:szCs w:val="18"/>
              </w:rPr>
              <w:t> </w:t>
            </w:r>
          </w:p>
        </w:tc>
        <w:tc>
          <w:tcPr>
            <w:tcW w:w="2302" w:type="dxa"/>
            <w:vAlign w:val="center"/>
          </w:tcPr>
          <w:p w:rsidR="00AE4835" w:rsidRPr="00A742D4" w:rsidRDefault="00AE4835" w:rsidP="00AE4835">
            <w:pPr>
              <w:spacing w:line="240" w:lineRule="auto"/>
              <w:ind w:left="57" w:right="57" w:firstLine="0"/>
              <w:jc w:val="center"/>
              <w:rPr>
                <w:rFonts w:cs="Calibri"/>
                <w:szCs w:val="18"/>
              </w:rPr>
            </w:pPr>
            <w:r w:rsidRPr="00A742D4">
              <w:rPr>
                <w:rFonts w:cs="Calibri"/>
                <w:szCs w:val="18"/>
              </w:rPr>
              <w:t>50,0</w:t>
            </w:r>
          </w:p>
        </w:tc>
      </w:tr>
      <w:tr w:rsidR="00AE4835" w:rsidRPr="00AB5421" w:rsidTr="00AE4835">
        <w:trPr>
          <w:trHeight w:val="844"/>
        </w:trPr>
        <w:tc>
          <w:tcPr>
            <w:tcW w:w="720" w:type="dxa"/>
            <w:vMerge/>
            <w:vAlign w:val="center"/>
          </w:tcPr>
          <w:p w:rsidR="00AE4835" w:rsidRPr="00AB5421" w:rsidRDefault="00AE4835" w:rsidP="00AE4835">
            <w:pPr>
              <w:spacing w:line="240" w:lineRule="auto"/>
              <w:ind w:firstLine="0"/>
              <w:jc w:val="center"/>
              <w:rPr>
                <w:rFonts w:cs="Calibri"/>
                <w:b/>
                <w:bCs/>
                <w:color w:val="000000"/>
                <w:szCs w:val="18"/>
                <w:lang w:val="ka-GE"/>
              </w:rPr>
            </w:pPr>
          </w:p>
        </w:tc>
        <w:tc>
          <w:tcPr>
            <w:tcW w:w="2520" w:type="dxa"/>
            <w:vMerge/>
            <w:vAlign w:val="center"/>
          </w:tcPr>
          <w:p w:rsidR="00AE4835" w:rsidRPr="00AB5421" w:rsidRDefault="00AE4835" w:rsidP="00AE4835">
            <w:pPr>
              <w:spacing w:line="240" w:lineRule="auto"/>
              <w:ind w:firstLine="0"/>
              <w:jc w:val="left"/>
              <w:rPr>
                <w:rFonts w:cs="Calibri"/>
                <w:b/>
                <w:bCs/>
                <w:szCs w:val="18"/>
              </w:rPr>
            </w:pPr>
          </w:p>
        </w:tc>
        <w:tc>
          <w:tcPr>
            <w:tcW w:w="3823" w:type="dxa"/>
            <w:gridSpan w:val="2"/>
            <w:vAlign w:val="center"/>
          </w:tcPr>
          <w:p w:rsidR="00AE4835" w:rsidRPr="00A742D4" w:rsidRDefault="00AE4835" w:rsidP="00AE4835">
            <w:pPr>
              <w:spacing w:line="240" w:lineRule="auto"/>
              <w:ind w:left="57" w:right="57" w:firstLine="0"/>
              <w:jc w:val="center"/>
              <w:rPr>
                <w:rFonts w:cs="Calibri"/>
                <w:color w:val="000000"/>
                <w:szCs w:val="18"/>
              </w:rPr>
            </w:pPr>
            <w:r w:rsidRPr="00A742D4">
              <w:rPr>
                <w:rFonts w:cs="Calibri"/>
                <w:color w:val="000000"/>
                <w:szCs w:val="18"/>
              </w:rPr>
              <w:t>ფელიქს კაკაურიძის ქუჩაზე</w:t>
            </w:r>
            <w:r>
              <w:rPr>
                <w:rFonts w:cs="Calibri"/>
                <w:color w:val="000000"/>
                <w:szCs w:val="18"/>
              </w:rPr>
              <w:t xml:space="preserve"> №3, №5, №</w:t>
            </w:r>
            <w:r w:rsidRPr="00A742D4">
              <w:rPr>
                <w:rFonts w:cs="Calibri"/>
                <w:color w:val="000000"/>
                <w:szCs w:val="18"/>
              </w:rPr>
              <w:t>7</w:t>
            </w:r>
            <w:r>
              <w:rPr>
                <w:rFonts w:cs="Calibri"/>
                <w:color w:val="000000"/>
                <w:szCs w:val="18"/>
              </w:rPr>
              <w:t>-</w:t>
            </w:r>
            <w:r w:rsidR="008A0E7E">
              <w:rPr>
                <w:rFonts w:cs="Calibri"/>
                <w:color w:val="000000"/>
                <w:szCs w:val="18"/>
                <w:lang w:val="ka-GE"/>
              </w:rPr>
              <w:t>ი</w:t>
            </w:r>
            <w:r w:rsidRPr="00A742D4">
              <w:rPr>
                <w:rFonts w:cs="Calibri"/>
                <w:color w:val="000000"/>
                <w:szCs w:val="18"/>
              </w:rPr>
              <w:t xml:space="preserve">ს </w:t>
            </w:r>
            <w:r>
              <w:rPr>
                <w:rFonts w:cs="Calibri"/>
                <w:color w:val="000000"/>
                <w:szCs w:val="18"/>
              </w:rPr>
              <w:t>მიმდებარედ</w:t>
            </w:r>
            <w:r w:rsidRPr="00A742D4">
              <w:rPr>
                <w:rFonts w:cs="Calibri"/>
                <w:color w:val="000000"/>
                <w:szCs w:val="18"/>
              </w:rPr>
              <w:t xml:space="preserve"> მარტივი ტიპის სტადიონის მოწყობა</w:t>
            </w:r>
          </w:p>
        </w:tc>
        <w:tc>
          <w:tcPr>
            <w:tcW w:w="1600" w:type="dxa"/>
            <w:gridSpan w:val="2"/>
            <w:vAlign w:val="center"/>
          </w:tcPr>
          <w:p w:rsidR="00AE4835" w:rsidRPr="00A742D4" w:rsidRDefault="00AE4835" w:rsidP="00AE4835">
            <w:pPr>
              <w:spacing w:line="240" w:lineRule="auto"/>
              <w:ind w:left="57" w:right="57" w:firstLine="0"/>
              <w:jc w:val="center"/>
              <w:rPr>
                <w:rFonts w:cs="Calibri"/>
                <w:szCs w:val="18"/>
              </w:rPr>
            </w:pPr>
            <w:r w:rsidRPr="00A742D4">
              <w:rPr>
                <w:rFonts w:cs="Calibri"/>
                <w:szCs w:val="18"/>
              </w:rPr>
              <w:t> </w:t>
            </w:r>
          </w:p>
        </w:tc>
        <w:tc>
          <w:tcPr>
            <w:tcW w:w="2302" w:type="dxa"/>
            <w:vAlign w:val="center"/>
          </w:tcPr>
          <w:p w:rsidR="00AE4835" w:rsidRPr="00A742D4" w:rsidRDefault="00AE4835" w:rsidP="00AE4835">
            <w:pPr>
              <w:spacing w:line="240" w:lineRule="auto"/>
              <w:ind w:left="57" w:right="57" w:firstLine="0"/>
              <w:jc w:val="center"/>
              <w:rPr>
                <w:rFonts w:cs="Calibri"/>
                <w:szCs w:val="18"/>
              </w:rPr>
            </w:pPr>
            <w:r w:rsidRPr="00A742D4">
              <w:rPr>
                <w:rFonts w:cs="Calibri"/>
                <w:szCs w:val="18"/>
              </w:rPr>
              <w:t>62,5</w:t>
            </w:r>
          </w:p>
        </w:tc>
      </w:tr>
      <w:tr w:rsidR="00AE4835" w:rsidRPr="00AB5421" w:rsidTr="00AE4835">
        <w:trPr>
          <w:trHeight w:val="529"/>
        </w:trPr>
        <w:tc>
          <w:tcPr>
            <w:tcW w:w="720" w:type="dxa"/>
            <w:vMerge/>
            <w:vAlign w:val="center"/>
          </w:tcPr>
          <w:p w:rsidR="00AE4835" w:rsidRPr="00AB5421" w:rsidRDefault="00AE4835" w:rsidP="00AE4835">
            <w:pPr>
              <w:spacing w:line="240" w:lineRule="auto"/>
              <w:ind w:firstLine="0"/>
              <w:jc w:val="center"/>
              <w:rPr>
                <w:rFonts w:cs="Calibri"/>
                <w:b/>
                <w:bCs/>
                <w:color w:val="000000"/>
                <w:szCs w:val="18"/>
                <w:lang w:val="ka-GE"/>
              </w:rPr>
            </w:pPr>
          </w:p>
        </w:tc>
        <w:tc>
          <w:tcPr>
            <w:tcW w:w="2520" w:type="dxa"/>
            <w:vMerge/>
            <w:vAlign w:val="center"/>
          </w:tcPr>
          <w:p w:rsidR="00AE4835" w:rsidRPr="00AB5421" w:rsidRDefault="00AE4835" w:rsidP="00AE4835">
            <w:pPr>
              <w:spacing w:line="240" w:lineRule="auto"/>
              <w:ind w:firstLine="0"/>
              <w:jc w:val="left"/>
              <w:rPr>
                <w:rFonts w:cs="Calibri"/>
                <w:b/>
                <w:bCs/>
                <w:szCs w:val="18"/>
              </w:rPr>
            </w:pPr>
          </w:p>
        </w:tc>
        <w:tc>
          <w:tcPr>
            <w:tcW w:w="3823" w:type="dxa"/>
            <w:gridSpan w:val="2"/>
            <w:vAlign w:val="center"/>
          </w:tcPr>
          <w:p w:rsidR="00AE4835" w:rsidRPr="00A742D4" w:rsidRDefault="00AE4835" w:rsidP="00AE4835">
            <w:pPr>
              <w:spacing w:line="240" w:lineRule="auto"/>
              <w:ind w:left="57" w:right="57" w:firstLine="0"/>
              <w:jc w:val="center"/>
              <w:rPr>
                <w:rFonts w:cs="Calibri"/>
                <w:color w:val="000000"/>
                <w:szCs w:val="18"/>
              </w:rPr>
            </w:pPr>
            <w:r w:rsidRPr="00A742D4">
              <w:rPr>
                <w:rFonts w:cs="Calibri"/>
                <w:color w:val="000000"/>
                <w:szCs w:val="18"/>
              </w:rPr>
              <w:t xml:space="preserve">დასაბრუნებელი 2.5% </w:t>
            </w:r>
          </w:p>
        </w:tc>
        <w:tc>
          <w:tcPr>
            <w:tcW w:w="1600" w:type="dxa"/>
            <w:gridSpan w:val="2"/>
            <w:vAlign w:val="center"/>
          </w:tcPr>
          <w:p w:rsidR="00AE4835" w:rsidRPr="00A742D4" w:rsidRDefault="00AE4835" w:rsidP="00AE4835">
            <w:pPr>
              <w:spacing w:line="240" w:lineRule="auto"/>
              <w:ind w:left="57" w:right="57" w:firstLine="0"/>
              <w:jc w:val="center"/>
              <w:rPr>
                <w:rFonts w:cs="Calibri"/>
                <w:szCs w:val="18"/>
              </w:rPr>
            </w:pPr>
            <w:r w:rsidRPr="00A742D4">
              <w:rPr>
                <w:rFonts w:cs="Calibri"/>
                <w:szCs w:val="18"/>
              </w:rPr>
              <w:t>0,0</w:t>
            </w:r>
          </w:p>
        </w:tc>
        <w:tc>
          <w:tcPr>
            <w:tcW w:w="2302" w:type="dxa"/>
            <w:vAlign w:val="center"/>
          </w:tcPr>
          <w:p w:rsidR="00AE4835" w:rsidRPr="00A742D4" w:rsidRDefault="00AE4835" w:rsidP="00AE4835">
            <w:pPr>
              <w:spacing w:line="240" w:lineRule="auto"/>
              <w:ind w:left="57" w:right="57" w:firstLine="0"/>
              <w:jc w:val="center"/>
              <w:rPr>
                <w:rFonts w:cs="Calibri"/>
                <w:szCs w:val="18"/>
              </w:rPr>
            </w:pPr>
            <w:r w:rsidRPr="00A742D4">
              <w:rPr>
                <w:rFonts w:cs="Calibri"/>
                <w:szCs w:val="18"/>
              </w:rPr>
              <w:t>17,8</w:t>
            </w:r>
          </w:p>
        </w:tc>
      </w:tr>
      <w:tr w:rsidR="00AE4835" w:rsidRPr="00AB5421" w:rsidTr="00DF590F">
        <w:trPr>
          <w:trHeight w:val="641"/>
        </w:trPr>
        <w:tc>
          <w:tcPr>
            <w:tcW w:w="720" w:type="dxa"/>
            <w:vAlign w:val="center"/>
          </w:tcPr>
          <w:p w:rsidR="00AE4835" w:rsidRPr="00AB5421" w:rsidRDefault="00AE4835" w:rsidP="00AE4835">
            <w:pPr>
              <w:spacing w:line="240" w:lineRule="auto"/>
              <w:ind w:firstLine="0"/>
              <w:jc w:val="center"/>
              <w:rPr>
                <w:rFonts w:cs="Calibri"/>
                <w:b/>
                <w:bCs/>
                <w:color w:val="000000"/>
                <w:szCs w:val="18"/>
              </w:rPr>
            </w:pPr>
            <w:r w:rsidRPr="00AB5421">
              <w:rPr>
                <w:rFonts w:cs="Calibri"/>
                <w:b/>
                <w:bCs/>
                <w:color w:val="000000"/>
                <w:szCs w:val="18"/>
                <w:lang w:val="ka-GE"/>
              </w:rPr>
              <w:lastRenderedPageBreak/>
              <w:t>6</w:t>
            </w:r>
            <w:r w:rsidRPr="00AB5421">
              <w:rPr>
                <w:rFonts w:cs="Calibri"/>
                <w:b/>
                <w:bCs/>
                <w:color w:val="000000"/>
                <w:szCs w:val="18"/>
              </w:rPr>
              <w:t>.</w:t>
            </w:r>
          </w:p>
        </w:tc>
        <w:tc>
          <w:tcPr>
            <w:tcW w:w="2520" w:type="dxa"/>
            <w:vAlign w:val="center"/>
          </w:tcPr>
          <w:p w:rsidR="00AE4835" w:rsidRPr="00A742D4" w:rsidRDefault="00AE4835" w:rsidP="00AE4835">
            <w:pPr>
              <w:spacing w:line="240" w:lineRule="auto"/>
              <w:ind w:left="57" w:right="57" w:firstLine="0"/>
              <w:rPr>
                <w:rFonts w:cs="Calibri"/>
                <w:b/>
                <w:bCs/>
                <w:color w:val="000000"/>
                <w:szCs w:val="18"/>
              </w:rPr>
            </w:pPr>
            <w:r w:rsidRPr="00A742D4">
              <w:rPr>
                <w:rFonts w:cs="Calibri"/>
                <w:b/>
                <w:bCs/>
                <w:color w:val="000000"/>
                <w:szCs w:val="18"/>
              </w:rPr>
              <w:t>მოსალოდნელი შუალედური შედეგი</w:t>
            </w:r>
          </w:p>
        </w:tc>
        <w:tc>
          <w:tcPr>
            <w:tcW w:w="7725" w:type="dxa"/>
            <w:gridSpan w:val="5"/>
            <w:vAlign w:val="center"/>
          </w:tcPr>
          <w:p w:rsidR="00AE4835" w:rsidRPr="00A742D4" w:rsidRDefault="00AE4835" w:rsidP="00AE4835">
            <w:pPr>
              <w:spacing w:line="240" w:lineRule="auto"/>
              <w:ind w:left="57" w:right="57" w:firstLine="0"/>
              <w:rPr>
                <w:rFonts w:cs="Calibri"/>
                <w:color w:val="000000"/>
                <w:szCs w:val="18"/>
              </w:rPr>
            </w:pPr>
            <w:r w:rsidRPr="00A742D4">
              <w:rPr>
                <w:rFonts w:cs="Calibri"/>
                <w:color w:val="000000"/>
                <w:szCs w:val="18"/>
              </w:rPr>
              <w:t>რეაბილიტირებული სპორტულ</w:t>
            </w:r>
            <w:r>
              <w:rPr>
                <w:rFonts w:cs="Calibri"/>
                <w:color w:val="000000"/>
                <w:szCs w:val="18"/>
              </w:rPr>
              <w:t>–</w:t>
            </w:r>
            <w:r w:rsidRPr="00A742D4">
              <w:rPr>
                <w:rFonts w:cs="Calibri"/>
                <w:color w:val="000000"/>
                <w:szCs w:val="18"/>
              </w:rPr>
              <w:t>გამაჯანსაღებელი და დასასვენებლად განკუთვნილი ობიექტები</w:t>
            </w:r>
          </w:p>
        </w:tc>
      </w:tr>
      <w:tr w:rsidR="00AE4835" w:rsidRPr="00AB5421" w:rsidTr="00AE4835">
        <w:trPr>
          <w:trHeight w:val="717"/>
        </w:trPr>
        <w:tc>
          <w:tcPr>
            <w:tcW w:w="720" w:type="dxa"/>
            <w:vMerge w:val="restart"/>
            <w:vAlign w:val="center"/>
          </w:tcPr>
          <w:p w:rsidR="00AE4835" w:rsidRPr="00AB5421" w:rsidRDefault="00AE4835" w:rsidP="00AE4835">
            <w:pPr>
              <w:spacing w:line="240" w:lineRule="auto"/>
              <w:ind w:firstLine="0"/>
              <w:jc w:val="center"/>
              <w:rPr>
                <w:rFonts w:cs="Calibri"/>
                <w:b/>
                <w:bCs/>
                <w:color w:val="000000"/>
                <w:szCs w:val="18"/>
              </w:rPr>
            </w:pPr>
            <w:r w:rsidRPr="00AB5421">
              <w:rPr>
                <w:rFonts w:cs="Calibri"/>
                <w:b/>
                <w:bCs/>
                <w:color w:val="000000"/>
                <w:szCs w:val="18"/>
                <w:lang w:val="ka-GE"/>
              </w:rPr>
              <w:t>7</w:t>
            </w:r>
            <w:r w:rsidRPr="00AB5421">
              <w:rPr>
                <w:rFonts w:cs="Calibri"/>
                <w:b/>
                <w:bCs/>
                <w:color w:val="000000"/>
                <w:szCs w:val="18"/>
              </w:rPr>
              <w:t>.</w:t>
            </w:r>
          </w:p>
        </w:tc>
        <w:tc>
          <w:tcPr>
            <w:tcW w:w="2520" w:type="dxa"/>
            <w:vMerge w:val="restart"/>
            <w:vAlign w:val="center"/>
          </w:tcPr>
          <w:p w:rsidR="00AE4835" w:rsidRPr="00A742D4" w:rsidRDefault="00AE4835" w:rsidP="00AE4835">
            <w:pPr>
              <w:spacing w:line="240" w:lineRule="auto"/>
              <w:ind w:left="57" w:right="57" w:firstLine="0"/>
              <w:jc w:val="left"/>
              <w:rPr>
                <w:rFonts w:cs="Calibri"/>
                <w:b/>
                <w:bCs/>
                <w:color w:val="000000"/>
                <w:szCs w:val="18"/>
              </w:rPr>
            </w:pPr>
            <w:r w:rsidRPr="00A742D4">
              <w:rPr>
                <w:rFonts w:cs="Calibri"/>
                <w:b/>
                <w:bCs/>
                <w:color w:val="000000"/>
                <w:szCs w:val="18"/>
              </w:rPr>
              <w:t>შუალედური შედეგის შეფასების ინდიკატორი </w:t>
            </w:r>
          </w:p>
        </w:tc>
        <w:tc>
          <w:tcPr>
            <w:tcW w:w="2240" w:type="dxa"/>
            <w:vAlign w:val="center"/>
          </w:tcPr>
          <w:p w:rsidR="00AE4835" w:rsidRPr="00A742D4" w:rsidRDefault="00AE4835" w:rsidP="00AE4835">
            <w:pPr>
              <w:spacing w:line="240" w:lineRule="auto"/>
              <w:ind w:left="57" w:right="57" w:firstLine="0"/>
              <w:jc w:val="center"/>
              <w:rPr>
                <w:rFonts w:cs="Calibri"/>
                <w:b/>
                <w:bCs/>
                <w:color w:val="000000"/>
                <w:szCs w:val="18"/>
              </w:rPr>
            </w:pPr>
            <w:r w:rsidRPr="00A742D4">
              <w:rPr>
                <w:rFonts w:cs="Calibri"/>
                <w:b/>
                <w:bCs/>
                <w:color w:val="000000"/>
                <w:szCs w:val="18"/>
              </w:rPr>
              <w:t>ინდიკატორის დასახელება</w:t>
            </w:r>
          </w:p>
        </w:tc>
        <w:tc>
          <w:tcPr>
            <w:tcW w:w="1583" w:type="dxa"/>
            <w:vAlign w:val="center"/>
          </w:tcPr>
          <w:p w:rsidR="00AE4835" w:rsidRPr="00A742D4" w:rsidRDefault="00AE4835" w:rsidP="00AE4835">
            <w:pPr>
              <w:spacing w:line="240" w:lineRule="auto"/>
              <w:ind w:left="57" w:right="57" w:firstLine="0"/>
              <w:jc w:val="center"/>
              <w:rPr>
                <w:rFonts w:cs="Calibri"/>
                <w:b/>
                <w:bCs/>
                <w:color w:val="000000"/>
                <w:szCs w:val="18"/>
              </w:rPr>
            </w:pPr>
            <w:r w:rsidRPr="00A742D4">
              <w:rPr>
                <w:rFonts w:cs="Calibri"/>
                <w:b/>
                <w:bCs/>
                <w:color w:val="000000"/>
                <w:szCs w:val="18"/>
              </w:rPr>
              <w:t>საბაზისო მაჩვენებელი</w:t>
            </w:r>
          </w:p>
        </w:tc>
        <w:tc>
          <w:tcPr>
            <w:tcW w:w="1572" w:type="dxa"/>
            <w:vAlign w:val="center"/>
          </w:tcPr>
          <w:p w:rsidR="00AE4835" w:rsidRPr="00A742D4" w:rsidRDefault="00AE4835" w:rsidP="00AE4835">
            <w:pPr>
              <w:spacing w:line="240" w:lineRule="auto"/>
              <w:ind w:left="57" w:right="57" w:firstLine="0"/>
              <w:jc w:val="center"/>
              <w:rPr>
                <w:rFonts w:cs="Calibri"/>
                <w:b/>
                <w:bCs/>
                <w:color w:val="000000"/>
                <w:szCs w:val="18"/>
              </w:rPr>
            </w:pPr>
            <w:r w:rsidRPr="00A742D4">
              <w:rPr>
                <w:rFonts w:cs="Calibri"/>
                <w:b/>
                <w:bCs/>
                <w:color w:val="000000"/>
                <w:szCs w:val="18"/>
              </w:rPr>
              <w:t>მიზნობრივი მაჩვენებელი</w:t>
            </w:r>
          </w:p>
        </w:tc>
        <w:tc>
          <w:tcPr>
            <w:tcW w:w="2330" w:type="dxa"/>
            <w:gridSpan w:val="2"/>
            <w:vAlign w:val="center"/>
          </w:tcPr>
          <w:p w:rsidR="00AE4835" w:rsidRPr="00A742D4" w:rsidRDefault="00AE4835" w:rsidP="00AE4835">
            <w:pPr>
              <w:spacing w:line="240" w:lineRule="auto"/>
              <w:ind w:left="57" w:right="57" w:firstLine="0"/>
              <w:jc w:val="center"/>
              <w:rPr>
                <w:rFonts w:cs="Calibri"/>
                <w:b/>
                <w:bCs/>
                <w:color w:val="000000"/>
                <w:szCs w:val="18"/>
              </w:rPr>
            </w:pPr>
            <w:r w:rsidRPr="00A742D4">
              <w:rPr>
                <w:rFonts w:cs="Calibri"/>
                <w:b/>
                <w:bCs/>
                <w:color w:val="000000"/>
                <w:szCs w:val="18"/>
              </w:rPr>
              <w:t>შესაძლო რისკები</w:t>
            </w:r>
          </w:p>
        </w:tc>
      </w:tr>
      <w:tr w:rsidR="00AE4835" w:rsidRPr="00AB5421" w:rsidTr="00AE4835">
        <w:trPr>
          <w:trHeight w:val="1413"/>
        </w:trPr>
        <w:tc>
          <w:tcPr>
            <w:tcW w:w="720" w:type="dxa"/>
            <w:vMerge/>
            <w:vAlign w:val="center"/>
          </w:tcPr>
          <w:p w:rsidR="00AE4835" w:rsidRPr="00AB5421" w:rsidRDefault="00AE4835" w:rsidP="00AE4835">
            <w:pPr>
              <w:spacing w:line="240" w:lineRule="auto"/>
              <w:ind w:firstLine="0"/>
              <w:rPr>
                <w:rFonts w:cs="Calibri"/>
                <w:b/>
                <w:bCs/>
                <w:color w:val="000000"/>
                <w:szCs w:val="18"/>
              </w:rPr>
            </w:pPr>
          </w:p>
        </w:tc>
        <w:tc>
          <w:tcPr>
            <w:tcW w:w="2520" w:type="dxa"/>
            <w:vMerge/>
            <w:vAlign w:val="center"/>
          </w:tcPr>
          <w:p w:rsidR="00AE4835" w:rsidRPr="00AB5421" w:rsidRDefault="00AE4835" w:rsidP="00AE4835">
            <w:pPr>
              <w:spacing w:line="240" w:lineRule="auto"/>
              <w:ind w:firstLine="0"/>
              <w:jc w:val="left"/>
              <w:rPr>
                <w:rFonts w:cs="Calibri"/>
                <w:b/>
                <w:bCs/>
                <w:color w:val="000000"/>
                <w:szCs w:val="18"/>
              </w:rPr>
            </w:pPr>
          </w:p>
        </w:tc>
        <w:tc>
          <w:tcPr>
            <w:tcW w:w="2240" w:type="dxa"/>
            <w:vAlign w:val="center"/>
          </w:tcPr>
          <w:p w:rsidR="00AE4835" w:rsidRPr="00AB5421" w:rsidRDefault="00AE4835" w:rsidP="00AE4835">
            <w:pPr>
              <w:spacing w:line="240" w:lineRule="auto"/>
              <w:ind w:firstLine="0"/>
              <w:jc w:val="center"/>
              <w:rPr>
                <w:rFonts w:cs="Calibri"/>
                <w:szCs w:val="18"/>
              </w:rPr>
            </w:pPr>
            <w:r>
              <w:rPr>
                <w:rFonts w:cs="Calibri"/>
                <w:color w:val="000000"/>
                <w:szCs w:val="18"/>
              </w:rPr>
              <w:t>სპორტულ</w:t>
            </w:r>
            <w:r>
              <w:rPr>
                <w:rFonts w:cs="Calibri"/>
                <w:color w:val="000000"/>
                <w:szCs w:val="18"/>
                <w:lang w:val="ka-GE"/>
              </w:rPr>
              <w:t xml:space="preserve"> – </w:t>
            </w:r>
            <w:r w:rsidRPr="00A742D4">
              <w:rPr>
                <w:rFonts w:cs="Calibri"/>
                <w:color w:val="000000"/>
                <w:szCs w:val="18"/>
              </w:rPr>
              <w:t>გამაჯანსა</w:t>
            </w:r>
            <w:r>
              <w:rPr>
                <w:rFonts w:cs="Calibri"/>
                <w:color w:val="000000"/>
                <w:szCs w:val="18"/>
                <w:lang w:val="ka-GE"/>
              </w:rPr>
              <w:softHyphen/>
            </w:r>
            <w:r w:rsidRPr="00A742D4">
              <w:rPr>
                <w:rFonts w:cs="Calibri"/>
                <w:color w:val="000000"/>
                <w:szCs w:val="18"/>
              </w:rPr>
              <w:t>ღებელი და დასას</w:t>
            </w:r>
            <w:r>
              <w:rPr>
                <w:rFonts w:cs="Calibri"/>
                <w:color w:val="000000"/>
                <w:szCs w:val="18"/>
              </w:rPr>
              <w:softHyphen/>
            </w:r>
            <w:r w:rsidRPr="00A742D4">
              <w:rPr>
                <w:rFonts w:cs="Calibri"/>
                <w:color w:val="000000"/>
                <w:szCs w:val="18"/>
              </w:rPr>
              <w:t>ვენ</w:t>
            </w:r>
            <w:r>
              <w:rPr>
                <w:rFonts w:cs="Calibri"/>
                <w:color w:val="000000"/>
                <w:szCs w:val="18"/>
              </w:rPr>
              <w:softHyphen/>
            </w:r>
            <w:r w:rsidRPr="00A742D4">
              <w:rPr>
                <w:rFonts w:cs="Calibri"/>
                <w:color w:val="000000"/>
                <w:szCs w:val="18"/>
              </w:rPr>
              <w:t>ებლად განკუთვნილი ობიექტების რაოდენობა</w:t>
            </w:r>
          </w:p>
        </w:tc>
        <w:tc>
          <w:tcPr>
            <w:tcW w:w="1583" w:type="dxa"/>
            <w:vAlign w:val="center"/>
          </w:tcPr>
          <w:p w:rsidR="00AE4835" w:rsidRPr="00AB5421" w:rsidRDefault="00AE4835" w:rsidP="00AE4835">
            <w:pPr>
              <w:spacing w:line="240" w:lineRule="auto"/>
              <w:ind w:firstLine="0"/>
              <w:jc w:val="center"/>
              <w:rPr>
                <w:rFonts w:cs="Calibri"/>
                <w:color w:val="000000"/>
                <w:szCs w:val="18"/>
              </w:rPr>
            </w:pPr>
            <w:r w:rsidRPr="00A742D4">
              <w:rPr>
                <w:rFonts w:cs="Calibri"/>
                <w:color w:val="000000"/>
                <w:szCs w:val="18"/>
              </w:rPr>
              <w:t>450</w:t>
            </w:r>
          </w:p>
        </w:tc>
        <w:tc>
          <w:tcPr>
            <w:tcW w:w="1572" w:type="dxa"/>
            <w:vAlign w:val="center"/>
          </w:tcPr>
          <w:p w:rsidR="00AE4835" w:rsidRPr="00AB5421" w:rsidRDefault="00AE4835" w:rsidP="00AE4835">
            <w:pPr>
              <w:spacing w:line="240" w:lineRule="auto"/>
              <w:ind w:firstLine="0"/>
              <w:jc w:val="center"/>
              <w:rPr>
                <w:rFonts w:cs="Calibri"/>
                <w:color w:val="000000"/>
                <w:szCs w:val="18"/>
              </w:rPr>
            </w:pPr>
            <w:r w:rsidRPr="00A742D4">
              <w:rPr>
                <w:rFonts w:cs="Calibri"/>
                <w:color w:val="000000"/>
                <w:szCs w:val="18"/>
              </w:rPr>
              <w:t>450</w:t>
            </w:r>
          </w:p>
        </w:tc>
        <w:tc>
          <w:tcPr>
            <w:tcW w:w="2330" w:type="dxa"/>
            <w:gridSpan w:val="2"/>
            <w:vAlign w:val="center"/>
          </w:tcPr>
          <w:p w:rsidR="00AE4835" w:rsidRPr="00AB5421" w:rsidRDefault="00AE4835" w:rsidP="00AE4835">
            <w:pPr>
              <w:spacing w:line="240" w:lineRule="auto"/>
              <w:ind w:firstLine="0"/>
              <w:jc w:val="center"/>
              <w:rPr>
                <w:rFonts w:cs="Calibri"/>
                <w:color w:val="000000"/>
                <w:szCs w:val="18"/>
              </w:rPr>
            </w:pPr>
            <w:r w:rsidRPr="00A742D4">
              <w:rPr>
                <w:rFonts w:cs="Calibri"/>
                <w:color w:val="000000"/>
                <w:szCs w:val="18"/>
              </w:rPr>
              <w:t> </w:t>
            </w:r>
          </w:p>
        </w:tc>
      </w:tr>
    </w:tbl>
    <w:p w:rsidR="005A2F21" w:rsidRPr="000B5827" w:rsidRDefault="005A2F21" w:rsidP="005A2F21">
      <w:pPr>
        <w:spacing w:before="240" w:line="480" w:lineRule="auto"/>
        <w:rPr>
          <w:rFonts w:cs="Calibri"/>
          <w:b/>
          <w:bCs/>
          <w:color w:val="000000"/>
          <w:szCs w:val="18"/>
          <w:lang w:val="ka-GE"/>
        </w:rPr>
      </w:pPr>
      <w:r w:rsidRPr="00A742D4">
        <w:rPr>
          <w:rFonts w:cs="Calibri"/>
          <w:b/>
          <w:bCs/>
          <w:color w:val="000000"/>
          <w:szCs w:val="18"/>
        </w:rPr>
        <w:t>ბ) პროგრამა: კულტურის სფეროს განვითარება (პროგრამული კოდი 05 02)</w:t>
      </w:r>
    </w:p>
    <w:tbl>
      <w:tblPr>
        <w:tblW w:w="10916"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2552"/>
        <w:gridCol w:w="2127"/>
        <w:gridCol w:w="1701"/>
        <w:gridCol w:w="1613"/>
        <w:gridCol w:w="2214"/>
      </w:tblGrid>
      <w:tr w:rsidR="005A2F21" w:rsidRPr="00A95EDF" w:rsidTr="007E3491">
        <w:trPr>
          <w:trHeight w:val="824"/>
        </w:trPr>
        <w:tc>
          <w:tcPr>
            <w:tcW w:w="709" w:type="dxa"/>
            <w:vAlign w:val="center"/>
          </w:tcPr>
          <w:p w:rsidR="005A2F21" w:rsidRPr="00A95EDF" w:rsidRDefault="005A2F21" w:rsidP="007E3491">
            <w:pPr>
              <w:spacing w:line="240" w:lineRule="auto"/>
              <w:ind w:firstLine="0"/>
              <w:jc w:val="center"/>
              <w:rPr>
                <w:b/>
                <w:szCs w:val="18"/>
                <w:lang w:val="ka-GE"/>
              </w:rPr>
            </w:pPr>
            <w:r w:rsidRPr="00A95EDF">
              <w:rPr>
                <w:b/>
                <w:szCs w:val="18"/>
                <w:lang w:val="ka-GE"/>
              </w:rPr>
              <w:t>1.</w:t>
            </w:r>
          </w:p>
        </w:tc>
        <w:tc>
          <w:tcPr>
            <w:tcW w:w="2552" w:type="dxa"/>
            <w:vAlign w:val="center"/>
          </w:tcPr>
          <w:p w:rsidR="005A2F21" w:rsidRPr="00A95EDF" w:rsidRDefault="005A2F21" w:rsidP="007E3491">
            <w:pPr>
              <w:spacing w:line="240" w:lineRule="auto"/>
              <w:ind w:firstLine="0"/>
              <w:jc w:val="left"/>
              <w:rPr>
                <w:b/>
                <w:szCs w:val="18"/>
              </w:rPr>
            </w:pPr>
            <w:r w:rsidRPr="00A95EDF">
              <w:rPr>
                <w:rFonts w:cs="Calibri"/>
                <w:b/>
                <w:bCs/>
                <w:szCs w:val="18"/>
              </w:rPr>
              <w:t>პროგრამის განმახორციელებელი</w:t>
            </w:r>
          </w:p>
        </w:tc>
        <w:tc>
          <w:tcPr>
            <w:tcW w:w="7655" w:type="dxa"/>
            <w:gridSpan w:val="4"/>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 xml:space="preserve">ქალაქ ქუთაისის მუნიციპალიტეტის მერიის პირველადი სტრუქტურული ერთეული </w:t>
            </w:r>
            <w:r>
              <w:rPr>
                <w:rFonts w:cs="Calibri"/>
                <w:color w:val="000000"/>
                <w:szCs w:val="18"/>
              </w:rPr>
              <w:t>–</w:t>
            </w:r>
            <w:r w:rsidRPr="00A742D4">
              <w:rPr>
                <w:rFonts w:cs="Calibri"/>
                <w:color w:val="000000"/>
                <w:szCs w:val="18"/>
              </w:rPr>
              <w:t xml:space="preserve"> ადმინისტრაციული სამსახურის მეორადი სტრუქტურული ერთეული </w:t>
            </w:r>
            <w:r>
              <w:rPr>
                <w:rFonts w:cs="Calibri"/>
                <w:color w:val="000000"/>
                <w:szCs w:val="18"/>
              </w:rPr>
              <w:t>–</w:t>
            </w:r>
            <w:r w:rsidRPr="00A742D4">
              <w:rPr>
                <w:rFonts w:cs="Calibri"/>
                <w:color w:val="000000"/>
                <w:szCs w:val="18"/>
              </w:rPr>
              <w:t xml:space="preserve"> კულტურის, სპორტის, განათლებისა და ახალგაზრდობის საქმეთა განყოფილება</w:t>
            </w:r>
          </w:p>
        </w:tc>
      </w:tr>
      <w:tr w:rsidR="005A2F21" w:rsidRPr="00A95EDF" w:rsidTr="007E3491">
        <w:trPr>
          <w:trHeight w:val="530"/>
        </w:trPr>
        <w:tc>
          <w:tcPr>
            <w:tcW w:w="709" w:type="dxa"/>
            <w:vAlign w:val="center"/>
          </w:tcPr>
          <w:p w:rsidR="005A2F21" w:rsidRPr="00A95EDF" w:rsidRDefault="005A2F21" w:rsidP="007E3491">
            <w:pPr>
              <w:spacing w:line="240" w:lineRule="auto"/>
              <w:ind w:firstLine="0"/>
              <w:jc w:val="center"/>
              <w:rPr>
                <w:b/>
                <w:szCs w:val="18"/>
                <w:lang w:val="ka-GE"/>
              </w:rPr>
            </w:pPr>
            <w:r w:rsidRPr="00A95EDF">
              <w:rPr>
                <w:b/>
                <w:szCs w:val="18"/>
                <w:lang w:val="ka-GE"/>
              </w:rPr>
              <w:t>2.</w:t>
            </w:r>
          </w:p>
        </w:tc>
        <w:tc>
          <w:tcPr>
            <w:tcW w:w="2552" w:type="dxa"/>
            <w:vAlign w:val="center"/>
          </w:tcPr>
          <w:p w:rsidR="005A2F21" w:rsidRPr="00A95EDF" w:rsidRDefault="005A2F21" w:rsidP="007E3491">
            <w:pPr>
              <w:spacing w:line="240" w:lineRule="auto"/>
              <w:ind w:firstLine="0"/>
              <w:jc w:val="left"/>
              <w:rPr>
                <w:b/>
                <w:szCs w:val="18"/>
              </w:rPr>
            </w:pPr>
            <w:r w:rsidRPr="00A95EDF">
              <w:rPr>
                <w:rFonts w:cs="Calibri"/>
                <w:b/>
                <w:bCs/>
                <w:color w:val="000000"/>
                <w:szCs w:val="18"/>
              </w:rPr>
              <w:t>პროგრამის ბიუჯეტი</w:t>
            </w:r>
          </w:p>
        </w:tc>
        <w:tc>
          <w:tcPr>
            <w:tcW w:w="7655" w:type="dxa"/>
            <w:gridSpan w:val="4"/>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7 053,0</w:t>
            </w:r>
          </w:p>
        </w:tc>
      </w:tr>
      <w:tr w:rsidR="005A2F21" w:rsidRPr="00A95EDF" w:rsidTr="007E3491">
        <w:trPr>
          <w:trHeight w:val="1431"/>
        </w:trPr>
        <w:tc>
          <w:tcPr>
            <w:tcW w:w="709" w:type="dxa"/>
            <w:vAlign w:val="center"/>
          </w:tcPr>
          <w:p w:rsidR="005A2F21" w:rsidRPr="00A95EDF" w:rsidRDefault="005A2F21" w:rsidP="007E3491">
            <w:pPr>
              <w:spacing w:line="240" w:lineRule="auto"/>
              <w:ind w:firstLine="0"/>
              <w:jc w:val="center"/>
              <w:rPr>
                <w:b/>
                <w:szCs w:val="18"/>
                <w:lang w:val="ka-GE"/>
              </w:rPr>
            </w:pPr>
            <w:r w:rsidRPr="00A95EDF">
              <w:rPr>
                <w:b/>
                <w:szCs w:val="18"/>
                <w:lang w:val="ka-GE"/>
              </w:rPr>
              <w:t>3.</w:t>
            </w:r>
          </w:p>
        </w:tc>
        <w:tc>
          <w:tcPr>
            <w:tcW w:w="2552" w:type="dxa"/>
            <w:vAlign w:val="center"/>
          </w:tcPr>
          <w:p w:rsidR="005A2F21" w:rsidRPr="00A95EDF" w:rsidRDefault="005A2F21" w:rsidP="007E3491">
            <w:pPr>
              <w:spacing w:line="240" w:lineRule="auto"/>
              <w:ind w:firstLine="0"/>
              <w:jc w:val="left"/>
              <w:rPr>
                <w:b/>
                <w:szCs w:val="18"/>
              </w:rPr>
            </w:pPr>
            <w:r w:rsidRPr="00A95EDF">
              <w:rPr>
                <w:rFonts w:cs="Calibri"/>
                <w:b/>
                <w:bCs/>
                <w:szCs w:val="18"/>
              </w:rPr>
              <w:t>პროგრამის აღწერა</w:t>
            </w:r>
          </w:p>
        </w:tc>
        <w:tc>
          <w:tcPr>
            <w:tcW w:w="7655" w:type="dxa"/>
            <w:gridSpan w:val="4"/>
            <w:vAlign w:val="center"/>
          </w:tcPr>
          <w:p w:rsidR="005A2F21" w:rsidRPr="00A742D4" w:rsidRDefault="005A2F21" w:rsidP="007E3491">
            <w:pPr>
              <w:spacing w:line="240" w:lineRule="auto"/>
              <w:ind w:left="57" w:right="57" w:firstLine="0"/>
              <w:rPr>
                <w:rFonts w:cs="Calibri"/>
                <w:color w:val="000000"/>
                <w:szCs w:val="18"/>
              </w:rPr>
            </w:pPr>
            <w:r w:rsidRPr="00A742D4">
              <w:rPr>
                <w:rFonts w:cs="Calibri"/>
                <w:color w:val="000000"/>
                <w:szCs w:val="18"/>
              </w:rPr>
              <w:t>მუნიციპალიტეტის კულტურული ცხოვრებისათვის აუცილებელია წლის მანძილზე ჩატარდეს სხვადასხვა ხასიათის კულტურული ღონისძიებები, ფესტივალები და საერთაშორისო კულტურუ</w:t>
            </w:r>
            <w:r>
              <w:rPr>
                <w:rFonts w:cs="Calibri"/>
                <w:color w:val="000000"/>
                <w:szCs w:val="18"/>
              </w:rPr>
              <w:t xml:space="preserve">ლი აქტივობები. ასევე, მოხდეს ი.ჭავჭავაძის </w:t>
            </w:r>
            <w:r w:rsidRPr="00A742D4">
              <w:rPr>
                <w:rFonts w:cs="Calibri"/>
                <w:color w:val="000000"/>
                <w:szCs w:val="18"/>
              </w:rPr>
              <w:t>სახელობის სამეცნიერო ბიბლიოთეკის, ფოლკლორის სახელმწიფო ანსამბლისა და კულტურის ღონისძიებების ხელშეწყობა.</w:t>
            </w:r>
          </w:p>
        </w:tc>
      </w:tr>
      <w:tr w:rsidR="005A2F21" w:rsidRPr="00A95EDF" w:rsidTr="007E3491">
        <w:trPr>
          <w:trHeight w:val="711"/>
        </w:trPr>
        <w:tc>
          <w:tcPr>
            <w:tcW w:w="709" w:type="dxa"/>
            <w:vAlign w:val="center"/>
          </w:tcPr>
          <w:p w:rsidR="005A2F21" w:rsidRPr="00A95EDF" w:rsidRDefault="005A2F21" w:rsidP="007E3491">
            <w:pPr>
              <w:spacing w:line="240" w:lineRule="auto"/>
              <w:ind w:firstLine="0"/>
              <w:jc w:val="center"/>
              <w:rPr>
                <w:b/>
                <w:szCs w:val="18"/>
                <w:lang w:val="ka-GE"/>
              </w:rPr>
            </w:pPr>
            <w:r w:rsidRPr="00A95EDF">
              <w:rPr>
                <w:b/>
                <w:szCs w:val="18"/>
                <w:lang w:val="ka-GE"/>
              </w:rPr>
              <w:t>4.</w:t>
            </w:r>
          </w:p>
        </w:tc>
        <w:tc>
          <w:tcPr>
            <w:tcW w:w="2552" w:type="dxa"/>
            <w:vAlign w:val="center"/>
          </w:tcPr>
          <w:p w:rsidR="005A2F21" w:rsidRPr="00A95EDF" w:rsidRDefault="005A2F21" w:rsidP="00C62792">
            <w:pPr>
              <w:spacing w:line="240" w:lineRule="auto"/>
              <w:ind w:firstLine="0"/>
              <w:jc w:val="left"/>
              <w:rPr>
                <w:b/>
                <w:szCs w:val="18"/>
              </w:rPr>
            </w:pPr>
            <w:r w:rsidRPr="00A95EDF">
              <w:rPr>
                <w:rFonts w:cs="Calibri"/>
                <w:b/>
                <w:bCs/>
                <w:szCs w:val="18"/>
              </w:rPr>
              <w:t>პროგრამის მიზანი</w:t>
            </w:r>
          </w:p>
        </w:tc>
        <w:tc>
          <w:tcPr>
            <w:tcW w:w="7655" w:type="dxa"/>
            <w:gridSpan w:val="4"/>
            <w:vAlign w:val="center"/>
          </w:tcPr>
          <w:p w:rsidR="005A2F21" w:rsidRPr="00A742D4" w:rsidRDefault="005A2F21" w:rsidP="007E3491">
            <w:pPr>
              <w:spacing w:line="240" w:lineRule="auto"/>
              <w:ind w:left="57" w:right="57" w:firstLine="0"/>
              <w:rPr>
                <w:rFonts w:cs="Calibri"/>
                <w:color w:val="000000"/>
                <w:szCs w:val="18"/>
              </w:rPr>
            </w:pPr>
            <w:r w:rsidRPr="00A742D4">
              <w:rPr>
                <w:rFonts w:cs="Calibri"/>
                <w:color w:val="000000"/>
                <w:szCs w:val="18"/>
              </w:rPr>
              <w:t>სხვადასხვა კულტურული დაწესებულებების ფუნქციონირების ხელშეწყობა, მუნიციპალიტეტში კულტურული ცხოვრების გამრავალფეროვნება</w:t>
            </w:r>
          </w:p>
        </w:tc>
      </w:tr>
      <w:tr w:rsidR="005A2F21" w:rsidRPr="00A95EDF" w:rsidTr="007E3491">
        <w:trPr>
          <w:trHeight w:val="519"/>
        </w:trPr>
        <w:tc>
          <w:tcPr>
            <w:tcW w:w="709" w:type="dxa"/>
            <w:vAlign w:val="center"/>
          </w:tcPr>
          <w:p w:rsidR="005A2F21" w:rsidRPr="00A95EDF" w:rsidRDefault="005A2F21" w:rsidP="007E3491">
            <w:pPr>
              <w:spacing w:line="240" w:lineRule="auto"/>
              <w:ind w:firstLine="0"/>
              <w:jc w:val="center"/>
              <w:rPr>
                <w:b/>
                <w:szCs w:val="18"/>
                <w:lang w:val="ka-GE"/>
              </w:rPr>
            </w:pPr>
            <w:r w:rsidRPr="00A95EDF">
              <w:rPr>
                <w:b/>
                <w:szCs w:val="18"/>
                <w:lang w:val="ka-GE"/>
              </w:rPr>
              <w:t>5.</w:t>
            </w:r>
          </w:p>
        </w:tc>
        <w:tc>
          <w:tcPr>
            <w:tcW w:w="2552" w:type="dxa"/>
            <w:vAlign w:val="center"/>
          </w:tcPr>
          <w:p w:rsidR="005A2F21" w:rsidRPr="00A95EDF" w:rsidRDefault="005A2F21" w:rsidP="00C62792">
            <w:pPr>
              <w:spacing w:line="240" w:lineRule="auto"/>
              <w:ind w:firstLine="0"/>
              <w:jc w:val="left"/>
              <w:rPr>
                <w:b/>
                <w:szCs w:val="18"/>
              </w:rPr>
            </w:pPr>
            <w:r w:rsidRPr="00A742D4">
              <w:rPr>
                <w:rFonts w:cs="Calibri"/>
                <w:b/>
                <w:bCs/>
                <w:color w:val="000000"/>
                <w:szCs w:val="18"/>
              </w:rPr>
              <w:t>მოსალოდნელი საბოლოო შედეგი</w:t>
            </w:r>
          </w:p>
        </w:tc>
        <w:tc>
          <w:tcPr>
            <w:tcW w:w="7655" w:type="dxa"/>
            <w:gridSpan w:val="4"/>
            <w:vAlign w:val="center"/>
          </w:tcPr>
          <w:p w:rsidR="005A2F21" w:rsidRPr="00A742D4" w:rsidRDefault="005A2F21" w:rsidP="007E3491">
            <w:pPr>
              <w:spacing w:line="240" w:lineRule="auto"/>
              <w:ind w:left="57" w:right="57" w:firstLine="0"/>
              <w:rPr>
                <w:rFonts w:cs="Calibri"/>
                <w:color w:val="000000"/>
                <w:szCs w:val="18"/>
              </w:rPr>
            </w:pPr>
            <w:r w:rsidRPr="00A742D4">
              <w:rPr>
                <w:rFonts w:cs="Calibri"/>
                <w:color w:val="000000"/>
                <w:szCs w:val="18"/>
              </w:rPr>
              <w:t>კულტურული ცხოვრების წესის პროპაგანდა</w:t>
            </w:r>
          </w:p>
        </w:tc>
      </w:tr>
      <w:tr w:rsidR="005A2F21" w:rsidRPr="00A95EDF" w:rsidTr="007E3491">
        <w:trPr>
          <w:trHeight w:val="711"/>
        </w:trPr>
        <w:tc>
          <w:tcPr>
            <w:tcW w:w="709" w:type="dxa"/>
            <w:vMerge w:val="restart"/>
            <w:vAlign w:val="center"/>
          </w:tcPr>
          <w:p w:rsidR="005A2F21" w:rsidRPr="00A95EDF" w:rsidRDefault="005A2F21" w:rsidP="007E3491">
            <w:pPr>
              <w:spacing w:line="240" w:lineRule="auto"/>
              <w:ind w:firstLine="0"/>
              <w:jc w:val="center"/>
              <w:rPr>
                <w:b/>
                <w:szCs w:val="18"/>
                <w:lang w:val="ka-GE"/>
              </w:rPr>
            </w:pPr>
            <w:r w:rsidRPr="00A95EDF">
              <w:rPr>
                <w:b/>
                <w:szCs w:val="18"/>
                <w:lang w:val="ka-GE"/>
              </w:rPr>
              <w:t>6.</w:t>
            </w:r>
          </w:p>
        </w:tc>
        <w:tc>
          <w:tcPr>
            <w:tcW w:w="2552" w:type="dxa"/>
            <w:vMerge w:val="restart"/>
            <w:vAlign w:val="center"/>
          </w:tcPr>
          <w:p w:rsidR="005A2F21" w:rsidRPr="00A742D4" w:rsidRDefault="005A2F21" w:rsidP="00C62792">
            <w:pPr>
              <w:spacing w:line="240" w:lineRule="auto"/>
              <w:ind w:right="57" w:firstLine="0"/>
              <w:jc w:val="left"/>
              <w:rPr>
                <w:rFonts w:cs="Calibri"/>
                <w:b/>
                <w:bCs/>
                <w:color w:val="000000"/>
                <w:szCs w:val="18"/>
              </w:rPr>
            </w:pPr>
            <w:r w:rsidRPr="00A742D4">
              <w:rPr>
                <w:rFonts w:cs="Calibri"/>
                <w:b/>
                <w:bCs/>
                <w:color w:val="000000"/>
                <w:szCs w:val="18"/>
              </w:rPr>
              <w:t>საბოლოო შედეგის შეფასების ინდიკატორი </w:t>
            </w:r>
          </w:p>
        </w:tc>
        <w:tc>
          <w:tcPr>
            <w:tcW w:w="2127" w:type="dxa"/>
            <w:vAlign w:val="center"/>
          </w:tcPr>
          <w:p w:rsidR="005A2F21" w:rsidRPr="00A742D4" w:rsidRDefault="005A2F21" w:rsidP="007E3491">
            <w:pPr>
              <w:spacing w:line="240" w:lineRule="auto"/>
              <w:ind w:left="57" w:right="57" w:firstLine="0"/>
              <w:jc w:val="center"/>
              <w:rPr>
                <w:rFonts w:cs="Calibri"/>
                <w:b/>
                <w:bCs/>
                <w:color w:val="000000"/>
                <w:szCs w:val="18"/>
              </w:rPr>
            </w:pPr>
            <w:r w:rsidRPr="00A742D4">
              <w:rPr>
                <w:rFonts w:cs="Calibri"/>
                <w:b/>
                <w:bCs/>
                <w:color w:val="000000"/>
                <w:szCs w:val="18"/>
              </w:rPr>
              <w:t>ინდიკატორის დასახელება</w:t>
            </w:r>
          </w:p>
        </w:tc>
        <w:tc>
          <w:tcPr>
            <w:tcW w:w="1701" w:type="dxa"/>
            <w:vAlign w:val="center"/>
          </w:tcPr>
          <w:p w:rsidR="005A2F21" w:rsidRPr="00A742D4" w:rsidRDefault="005A2F21" w:rsidP="007E3491">
            <w:pPr>
              <w:spacing w:line="240" w:lineRule="auto"/>
              <w:ind w:left="57" w:right="57" w:firstLine="0"/>
              <w:jc w:val="center"/>
              <w:rPr>
                <w:rFonts w:cs="Calibri"/>
                <w:b/>
                <w:bCs/>
                <w:color w:val="000000"/>
                <w:szCs w:val="18"/>
              </w:rPr>
            </w:pPr>
            <w:r w:rsidRPr="00A742D4">
              <w:rPr>
                <w:rFonts w:cs="Calibri"/>
                <w:b/>
                <w:bCs/>
                <w:color w:val="000000"/>
                <w:szCs w:val="18"/>
              </w:rPr>
              <w:t>საბაზისო მაჩვენებელი</w:t>
            </w:r>
          </w:p>
        </w:tc>
        <w:tc>
          <w:tcPr>
            <w:tcW w:w="1613" w:type="dxa"/>
            <w:vAlign w:val="center"/>
          </w:tcPr>
          <w:p w:rsidR="005A2F21" w:rsidRPr="00A742D4" w:rsidRDefault="005A2F21" w:rsidP="007E3491">
            <w:pPr>
              <w:spacing w:line="240" w:lineRule="auto"/>
              <w:ind w:left="57" w:right="57" w:firstLine="0"/>
              <w:jc w:val="center"/>
              <w:rPr>
                <w:rFonts w:cs="Calibri"/>
                <w:b/>
                <w:bCs/>
                <w:color w:val="000000"/>
                <w:szCs w:val="18"/>
              </w:rPr>
            </w:pPr>
            <w:r w:rsidRPr="00A742D4">
              <w:rPr>
                <w:rFonts w:cs="Calibri"/>
                <w:b/>
                <w:bCs/>
                <w:color w:val="000000"/>
                <w:szCs w:val="18"/>
              </w:rPr>
              <w:t>მიზნობრივი მაჩვენებელი</w:t>
            </w:r>
          </w:p>
        </w:tc>
        <w:tc>
          <w:tcPr>
            <w:tcW w:w="2214" w:type="dxa"/>
            <w:vAlign w:val="center"/>
          </w:tcPr>
          <w:p w:rsidR="005A2F21" w:rsidRPr="00A742D4" w:rsidRDefault="005A2F21" w:rsidP="007E3491">
            <w:pPr>
              <w:spacing w:line="240" w:lineRule="auto"/>
              <w:ind w:left="57" w:right="57" w:firstLine="0"/>
              <w:jc w:val="center"/>
              <w:rPr>
                <w:rFonts w:cs="Calibri"/>
                <w:b/>
                <w:bCs/>
                <w:color w:val="000000"/>
                <w:szCs w:val="18"/>
              </w:rPr>
            </w:pPr>
            <w:r w:rsidRPr="00A742D4">
              <w:rPr>
                <w:rFonts w:cs="Calibri"/>
                <w:b/>
                <w:bCs/>
                <w:color w:val="000000"/>
                <w:szCs w:val="18"/>
              </w:rPr>
              <w:t>შესაძლო რისკები</w:t>
            </w:r>
          </w:p>
        </w:tc>
      </w:tr>
      <w:tr w:rsidR="005A2F21" w:rsidRPr="00A95EDF" w:rsidTr="00246D03">
        <w:trPr>
          <w:trHeight w:val="1062"/>
        </w:trPr>
        <w:tc>
          <w:tcPr>
            <w:tcW w:w="709" w:type="dxa"/>
            <w:vMerge/>
            <w:vAlign w:val="center"/>
          </w:tcPr>
          <w:p w:rsidR="005A2F21" w:rsidRPr="00A95EDF" w:rsidRDefault="005A2F21" w:rsidP="007E3491">
            <w:pPr>
              <w:spacing w:line="240" w:lineRule="auto"/>
              <w:ind w:firstLine="0"/>
              <w:jc w:val="center"/>
              <w:rPr>
                <w:b/>
                <w:szCs w:val="18"/>
                <w:lang w:val="ka-GE"/>
              </w:rPr>
            </w:pPr>
          </w:p>
        </w:tc>
        <w:tc>
          <w:tcPr>
            <w:tcW w:w="2552" w:type="dxa"/>
            <w:vMerge/>
            <w:vAlign w:val="center"/>
          </w:tcPr>
          <w:p w:rsidR="005A2F21" w:rsidRPr="00A95EDF" w:rsidRDefault="005A2F21" w:rsidP="007E3491">
            <w:pPr>
              <w:spacing w:line="240" w:lineRule="auto"/>
              <w:ind w:firstLine="0"/>
              <w:jc w:val="left"/>
              <w:rPr>
                <w:rFonts w:cs="Calibri"/>
                <w:b/>
                <w:bCs/>
                <w:szCs w:val="18"/>
              </w:rPr>
            </w:pPr>
          </w:p>
        </w:tc>
        <w:tc>
          <w:tcPr>
            <w:tcW w:w="2127" w:type="dxa"/>
            <w:vAlign w:val="center"/>
          </w:tcPr>
          <w:p w:rsidR="005A2F21" w:rsidRPr="00A95EDF" w:rsidRDefault="005A2F21" w:rsidP="007E3491">
            <w:pPr>
              <w:spacing w:line="240" w:lineRule="auto"/>
              <w:ind w:left="57" w:right="57" w:firstLine="0"/>
              <w:jc w:val="center"/>
              <w:rPr>
                <w:rFonts w:cs="Calibri"/>
                <w:color w:val="000000"/>
                <w:szCs w:val="18"/>
              </w:rPr>
            </w:pPr>
            <w:r w:rsidRPr="00A742D4">
              <w:rPr>
                <w:rFonts w:cs="Calibri"/>
                <w:color w:val="000000"/>
                <w:szCs w:val="18"/>
              </w:rPr>
              <w:t>წლის განმავლობაში ჩატარებული ღონისძიებების რაოდენობა</w:t>
            </w:r>
          </w:p>
        </w:tc>
        <w:tc>
          <w:tcPr>
            <w:tcW w:w="1701" w:type="dxa"/>
            <w:vAlign w:val="center"/>
          </w:tcPr>
          <w:p w:rsidR="005A2F21" w:rsidRPr="00A95EDF" w:rsidRDefault="005A2F21" w:rsidP="007E3491">
            <w:pPr>
              <w:spacing w:line="240" w:lineRule="auto"/>
              <w:ind w:left="57" w:right="57" w:firstLine="0"/>
              <w:jc w:val="center"/>
              <w:rPr>
                <w:rFonts w:cs="Calibri"/>
                <w:color w:val="000000"/>
                <w:szCs w:val="18"/>
              </w:rPr>
            </w:pPr>
            <w:r w:rsidRPr="00A742D4">
              <w:rPr>
                <w:rFonts w:cs="Calibri"/>
                <w:color w:val="000000"/>
                <w:szCs w:val="18"/>
              </w:rPr>
              <w:t> </w:t>
            </w:r>
          </w:p>
        </w:tc>
        <w:tc>
          <w:tcPr>
            <w:tcW w:w="1613" w:type="dxa"/>
            <w:vAlign w:val="center"/>
          </w:tcPr>
          <w:p w:rsidR="005A2F21" w:rsidRPr="00A95EDF" w:rsidRDefault="005A2F21" w:rsidP="007E3491">
            <w:pPr>
              <w:spacing w:line="240" w:lineRule="auto"/>
              <w:ind w:left="57" w:right="57" w:firstLine="0"/>
              <w:jc w:val="center"/>
              <w:rPr>
                <w:rFonts w:cs="Calibri"/>
                <w:color w:val="000000"/>
                <w:szCs w:val="18"/>
              </w:rPr>
            </w:pPr>
            <w:r w:rsidRPr="00A742D4">
              <w:rPr>
                <w:rFonts w:cs="Calibri"/>
                <w:color w:val="000000"/>
                <w:szCs w:val="18"/>
              </w:rPr>
              <w:t> </w:t>
            </w:r>
          </w:p>
        </w:tc>
        <w:tc>
          <w:tcPr>
            <w:tcW w:w="2214" w:type="dxa"/>
            <w:vAlign w:val="center"/>
          </w:tcPr>
          <w:p w:rsidR="005A2F21" w:rsidRPr="00A95EDF" w:rsidRDefault="005A2F21" w:rsidP="007E3491">
            <w:pPr>
              <w:spacing w:line="240" w:lineRule="auto"/>
              <w:ind w:firstLine="0"/>
              <w:jc w:val="center"/>
              <w:rPr>
                <w:szCs w:val="18"/>
              </w:rPr>
            </w:pPr>
            <w:r w:rsidRPr="00A742D4">
              <w:rPr>
                <w:rFonts w:cs="Calibri"/>
                <w:color w:val="000000"/>
                <w:szCs w:val="18"/>
              </w:rPr>
              <w:t> </w:t>
            </w:r>
          </w:p>
        </w:tc>
      </w:tr>
    </w:tbl>
    <w:p w:rsidR="005A2F21" w:rsidRDefault="005A2F21" w:rsidP="005A2F21">
      <w:pPr>
        <w:spacing w:before="240"/>
        <w:rPr>
          <w:rFonts w:cs="Calibri"/>
          <w:b/>
          <w:bCs/>
          <w:color w:val="000000"/>
          <w:szCs w:val="18"/>
          <w:lang w:val="ka-GE"/>
        </w:rPr>
      </w:pPr>
      <w:r w:rsidRPr="00A742D4">
        <w:rPr>
          <w:rFonts w:cs="Calibri"/>
          <w:b/>
          <w:bCs/>
          <w:color w:val="000000"/>
          <w:szCs w:val="18"/>
        </w:rPr>
        <w:t>ბ.ა) ქვეპროგრამა: კულტურულ, სახელოვნებო, საგანმანათლებლო დაწესებულებათა გაერთიანების ხელშეწყობა (პროგრამული კოდი 05 02 01)</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5A2F21" w:rsidRPr="00A95EDF" w:rsidTr="007E3491">
        <w:trPr>
          <w:trHeight w:val="620"/>
        </w:trPr>
        <w:tc>
          <w:tcPr>
            <w:tcW w:w="736" w:type="dxa"/>
            <w:vAlign w:val="center"/>
          </w:tcPr>
          <w:p w:rsidR="005A2F21" w:rsidRPr="00A95EDF" w:rsidRDefault="005A2F21" w:rsidP="007E3491">
            <w:pPr>
              <w:spacing w:line="240" w:lineRule="auto"/>
              <w:ind w:firstLine="0"/>
              <w:jc w:val="center"/>
              <w:rPr>
                <w:b/>
                <w:szCs w:val="18"/>
                <w:lang w:val="ka-GE"/>
              </w:rPr>
            </w:pPr>
            <w:r w:rsidRPr="00A95EDF">
              <w:rPr>
                <w:b/>
                <w:szCs w:val="18"/>
                <w:lang w:val="ka-GE"/>
              </w:rPr>
              <w:t>1.</w:t>
            </w:r>
          </w:p>
        </w:tc>
        <w:tc>
          <w:tcPr>
            <w:tcW w:w="2564" w:type="dxa"/>
            <w:vAlign w:val="center"/>
          </w:tcPr>
          <w:p w:rsidR="005A2F21" w:rsidRPr="00A95EDF" w:rsidRDefault="005A2F21" w:rsidP="007E3491">
            <w:pPr>
              <w:spacing w:line="240" w:lineRule="auto"/>
              <w:ind w:firstLine="0"/>
              <w:jc w:val="left"/>
              <w:rPr>
                <w:b/>
                <w:szCs w:val="18"/>
              </w:rPr>
            </w:pPr>
            <w:r w:rsidRPr="00A95EDF">
              <w:rPr>
                <w:rFonts w:cs="Calibri"/>
                <w:b/>
                <w:bCs/>
                <w:szCs w:val="18"/>
                <w:lang w:val="ka-GE"/>
              </w:rPr>
              <w:t>ქვე</w:t>
            </w:r>
            <w:r w:rsidRPr="00A95EDF">
              <w:rPr>
                <w:rFonts w:cs="Calibri"/>
                <w:b/>
                <w:bCs/>
                <w:szCs w:val="18"/>
              </w:rPr>
              <w:t>პროგრამის განმახორციელებელი</w:t>
            </w:r>
          </w:p>
        </w:tc>
        <w:tc>
          <w:tcPr>
            <w:tcW w:w="7590" w:type="dxa"/>
            <w:gridSpan w:val="4"/>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ააიპ „ქალაქ ქუთაისის კულტურულ, სახელოვნებო,</w:t>
            </w:r>
            <w:r>
              <w:rPr>
                <w:rFonts w:cs="Calibri"/>
                <w:color w:val="000000"/>
                <w:szCs w:val="18"/>
              </w:rPr>
              <w:t xml:space="preserve"> საგანმანათლებლო დაწესებულებათა</w:t>
            </w:r>
            <w:r w:rsidRPr="00A742D4">
              <w:rPr>
                <w:rFonts w:cs="Calibri"/>
                <w:color w:val="000000"/>
                <w:szCs w:val="18"/>
              </w:rPr>
              <w:t xml:space="preserve"> გაერთიანება</w:t>
            </w:r>
            <w:r w:rsidR="002F0625">
              <w:rPr>
                <w:rFonts w:cs="Calibri"/>
                <w:color w:val="000000"/>
                <w:szCs w:val="18"/>
              </w:rPr>
              <w:t>“</w:t>
            </w:r>
          </w:p>
        </w:tc>
      </w:tr>
      <w:tr w:rsidR="005A2F21" w:rsidRPr="00A95EDF" w:rsidTr="007E3491">
        <w:trPr>
          <w:trHeight w:val="530"/>
        </w:trPr>
        <w:tc>
          <w:tcPr>
            <w:tcW w:w="736" w:type="dxa"/>
            <w:vAlign w:val="center"/>
          </w:tcPr>
          <w:p w:rsidR="005A2F21" w:rsidRPr="00A95EDF" w:rsidRDefault="005A2F21" w:rsidP="007E3491">
            <w:pPr>
              <w:spacing w:line="240" w:lineRule="auto"/>
              <w:ind w:firstLine="0"/>
              <w:jc w:val="center"/>
              <w:rPr>
                <w:b/>
                <w:szCs w:val="18"/>
                <w:lang w:val="ka-GE"/>
              </w:rPr>
            </w:pPr>
            <w:r w:rsidRPr="00A95EDF">
              <w:rPr>
                <w:b/>
                <w:szCs w:val="18"/>
                <w:lang w:val="ka-GE"/>
              </w:rPr>
              <w:t>2.</w:t>
            </w:r>
          </w:p>
        </w:tc>
        <w:tc>
          <w:tcPr>
            <w:tcW w:w="2564" w:type="dxa"/>
            <w:vAlign w:val="center"/>
          </w:tcPr>
          <w:p w:rsidR="005A2F21" w:rsidRPr="00A95EDF" w:rsidRDefault="005A2F21" w:rsidP="007E3491">
            <w:pPr>
              <w:spacing w:line="240" w:lineRule="auto"/>
              <w:ind w:firstLine="0"/>
              <w:jc w:val="left"/>
              <w:rPr>
                <w:b/>
                <w:szCs w:val="18"/>
              </w:rPr>
            </w:pPr>
            <w:r w:rsidRPr="00A95EDF">
              <w:rPr>
                <w:rFonts w:cs="Calibri"/>
                <w:b/>
                <w:bCs/>
                <w:color w:val="000000"/>
                <w:szCs w:val="18"/>
                <w:lang w:val="ka-GE"/>
              </w:rPr>
              <w:t>ქვე</w:t>
            </w:r>
            <w:r w:rsidRPr="00A95EDF">
              <w:rPr>
                <w:rFonts w:cs="Calibri"/>
                <w:b/>
                <w:bCs/>
                <w:color w:val="000000"/>
                <w:szCs w:val="18"/>
              </w:rPr>
              <w:t>პროგრამის ბიუჯეტი</w:t>
            </w:r>
          </w:p>
        </w:tc>
        <w:tc>
          <w:tcPr>
            <w:tcW w:w="7590" w:type="dxa"/>
            <w:gridSpan w:val="4"/>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4 403,0</w:t>
            </w:r>
          </w:p>
        </w:tc>
      </w:tr>
      <w:tr w:rsidR="005A2F21" w:rsidRPr="00A95EDF" w:rsidTr="007E3491">
        <w:trPr>
          <w:trHeight w:val="849"/>
        </w:trPr>
        <w:tc>
          <w:tcPr>
            <w:tcW w:w="736" w:type="dxa"/>
            <w:vAlign w:val="center"/>
          </w:tcPr>
          <w:p w:rsidR="005A2F21" w:rsidRPr="00A95EDF" w:rsidRDefault="005A2F21" w:rsidP="007E3491">
            <w:pPr>
              <w:spacing w:line="240" w:lineRule="auto"/>
              <w:ind w:firstLine="0"/>
              <w:jc w:val="center"/>
              <w:rPr>
                <w:b/>
                <w:szCs w:val="18"/>
                <w:lang w:val="ka-GE"/>
              </w:rPr>
            </w:pPr>
            <w:r w:rsidRPr="00A95EDF">
              <w:rPr>
                <w:b/>
                <w:szCs w:val="18"/>
                <w:lang w:val="ka-GE"/>
              </w:rPr>
              <w:t>3.</w:t>
            </w:r>
          </w:p>
        </w:tc>
        <w:tc>
          <w:tcPr>
            <w:tcW w:w="2564" w:type="dxa"/>
            <w:vAlign w:val="center"/>
          </w:tcPr>
          <w:p w:rsidR="005A2F21" w:rsidRPr="00A95EDF" w:rsidRDefault="005A2F21" w:rsidP="007E3491">
            <w:pPr>
              <w:spacing w:line="240" w:lineRule="auto"/>
              <w:ind w:firstLine="0"/>
              <w:jc w:val="left"/>
              <w:rPr>
                <w:b/>
                <w:szCs w:val="18"/>
              </w:rPr>
            </w:pPr>
            <w:r w:rsidRPr="00A95EDF">
              <w:rPr>
                <w:rFonts w:cs="Calibri"/>
                <w:b/>
                <w:bCs/>
                <w:szCs w:val="18"/>
                <w:lang w:val="ka-GE"/>
              </w:rPr>
              <w:t>ქვე</w:t>
            </w:r>
            <w:r w:rsidRPr="00A95EDF">
              <w:rPr>
                <w:rFonts w:cs="Calibri"/>
                <w:b/>
                <w:bCs/>
                <w:szCs w:val="18"/>
              </w:rPr>
              <w:t>პროგრამის აღწერა</w:t>
            </w:r>
          </w:p>
        </w:tc>
        <w:tc>
          <w:tcPr>
            <w:tcW w:w="7590" w:type="dxa"/>
            <w:gridSpan w:val="4"/>
            <w:vAlign w:val="center"/>
          </w:tcPr>
          <w:p w:rsidR="005A2F21" w:rsidRPr="00A742D4" w:rsidRDefault="005A2F21" w:rsidP="007E3491">
            <w:pPr>
              <w:spacing w:line="240" w:lineRule="auto"/>
              <w:ind w:left="57" w:right="57" w:firstLine="0"/>
              <w:rPr>
                <w:rFonts w:cs="Calibri"/>
                <w:color w:val="000000"/>
                <w:szCs w:val="18"/>
              </w:rPr>
            </w:pPr>
            <w:r w:rsidRPr="00A742D4">
              <w:rPr>
                <w:rFonts w:cs="Calibri"/>
                <w:color w:val="000000"/>
                <w:szCs w:val="18"/>
              </w:rPr>
              <w:t>პროგრამა გულისხმობს ქალაქ ქუთაისში, კულტურულ, სახელოვნებო, საგანმანათ</w:t>
            </w:r>
            <w:r>
              <w:rPr>
                <w:rFonts w:cs="Calibri"/>
                <w:color w:val="000000"/>
                <w:szCs w:val="18"/>
                <w:lang w:val="ka-GE"/>
              </w:rPr>
              <w:softHyphen/>
            </w:r>
            <w:r w:rsidRPr="00A742D4">
              <w:rPr>
                <w:rFonts w:cs="Calibri"/>
                <w:color w:val="000000"/>
                <w:szCs w:val="18"/>
              </w:rPr>
              <w:t>ლებლო დაწესებულებებში მომავალი თაობის შემეცნებით</w:t>
            </w:r>
            <w:r>
              <w:rPr>
                <w:rFonts w:cs="Calibri"/>
                <w:color w:val="000000"/>
                <w:szCs w:val="18"/>
                <w:lang w:val="ka-GE"/>
              </w:rPr>
              <w:t xml:space="preserve"> </w:t>
            </w:r>
            <w:r w:rsidRPr="00A742D4">
              <w:rPr>
                <w:rFonts w:cs="Calibri"/>
                <w:color w:val="000000"/>
                <w:szCs w:val="18"/>
              </w:rPr>
              <w:t>–</w:t>
            </w:r>
            <w:r>
              <w:rPr>
                <w:rFonts w:cs="Calibri"/>
                <w:color w:val="000000"/>
                <w:szCs w:val="18"/>
                <w:lang w:val="ka-GE"/>
              </w:rPr>
              <w:t xml:space="preserve"> </w:t>
            </w:r>
            <w:r w:rsidRPr="00A742D4">
              <w:rPr>
                <w:rFonts w:cs="Calibri"/>
                <w:color w:val="000000"/>
                <w:szCs w:val="18"/>
              </w:rPr>
              <w:t>საგანმანათლებლო დონის ამა</w:t>
            </w:r>
            <w:r>
              <w:rPr>
                <w:rFonts w:cs="Calibri"/>
                <w:color w:val="000000"/>
                <w:szCs w:val="18"/>
              </w:rPr>
              <w:t xml:space="preserve">ღლებას, გაერთიანებაში შემავალი ფილიალების </w:t>
            </w:r>
            <w:r w:rsidRPr="00A742D4">
              <w:rPr>
                <w:rFonts w:cs="Calibri"/>
                <w:color w:val="000000"/>
                <w:szCs w:val="18"/>
              </w:rPr>
              <w:t>მუშაობის გააქტიურებას.</w:t>
            </w:r>
          </w:p>
        </w:tc>
      </w:tr>
      <w:tr w:rsidR="005A2F21" w:rsidRPr="00A95EDF" w:rsidTr="00246D03">
        <w:trPr>
          <w:trHeight w:val="695"/>
        </w:trPr>
        <w:tc>
          <w:tcPr>
            <w:tcW w:w="736" w:type="dxa"/>
            <w:vAlign w:val="center"/>
          </w:tcPr>
          <w:p w:rsidR="005A2F21" w:rsidRPr="00A95EDF" w:rsidRDefault="005A2F21" w:rsidP="007E3491">
            <w:pPr>
              <w:spacing w:line="240" w:lineRule="auto"/>
              <w:ind w:firstLine="0"/>
              <w:jc w:val="center"/>
              <w:rPr>
                <w:b/>
                <w:szCs w:val="18"/>
                <w:lang w:val="ka-GE"/>
              </w:rPr>
            </w:pPr>
            <w:r w:rsidRPr="00A95EDF">
              <w:rPr>
                <w:b/>
                <w:szCs w:val="18"/>
                <w:lang w:val="ka-GE"/>
              </w:rPr>
              <w:t>4.</w:t>
            </w:r>
          </w:p>
        </w:tc>
        <w:tc>
          <w:tcPr>
            <w:tcW w:w="2564" w:type="dxa"/>
            <w:vAlign w:val="center"/>
          </w:tcPr>
          <w:p w:rsidR="005A2F21" w:rsidRPr="00A95EDF" w:rsidRDefault="005A2F21" w:rsidP="00C62792">
            <w:pPr>
              <w:spacing w:line="240" w:lineRule="auto"/>
              <w:ind w:firstLine="0"/>
              <w:jc w:val="left"/>
              <w:rPr>
                <w:b/>
                <w:szCs w:val="18"/>
              </w:rPr>
            </w:pPr>
            <w:r w:rsidRPr="00A95EDF">
              <w:rPr>
                <w:rFonts w:cs="Calibri"/>
                <w:b/>
                <w:bCs/>
                <w:szCs w:val="18"/>
                <w:lang w:val="ka-GE"/>
              </w:rPr>
              <w:t>ქვე</w:t>
            </w:r>
            <w:r w:rsidRPr="00A95EDF">
              <w:rPr>
                <w:rFonts w:cs="Calibri"/>
                <w:b/>
                <w:bCs/>
                <w:szCs w:val="18"/>
              </w:rPr>
              <w:t>პროგრამის მიზანი</w:t>
            </w:r>
          </w:p>
        </w:tc>
        <w:tc>
          <w:tcPr>
            <w:tcW w:w="7590" w:type="dxa"/>
            <w:gridSpan w:val="4"/>
            <w:vAlign w:val="center"/>
          </w:tcPr>
          <w:p w:rsidR="005A2F21" w:rsidRPr="00A742D4" w:rsidRDefault="005A2F21" w:rsidP="007E3491">
            <w:pPr>
              <w:spacing w:line="240" w:lineRule="auto"/>
              <w:ind w:left="57" w:right="57" w:firstLine="0"/>
              <w:rPr>
                <w:rFonts w:cs="Calibri"/>
                <w:color w:val="000000"/>
                <w:szCs w:val="18"/>
              </w:rPr>
            </w:pPr>
            <w:r w:rsidRPr="00A742D4">
              <w:rPr>
                <w:rFonts w:cs="Calibri"/>
                <w:color w:val="000000"/>
                <w:szCs w:val="18"/>
              </w:rPr>
              <w:t>კულტურულ, სახელოვნებო, საგანმანათლებლო დაწესებულებათ</w:t>
            </w:r>
            <w:r>
              <w:rPr>
                <w:rFonts w:cs="Calibri"/>
                <w:color w:val="000000"/>
                <w:szCs w:val="18"/>
              </w:rPr>
              <w:t xml:space="preserve">ა ხელშეწყობა, ქართული კულტურის </w:t>
            </w:r>
            <w:r w:rsidRPr="00A742D4">
              <w:rPr>
                <w:rFonts w:cs="Calibri"/>
                <w:color w:val="000000"/>
                <w:szCs w:val="18"/>
              </w:rPr>
              <w:t>პოპულარიზაცია</w:t>
            </w:r>
          </w:p>
        </w:tc>
      </w:tr>
      <w:tr w:rsidR="005A2F21" w:rsidRPr="00A95EDF" w:rsidTr="007E3491">
        <w:trPr>
          <w:trHeight w:val="528"/>
        </w:trPr>
        <w:tc>
          <w:tcPr>
            <w:tcW w:w="736" w:type="dxa"/>
            <w:vAlign w:val="center"/>
          </w:tcPr>
          <w:p w:rsidR="005A2F21" w:rsidRPr="00A95EDF" w:rsidRDefault="005A2F21" w:rsidP="007E3491">
            <w:pPr>
              <w:spacing w:line="240" w:lineRule="auto"/>
              <w:ind w:firstLine="0"/>
              <w:jc w:val="center"/>
              <w:rPr>
                <w:b/>
                <w:szCs w:val="18"/>
                <w:lang w:val="ka-GE"/>
              </w:rPr>
            </w:pPr>
            <w:r w:rsidRPr="00A95EDF">
              <w:rPr>
                <w:b/>
                <w:szCs w:val="18"/>
                <w:lang w:val="ka-GE"/>
              </w:rPr>
              <w:t>5.</w:t>
            </w:r>
          </w:p>
        </w:tc>
        <w:tc>
          <w:tcPr>
            <w:tcW w:w="2564" w:type="dxa"/>
            <w:vAlign w:val="center"/>
          </w:tcPr>
          <w:p w:rsidR="005A2F21" w:rsidRPr="00A95EDF" w:rsidRDefault="005A2F21" w:rsidP="00C62792">
            <w:pPr>
              <w:spacing w:line="240" w:lineRule="auto"/>
              <w:ind w:firstLine="0"/>
              <w:jc w:val="left"/>
              <w:rPr>
                <w:rFonts w:cs="Calibri"/>
                <w:b/>
                <w:bCs/>
                <w:szCs w:val="18"/>
                <w:lang w:val="ka-GE"/>
              </w:rPr>
            </w:pPr>
            <w:r w:rsidRPr="00A95EDF">
              <w:rPr>
                <w:rFonts w:cs="Calibri"/>
                <w:b/>
                <w:bCs/>
                <w:szCs w:val="18"/>
                <w:lang w:val="ka-GE"/>
              </w:rPr>
              <w:t>ქვეპროგრამის ღონისძიებები</w:t>
            </w:r>
          </w:p>
        </w:tc>
        <w:tc>
          <w:tcPr>
            <w:tcW w:w="5653" w:type="dxa"/>
            <w:gridSpan w:val="3"/>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ადმინისტრაციის ფუნქციონირება</w:t>
            </w:r>
          </w:p>
        </w:tc>
        <w:tc>
          <w:tcPr>
            <w:tcW w:w="1937" w:type="dxa"/>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4 403,0</w:t>
            </w:r>
          </w:p>
        </w:tc>
      </w:tr>
      <w:tr w:rsidR="005A2F21" w:rsidRPr="00A95EDF" w:rsidTr="00246D03">
        <w:trPr>
          <w:trHeight w:val="726"/>
        </w:trPr>
        <w:tc>
          <w:tcPr>
            <w:tcW w:w="736" w:type="dxa"/>
            <w:vAlign w:val="center"/>
          </w:tcPr>
          <w:p w:rsidR="005A2F21" w:rsidRPr="00A95EDF" w:rsidRDefault="005A2F21" w:rsidP="007E3491">
            <w:pPr>
              <w:spacing w:line="240" w:lineRule="auto"/>
              <w:ind w:firstLine="0"/>
              <w:jc w:val="center"/>
              <w:rPr>
                <w:b/>
                <w:szCs w:val="18"/>
                <w:lang w:val="ka-GE"/>
              </w:rPr>
            </w:pPr>
            <w:r w:rsidRPr="00A95EDF">
              <w:rPr>
                <w:b/>
                <w:szCs w:val="18"/>
                <w:lang w:val="ka-GE"/>
              </w:rPr>
              <w:lastRenderedPageBreak/>
              <w:t>6.</w:t>
            </w:r>
          </w:p>
        </w:tc>
        <w:tc>
          <w:tcPr>
            <w:tcW w:w="2564" w:type="dxa"/>
            <w:vAlign w:val="center"/>
          </w:tcPr>
          <w:p w:rsidR="005A2F21" w:rsidRPr="00A742D4" w:rsidRDefault="005A2F21" w:rsidP="00C62792">
            <w:pPr>
              <w:spacing w:line="240" w:lineRule="auto"/>
              <w:ind w:right="57" w:firstLine="0"/>
              <w:rPr>
                <w:rFonts w:cs="Calibri"/>
                <w:b/>
                <w:bCs/>
                <w:color w:val="000000"/>
                <w:szCs w:val="18"/>
              </w:rPr>
            </w:pPr>
            <w:r w:rsidRPr="00A742D4">
              <w:rPr>
                <w:rFonts w:cs="Calibri"/>
                <w:b/>
                <w:bCs/>
                <w:color w:val="000000"/>
                <w:szCs w:val="18"/>
              </w:rPr>
              <w:t>მოსალოდნელი შუალედური შედეგი</w:t>
            </w:r>
          </w:p>
        </w:tc>
        <w:tc>
          <w:tcPr>
            <w:tcW w:w="7590" w:type="dxa"/>
            <w:gridSpan w:val="4"/>
            <w:vAlign w:val="center"/>
          </w:tcPr>
          <w:p w:rsidR="005A2F21" w:rsidRPr="00A742D4" w:rsidRDefault="005A2F21" w:rsidP="007E3491">
            <w:pPr>
              <w:spacing w:line="240" w:lineRule="auto"/>
              <w:ind w:left="57" w:right="57" w:firstLine="0"/>
              <w:rPr>
                <w:rFonts w:cs="Calibri"/>
                <w:color w:val="000000"/>
                <w:szCs w:val="18"/>
              </w:rPr>
            </w:pPr>
            <w:r w:rsidRPr="00A742D4">
              <w:rPr>
                <w:rFonts w:cs="Calibri"/>
                <w:color w:val="000000"/>
                <w:szCs w:val="18"/>
              </w:rPr>
              <w:t xml:space="preserve">კულტურულ </w:t>
            </w:r>
            <w:r>
              <w:rPr>
                <w:rFonts w:cs="Calibri"/>
                <w:color w:val="000000"/>
                <w:szCs w:val="18"/>
              </w:rPr>
              <w:t>–</w:t>
            </w:r>
            <w:r w:rsidRPr="00A742D4">
              <w:rPr>
                <w:rFonts w:cs="Calibri"/>
                <w:color w:val="000000"/>
                <w:szCs w:val="18"/>
              </w:rPr>
              <w:t xml:space="preserve"> სახელოვნებო, საგანმანათლებლო დაწესებულებების გამართულად ფუნქციონირება </w:t>
            </w:r>
          </w:p>
        </w:tc>
      </w:tr>
      <w:tr w:rsidR="005A2F21" w:rsidRPr="00A95EDF" w:rsidTr="007E3491">
        <w:trPr>
          <w:trHeight w:val="647"/>
        </w:trPr>
        <w:tc>
          <w:tcPr>
            <w:tcW w:w="736" w:type="dxa"/>
            <w:vMerge w:val="restart"/>
            <w:vAlign w:val="center"/>
          </w:tcPr>
          <w:p w:rsidR="005A2F21" w:rsidRPr="00A95EDF" w:rsidRDefault="005A2F21" w:rsidP="007E3491">
            <w:pPr>
              <w:spacing w:line="240" w:lineRule="auto"/>
              <w:ind w:firstLine="0"/>
              <w:jc w:val="center"/>
              <w:rPr>
                <w:b/>
                <w:szCs w:val="18"/>
                <w:lang w:val="ka-GE"/>
              </w:rPr>
            </w:pPr>
            <w:r w:rsidRPr="00A95EDF">
              <w:rPr>
                <w:b/>
                <w:szCs w:val="18"/>
                <w:lang w:val="ka-GE"/>
              </w:rPr>
              <w:t>7.</w:t>
            </w:r>
          </w:p>
        </w:tc>
        <w:tc>
          <w:tcPr>
            <w:tcW w:w="2564" w:type="dxa"/>
            <w:vMerge w:val="restart"/>
            <w:vAlign w:val="center"/>
          </w:tcPr>
          <w:p w:rsidR="005A2F21" w:rsidRPr="00A742D4" w:rsidRDefault="005A2F21" w:rsidP="00C62792">
            <w:pPr>
              <w:spacing w:line="240" w:lineRule="auto"/>
              <w:ind w:right="57" w:firstLine="0"/>
              <w:jc w:val="left"/>
              <w:rPr>
                <w:rFonts w:cs="Calibri"/>
                <w:b/>
                <w:bCs/>
                <w:color w:val="000000"/>
                <w:szCs w:val="18"/>
              </w:rPr>
            </w:pPr>
            <w:r w:rsidRPr="00A742D4">
              <w:rPr>
                <w:rFonts w:cs="Calibri"/>
                <w:b/>
                <w:bCs/>
                <w:color w:val="000000"/>
                <w:szCs w:val="18"/>
              </w:rPr>
              <w:t>შუალედური შედეგის შეფასების ინდიკატორი</w:t>
            </w:r>
          </w:p>
        </w:tc>
        <w:tc>
          <w:tcPr>
            <w:tcW w:w="2210" w:type="dxa"/>
            <w:vAlign w:val="center"/>
          </w:tcPr>
          <w:p w:rsidR="005A2F21" w:rsidRPr="00A742D4" w:rsidRDefault="005A2F21" w:rsidP="007E3491">
            <w:pPr>
              <w:spacing w:line="240" w:lineRule="auto"/>
              <w:ind w:left="57" w:right="57" w:firstLine="0"/>
              <w:jc w:val="center"/>
              <w:rPr>
                <w:rFonts w:cs="Calibri"/>
                <w:b/>
                <w:bCs/>
                <w:color w:val="000000"/>
                <w:szCs w:val="18"/>
              </w:rPr>
            </w:pPr>
            <w:r w:rsidRPr="00A742D4">
              <w:rPr>
                <w:rFonts w:cs="Calibri"/>
                <w:b/>
                <w:bCs/>
                <w:color w:val="000000"/>
                <w:szCs w:val="18"/>
              </w:rPr>
              <w:t>ინდიკატორის დასახელება</w:t>
            </w:r>
          </w:p>
        </w:tc>
        <w:tc>
          <w:tcPr>
            <w:tcW w:w="1767" w:type="dxa"/>
            <w:vAlign w:val="center"/>
          </w:tcPr>
          <w:p w:rsidR="005A2F21" w:rsidRPr="00A742D4" w:rsidRDefault="005A2F21" w:rsidP="007E3491">
            <w:pPr>
              <w:spacing w:line="240" w:lineRule="auto"/>
              <w:ind w:left="57" w:right="57" w:firstLine="0"/>
              <w:jc w:val="center"/>
              <w:rPr>
                <w:rFonts w:cs="Calibri"/>
                <w:b/>
                <w:bCs/>
                <w:color w:val="000000"/>
                <w:szCs w:val="18"/>
              </w:rPr>
            </w:pPr>
            <w:r w:rsidRPr="00A742D4">
              <w:rPr>
                <w:rFonts w:cs="Calibri"/>
                <w:b/>
                <w:bCs/>
                <w:color w:val="000000"/>
                <w:szCs w:val="18"/>
              </w:rPr>
              <w:t>საბაზისო მაჩვენებელი</w:t>
            </w:r>
          </w:p>
        </w:tc>
        <w:tc>
          <w:tcPr>
            <w:tcW w:w="1676" w:type="dxa"/>
            <w:vAlign w:val="center"/>
          </w:tcPr>
          <w:p w:rsidR="005A2F21" w:rsidRPr="00A742D4" w:rsidRDefault="005A2F21" w:rsidP="007E3491">
            <w:pPr>
              <w:spacing w:line="240" w:lineRule="auto"/>
              <w:ind w:left="57" w:right="57" w:firstLine="0"/>
              <w:jc w:val="center"/>
              <w:rPr>
                <w:rFonts w:cs="Calibri"/>
                <w:b/>
                <w:bCs/>
                <w:color w:val="000000"/>
                <w:szCs w:val="18"/>
              </w:rPr>
            </w:pPr>
            <w:r w:rsidRPr="00A742D4">
              <w:rPr>
                <w:rFonts w:cs="Calibri"/>
                <w:b/>
                <w:bCs/>
                <w:color w:val="000000"/>
                <w:szCs w:val="18"/>
              </w:rPr>
              <w:t>მიზნობრივი მაჩვენებელი</w:t>
            </w:r>
          </w:p>
        </w:tc>
        <w:tc>
          <w:tcPr>
            <w:tcW w:w="1937" w:type="dxa"/>
            <w:vAlign w:val="center"/>
          </w:tcPr>
          <w:p w:rsidR="005A2F21" w:rsidRPr="00A742D4" w:rsidRDefault="005A2F21" w:rsidP="007E3491">
            <w:pPr>
              <w:spacing w:line="240" w:lineRule="auto"/>
              <w:ind w:left="57" w:right="57" w:firstLine="0"/>
              <w:jc w:val="center"/>
              <w:rPr>
                <w:rFonts w:cs="Calibri"/>
                <w:b/>
                <w:bCs/>
                <w:color w:val="000000"/>
                <w:szCs w:val="18"/>
              </w:rPr>
            </w:pPr>
            <w:r w:rsidRPr="00A742D4">
              <w:rPr>
                <w:rFonts w:cs="Calibri"/>
                <w:b/>
                <w:bCs/>
                <w:color w:val="000000"/>
                <w:szCs w:val="18"/>
              </w:rPr>
              <w:t>შესაძლო რისკები</w:t>
            </w:r>
          </w:p>
        </w:tc>
      </w:tr>
      <w:tr w:rsidR="005A2F21" w:rsidRPr="00A95EDF" w:rsidTr="007E3491">
        <w:trPr>
          <w:trHeight w:val="709"/>
        </w:trPr>
        <w:tc>
          <w:tcPr>
            <w:tcW w:w="736" w:type="dxa"/>
            <w:vMerge/>
            <w:vAlign w:val="center"/>
          </w:tcPr>
          <w:p w:rsidR="005A2F21" w:rsidRPr="00A95EDF" w:rsidRDefault="005A2F21" w:rsidP="007E3491">
            <w:pPr>
              <w:spacing w:line="240" w:lineRule="auto"/>
              <w:ind w:firstLine="0"/>
              <w:jc w:val="center"/>
              <w:rPr>
                <w:b/>
                <w:szCs w:val="18"/>
                <w:lang w:val="ka-GE"/>
              </w:rPr>
            </w:pPr>
          </w:p>
        </w:tc>
        <w:tc>
          <w:tcPr>
            <w:tcW w:w="2564" w:type="dxa"/>
            <w:vMerge/>
            <w:vAlign w:val="center"/>
          </w:tcPr>
          <w:p w:rsidR="005A2F21" w:rsidRPr="00A95EDF" w:rsidRDefault="005A2F21" w:rsidP="007E3491">
            <w:pPr>
              <w:spacing w:line="240" w:lineRule="auto"/>
              <w:ind w:firstLine="0"/>
              <w:jc w:val="left"/>
              <w:rPr>
                <w:rFonts w:cs="Calibri"/>
                <w:b/>
                <w:bCs/>
                <w:szCs w:val="18"/>
              </w:rPr>
            </w:pPr>
          </w:p>
        </w:tc>
        <w:tc>
          <w:tcPr>
            <w:tcW w:w="2210" w:type="dxa"/>
            <w:vAlign w:val="center"/>
          </w:tcPr>
          <w:p w:rsidR="005A2F21" w:rsidRPr="00A95EDF" w:rsidRDefault="005A2F21" w:rsidP="007E3491">
            <w:pPr>
              <w:spacing w:line="240" w:lineRule="auto"/>
              <w:ind w:left="57" w:right="57" w:firstLine="0"/>
              <w:jc w:val="center"/>
              <w:rPr>
                <w:rFonts w:cs="Calibri"/>
                <w:color w:val="000000"/>
                <w:szCs w:val="18"/>
              </w:rPr>
            </w:pPr>
            <w:r w:rsidRPr="00A742D4">
              <w:rPr>
                <w:rFonts w:cs="Calibri"/>
                <w:color w:val="000000"/>
                <w:szCs w:val="18"/>
              </w:rPr>
              <w:t>დაწესებუ</w:t>
            </w:r>
            <w:r w:rsidR="00050B6C">
              <w:rPr>
                <w:rFonts w:cs="Calibri"/>
                <w:color w:val="000000"/>
                <w:szCs w:val="18"/>
              </w:rPr>
              <w:softHyphen/>
            </w:r>
            <w:r w:rsidRPr="00A742D4">
              <w:rPr>
                <w:rFonts w:cs="Calibri"/>
                <w:color w:val="000000"/>
                <w:szCs w:val="18"/>
              </w:rPr>
              <w:t>ლ</w:t>
            </w:r>
            <w:r>
              <w:rPr>
                <w:rFonts w:cs="Calibri"/>
                <w:color w:val="000000"/>
                <w:szCs w:val="18"/>
                <w:lang w:val="ka-GE"/>
              </w:rPr>
              <w:softHyphen/>
            </w:r>
            <w:r>
              <w:rPr>
                <w:rFonts w:cs="Calibri"/>
                <w:color w:val="000000"/>
                <w:szCs w:val="18"/>
              </w:rPr>
              <w:t>ებ</w:t>
            </w:r>
            <w:r w:rsidR="00050B6C">
              <w:rPr>
                <w:rFonts w:cs="Calibri"/>
                <w:color w:val="000000"/>
                <w:szCs w:val="18"/>
              </w:rPr>
              <w:softHyphen/>
            </w:r>
            <w:r>
              <w:rPr>
                <w:rFonts w:cs="Calibri"/>
                <w:color w:val="000000"/>
                <w:szCs w:val="18"/>
              </w:rPr>
              <w:t xml:space="preserve">ების </w:t>
            </w:r>
            <w:r w:rsidRPr="00A742D4">
              <w:rPr>
                <w:rFonts w:cs="Calibri"/>
                <w:color w:val="000000"/>
                <w:szCs w:val="18"/>
              </w:rPr>
              <w:t>რაოდენობა</w:t>
            </w:r>
          </w:p>
        </w:tc>
        <w:tc>
          <w:tcPr>
            <w:tcW w:w="1767" w:type="dxa"/>
            <w:vAlign w:val="center"/>
          </w:tcPr>
          <w:p w:rsidR="005A2F21" w:rsidRPr="00A95EDF" w:rsidRDefault="005A2F21" w:rsidP="007E3491">
            <w:pPr>
              <w:spacing w:line="240" w:lineRule="auto"/>
              <w:ind w:left="57" w:right="57" w:firstLine="0"/>
              <w:jc w:val="center"/>
              <w:rPr>
                <w:rFonts w:cs="Calibri"/>
                <w:color w:val="000000"/>
                <w:szCs w:val="18"/>
              </w:rPr>
            </w:pPr>
            <w:r w:rsidRPr="00A742D4">
              <w:rPr>
                <w:rFonts w:cs="Calibri"/>
                <w:color w:val="000000"/>
                <w:szCs w:val="18"/>
              </w:rPr>
              <w:t>18</w:t>
            </w:r>
          </w:p>
        </w:tc>
        <w:tc>
          <w:tcPr>
            <w:tcW w:w="1676" w:type="dxa"/>
            <w:vAlign w:val="center"/>
          </w:tcPr>
          <w:p w:rsidR="005A2F21" w:rsidRPr="00A95EDF" w:rsidRDefault="005A2F21" w:rsidP="007E3491">
            <w:pPr>
              <w:spacing w:line="240" w:lineRule="auto"/>
              <w:ind w:left="57" w:right="57" w:firstLine="0"/>
              <w:jc w:val="center"/>
              <w:rPr>
                <w:rFonts w:cs="Calibri"/>
                <w:color w:val="000000"/>
                <w:szCs w:val="18"/>
              </w:rPr>
            </w:pPr>
            <w:r w:rsidRPr="00A742D4">
              <w:rPr>
                <w:rFonts w:cs="Calibri"/>
                <w:color w:val="000000"/>
                <w:szCs w:val="18"/>
              </w:rPr>
              <w:t>18</w:t>
            </w:r>
          </w:p>
        </w:tc>
        <w:tc>
          <w:tcPr>
            <w:tcW w:w="1937" w:type="dxa"/>
            <w:vAlign w:val="center"/>
          </w:tcPr>
          <w:p w:rsidR="005A2F21" w:rsidRPr="00A95EDF" w:rsidRDefault="005A2F21" w:rsidP="007E3491">
            <w:pPr>
              <w:spacing w:line="240" w:lineRule="auto"/>
              <w:ind w:firstLine="0"/>
              <w:jc w:val="center"/>
              <w:rPr>
                <w:szCs w:val="18"/>
              </w:rPr>
            </w:pPr>
            <w:r w:rsidRPr="00A742D4">
              <w:rPr>
                <w:rFonts w:cs="Calibri"/>
                <w:color w:val="000000"/>
                <w:szCs w:val="18"/>
              </w:rPr>
              <w:t>N/A</w:t>
            </w:r>
          </w:p>
        </w:tc>
      </w:tr>
      <w:tr w:rsidR="005A2F21" w:rsidRPr="00A95EDF" w:rsidTr="007E3491">
        <w:trPr>
          <w:trHeight w:val="714"/>
        </w:trPr>
        <w:tc>
          <w:tcPr>
            <w:tcW w:w="736" w:type="dxa"/>
            <w:vMerge/>
            <w:vAlign w:val="center"/>
          </w:tcPr>
          <w:p w:rsidR="005A2F21" w:rsidRPr="00A95EDF" w:rsidRDefault="005A2F21" w:rsidP="007E3491">
            <w:pPr>
              <w:spacing w:line="240" w:lineRule="auto"/>
              <w:ind w:firstLine="0"/>
              <w:jc w:val="center"/>
              <w:rPr>
                <w:b/>
                <w:szCs w:val="18"/>
                <w:lang w:val="ka-GE"/>
              </w:rPr>
            </w:pPr>
          </w:p>
        </w:tc>
        <w:tc>
          <w:tcPr>
            <w:tcW w:w="2564" w:type="dxa"/>
            <w:vMerge/>
            <w:vAlign w:val="center"/>
          </w:tcPr>
          <w:p w:rsidR="005A2F21" w:rsidRPr="00A742D4" w:rsidRDefault="005A2F21" w:rsidP="007E3491">
            <w:pPr>
              <w:spacing w:line="240" w:lineRule="auto"/>
              <w:ind w:left="57" w:right="57" w:firstLine="0"/>
              <w:rPr>
                <w:rFonts w:cs="Calibri"/>
                <w:b/>
                <w:bCs/>
                <w:color w:val="000000"/>
                <w:szCs w:val="18"/>
              </w:rPr>
            </w:pPr>
          </w:p>
        </w:tc>
        <w:tc>
          <w:tcPr>
            <w:tcW w:w="2210" w:type="dxa"/>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აღსაზრდელთა რაოდენობა</w:t>
            </w:r>
          </w:p>
        </w:tc>
        <w:tc>
          <w:tcPr>
            <w:tcW w:w="1767" w:type="dxa"/>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3442</w:t>
            </w:r>
          </w:p>
        </w:tc>
        <w:tc>
          <w:tcPr>
            <w:tcW w:w="1676" w:type="dxa"/>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3800</w:t>
            </w:r>
          </w:p>
        </w:tc>
        <w:tc>
          <w:tcPr>
            <w:tcW w:w="1937" w:type="dxa"/>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N/A</w:t>
            </w:r>
          </w:p>
        </w:tc>
      </w:tr>
      <w:tr w:rsidR="005A2F21" w:rsidRPr="00A95EDF" w:rsidTr="007E3491">
        <w:trPr>
          <w:trHeight w:val="535"/>
        </w:trPr>
        <w:tc>
          <w:tcPr>
            <w:tcW w:w="736" w:type="dxa"/>
            <w:vMerge/>
            <w:vAlign w:val="center"/>
          </w:tcPr>
          <w:p w:rsidR="005A2F21" w:rsidRPr="00A95EDF" w:rsidRDefault="005A2F21" w:rsidP="007E3491">
            <w:pPr>
              <w:spacing w:line="240" w:lineRule="auto"/>
              <w:ind w:firstLine="0"/>
              <w:jc w:val="center"/>
              <w:rPr>
                <w:b/>
                <w:szCs w:val="18"/>
                <w:lang w:val="ka-GE"/>
              </w:rPr>
            </w:pPr>
          </w:p>
        </w:tc>
        <w:tc>
          <w:tcPr>
            <w:tcW w:w="2564" w:type="dxa"/>
            <w:vMerge/>
            <w:vAlign w:val="center"/>
          </w:tcPr>
          <w:p w:rsidR="005A2F21" w:rsidRPr="00A742D4" w:rsidRDefault="005A2F21" w:rsidP="007E3491">
            <w:pPr>
              <w:spacing w:line="240" w:lineRule="auto"/>
              <w:ind w:left="57" w:right="57" w:firstLine="0"/>
              <w:rPr>
                <w:rFonts w:cs="Calibri"/>
                <w:b/>
                <w:bCs/>
                <w:color w:val="000000"/>
                <w:szCs w:val="18"/>
              </w:rPr>
            </w:pPr>
          </w:p>
        </w:tc>
        <w:tc>
          <w:tcPr>
            <w:tcW w:w="2210" w:type="dxa"/>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ვიზიტორთა რაოდენობა</w:t>
            </w:r>
          </w:p>
        </w:tc>
        <w:tc>
          <w:tcPr>
            <w:tcW w:w="1767" w:type="dxa"/>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70000</w:t>
            </w:r>
          </w:p>
        </w:tc>
        <w:tc>
          <w:tcPr>
            <w:tcW w:w="1676" w:type="dxa"/>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80000</w:t>
            </w:r>
          </w:p>
        </w:tc>
        <w:tc>
          <w:tcPr>
            <w:tcW w:w="1937" w:type="dxa"/>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N/A</w:t>
            </w:r>
          </w:p>
        </w:tc>
      </w:tr>
    </w:tbl>
    <w:p w:rsidR="005A2F21" w:rsidRDefault="005A2F21" w:rsidP="005A2F21">
      <w:pPr>
        <w:spacing w:before="240"/>
        <w:rPr>
          <w:rFonts w:cs="Calibri"/>
          <w:b/>
          <w:bCs/>
          <w:color w:val="000000"/>
          <w:szCs w:val="18"/>
          <w:lang w:val="ka-GE"/>
        </w:rPr>
      </w:pPr>
      <w:r>
        <w:rPr>
          <w:rFonts w:cs="Calibri"/>
          <w:b/>
          <w:bCs/>
          <w:color w:val="000000"/>
          <w:szCs w:val="18"/>
        </w:rPr>
        <w:t>ბ.ბ) ქვეპროგრამა: ი.</w:t>
      </w:r>
      <w:r w:rsidRPr="00A742D4">
        <w:rPr>
          <w:rFonts w:cs="Calibri"/>
          <w:b/>
          <w:bCs/>
          <w:color w:val="000000"/>
          <w:szCs w:val="18"/>
        </w:rPr>
        <w:t>ჭავჭავაძის სახელობის ქუთაისის საჯარო ბიბლ</w:t>
      </w:r>
      <w:r>
        <w:rPr>
          <w:rFonts w:cs="Calibri"/>
          <w:b/>
          <w:bCs/>
          <w:color w:val="000000"/>
          <w:szCs w:val="18"/>
        </w:rPr>
        <w:t xml:space="preserve">იოთეკის ხელშეწყობა (პროგრამული </w:t>
      </w:r>
      <w:r w:rsidRPr="00A742D4">
        <w:rPr>
          <w:rFonts w:cs="Calibri"/>
          <w:b/>
          <w:bCs/>
          <w:color w:val="000000"/>
          <w:szCs w:val="18"/>
        </w:rPr>
        <w:t>კოდი 05 02 02)</w:t>
      </w:r>
    </w:p>
    <w:tbl>
      <w:tblPr>
        <w:tblW w:w="10916"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2552"/>
        <w:gridCol w:w="2127"/>
        <w:gridCol w:w="1701"/>
        <w:gridCol w:w="1613"/>
        <w:gridCol w:w="29"/>
        <w:gridCol w:w="2185"/>
      </w:tblGrid>
      <w:tr w:rsidR="005A2F21" w:rsidRPr="00A95EDF" w:rsidTr="007E3491">
        <w:trPr>
          <w:trHeight w:val="732"/>
        </w:trPr>
        <w:tc>
          <w:tcPr>
            <w:tcW w:w="709" w:type="dxa"/>
            <w:vAlign w:val="center"/>
          </w:tcPr>
          <w:p w:rsidR="005A2F21" w:rsidRPr="00A95EDF" w:rsidRDefault="005A2F21" w:rsidP="007E3491">
            <w:pPr>
              <w:spacing w:line="240" w:lineRule="auto"/>
              <w:ind w:firstLine="0"/>
              <w:jc w:val="center"/>
              <w:rPr>
                <w:b/>
                <w:szCs w:val="18"/>
                <w:lang w:val="ka-GE"/>
              </w:rPr>
            </w:pPr>
            <w:r w:rsidRPr="00A95EDF">
              <w:rPr>
                <w:b/>
                <w:szCs w:val="18"/>
                <w:lang w:val="ka-GE"/>
              </w:rPr>
              <w:t>1.</w:t>
            </w:r>
          </w:p>
        </w:tc>
        <w:tc>
          <w:tcPr>
            <w:tcW w:w="2552" w:type="dxa"/>
            <w:vAlign w:val="center"/>
          </w:tcPr>
          <w:p w:rsidR="005A2F21" w:rsidRPr="00A95EDF" w:rsidRDefault="005A2F21" w:rsidP="007E3491">
            <w:pPr>
              <w:spacing w:line="240" w:lineRule="auto"/>
              <w:ind w:firstLine="0"/>
              <w:jc w:val="left"/>
              <w:rPr>
                <w:b/>
                <w:szCs w:val="18"/>
              </w:rPr>
            </w:pPr>
            <w:r w:rsidRPr="00A95EDF">
              <w:rPr>
                <w:rFonts w:cs="Calibri"/>
                <w:b/>
                <w:bCs/>
                <w:szCs w:val="18"/>
              </w:rPr>
              <w:t>ქვეპროგრამის განმახორციელებელი</w:t>
            </w:r>
          </w:p>
        </w:tc>
        <w:tc>
          <w:tcPr>
            <w:tcW w:w="7655" w:type="dxa"/>
            <w:gridSpan w:val="5"/>
            <w:vAlign w:val="center"/>
          </w:tcPr>
          <w:p w:rsidR="005A2F21" w:rsidRPr="00A742D4" w:rsidRDefault="005A2F21" w:rsidP="007E3491">
            <w:pPr>
              <w:spacing w:line="240" w:lineRule="auto"/>
              <w:ind w:left="57" w:right="57" w:firstLine="0"/>
              <w:jc w:val="center"/>
              <w:rPr>
                <w:rFonts w:cs="Calibri"/>
                <w:color w:val="000000"/>
                <w:szCs w:val="18"/>
              </w:rPr>
            </w:pPr>
            <w:r>
              <w:rPr>
                <w:rFonts w:cs="Calibri"/>
                <w:color w:val="000000"/>
                <w:szCs w:val="18"/>
              </w:rPr>
              <w:t>ააიპ „ქალაქ ქუთაისის ი.</w:t>
            </w:r>
            <w:r w:rsidRPr="00A742D4">
              <w:rPr>
                <w:rFonts w:cs="Calibri"/>
                <w:color w:val="000000"/>
                <w:szCs w:val="18"/>
              </w:rPr>
              <w:t>ჭავჭავაძის სახელობის საჯარო ბიბლიოთეკა“</w:t>
            </w:r>
          </w:p>
        </w:tc>
      </w:tr>
      <w:tr w:rsidR="005A2F21" w:rsidRPr="00A95EDF" w:rsidTr="007E3491">
        <w:trPr>
          <w:trHeight w:val="517"/>
        </w:trPr>
        <w:tc>
          <w:tcPr>
            <w:tcW w:w="709" w:type="dxa"/>
            <w:vAlign w:val="center"/>
          </w:tcPr>
          <w:p w:rsidR="005A2F21" w:rsidRPr="00A95EDF" w:rsidRDefault="005A2F21" w:rsidP="007E3491">
            <w:pPr>
              <w:spacing w:line="240" w:lineRule="auto"/>
              <w:ind w:firstLine="0"/>
              <w:jc w:val="center"/>
              <w:rPr>
                <w:b/>
                <w:szCs w:val="18"/>
                <w:lang w:val="ka-GE"/>
              </w:rPr>
            </w:pPr>
            <w:r w:rsidRPr="00A95EDF">
              <w:rPr>
                <w:b/>
                <w:szCs w:val="18"/>
                <w:lang w:val="ka-GE"/>
              </w:rPr>
              <w:t>2.</w:t>
            </w:r>
          </w:p>
        </w:tc>
        <w:tc>
          <w:tcPr>
            <w:tcW w:w="2552" w:type="dxa"/>
            <w:vAlign w:val="center"/>
          </w:tcPr>
          <w:p w:rsidR="005A2F21" w:rsidRPr="00A95EDF" w:rsidRDefault="005A2F21" w:rsidP="007E3491">
            <w:pPr>
              <w:spacing w:line="240" w:lineRule="auto"/>
              <w:ind w:firstLine="0"/>
              <w:jc w:val="left"/>
              <w:rPr>
                <w:b/>
                <w:szCs w:val="18"/>
              </w:rPr>
            </w:pPr>
            <w:r w:rsidRPr="00A95EDF">
              <w:rPr>
                <w:rFonts w:cs="Calibri"/>
                <w:b/>
                <w:bCs/>
                <w:color w:val="000000"/>
                <w:szCs w:val="18"/>
              </w:rPr>
              <w:t>ქვეპროგრამის ბიუჯეტი</w:t>
            </w:r>
          </w:p>
        </w:tc>
        <w:tc>
          <w:tcPr>
            <w:tcW w:w="7655" w:type="dxa"/>
            <w:gridSpan w:val="5"/>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850,0</w:t>
            </w:r>
          </w:p>
        </w:tc>
      </w:tr>
      <w:tr w:rsidR="005A2F21" w:rsidRPr="00A95EDF" w:rsidTr="007E3491">
        <w:trPr>
          <w:trHeight w:val="1173"/>
        </w:trPr>
        <w:tc>
          <w:tcPr>
            <w:tcW w:w="709" w:type="dxa"/>
            <w:vAlign w:val="center"/>
          </w:tcPr>
          <w:p w:rsidR="005A2F21" w:rsidRPr="00A95EDF" w:rsidRDefault="005A2F21" w:rsidP="007E3491">
            <w:pPr>
              <w:spacing w:line="240" w:lineRule="auto"/>
              <w:ind w:firstLine="0"/>
              <w:jc w:val="center"/>
              <w:rPr>
                <w:b/>
                <w:szCs w:val="18"/>
                <w:lang w:val="ka-GE"/>
              </w:rPr>
            </w:pPr>
            <w:r w:rsidRPr="00A95EDF">
              <w:rPr>
                <w:b/>
                <w:szCs w:val="18"/>
                <w:lang w:val="ka-GE"/>
              </w:rPr>
              <w:t>3.</w:t>
            </w:r>
          </w:p>
        </w:tc>
        <w:tc>
          <w:tcPr>
            <w:tcW w:w="2552" w:type="dxa"/>
            <w:vAlign w:val="center"/>
          </w:tcPr>
          <w:p w:rsidR="005A2F21" w:rsidRPr="00A95EDF" w:rsidRDefault="005A2F21" w:rsidP="007E3491">
            <w:pPr>
              <w:spacing w:line="240" w:lineRule="auto"/>
              <w:ind w:firstLine="0"/>
              <w:jc w:val="left"/>
              <w:rPr>
                <w:b/>
                <w:szCs w:val="18"/>
              </w:rPr>
            </w:pPr>
            <w:r w:rsidRPr="00A95EDF">
              <w:rPr>
                <w:rFonts w:cs="Calibri"/>
                <w:b/>
                <w:bCs/>
                <w:szCs w:val="18"/>
              </w:rPr>
              <w:t>ქვეპროგრამის აღწერა</w:t>
            </w:r>
          </w:p>
        </w:tc>
        <w:tc>
          <w:tcPr>
            <w:tcW w:w="7655" w:type="dxa"/>
            <w:gridSpan w:val="5"/>
            <w:vAlign w:val="center"/>
          </w:tcPr>
          <w:p w:rsidR="005A2F21" w:rsidRPr="00A742D4" w:rsidRDefault="005A2F21" w:rsidP="007E3491">
            <w:pPr>
              <w:spacing w:line="240" w:lineRule="auto"/>
              <w:ind w:left="57" w:right="57" w:firstLine="0"/>
              <w:rPr>
                <w:rFonts w:cs="Calibri"/>
                <w:color w:val="000000"/>
                <w:szCs w:val="18"/>
              </w:rPr>
            </w:pPr>
            <w:r w:rsidRPr="00A742D4">
              <w:rPr>
                <w:rFonts w:cs="Calibri"/>
                <w:color w:val="000000"/>
                <w:szCs w:val="18"/>
              </w:rPr>
              <w:t>ქალაქ ქუთაისის საჯარო ბიბლიოთეკა და ფილიალები წარმოადგენს მიმზიდველ, საინტერესო და ხელმისაწვდომ ადგილს საზოგადოებრივი თავშეყრისათვის, სადაც მოსახლეობა იღებს განათლებას, ინფორმაციას და ხელს უწყობს განათლებული სამოქალაქო საზოგადოების ჩამოყალიბებას.</w:t>
            </w:r>
          </w:p>
        </w:tc>
      </w:tr>
      <w:tr w:rsidR="005A2F21" w:rsidRPr="00A95EDF" w:rsidTr="007E3491">
        <w:trPr>
          <w:trHeight w:val="748"/>
        </w:trPr>
        <w:tc>
          <w:tcPr>
            <w:tcW w:w="709" w:type="dxa"/>
            <w:vAlign w:val="center"/>
          </w:tcPr>
          <w:p w:rsidR="005A2F21" w:rsidRPr="00A95EDF" w:rsidRDefault="005A2F21" w:rsidP="007E3491">
            <w:pPr>
              <w:spacing w:line="240" w:lineRule="auto"/>
              <w:ind w:firstLine="0"/>
              <w:jc w:val="center"/>
              <w:rPr>
                <w:b/>
                <w:szCs w:val="18"/>
                <w:lang w:val="ka-GE"/>
              </w:rPr>
            </w:pPr>
            <w:r w:rsidRPr="00A95EDF">
              <w:rPr>
                <w:b/>
                <w:szCs w:val="18"/>
                <w:lang w:val="ka-GE"/>
              </w:rPr>
              <w:t>4.</w:t>
            </w:r>
          </w:p>
        </w:tc>
        <w:tc>
          <w:tcPr>
            <w:tcW w:w="2552" w:type="dxa"/>
            <w:vAlign w:val="center"/>
          </w:tcPr>
          <w:p w:rsidR="005A2F21" w:rsidRPr="00A95EDF" w:rsidRDefault="005A2F21" w:rsidP="007E3491">
            <w:pPr>
              <w:spacing w:line="240" w:lineRule="auto"/>
              <w:ind w:firstLine="0"/>
              <w:jc w:val="left"/>
              <w:rPr>
                <w:b/>
                <w:szCs w:val="18"/>
              </w:rPr>
            </w:pPr>
            <w:r w:rsidRPr="00A95EDF">
              <w:rPr>
                <w:rFonts w:cs="Calibri"/>
                <w:b/>
                <w:bCs/>
                <w:szCs w:val="18"/>
              </w:rPr>
              <w:t>ქვეპროგრამის მიზანი</w:t>
            </w:r>
          </w:p>
        </w:tc>
        <w:tc>
          <w:tcPr>
            <w:tcW w:w="7655" w:type="dxa"/>
            <w:gridSpan w:val="5"/>
            <w:vAlign w:val="center"/>
          </w:tcPr>
          <w:p w:rsidR="005A2F21" w:rsidRPr="00A742D4" w:rsidRDefault="005A2F21" w:rsidP="007E3491">
            <w:pPr>
              <w:spacing w:line="240" w:lineRule="auto"/>
              <w:ind w:left="57" w:right="57" w:firstLine="0"/>
              <w:rPr>
                <w:rFonts w:cs="Calibri"/>
                <w:color w:val="000000"/>
                <w:szCs w:val="18"/>
              </w:rPr>
            </w:pPr>
            <w:r w:rsidRPr="00A742D4">
              <w:rPr>
                <w:rFonts w:cs="Calibri"/>
                <w:color w:val="000000"/>
                <w:szCs w:val="18"/>
              </w:rPr>
              <w:t>მკითხველისთვის მიმზიდველი გარემოს შექმნა, ხელმისაწვდომი საზოგადოებრივი თავშეყრის კერების შექმნა</w:t>
            </w:r>
          </w:p>
        </w:tc>
      </w:tr>
      <w:tr w:rsidR="005A2F21" w:rsidRPr="00A95EDF" w:rsidTr="007E3491">
        <w:trPr>
          <w:trHeight w:val="540"/>
        </w:trPr>
        <w:tc>
          <w:tcPr>
            <w:tcW w:w="709" w:type="dxa"/>
            <w:vMerge w:val="restart"/>
            <w:vAlign w:val="center"/>
          </w:tcPr>
          <w:p w:rsidR="005A2F21" w:rsidRPr="00A95EDF" w:rsidRDefault="005A2F21" w:rsidP="007E3491">
            <w:pPr>
              <w:spacing w:line="240" w:lineRule="auto"/>
              <w:ind w:firstLine="0"/>
              <w:jc w:val="center"/>
              <w:rPr>
                <w:b/>
                <w:szCs w:val="18"/>
                <w:lang w:val="ka-GE"/>
              </w:rPr>
            </w:pPr>
            <w:r w:rsidRPr="00A95EDF">
              <w:rPr>
                <w:b/>
                <w:szCs w:val="18"/>
                <w:lang w:val="ka-GE"/>
              </w:rPr>
              <w:t>5.</w:t>
            </w:r>
          </w:p>
        </w:tc>
        <w:tc>
          <w:tcPr>
            <w:tcW w:w="2552" w:type="dxa"/>
            <w:vMerge w:val="restart"/>
            <w:vAlign w:val="center"/>
          </w:tcPr>
          <w:p w:rsidR="005A2F21" w:rsidRPr="00A95EDF" w:rsidRDefault="005A2F21" w:rsidP="007E3491">
            <w:pPr>
              <w:spacing w:line="240" w:lineRule="auto"/>
              <w:ind w:firstLine="0"/>
              <w:jc w:val="left"/>
              <w:rPr>
                <w:rFonts w:cs="Calibri"/>
                <w:b/>
                <w:bCs/>
                <w:color w:val="000000"/>
                <w:szCs w:val="18"/>
              </w:rPr>
            </w:pPr>
            <w:r w:rsidRPr="00A95EDF">
              <w:rPr>
                <w:rFonts w:cs="Calibri"/>
                <w:b/>
                <w:bCs/>
                <w:szCs w:val="18"/>
              </w:rPr>
              <w:t>ქვეპროგრამის ღონისძიებები</w:t>
            </w:r>
          </w:p>
        </w:tc>
        <w:tc>
          <w:tcPr>
            <w:tcW w:w="5470" w:type="dxa"/>
            <w:gridSpan w:val="4"/>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ადმინისტრაციული ხარჯი</w:t>
            </w:r>
          </w:p>
        </w:tc>
        <w:tc>
          <w:tcPr>
            <w:tcW w:w="2185" w:type="dxa"/>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790,0</w:t>
            </w:r>
          </w:p>
        </w:tc>
      </w:tr>
      <w:tr w:rsidR="005A2F21" w:rsidRPr="00A95EDF" w:rsidTr="007E3491">
        <w:trPr>
          <w:trHeight w:val="540"/>
        </w:trPr>
        <w:tc>
          <w:tcPr>
            <w:tcW w:w="709" w:type="dxa"/>
            <w:vMerge/>
            <w:vAlign w:val="center"/>
          </w:tcPr>
          <w:p w:rsidR="005A2F21" w:rsidRPr="00A95EDF" w:rsidRDefault="005A2F21" w:rsidP="007E3491">
            <w:pPr>
              <w:spacing w:line="240" w:lineRule="auto"/>
              <w:ind w:firstLine="0"/>
              <w:jc w:val="center"/>
              <w:rPr>
                <w:b/>
                <w:szCs w:val="18"/>
                <w:lang w:val="ka-GE"/>
              </w:rPr>
            </w:pPr>
          </w:p>
        </w:tc>
        <w:tc>
          <w:tcPr>
            <w:tcW w:w="2552" w:type="dxa"/>
            <w:vMerge/>
            <w:vAlign w:val="center"/>
          </w:tcPr>
          <w:p w:rsidR="005A2F21" w:rsidRPr="00A95EDF" w:rsidRDefault="005A2F21" w:rsidP="007E3491">
            <w:pPr>
              <w:spacing w:line="240" w:lineRule="auto"/>
              <w:ind w:firstLine="0"/>
              <w:jc w:val="left"/>
              <w:rPr>
                <w:rFonts w:cs="Calibri"/>
                <w:b/>
                <w:bCs/>
                <w:szCs w:val="18"/>
              </w:rPr>
            </w:pPr>
          </w:p>
        </w:tc>
        <w:tc>
          <w:tcPr>
            <w:tcW w:w="5470" w:type="dxa"/>
            <w:gridSpan w:val="4"/>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წიგნადი და პერიოდულ გამოცემათა ფონდების შევსება უახლესი ლიტერატურით</w:t>
            </w:r>
          </w:p>
        </w:tc>
        <w:tc>
          <w:tcPr>
            <w:tcW w:w="2185" w:type="dxa"/>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45,0</w:t>
            </w:r>
          </w:p>
        </w:tc>
      </w:tr>
      <w:tr w:rsidR="005A2F21" w:rsidRPr="00A95EDF" w:rsidTr="007E3491">
        <w:trPr>
          <w:trHeight w:val="540"/>
        </w:trPr>
        <w:tc>
          <w:tcPr>
            <w:tcW w:w="709" w:type="dxa"/>
            <w:vMerge/>
            <w:vAlign w:val="center"/>
          </w:tcPr>
          <w:p w:rsidR="005A2F21" w:rsidRPr="00A95EDF" w:rsidRDefault="005A2F21" w:rsidP="007E3491">
            <w:pPr>
              <w:spacing w:line="240" w:lineRule="auto"/>
              <w:ind w:firstLine="0"/>
              <w:jc w:val="center"/>
              <w:rPr>
                <w:b/>
                <w:szCs w:val="18"/>
                <w:lang w:val="ka-GE"/>
              </w:rPr>
            </w:pPr>
          </w:p>
        </w:tc>
        <w:tc>
          <w:tcPr>
            <w:tcW w:w="2552" w:type="dxa"/>
            <w:vMerge/>
            <w:vAlign w:val="center"/>
          </w:tcPr>
          <w:p w:rsidR="005A2F21" w:rsidRPr="00A95EDF" w:rsidRDefault="005A2F21" w:rsidP="007E3491">
            <w:pPr>
              <w:spacing w:line="240" w:lineRule="auto"/>
              <w:ind w:firstLine="0"/>
              <w:jc w:val="left"/>
              <w:rPr>
                <w:rFonts w:cs="Calibri"/>
                <w:b/>
                <w:bCs/>
                <w:szCs w:val="18"/>
              </w:rPr>
            </w:pPr>
          </w:p>
        </w:tc>
        <w:tc>
          <w:tcPr>
            <w:tcW w:w="5470" w:type="dxa"/>
            <w:gridSpan w:val="4"/>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ინვენტარის განახლება</w:t>
            </w:r>
          </w:p>
        </w:tc>
        <w:tc>
          <w:tcPr>
            <w:tcW w:w="2185" w:type="dxa"/>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9,0</w:t>
            </w:r>
          </w:p>
        </w:tc>
      </w:tr>
      <w:tr w:rsidR="005A2F21" w:rsidRPr="00A95EDF" w:rsidTr="00246D03">
        <w:trPr>
          <w:trHeight w:val="659"/>
        </w:trPr>
        <w:tc>
          <w:tcPr>
            <w:tcW w:w="709" w:type="dxa"/>
            <w:vMerge/>
            <w:vAlign w:val="center"/>
          </w:tcPr>
          <w:p w:rsidR="005A2F21" w:rsidRPr="00A95EDF" w:rsidRDefault="005A2F21" w:rsidP="007E3491">
            <w:pPr>
              <w:spacing w:line="240" w:lineRule="auto"/>
              <w:ind w:firstLine="0"/>
              <w:jc w:val="center"/>
              <w:rPr>
                <w:b/>
                <w:szCs w:val="18"/>
                <w:lang w:val="ka-GE"/>
              </w:rPr>
            </w:pPr>
          </w:p>
        </w:tc>
        <w:tc>
          <w:tcPr>
            <w:tcW w:w="2552" w:type="dxa"/>
            <w:vMerge/>
            <w:vAlign w:val="center"/>
          </w:tcPr>
          <w:p w:rsidR="005A2F21" w:rsidRPr="00A95EDF" w:rsidRDefault="005A2F21" w:rsidP="007E3491">
            <w:pPr>
              <w:spacing w:line="240" w:lineRule="auto"/>
              <w:ind w:firstLine="0"/>
              <w:jc w:val="left"/>
              <w:rPr>
                <w:rFonts w:cs="Calibri"/>
                <w:b/>
                <w:bCs/>
                <w:color w:val="000000"/>
                <w:szCs w:val="18"/>
              </w:rPr>
            </w:pPr>
          </w:p>
        </w:tc>
        <w:tc>
          <w:tcPr>
            <w:tcW w:w="5470" w:type="dxa"/>
            <w:gridSpan w:val="4"/>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ანალიტიკური ბიბლიოგრაფიის, სამეცნიერო ჟურნალისა და სხვა ბეჭვდითი მომსახურებები</w:t>
            </w:r>
          </w:p>
        </w:tc>
        <w:tc>
          <w:tcPr>
            <w:tcW w:w="2185" w:type="dxa"/>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3,5</w:t>
            </w:r>
          </w:p>
        </w:tc>
      </w:tr>
      <w:tr w:rsidR="005A2F21" w:rsidRPr="00A95EDF" w:rsidTr="00246D03">
        <w:trPr>
          <w:trHeight w:val="838"/>
        </w:trPr>
        <w:tc>
          <w:tcPr>
            <w:tcW w:w="709" w:type="dxa"/>
            <w:vMerge/>
            <w:vAlign w:val="center"/>
          </w:tcPr>
          <w:p w:rsidR="005A2F21" w:rsidRPr="00A95EDF" w:rsidRDefault="005A2F21" w:rsidP="007E3491">
            <w:pPr>
              <w:spacing w:line="240" w:lineRule="auto"/>
              <w:ind w:firstLine="0"/>
              <w:jc w:val="center"/>
              <w:rPr>
                <w:b/>
                <w:szCs w:val="18"/>
                <w:lang w:val="ka-GE"/>
              </w:rPr>
            </w:pPr>
          </w:p>
        </w:tc>
        <w:tc>
          <w:tcPr>
            <w:tcW w:w="2552" w:type="dxa"/>
            <w:vMerge/>
            <w:vAlign w:val="center"/>
          </w:tcPr>
          <w:p w:rsidR="005A2F21" w:rsidRPr="00A95EDF" w:rsidRDefault="005A2F21" w:rsidP="007E3491">
            <w:pPr>
              <w:spacing w:line="240" w:lineRule="auto"/>
              <w:ind w:firstLine="0"/>
              <w:jc w:val="left"/>
              <w:rPr>
                <w:rFonts w:cs="Calibri"/>
                <w:b/>
                <w:bCs/>
                <w:szCs w:val="18"/>
              </w:rPr>
            </w:pPr>
          </w:p>
        </w:tc>
        <w:tc>
          <w:tcPr>
            <w:tcW w:w="5470" w:type="dxa"/>
            <w:gridSpan w:val="4"/>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საერთაშორისო სამეცნიერო კონფერენციის სხვადასხვა სახის კონკურსების, გამოფენებისა და წიგნების პრეზენტაციების მოწყობა</w:t>
            </w:r>
          </w:p>
        </w:tc>
        <w:tc>
          <w:tcPr>
            <w:tcW w:w="2185" w:type="dxa"/>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2,5</w:t>
            </w:r>
          </w:p>
        </w:tc>
      </w:tr>
      <w:tr w:rsidR="005A2F21" w:rsidRPr="00A95EDF" w:rsidTr="007E3491">
        <w:trPr>
          <w:trHeight w:val="544"/>
        </w:trPr>
        <w:tc>
          <w:tcPr>
            <w:tcW w:w="709" w:type="dxa"/>
            <w:vAlign w:val="center"/>
          </w:tcPr>
          <w:p w:rsidR="005A2F21" w:rsidRPr="00A95EDF" w:rsidRDefault="005A2F21" w:rsidP="007E3491">
            <w:pPr>
              <w:spacing w:line="240" w:lineRule="auto"/>
              <w:ind w:firstLine="0"/>
              <w:jc w:val="center"/>
              <w:rPr>
                <w:b/>
                <w:szCs w:val="18"/>
                <w:lang w:val="ka-GE"/>
              </w:rPr>
            </w:pPr>
            <w:r w:rsidRPr="00A95EDF">
              <w:rPr>
                <w:b/>
                <w:szCs w:val="18"/>
                <w:lang w:val="ka-GE"/>
              </w:rPr>
              <w:t>6.</w:t>
            </w:r>
          </w:p>
        </w:tc>
        <w:tc>
          <w:tcPr>
            <w:tcW w:w="2552" w:type="dxa"/>
            <w:vAlign w:val="center"/>
          </w:tcPr>
          <w:p w:rsidR="005A2F21" w:rsidRPr="00A742D4" w:rsidRDefault="005A2F21" w:rsidP="007E3491">
            <w:pPr>
              <w:spacing w:line="240" w:lineRule="auto"/>
              <w:ind w:left="57" w:right="57" w:firstLine="0"/>
              <w:rPr>
                <w:rFonts w:cs="Calibri"/>
                <w:b/>
                <w:bCs/>
                <w:color w:val="000000"/>
                <w:szCs w:val="18"/>
              </w:rPr>
            </w:pPr>
            <w:r w:rsidRPr="00A742D4">
              <w:rPr>
                <w:rFonts w:cs="Calibri"/>
                <w:b/>
                <w:bCs/>
                <w:color w:val="000000"/>
                <w:szCs w:val="18"/>
              </w:rPr>
              <w:t>მოსალოდნელი შუალედური შედეგი</w:t>
            </w:r>
          </w:p>
        </w:tc>
        <w:tc>
          <w:tcPr>
            <w:tcW w:w="7655" w:type="dxa"/>
            <w:gridSpan w:val="5"/>
            <w:vAlign w:val="center"/>
          </w:tcPr>
          <w:p w:rsidR="005A2F21" w:rsidRPr="00A742D4" w:rsidRDefault="005A2F21" w:rsidP="007E3491">
            <w:pPr>
              <w:spacing w:line="240" w:lineRule="auto"/>
              <w:ind w:left="57" w:right="57" w:firstLine="0"/>
              <w:rPr>
                <w:rFonts w:cs="Calibri"/>
                <w:color w:val="000000"/>
                <w:szCs w:val="18"/>
              </w:rPr>
            </w:pPr>
            <w:r w:rsidRPr="00A742D4">
              <w:rPr>
                <w:rFonts w:cs="Calibri"/>
                <w:color w:val="000000"/>
                <w:szCs w:val="18"/>
              </w:rPr>
              <w:t>მკითხველისათვის შექმნილი კომფორტული გარემო</w:t>
            </w:r>
          </w:p>
        </w:tc>
      </w:tr>
      <w:tr w:rsidR="005A2F21" w:rsidRPr="00A95EDF" w:rsidTr="00F738E4">
        <w:trPr>
          <w:trHeight w:val="712"/>
        </w:trPr>
        <w:tc>
          <w:tcPr>
            <w:tcW w:w="709" w:type="dxa"/>
            <w:vMerge w:val="restart"/>
            <w:vAlign w:val="center"/>
          </w:tcPr>
          <w:p w:rsidR="005A2F21" w:rsidRPr="00A95EDF" w:rsidRDefault="005A2F21" w:rsidP="007E3491">
            <w:pPr>
              <w:spacing w:line="240" w:lineRule="auto"/>
              <w:ind w:firstLine="0"/>
              <w:jc w:val="center"/>
              <w:rPr>
                <w:b/>
                <w:szCs w:val="18"/>
                <w:lang w:val="ka-GE"/>
              </w:rPr>
            </w:pPr>
            <w:r w:rsidRPr="00A95EDF">
              <w:rPr>
                <w:b/>
                <w:szCs w:val="18"/>
                <w:lang w:val="ka-GE"/>
              </w:rPr>
              <w:t>7.</w:t>
            </w:r>
          </w:p>
        </w:tc>
        <w:tc>
          <w:tcPr>
            <w:tcW w:w="2552" w:type="dxa"/>
            <w:vMerge w:val="restart"/>
            <w:vAlign w:val="center"/>
          </w:tcPr>
          <w:p w:rsidR="005A2F21" w:rsidRPr="00A742D4" w:rsidRDefault="005A2F21" w:rsidP="007E3491">
            <w:pPr>
              <w:spacing w:line="240" w:lineRule="auto"/>
              <w:ind w:left="57" w:right="57" w:firstLine="0"/>
              <w:jc w:val="left"/>
              <w:rPr>
                <w:rFonts w:cs="Calibri"/>
                <w:b/>
                <w:bCs/>
                <w:color w:val="000000"/>
                <w:szCs w:val="18"/>
              </w:rPr>
            </w:pPr>
            <w:r w:rsidRPr="00A742D4">
              <w:rPr>
                <w:rFonts w:cs="Calibri"/>
                <w:b/>
                <w:bCs/>
                <w:color w:val="000000"/>
                <w:szCs w:val="18"/>
              </w:rPr>
              <w:t>შუალედური შედეგის შეფასების ინდიკატორი </w:t>
            </w:r>
          </w:p>
        </w:tc>
        <w:tc>
          <w:tcPr>
            <w:tcW w:w="2127" w:type="dxa"/>
            <w:vAlign w:val="center"/>
          </w:tcPr>
          <w:p w:rsidR="005A2F21" w:rsidRPr="00A742D4" w:rsidRDefault="005A2F21" w:rsidP="007E3491">
            <w:pPr>
              <w:spacing w:line="240" w:lineRule="auto"/>
              <w:ind w:left="57" w:right="57" w:firstLine="0"/>
              <w:jc w:val="center"/>
              <w:rPr>
                <w:rFonts w:cs="Calibri"/>
                <w:b/>
                <w:bCs/>
                <w:color w:val="000000"/>
                <w:szCs w:val="18"/>
              </w:rPr>
            </w:pPr>
            <w:r w:rsidRPr="00A742D4">
              <w:rPr>
                <w:rFonts w:cs="Calibri"/>
                <w:b/>
                <w:bCs/>
                <w:color w:val="000000"/>
                <w:szCs w:val="18"/>
              </w:rPr>
              <w:t>ინდიკატორის დასახელება</w:t>
            </w:r>
          </w:p>
        </w:tc>
        <w:tc>
          <w:tcPr>
            <w:tcW w:w="1701" w:type="dxa"/>
            <w:vAlign w:val="center"/>
          </w:tcPr>
          <w:p w:rsidR="005A2F21" w:rsidRPr="00A742D4" w:rsidRDefault="005A2F21" w:rsidP="007E3491">
            <w:pPr>
              <w:spacing w:line="240" w:lineRule="auto"/>
              <w:ind w:left="57" w:right="57" w:firstLine="0"/>
              <w:jc w:val="center"/>
              <w:rPr>
                <w:rFonts w:cs="Calibri"/>
                <w:b/>
                <w:bCs/>
                <w:color w:val="000000"/>
                <w:szCs w:val="18"/>
              </w:rPr>
            </w:pPr>
            <w:r w:rsidRPr="00A742D4">
              <w:rPr>
                <w:rFonts w:cs="Calibri"/>
                <w:b/>
                <w:bCs/>
                <w:color w:val="000000"/>
                <w:szCs w:val="18"/>
              </w:rPr>
              <w:t>საბაზისო მაჩვენებელი</w:t>
            </w:r>
          </w:p>
        </w:tc>
        <w:tc>
          <w:tcPr>
            <w:tcW w:w="1613" w:type="dxa"/>
            <w:vAlign w:val="center"/>
          </w:tcPr>
          <w:p w:rsidR="005A2F21" w:rsidRPr="00A742D4" w:rsidRDefault="005A2F21" w:rsidP="007E3491">
            <w:pPr>
              <w:spacing w:line="240" w:lineRule="auto"/>
              <w:ind w:left="57" w:right="57" w:firstLine="0"/>
              <w:jc w:val="center"/>
              <w:rPr>
                <w:rFonts w:cs="Calibri"/>
                <w:b/>
                <w:bCs/>
                <w:color w:val="000000"/>
                <w:szCs w:val="18"/>
              </w:rPr>
            </w:pPr>
            <w:r w:rsidRPr="00A742D4">
              <w:rPr>
                <w:rFonts w:cs="Calibri"/>
                <w:b/>
                <w:bCs/>
                <w:color w:val="000000"/>
                <w:szCs w:val="18"/>
              </w:rPr>
              <w:t>მიზნობრივი მაჩვენებელი</w:t>
            </w:r>
          </w:p>
        </w:tc>
        <w:tc>
          <w:tcPr>
            <w:tcW w:w="2214" w:type="dxa"/>
            <w:gridSpan w:val="2"/>
            <w:vAlign w:val="center"/>
          </w:tcPr>
          <w:p w:rsidR="005A2F21" w:rsidRPr="00A742D4" w:rsidRDefault="005A2F21" w:rsidP="007E3491">
            <w:pPr>
              <w:spacing w:line="240" w:lineRule="auto"/>
              <w:ind w:left="57" w:right="57" w:firstLine="0"/>
              <w:jc w:val="center"/>
              <w:rPr>
                <w:rFonts w:cs="Calibri"/>
                <w:b/>
                <w:bCs/>
                <w:color w:val="000000"/>
                <w:szCs w:val="18"/>
              </w:rPr>
            </w:pPr>
            <w:r w:rsidRPr="00A742D4">
              <w:rPr>
                <w:rFonts w:cs="Calibri"/>
                <w:b/>
                <w:bCs/>
                <w:color w:val="000000"/>
                <w:szCs w:val="18"/>
              </w:rPr>
              <w:t>შესაძლო რისკები</w:t>
            </w:r>
          </w:p>
        </w:tc>
      </w:tr>
      <w:tr w:rsidR="005A2F21" w:rsidRPr="00A95EDF" w:rsidTr="007E3491">
        <w:trPr>
          <w:trHeight w:val="704"/>
        </w:trPr>
        <w:tc>
          <w:tcPr>
            <w:tcW w:w="709" w:type="dxa"/>
            <w:vMerge/>
            <w:vAlign w:val="center"/>
          </w:tcPr>
          <w:p w:rsidR="005A2F21" w:rsidRPr="00A95EDF" w:rsidRDefault="005A2F21" w:rsidP="007E3491">
            <w:pPr>
              <w:spacing w:line="240" w:lineRule="auto"/>
              <w:ind w:firstLine="0"/>
              <w:jc w:val="center"/>
              <w:rPr>
                <w:b/>
                <w:szCs w:val="18"/>
                <w:lang w:val="ka-GE"/>
              </w:rPr>
            </w:pPr>
          </w:p>
        </w:tc>
        <w:tc>
          <w:tcPr>
            <w:tcW w:w="2552" w:type="dxa"/>
            <w:vMerge/>
            <w:vAlign w:val="center"/>
          </w:tcPr>
          <w:p w:rsidR="005A2F21" w:rsidRPr="00A95EDF" w:rsidRDefault="005A2F21" w:rsidP="007E3491">
            <w:pPr>
              <w:spacing w:line="240" w:lineRule="auto"/>
              <w:ind w:firstLine="0"/>
              <w:jc w:val="left"/>
              <w:rPr>
                <w:rFonts w:cs="Calibri"/>
                <w:b/>
                <w:bCs/>
                <w:szCs w:val="18"/>
              </w:rPr>
            </w:pPr>
          </w:p>
        </w:tc>
        <w:tc>
          <w:tcPr>
            <w:tcW w:w="2127" w:type="dxa"/>
            <w:vAlign w:val="center"/>
          </w:tcPr>
          <w:p w:rsidR="005A2F21" w:rsidRPr="00A95EDF" w:rsidRDefault="005A2F21" w:rsidP="007E3491">
            <w:pPr>
              <w:spacing w:line="240" w:lineRule="auto"/>
              <w:ind w:left="57" w:right="57" w:firstLine="0"/>
              <w:jc w:val="center"/>
              <w:rPr>
                <w:rFonts w:cs="Calibri"/>
                <w:color w:val="000000"/>
                <w:szCs w:val="18"/>
              </w:rPr>
            </w:pPr>
            <w:r w:rsidRPr="00A742D4">
              <w:rPr>
                <w:rFonts w:cs="Calibri"/>
                <w:color w:val="000000"/>
                <w:szCs w:val="18"/>
              </w:rPr>
              <w:t>გაციფრებული წიგნების რაოდენობა</w:t>
            </w:r>
          </w:p>
        </w:tc>
        <w:tc>
          <w:tcPr>
            <w:tcW w:w="1701" w:type="dxa"/>
            <w:vAlign w:val="center"/>
          </w:tcPr>
          <w:p w:rsidR="005A2F21" w:rsidRPr="00A95EDF" w:rsidRDefault="005A2F21" w:rsidP="007E3491">
            <w:pPr>
              <w:spacing w:line="240" w:lineRule="auto"/>
              <w:ind w:left="57" w:right="57" w:firstLine="0"/>
              <w:jc w:val="center"/>
              <w:rPr>
                <w:rFonts w:cs="Calibri"/>
                <w:color w:val="000000"/>
                <w:szCs w:val="18"/>
              </w:rPr>
            </w:pPr>
            <w:r w:rsidRPr="00A742D4">
              <w:rPr>
                <w:rFonts w:cs="Calibri"/>
                <w:color w:val="000000"/>
                <w:szCs w:val="18"/>
              </w:rPr>
              <w:t>535</w:t>
            </w:r>
          </w:p>
        </w:tc>
        <w:tc>
          <w:tcPr>
            <w:tcW w:w="1613" w:type="dxa"/>
            <w:vAlign w:val="center"/>
          </w:tcPr>
          <w:p w:rsidR="005A2F21" w:rsidRPr="00A95EDF" w:rsidRDefault="005A2F21" w:rsidP="007E3491">
            <w:pPr>
              <w:spacing w:line="240" w:lineRule="auto"/>
              <w:ind w:left="57" w:right="57" w:firstLine="0"/>
              <w:jc w:val="center"/>
              <w:rPr>
                <w:rFonts w:cs="Calibri"/>
                <w:color w:val="000000"/>
                <w:szCs w:val="18"/>
              </w:rPr>
            </w:pPr>
            <w:r w:rsidRPr="00A742D4">
              <w:rPr>
                <w:rFonts w:cs="Calibri"/>
                <w:color w:val="000000"/>
                <w:szCs w:val="18"/>
              </w:rPr>
              <w:t>735</w:t>
            </w:r>
          </w:p>
        </w:tc>
        <w:tc>
          <w:tcPr>
            <w:tcW w:w="2214" w:type="dxa"/>
            <w:gridSpan w:val="2"/>
            <w:vAlign w:val="center"/>
          </w:tcPr>
          <w:p w:rsidR="005A2F21" w:rsidRPr="00A95EDF" w:rsidRDefault="005A2F21" w:rsidP="007E3491">
            <w:pPr>
              <w:spacing w:line="240" w:lineRule="auto"/>
              <w:ind w:firstLine="0"/>
              <w:jc w:val="center"/>
              <w:rPr>
                <w:szCs w:val="18"/>
              </w:rPr>
            </w:pPr>
            <w:r w:rsidRPr="00A742D4">
              <w:rPr>
                <w:rFonts w:cs="Calibri"/>
                <w:color w:val="000000"/>
                <w:szCs w:val="18"/>
              </w:rPr>
              <w:t> </w:t>
            </w:r>
          </w:p>
        </w:tc>
      </w:tr>
      <w:tr w:rsidR="005A2F21" w:rsidRPr="00A95EDF" w:rsidTr="007E3491">
        <w:trPr>
          <w:trHeight w:val="890"/>
        </w:trPr>
        <w:tc>
          <w:tcPr>
            <w:tcW w:w="709" w:type="dxa"/>
            <w:vMerge/>
            <w:vAlign w:val="center"/>
          </w:tcPr>
          <w:p w:rsidR="005A2F21" w:rsidRPr="00A95EDF" w:rsidRDefault="005A2F21" w:rsidP="007E3491">
            <w:pPr>
              <w:spacing w:line="240" w:lineRule="auto"/>
              <w:ind w:firstLine="0"/>
              <w:jc w:val="center"/>
              <w:rPr>
                <w:b/>
                <w:szCs w:val="18"/>
                <w:lang w:val="ka-GE"/>
              </w:rPr>
            </w:pPr>
          </w:p>
        </w:tc>
        <w:tc>
          <w:tcPr>
            <w:tcW w:w="2552" w:type="dxa"/>
            <w:vMerge/>
            <w:vAlign w:val="center"/>
          </w:tcPr>
          <w:p w:rsidR="005A2F21" w:rsidRPr="00A742D4" w:rsidRDefault="005A2F21" w:rsidP="007E3491">
            <w:pPr>
              <w:spacing w:line="240" w:lineRule="auto"/>
              <w:ind w:left="57" w:right="57" w:firstLine="0"/>
              <w:rPr>
                <w:rFonts w:cs="Calibri"/>
                <w:b/>
                <w:bCs/>
                <w:color w:val="000000"/>
                <w:szCs w:val="18"/>
              </w:rPr>
            </w:pPr>
          </w:p>
        </w:tc>
        <w:tc>
          <w:tcPr>
            <w:tcW w:w="2127" w:type="dxa"/>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ელექტრონულ კატალოგში ასახული წიგნების რაოდენობა</w:t>
            </w:r>
          </w:p>
        </w:tc>
        <w:tc>
          <w:tcPr>
            <w:tcW w:w="1701" w:type="dxa"/>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22278</w:t>
            </w:r>
          </w:p>
        </w:tc>
        <w:tc>
          <w:tcPr>
            <w:tcW w:w="1613" w:type="dxa"/>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272780</w:t>
            </w:r>
          </w:p>
        </w:tc>
        <w:tc>
          <w:tcPr>
            <w:tcW w:w="2214" w:type="dxa"/>
            <w:gridSpan w:val="2"/>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 </w:t>
            </w:r>
          </w:p>
        </w:tc>
      </w:tr>
      <w:tr w:rsidR="005A2F21" w:rsidRPr="00A95EDF" w:rsidTr="007E3491">
        <w:trPr>
          <w:trHeight w:val="714"/>
        </w:trPr>
        <w:tc>
          <w:tcPr>
            <w:tcW w:w="709" w:type="dxa"/>
            <w:vMerge/>
            <w:vAlign w:val="center"/>
          </w:tcPr>
          <w:p w:rsidR="005A2F21" w:rsidRPr="00A95EDF" w:rsidRDefault="005A2F21" w:rsidP="007E3491">
            <w:pPr>
              <w:spacing w:line="240" w:lineRule="auto"/>
              <w:ind w:firstLine="0"/>
              <w:jc w:val="center"/>
              <w:rPr>
                <w:b/>
                <w:szCs w:val="18"/>
                <w:lang w:val="ka-GE"/>
              </w:rPr>
            </w:pPr>
          </w:p>
        </w:tc>
        <w:tc>
          <w:tcPr>
            <w:tcW w:w="2552" w:type="dxa"/>
            <w:vMerge/>
            <w:vAlign w:val="center"/>
          </w:tcPr>
          <w:p w:rsidR="005A2F21" w:rsidRPr="00A742D4" w:rsidRDefault="005A2F21" w:rsidP="007E3491">
            <w:pPr>
              <w:spacing w:line="240" w:lineRule="auto"/>
              <w:ind w:left="57" w:right="57" w:firstLine="0"/>
              <w:rPr>
                <w:rFonts w:cs="Calibri"/>
                <w:b/>
                <w:bCs/>
                <w:color w:val="000000"/>
                <w:szCs w:val="18"/>
              </w:rPr>
            </w:pPr>
          </w:p>
        </w:tc>
        <w:tc>
          <w:tcPr>
            <w:tcW w:w="2127" w:type="dxa"/>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სტუმართა რაოდენობა</w:t>
            </w:r>
          </w:p>
        </w:tc>
        <w:tc>
          <w:tcPr>
            <w:tcW w:w="1701" w:type="dxa"/>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10200</w:t>
            </w:r>
          </w:p>
        </w:tc>
        <w:tc>
          <w:tcPr>
            <w:tcW w:w="1613" w:type="dxa"/>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10300</w:t>
            </w:r>
          </w:p>
        </w:tc>
        <w:tc>
          <w:tcPr>
            <w:tcW w:w="2214" w:type="dxa"/>
            <w:gridSpan w:val="2"/>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 </w:t>
            </w:r>
          </w:p>
        </w:tc>
      </w:tr>
    </w:tbl>
    <w:p w:rsidR="005A2F21" w:rsidRDefault="005A2F21" w:rsidP="005A2F21">
      <w:pPr>
        <w:spacing w:before="240" w:line="480" w:lineRule="auto"/>
        <w:rPr>
          <w:rFonts w:cs="Calibri"/>
          <w:b/>
          <w:bCs/>
          <w:color w:val="000000"/>
          <w:szCs w:val="18"/>
          <w:lang w:val="ka-GE"/>
        </w:rPr>
      </w:pPr>
      <w:r w:rsidRPr="00A742D4">
        <w:rPr>
          <w:rFonts w:cs="Calibri"/>
          <w:b/>
          <w:bCs/>
          <w:color w:val="000000"/>
          <w:szCs w:val="18"/>
        </w:rPr>
        <w:lastRenderedPageBreak/>
        <w:t>ბ.გ) ქვეპროგრამა: ფოლკლორის განვითარების ხელშეწყობა (პროგრამული კოდი 05 02 03)</w:t>
      </w:r>
    </w:p>
    <w:tbl>
      <w:tblPr>
        <w:tblW w:w="10916"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2552"/>
        <w:gridCol w:w="2127"/>
        <w:gridCol w:w="1701"/>
        <w:gridCol w:w="1613"/>
        <w:gridCol w:w="29"/>
        <w:gridCol w:w="2185"/>
      </w:tblGrid>
      <w:tr w:rsidR="005A2F21" w:rsidRPr="00A95EDF" w:rsidTr="007E3491">
        <w:trPr>
          <w:trHeight w:val="732"/>
        </w:trPr>
        <w:tc>
          <w:tcPr>
            <w:tcW w:w="709" w:type="dxa"/>
            <w:vAlign w:val="center"/>
          </w:tcPr>
          <w:p w:rsidR="005A2F21" w:rsidRPr="00A95EDF" w:rsidRDefault="005A2F21" w:rsidP="007E3491">
            <w:pPr>
              <w:spacing w:line="240" w:lineRule="auto"/>
              <w:ind w:firstLine="0"/>
              <w:jc w:val="center"/>
              <w:rPr>
                <w:b/>
                <w:szCs w:val="18"/>
                <w:lang w:val="ka-GE"/>
              </w:rPr>
            </w:pPr>
            <w:r w:rsidRPr="00A95EDF">
              <w:rPr>
                <w:b/>
                <w:szCs w:val="18"/>
                <w:lang w:val="ka-GE"/>
              </w:rPr>
              <w:t>1.</w:t>
            </w:r>
          </w:p>
        </w:tc>
        <w:tc>
          <w:tcPr>
            <w:tcW w:w="2552" w:type="dxa"/>
            <w:vAlign w:val="center"/>
          </w:tcPr>
          <w:p w:rsidR="005A2F21" w:rsidRPr="00A95EDF" w:rsidRDefault="005A2F21" w:rsidP="007E3491">
            <w:pPr>
              <w:spacing w:line="240" w:lineRule="auto"/>
              <w:ind w:firstLine="0"/>
              <w:jc w:val="left"/>
              <w:rPr>
                <w:b/>
                <w:szCs w:val="18"/>
              </w:rPr>
            </w:pPr>
            <w:r w:rsidRPr="00A95EDF">
              <w:rPr>
                <w:rFonts w:cs="Calibri"/>
                <w:b/>
                <w:bCs/>
                <w:szCs w:val="18"/>
              </w:rPr>
              <w:t>ქვეპროგრამის განმახორციელებელი</w:t>
            </w:r>
          </w:p>
        </w:tc>
        <w:tc>
          <w:tcPr>
            <w:tcW w:w="7655" w:type="dxa"/>
            <w:gridSpan w:val="5"/>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 xml:space="preserve">ააიპ „ქალაქ ქუთაისის მერიის ფოლკლორის ცენტრი </w:t>
            </w:r>
            <w:r>
              <w:rPr>
                <w:rFonts w:cs="Calibri"/>
                <w:color w:val="000000"/>
                <w:szCs w:val="18"/>
              </w:rPr>
              <w:t>–</w:t>
            </w:r>
            <w:r w:rsidRPr="00A742D4">
              <w:rPr>
                <w:rFonts w:cs="Calibri"/>
                <w:color w:val="000000"/>
                <w:szCs w:val="18"/>
              </w:rPr>
              <w:t xml:space="preserve"> სიმღერისა და ცეკვის სახელმწიფო ანსამბლი“</w:t>
            </w:r>
          </w:p>
        </w:tc>
      </w:tr>
      <w:tr w:rsidR="005A2F21" w:rsidRPr="00A95EDF" w:rsidTr="007E3491">
        <w:trPr>
          <w:trHeight w:val="517"/>
        </w:trPr>
        <w:tc>
          <w:tcPr>
            <w:tcW w:w="709" w:type="dxa"/>
            <w:vAlign w:val="center"/>
          </w:tcPr>
          <w:p w:rsidR="005A2F21" w:rsidRPr="00A95EDF" w:rsidRDefault="005A2F21" w:rsidP="007E3491">
            <w:pPr>
              <w:spacing w:line="240" w:lineRule="auto"/>
              <w:ind w:firstLine="0"/>
              <w:jc w:val="center"/>
              <w:rPr>
                <w:b/>
                <w:szCs w:val="18"/>
                <w:lang w:val="ka-GE"/>
              </w:rPr>
            </w:pPr>
            <w:r w:rsidRPr="00A95EDF">
              <w:rPr>
                <w:b/>
                <w:szCs w:val="18"/>
                <w:lang w:val="ka-GE"/>
              </w:rPr>
              <w:t>2.</w:t>
            </w:r>
          </w:p>
        </w:tc>
        <w:tc>
          <w:tcPr>
            <w:tcW w:w="2552" w:type="dxa"/>
            <w:vAlign w:val="center"/>
          </w:tcPr>
          <w:p w:rsidR="005A2F21" w:rsidRPr="00A95EDF" w:rsidRDefault="005A2F21" w:rsidP="007E3491">
            <w:pPr>
              <w:spacing w:line="240" w:lineRule="auto"/>
              <w:ind w:firstLine="0"/>
              <w:jc w:val="left"/>
              <w:rPr>
                <w:b/>
                <w:szCs w:val="18"/>
              </w:rPr>
            </w:pPr>
            <w:r w:rsidRPr="00A95EDF">
              <w:rPr>
                <w:rFonts w:cs="Calibri"/>
                <w:b/>
                <w:bCs/>
                <w:color w:val="000000"/>
                <w:szCs w:val="18"/>
              </w:rPr>
              <w:t>ქვეპროგრამის ბიუჯეტი</w:t>
            </w:r>
          </w:p>
        </w:tc>
        <w:tc>
          <w:tcPr>
            <w:tcW w:w="7655" w:type="dxa"/>
            <w:gridSpan w:val="5"/>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900,0</w:t>
            </w:r>
          </w:p>
        </w:tc>
      </w:tr>
      <w:tr w:rsidR="005A2F21" w:rsidRPr="00A95EDF" w:rsidTr="007E3491">
        <w:trPr>
          <w:trHeight w:val="1174"/>
        </w:trPr>
        <w:tc>
          <w:tcPr>
            <w:tcW w:w="709" w:type="dxa"/>
            <w:vAlign w:val="center"/>
          </w:tcPr>
          <w:p w:rsidR="005A2F21" w:rsidRPr="00A95EDF" w:rsidRDefault="005A2F21" w:rsidP="007E3491">
            <w:pPr>
              <w:spacing w:line="240" w:lineRule="auto"/>
              <w:ind w:firstLine="0"/>
              <w:jc w:val="center"/>
              <w:rPr>
                <w:b/>
                <w:szCs w:val="18"/>
                <w:lang w:val="ka-GE"/>
              </w:rPr>
            </w:pPr>
            <w:r w:rsidRPr="00A95EDF">
              <w:rPr>
                <w:b/>
                <w:szCs w:val="18"/>
                <w:lang w:val="ka-GE"/>
              </w:rPr>
              <w:t>3.</w:t>
            </w:r>
          </w:p>
        </w:tc>
        <w:tc>
          <w:tcPr>
            <w:tcW w:w="2552" w:type="dxa"/>
            <w:vAlign w:val="center"/>
          </w:tcPr>
          <w:p w:rsidR="005A2F21" w:rsidRPr="00A95EDF" w:rsidRDefault="005A2F21" w:rsidP="007E3491">
            <w:pPr>
              <w:spacing w:line="240" w:lineRule="auto"/>
              <w:ind w:firstLine="0"/>
              <w:jc w:val="left"/>
              <w:rPr>
                <w:b/>
                <w:szCs w:val="18"/>
              </w:rPr>
            </w:pPr>
            <w:r w:rsidRPr="00A95EDF">
              <w:rPr>
                <w:rFonts w:cs="Calibri"/>
                <w:b/>
                <w:bCs/>
                <w:szCs w:val="18"/>
              </w:rPr>
              <w:t>ქვეპროგრამის აღწერა</w:t>
            </w:r>
          </w:p>
        </w:tc>
        <w:tc>
          <w:tcPr>
            <w:tcW w:w="7655" w:type="dxa"/>
            <w:gridSpan w:val="5"/>
            <w:vAlign w:val="center"/>
          </w:tcPr>
          <w:p w:rsidR="005A2F21" w:rsidRPr="00A10702" w:rsidRDefault="005A2F21" w:rsidP="007E3491">
            <w:pPr>
              <w:spacing w:line="240" w:lineRule="auto"/>
              <w:ind w:left="57" w:right="57" w:firstLine="0"/>
              <w:rPr>
                <w:rFonts w:cs="Calibri"/>
                <w:color w:val="000000"/>
                <w:szCs w:val="18"/>
                <w:lang w:val="ka-GE"/>
              </w:rPr>
            </w:pPr>
            <w:r w:rsidRPr="00A742D4">
              <w:rPr>
                <w:rFonts w:cs="Calibri"/>
                <w:color w:val="000000"/>
                <w:szCs w:val="18"/>
              </w:rPr>
              <w:t xml:space="preserve">ააიპ „ქალაქ ქუთაისის მერიის ფოლკლორის ცენტრი </w:t>
            </w:r>
            <w:r>
              <w:rPr>
                <w:rFonts w:cs="Calibri"/>
                <w:color w:val="000000"/>
                <w:szCs w:val="18"/>
              </w:rPr>
              <w:t>–</w:t>
            </w:r>
            <w:r w:rsidRPr="00A742D4">
              <w:rPr>
                <w:rFonts w:cs="Calibri"/>
                <w:color w:val="000000"/>
                <w:szCs w:val="18"/>
              </w:rPr>
              <w:t xml:space="preserve"> სიმღერისა და ცეკვის სახელმწიფო ანსამბლი“ წარმოადგენს დაწესებულებას, სადაც ხდება ხალხური შემოქმედების შენარჩუნება და განვითარება, ფოლკლორულ</w:t>
            </w:r>
            <w:r>
              <w:rPr>
                <w:rFonts w:cs="Calibri"/>
                <w:color w:val="000000"/>
                <w:szCs w:val="18"/>
              </w:rPr>
              <w:t>–</w:t>
            </w:r>
            <w:r w:rsidRPr="00A742D4">
              <w:rPr>
                <w:rFonts w:cs="Calibri"/>
                <w:color w:val="000000"/>
                <w:szCs w:val="18"/>
              </w:rPr>
              <w:t>ეთნოგრაფიული მემკვიდრეობის მოძიება და პოპულარიზაცია</w:t>
            </w:r>
            <w:r>
              <w:rPr>
                <w:rFonts w:cs="Calibri"/>
                <w:color w:val="000000"/>
                <w:szCs w:val="18"/>
                <w:lang w:val="ka-GE"/>
              </w:rPr>
              <w:t>.</w:t>
            </w:r>
          </w:p>
        </w:tc>
      </w:tr>
      <w:tr w:rsidR="005A2F21" w:rsidRPr="00A95EDF" w:rsidTr="007E3491">
        <w:trPr>
          <w:trHeight w:val="884"/>
        </w:trPr>
        <w:tc>
          <w:tcPr>
            <w:tcW w:w="709" w:type="dxa"/>
            <w:vAlign w:val="center"/>
          </w:tcPr>
          <w:p w:rsidR="005A2F21" w:rsidRPr="00A95EDF" w:rsidRDefault="005A2F21" w:rsidP="007E3491">
            <w:pPr>
              <w:spacing w:line="240" w:lineRule="auto"/>
              <w:ind w:firstLine="0"/>
              <w:jc w:val="center"/>
              <w:rPr>
                <w:b/>
                <w:szCs w:val="18"/>
                <w:lang w:val="ka-GE"/>
              </w:rPr>
            </w:pPr>
            <w:r w:rsidRPr="00A95EDF">
              <w:rPr>
                <w:b/>
                <w:szCs w:val="18"/>
                <w:lang w:val="ka-GE"/>
              </w:rPr>
              <w:t>4.</w:t>
            </w:r>
          </w:p>
        </w:tc>
        <w:tc>
          <w:tcPr>
            <w:tcW w:w="2552" w:type="dxa"/>
            <w:vAlign w:val="center"/>
          </w:tcPr>
          <w:p w:rsidR="005A2F21" w:rsidRPr="00A95EDF" w:rsidRDefault="005A2F21" w:rsidP="007E3491">
            <w:pPr>
              <w:spacing w:line="240" w:lineRule="auto"/>
              <w:ind w:firstLine="0"/>
              <w:jc w:val="left"/>
              <w:rPr>
                <w:b/>
                <w:szCs w:val="18"/>
              </w:rPr>
            </w:pPr>
            <w:r w:rsidRPr="00A95EDF">
              <w:rPr>
                <w:rFonts w:cs="Calibri"/>
                <w:b/>
                <w:bCs/>
                <w:szCs w:val="18"/>
              </w:rPr>
              <w:t>ქვეპროგრამის მიზანი</w:t>
            </w:r>
          </w:p>
        </w:tc>
        <w:tc>
          <w:tcPr>
            <w:tcW w:w="7655" w:type="dxa"/>
            <w:gridSpan w:val="5"/>
            <w:vAlign w:val="center"/>
          </w:tcPr>
          <w:p w:rsidR="005A2F21" w:rsidRPr="00A742D4" w:rsidRDefault="005A2F21" w:rsidP="007E3491">
            <w:pPr>
              <w:spacing w:line="240" w:lineRule="auto"/>
              <w:ind w:left="57" w:right="57" w:firstLine="0"/>
              <w:rPr>
                <w:rFonts w:cs="Calibri"/>
                <w:color w:val="000000"/>
                <w:szCs w:val="18"/>
              </w:rPr>
            </w:pPr>
            <w:r w:rsidRPr="00A742D4">
              <w:rPr>
                <w:rFonts w:cs="Calibri"/>
                <w:color w:val="000000"/>
                <w:szCs w:val="18"/>
              </w:rPr>
              <w:t>ქუთაისის სიმღერისა და ცეკვის სახელმწიფო (პროფესიული) ანსამბლისა და ბავშვთა სიმღერისა და ცეკვის ფოლკლორული ანსამბლების მუშაობისათვის მიმზიდველი გარემოს შექმნა</w:t>
            </w:r>
          </w:p>
        </w:tc>
      </w:tr>
      <w:tr w:rsidR="005A2F21" w:rsidRPr="00A95EDF" w:rsidTr="007E3491">
        <w:trPr>
          <w:trHeight w:val="540"/>
        </w:trPr>
        <w:tc>
          <w:tcPr>
            <w:tcW w:w="709" w:type="dxa"/>
            <w:vMerge w:val="restart"/>
            <w:vAlign w:val="center"/>
          </w:tcPr>
          <w:p w:rsidR="005A2F21" w:rsidRPr="00A95EDF" w:rsidRDefault="005A2F21" w:rsidP="007E3491">
            <w:pPr>
              <w:spacing w:line="240" w:lineRule="auto"/>
              <w:ind w:firstLine="0"/>
              <w:jc w:val="center"/>
              <w:rPr>
                <w:b/>
                <w:szCs w:val="18"/>
                <w:lang w:val="ka-GE"/>
              </w:rPr>
            </w:pPr>
            <w:r w:rsidRPr="00A95EDF">
              <w:rPr>
                <w:b/>
                <w:szCs w:val="18"/>
                <w:lang w:val="ka-GE"/>
              </w:rPr>
              <w:t>5.</w:t>
            </w:r>
          </w:p>
        </w:tc>
        <w:tc>
          <w:tcPr>
            <w:tcW w:w="2552" w:type="dxa"/>
            <w:vMerge w:val="restart"/>
            <w:vAlign w:val="center"/>
          </w:tcPr>
          <w:p w:rsidR="005A2F21" w:rsidRPr="00A95EDF" w:rsidRDefault="005A2F21" w:rsidP="00C62792">
            <w:pPr>
              <w:spacing w:line="240" w:lineRule="auto"/>
              <w:ind w:firstLine="0"/>
              <w:jc w:val="left"/>
              <w:rPr>
                <w:rFonts w:cs="Calibri"/>
                <w:b/>
                <w:bCs/>
                <w:color w:val="000000"/>
                <w:szCs w:val="18"/>
              </w:rPr>
            </w:pPr>
            <w:r w:rsidRPr="00A95EDF">
              <w:rPr>
                <w:rFonts w:cs="Calibri"/>
                <w:b/>
                <w:bCs/>
                <w:szCs w:val="18"/>
              </w:rPr>
              <w:t>ქვეპროგრამის ღონისძიებები</w:t>
            </w:r>
          </w:p>
        </w:tc>
        <w:tc>
          <w:tcPr>
            <w:tcW w:w="5470" w:type="dxa"/>
            <w:gridSpan w:val="4"/>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ადმინისტრაციული ხარჯი</w:t>
            </w:r>
          </w:p>
        </w:tc>
        <w:tc>
          <w:tcPr>
            <w:tcW w:w="2185" w:type="dxa"/>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870,0</w:t>
            </w:r>
          </w:p>
        </w:tc>
      </w:tr>
      <w:tr w:rsidR="005A2F21" w:rsidRPr="00A95EDF" w:rsidTr="007E3491">
        <w:trPr>
          <w:trHeight w:val="520"/>
        </w:trPr>
        <w:tc>
          <w:tcPr>
            <w:tcW w:w="709" w:type="dxa"/>
            <w:vMerge/>
            <w:vAlign w:val="center"/>
          </w:tcPr>
          <w:p w:rsidR="005A2F21" w:rsidRPr="00A95EDF" w:rsidRDefault="005A2F21" w:rsidP="007E3491">
            <w:pPr>
              <w:spacing w:line="240" w:lineRule="auto"/>
              <w:ind w:firstLine="0"/>
              <w:jc w:val="center"/>
              <w:rPr>
                <w:b/>
                <w:szCs w:val="18"/>
                <w:lang w:val="ka-GE"/>
              </w:rPr>
            </w:pPr>
          </w:p>
        </w:tc>
        <w:tc>
          <w:tcPr>
            <w:tcW w:w="2552" w:type="dxa"/>
            <w:vMerge/>
            <w:vAlign w:val="center"/>
          </w:tcPr>
          <w:p w:rsidR="005A2F21" w:rsidRPr="00A95EDF" w:rsidRDefault="005A2F21" w:rsidP="00C62792">
            <w:pPr>
              <w:spacing w:line="240" w:lineRule="auto"/>
              <w:ind w:firstLine="0"/>
              <w:jc w:val="left"/>
              <w:rPr>
                <w:rFonts w:cs="Calibri"/>
                <w:b/>
                <w:bCs/>
                <w:szCs w:val="18"/>
              </w:rPr>
            </w:pPr>
          </w:p>
        </w:tc>
        <w:tc>
          <w:tcPr>
            <w:tcW w:w="5470" w:type="dxa"/>
            <w:gridSpan w:val="4"/>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არაფინანსური აქტივები</w:t>
            </w:r>
          </w:p>
        </w:tc>
        <w:tc>
          <w:tcPr>
            <w:tcW w:w="2185" w:type="dxa"/>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30,0</w:t>
            </w:r>
          </w:p>
        </w:tc>
      </w:tr>
      <w:tr w:rsidR="005A2F21" w:rsidRPr="00A95EDF" w:rsidTr="007E3491">
        <w:trPr>
          <w:trHeight w:val="544"/>
        </w:trPr>
        <w:tc>
          <w:tcPr>
            <w:tcW w:w="709" w:type="dxa"/>
            <w:vAlign w:val="center"/>
          </w:tcPr>
          <w:p w:rsidR="005A2F21" w:rsidRPr="00A95EDF" w:rsidRDefault="005A2F21" w:rsidP="007E3491">
            <w:pPr>
              <w:spacing w:line="240" w:lineRule="auto"/>
              <w:ind w:firstLine="0"/>
              <w:jc w:val="center"/>
              <w:rPr>
                <w:b/>
                <w:szCs w:val="18"/>
                <w:lang w:val="ka-GE"/>
              </w:rPr>
            </w:pPr>
            <w:r w:rsidRPr="00A95EDF">
              <w:rPr>
                <w:b/>
                <w:szCs w:val="18"/>
                <w:lang w:val="ka-GE"/>
              </w:rPr>
              <w:t>6.</w:t>
            </w:r>
          </w:p>
        </w:tc>
        <w:tc>
          <w:tcPr>
            <w:tcW w:w="2552" w:type="dxa"/>
            <w:vAlign w:val="center"/>
          </w:tcPr>
          <w:p w:rsidR="005A2F21" w:rsidRPr="00A742D4" w:rsidRDefault="005A2F21" w:rsidP="00C62792">
            <w:pPr>
              <w:spacing w:line="240" w:lineRule="auto"/>
              <w:ind w:right="57" w:firstLine="0"/>
              <w:rPr>
                <w:rFonts w:cs="Calibri"/>
                <w:b/>
                <w:bCs/>
                <w:color w:val="000000"/>
                <w:szCs w:val="18"/>
              </w:rPr>
            </w:pPr>
            <w:r w:rsidRPr="00A742D4">
              <w:rPr>
                <w:rFonts w:cs="Calibri"/>
                <w:b/>
                <w:bCs/>
                <w:color w:val="000000"/>
                <w:szCs w:val="18"/>
              </w:rPr>
              <w:t>მოსალოდნელი შუალედური შედეგი</w:t>
            </w:r>
          </w:p>
        </w:tc>
        <w:tc>
          <w:tcPr>
            <w:tcW w:w="7655" w:type="dxa"/>
            <w:gridSpan w:val="5"/>
            <w:vAlign w:val="center"/>
          </w:tcPr>
          <w:p w:rsidR="005A2F21" w:rsidRPr="00A742D4" w:rsidRDefault="005A2F21" w:rsidP="007E3491">
            <w:pPr>
              <w:spacing w:line="240" w:lineRule="auto"/>
              <w:ind w:left="57" w:right="57" w:firstLine="0"/>
              <w:rPr>
                <w:rFonts w:cs="Calibri"/>
                <w:color w:val="000000"/>
                <w:szCs w:val="18"/>
              </w:rPr>
            </w:pPr>
            <w:r w:rsidRPr="00A742D4">
              <w:rPr>
                <w:rFonts w:cs="Calibri"/>
                <w:color w:val="000000"/>
                <w:szCs w:val="18"/>
              </w:rPr>
              <w:t>ქვეპროგრამის ფარგლებში განხორციელებული საქმიანობის პოპულარიზაცია</w:t>
            </w:r>
          </w:p>
        </w:tc>
      </w:tr>
      <w:tr w:rsidR="003B3D01" w:rsidRPr="00A95EDF" w:rsidTr="007E3491">
        <w:trPr>
          <w:trHeight w:val="690"/>
        </w:trPr>
        <w:tc>
          <w:tcPr>
            <w:tcW w:w="709" w:type="dxa"/>
            <w:vMerge w:val="restart"/>
            <w:vAlign w:val="center"/>
          </w:tcPr>
          <w:p w:rsidR="003B3D01" w:rsidRPr="00A95EDF" w:rsidRDefault="003B3D01" w:rsidP="007E3491">
            <w:pPr>
              <w:spacing w:line="240" w:lineRule="auto"/>
              <w:ind w:firstLine="0"/>
              <w:jc w:val="center"/>
              <w:rPr>
                <w:b/>
                <w:szCs w:val="18"/>
                <w:lang w:val="ka-GE"/>
              </w:rPr>
            </w:pPr>
            <w:r w:rsidRPr="00A95EDF">
              <w:rPr>
                <w:b/>
                <w:szCs w:val="18"/>
                <w:lang w:val="ka-GE"/>
              </w:rPr>
              <w:t>7.</w:t>
            </w:r>
          </w:p>
        </w:tc>
        <w:tc>
          <w:tcPr>
            <w:tcW w:w="2552" w:type="dxa"/>
            <w:vMerge w:val="restart"/>
            <w:vAlign w:val="center"/>
          </w:tcPr>
          <w:p w:rsidR="003B3D01" w:rsidRPr="00A742D4" w:rsidRDefault="003B3D01" w:rsidP="00C62792">
            <w:pPr>
              <w:spacing w:line="240" w:lineRule="auto"/>
              <w:ind w:right="57" w:firstLine="0"/>
              <w:jc w:val="left"/>
              <w:rPr>
                <w:rFonts w:cs="Calibri"/>
                <w:b/>
                <w:bCs/>
                <w:color w:val="000000"/>
                <w:szCs w:val="18"/>
              </w:rPr>
            </w:pPr>
            <w:r w:rsidRPr="00A742D4">
              <w:rPr>
                <w:rFonts w:cs="Calibri"/>
                <w:b/>
                <w:bCs/>
                <w:color w:val="000000"/>
                <w:szCs w:val="18"/>
              </w:rPr>
              <w:t>შუალედური შედეგის შეფასების ინდიკატორი</w:t>
            </w:r>
          </w:p>
        </w:tc>
        <w:tc>
          <w:tcPr>
            <w:tcW w:w="2127" w:type="dxa"/>
            <w:vAlign w:val="center"/>
          </w:tcPr>
          <w:p w:rsidR="003B3D01" w:rsidRPr="00A742D4" w:rsidRDefault="003B3D01" w:rsidP="007E3491">
            <w:pPr>
              <w:spacing w:line="240" w:lineRule="auto"/>
              <w:ind w:left="57" w:right="57" w:firstLine="0"/>
              <w:jc w:val="center"/>
              <w:rPr>
                <w:rFonts w:cs="Calibri"/>
                <w:b/>
                <w:bCs/>
                <w:color w:val="000000"/>
                <w:szCs w:val="18"/>
              </w:rPr>
            </w:pPr>
            <w:r w:rsidRPr="00A742D4">
              <w:rPr>
                <w:rFonts w:cs="Calibri"/>
                <w:b/>
                <w:bCs/>
                <w:color w:val="000000"/>
                <w:szCs w:val="18"/>
              </w:rPr>
              <w:t>ინდიკატორის დასახელება</w:t>
            </w:r>
          </w:p>
        </w:tc>
        <w:tc>
          <w:tcPr>
            <w:tcW w:w="1701" w:type="dxa"/>
            <w:vAlign w:val="center"/>
          </w:tcPr>
          <w:p w:rsidR="003B3D01" w:rsidRPr="00A742D4" w:rsidRDefault="003B3D01" w:rsidP="007E3491">
            <w:pPr>
              <w:spacing w:line="240" w:lineRule="auto"/>
              <w:ind w:left="57" w:right="57" w:firstLine="0"/>
              <w:jc w:val="center"/>
              <w:rPr>
                <w:rFonts w:cs="Calibri"/>
                <w:b/>
                <w:bCs/>
                <w:color w:val="000000"/>
                <w:szCs w:val="18"/>
              </w:rPr>
            </w:pPr>
            <w:r w:rsidRPr="00A742D4">
              <w:rPr>
                <w:rFonts w:cs="Calibri"/>
                <w:b/>
                <w:bCs/>
                <w:color w:val="000000"/>
                <w:szCs w:val="18"/>
              </w:rPr>
              <w:t>საბაზისო მაჩვენებელი</w:t>
            </w:r>
          </w:p>
        </w:tc>
        <w:tc>
          <w:tcPr>
            <w:tcW w:w="1613" w:type="dxa"/>
            <w:vAlign w:val="center"/>
          </w:tcPr>
          <w:p w:rsidR="003B3D01" w:rsidRPr="00A742D4" w:rsidRDefault="003B3D01" w:rsidP="007E3491">
            <w:pPr>
              <w:spacing w:line="240" w:lineRule="auto"/>
              <w:ind w:left="57" w:right="57" w:firstLine="0"/>
              <w:jc w:val="center"/>
              <w:rPr>
                <w:rFonts w:cs="Calibri"/>
                <w:b/>
                <w:bCs/>
                <w:color w:val="000000"/>
                <w:szCs w:val="18"/>
              </w:rPr>
            </w:pPr>
            <w:r w:rsidRPr="00A742D4">
              <w:rPr>
                <w:rFonts w:cs="Calibri"/>
                <w:b/>
                <w:bCs/>
                <w:color w:val="000000"/>
                <w:szCs w:val="18"/>
              </w:rPr>
              <w:t>მიზნობრივი მაჩვენებელი</w:t>
            </w:r>
          </w:p>
        </w:tc>
        <w:tc>
          <w:tcPr>
            <w:tcW w:w="2214" w:type="dxa"/>
            <w:gridSpan w:val="2"/>
            <w:vAlign w:val="center"/>
          </w:tcPr>
          <w:p w:rsidR="003B3D01" w:rsidRPr="00A742D4" w:rsidRDefault="003B3D01" w:rsidP="007E3491">
            <w:pPr>
              <w:spacing w:line="240" w:lineRule="auto"/>
              <w:ind w:left="57" w:right="57" w:firstLine="0"/>
              <w:jc w:val="center"/>
              <w:rPr>
                <w:rFonts w:cs="Calibri"/>
                <w:b/>
                <w:bCs/>
                <w:color w:val="000000"/>
                <w:szCs w:val="18"/>
              </w:rPr>
            </w:pPr>
            <w:r w:rsidRPr="00A742D4">
              <w:rPr>
                <w:rFonts w:cs="Calibri"/>
                <w:b/>
                <w:bCs/>
                <w:color w:val="000000"/>
                <w:szCs w:val="18"/>
              </w:rPr>
              <w:t>შესაძლო რისკები</w:t>
            </w:r>
          </w:p>
        </w:tc>
      </w:tr>
      <w:tr w:rsidR="003B3D01" w:rsidRPr="00A95EDF" w:rsidTr="007E3491">
        <w:trPr>
          <w:trHeight w:val="1069"/>
        </w:trPr>
        <w:tc>
          <w:tcPr>
            <w:tcW w:w="709" w:type="dxa"/>
            <w:vMerge/>
            <w:vAlign w:val="center"/>
          </w:tcPr>
          <w:p w:rsidR="003B3D01" w:rsidRPr="00A95EDF" w:rsidRDefault="003B3D01" w:rsidP="007E3491">
            <w:pPr>
              <w:spacing w:line="240" w:lineRule="auto"/>
              <w:ind w:firstLine="0"/>
              <w:jc w:val="center"/>
              <w:rPr>
                <w:b/>
                <w:szCs w:val="18"/>
                <w:lang w:val="ka-GE"/>
              </w:rPr>
            </w:pPr>
          </w:p>
        </w:tc>
        <w:tc>
          <w:tcPr>
            <w:tcW w:w="2552" w:type="dxa"/>
            <w:vMerge/>
            <w:vAlign w:val="center"/>
          </w:tcPr>
          <w:p w:rsidR="003B3D01" w:rsidRPr="00A95EDF" w:rsidRDefault="003B3D01" w:rsidP="007E3491">
            <w:pPr>
              <w:spacing w:line="240" w:lineRule="auto"/>
              <w:ind w:firstLine="0"/>
              <w:jc w:val="left"/>
              <w:rPr>
                <w:rFonts w:cs="Calibri"/>
                <w:b/>
                <w:bCs/>
                <w:szCs w:val="18"/>
              </w:rPr>
            </w:pPr>
          </w:p>
        </w:tc>
        <w:tc>
          <w:tcPr>
            <w:tcW w:w="2127" w:type="dxa"/>
            <w:vAlign w:val="center"/>
          </w:tcPr>
          <w:p w:rsidR="003B3D01" w:rsidRPr="00A95EDF" w:rsidRDefault="003B3D01" w:rsidP="007E3491">
            <w:pPr>
              <w:spacing w:line="240" w:lineRule="auto"/>
              <w:ind w:left="57" w:right="57" w:firstLine="0"/>
              <w:jc w:val="center"/>
              <w:rPr>
                <w:rFonts w:cs="Calibri"/>
                <w:color w:val="000000"/>
                <w:szCs w:val="18"/>
              </w:rPr>
            </w:pPr>
            <w:r w:rsidRPr="00A742D4">
              <w:rPr>
                <w:rFonts w:cs="Calibri"/>
                <w:color w:val="000000"/>
                <w:szCs w:val="18"/>
              </w:rPr>
              <w:t>საზღვარგარეთ ჩატარებული ღონისძიებების რაოდენობა</w:t>
            </w:r>
          </w:p>
        </w:tc>
        <w:tc>
          <w:tcPr>
            <w:tcW w:w="1701" w:type="dxa"/>
            <w:vAlign w:val="center"/>
          </w:tcPr>
          <w:p w:rsidR="003B3D01" w:rsidRPr="00A95EDF" w:rsidRDefault="003B3D01" w:rsidP="007E3491">
            <w:pPr>
              <w:spacing w:line="240" w:lineRule="auto"/>
              <w:ind w:left="57" w:right="57" w:firstLine="0"/>
              <w:jc w:val="center"/>
              <w:rPr>
                <w:rFonts w:cs="Calibri"/>
                <w:color w:val="000000"/>
                <w:szCs w:val="18"/>
              </w:rPr>
            </w:pPr>
            <w:r w:rsidRPr="00A742D4">
              <w:rPr>
                <w:rFonts w:cs="Calibri"/>
                <w:color w:val="000000"/>
                <w:szCs w:val="18"/>
              </w:rPr>
              <w:t>25</w:t>
            </w:r>
          </w:p>
        </w:tc>
        <w:tc>
          <w:tcPr>
            <w:tcW w:w="1613" w:type="dxa"/>
            <w:vAlign w:val="center"/>
          </w:tcPr>
          <w:p w:rsidR="003B3D01" w:rsidRPr="00A95EDF" w:rsidRDefault="003B3D01" w:rsidP="007E3491">
            <w:pPr>
              <w:spacing w:line="240" w:lineRule="auto"/>
              <w:ind w:left="57" w:right="57" w:firstLine="0"/>
              <w:jc w:val="center"/>
              <w:rPr>
                <w:rFonts w:cs="Calibri"/>
                <w:color w:val="000000"/>
                <w:szCs w:val="18"/>
              </w:rPr>
            </w:pPr>
            <w:r w:rsidRPr="00A742D4">
              <w:rPr>
                <w:rFonts w:cs="Calibri"/>
                <w:color w:val="000000"/>
                <w:szCs w:val="18"/>
              </w:rPr>
              <w:t>29</w:t>
            </w:r>
          </w:p>
        </w:tc>
        <w:tc>
          <w:tcPr>
            <w:tcW w:w="2214" w:type="dxa"/>
            <w:gridSpan w:val="2"/>
            <w:vAlign w:val="center"/>
          </w:tcPr>
          <w:p w:rsidR="003B3D01" w:rsidRPr="00A95EDF" w:rsidRDefault="003B3D01" w:rsidP="007E3491">
            <w:pPr>
              <w:spacing w:line="240" w:lineRule="auto"/>
              <w:ind w:firstLine="0"/>
              <w:jc w:val="center"/>
              <w:rPr>
                <w:szCs w:val="18"/>
              </w:rPr>
            </w:pPr>
            <w:r w:rsidRPr="00A742D4">
              <w:rPr>
                <w:rFonts w:cs="Calibri"/>
                <w:color w:val="000000"/>
                <w:szCs w:val="18"/>
              </w:rPr>
              <w:t> </w:t>
            </w:r>
          </w:p>
        </w:tc>
      </w:tr>
      <w:tr w:rsidR="003B3D01" w:rsidRPr="00A95EDF" w:rsidTr="00246D03">
        <w:trPr>
          <w:trHeight w:val="1010"/>
        </w:trPr>
        <w:tc>
          <w:tcPr>
            <w:tcW w:w="709" w:type="dxa"/>
            <w:vMerge/>
            <w:vAlign w:val="center"/>
          </w:tcPr>
          <w:p w:rsidR="003B3D01" w:rsidRPr="00A95EDF" w:rsidRDefault="003B3D01" w:rsidP="007E3491">
            <w:pPr>
              <w:spacing w:line="240" w:lineRule="auto"/>
              <w:ind w:firstLine="0"/>
              <w:jc w:val="center"/>
              <w:rPr>
                <w:b/>
                <w:szCs w:val="18"/>
                <w:lang w:val="ka-GE"/>
              </w:rPr>
            </w:pPr>
          </w:p>
        </w:tc>
        <w:tc>
          <w:tcPr>
            <w:tcW w:w="2552" w:type="dxa"/>
            <w:vMerge/>
            <w:vAlign w:val="center"/>
          </w:tcPr>
          <w:p w:rsidR="003B3D01" w:rsidRPr="00A742D4" w:rsidRDefault="003B3D01" w:rsidP="007E3491">
            <w:pPr>
              <w:spacing w:line="240" w:lineRule="auto"/>
              <w:ind w:left="57" w:right="57" w:firstLine="0"/>
              <w:rPr>
                <w:rFonts w:cs="Calibri"/>
                <w:b/>
                <w:bCs/>
                <w:color w:val="000000"/>
                <w:szCs w:val="18"/>
              </w:rPr>
            </w:pPr>
          </w:p>
        </w:tc>
        <w:tc>
          <w:tcPr>
            <w:tcW w:w="2127" w:type="dxa"/>
            <w:vAlign w:val="center"/>
          </w:tcPr>
          <w:p w:rsidR="003B3D01" w:rsidRPr="00A742D4" w:rsidRDefault="003B3D01" w:rsidP="007E3491">
            <w:pPr>
              <w:spacing w:line="240" w:lineRule="auto"/>
              <w:ind w:left="57" w:right="57" w:firstLine="0"/>
              <w:jc w:val="center"/>
              <w:rPr>
                <w:rFonts w:cs="Calibri"/>
                <w:color w:val="000000"/>
                <w:szCs w:val="18"/>
              </w:rPr>
            </w:pPr>
            <w:r w:rsidRPr="00A742D4">
              <w:rPr>
                <w:rFonts w:cs="Calibri"/>
                <w:color w:val="000000"/>
                <w:szCs w:val="18"/>
              </w:rPr>
              <w:t>ქვეყნის შიგნით ჩატარებული ღონისძიებების რაოდენობა</w:t>
            </w:r>
          </w:p>
        </w:tc>
        <w:tc>
          <w:tcPr>
            <w:tcW w:w="1701" w:type="dxa"/>
            <w:vAlign w:val="center"/>
          </w:tcPr>
          <w:p w:rsidR="003B3D01" w:rsidRPr="00A742D4" w:rsidRDefault="003B3D01" w:rsidP="007E3491">
            <w:pPr>
              <w:spacing w:line="240" w:lineRule="auto"/>
              <w:ind w:left="57" w:right="57" w:firstLine="0"/>
              <w:jc w:val="center"/>
              <w:rPr>
                <w:rFonts w:cs="Calibri"/>
                <w:color w:val="000000"/>
                <w:szCs w:val="18"/>
              </w:rPr>
            </w:pPr>
            <w:r w:rsidRPr="00A742D4">
              <w:rPr>
                <w:rFonts w:cs="Calibri"/>
                <w:color w:val="000000"/>
                <w:szCs w:val="18"/>
              </w:rPr>
              <w:t>24</w:t>
            </w:r>
          </w:p>
        </w:tc>
        <w:tc>
          <w:tcPr>
            <w:tcW w:w="1613" w:type="dxa"/>
            <w:vAlign w:val="center"/>
          </w:tcPr>
          <w:p w:rsidR="003B3D01" w:rsidRPr="00A742D4" w:rsidRDefault="003B3D01" w:rsidP="007E3491">
            <w:pPr>
              <w:spacing w:line="240" w:lineRule="auto"/>
              <w:ind w:left="57" w:right="57" w:firstLine="0"/>
              <w:jc w:val="center"/>
              <w:rPr>
                <w:rFonts w:cs="Calibri"/>
                <w:color w:val="000000"/>
                <w:szCs w:val="18"/>
              </w:rPr>
            </w:pPr>
            <w:r w:rsidRPr="00A742D4">
              <w:rPr>
                <w:rFonts w:cs="Calibri"/>
                <w:color w:val="000000"/>
                <w:szCs w:val="18"/>
              </w:rPr>
              <w:t>28</w:t>
            </w:r>
          </w:p>
        </w:tc>
        <w:tc>
          <w:tcPr>
            <w:tcW w:w="2214" w:type="dxa"/>
            <w:gridSpan w:val="2"/>
            <w:vAlign w:val="center"/>
          </w:tcPr>
          <w:p w:rsidR="003B3D01" w:rsidRPr="00A742D4" w:rsidRDefault="003B3D01" w:rsidP="007E3491">
            <w:pPr>
              <w:spacing w:line="240" w:lineRule="auto"/>
              <w:ind w:left="57" w:right="57" w:firstLine="0"/>
              <w:jc w:val="center"/>
              <w:rPr>
                <w:rFonts w:cs="Calibri"/>
                <w:color w:val="000000"/>
                <w:szCs w:val="18"/>
              </w:rPr>
            </w:pPr>
            <w:r w:rsidRPr="00A742D4">
              <w:rPr>
                <w:rFonts w:cs="Calibri"/>
                <w:color w:val="000000"/>
                <w:szCs w:val="18"/>
              </w:rPr>
              <w:t> </w:t>
            </w:r>
          </w:p>
        </w:tc>
      </w:tr>
    </w:tbl>
    <w:p w:rsidR="005A2F21" w:rsidRDefault="005A2F21" w:rsidP="005A2F21">
      <w:pPr>
        <w:spacing w:before="240" w:line="480" w:lineRule="auto"/>
        <w:rPr>
          <w:rFonts w:cs="Calibri"/>
          <w:b/>
          <w:bCs/>
          <w:color w:val="000000"/>
          <w:szCs w:val="18"/>
          <w:lang w:val="ka-GE"/>
        </w:rPr>
      </w:pPr>
      <w:r w:rsidRPr="00A742D4">
        <w:rPr>
          <w:rFonts w:cs="Calibri"/>
          <w:b/>
          <w:bCs/>
          <w:color w:val="000000"/>
          <w:szCs w:val="18"/>
        </w:rPr>
        <w:t>ბ.დ) ქვეპროგრამა: კულტურის ღონისძიებები (პროგრამული კოდი 05 02 06)</w:t>
      </w:r>
    </w:p>
    <w:tbl>
      <w:tblPr>
        <w:tblW w:w="10916"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2552"/>
        <w:gridCol w:w="2127"/>
        <w:gridCol w:w="1701"/>
        <w:gridCol w:w="1613"/>
        <w:gridCol w:w="29"/>
        <w:gridCol w:w="2185"/>
      </w:tblGrid>
      <w:tr w:rsidR="005A2F21" w:rsidRPr="00A95EDF" w:rsidTr="00246D03">
        <w:trPr>
          <w:trHeight w:val="1011"/>
        </w:trPr>
        <w:tc>
          <w:tcPr>
            <w:tcW w:w="709" w:type="dxa"/>
            <w:vAlign w:val="center"/>
          </w:tcPr>
          <w:p w:rsidR="005A2F21" w:rsidRPr="00A95EDF" w:rsidRDefault="005A2F21" w:rsidP="007E3491">
            <w:pPr>
              <w:spacing w:line="240" w:lineRule="auto"/>
              <w:ind w:firstLine="0"/>
              <w:jc w:val="center"/>
              <w:rPr>
                <w:b/>
                <w:szCs w:val="18"/>
                <w:lang w:val="ka-GE"/>
              </w:rPr>
            </w:pPr>
            <w:r w:rsidRPr="00A95EDF">
              <w:rPr>
                <w:b/>
                <w:szCs w:val="18"/>
                <w:lang w:val="ka-GE"/>
              </w:rPr>
              <w:t>1.</w:t>
            </w:r>
          </w:p>
        </w:tc>
        <w:tc>
          <w:tcPr>
            <w:tcW w:w="2552" w:type="dxa"/>
            <w:vAlign w:val="center"/>
          </w:tcPr>
          <w:p w:rsidR="005A2F21" w:rsidRPr="00A95EDF" w:rsidRDefault="005A2F21" w:rsidP="007E3491">
            <w:pPr>
              <w:spacing w:line="240" w:lineRule="auto"/>
              <w:ind w:firstLine="0"/>
              <w:jc w:val="left"/>
              <w:rPr>
                <w:b/>
                <w:szCs w:val="18"/>
              </w:rPr>
            </w:pPr>
            <w:r w:rsidRPr="00A95EDF">
              <w:rPr>
                <w:rFonts w:cs="Calibri"/>
                <w:b/>
                <w:bCs/>
                <w:szCs w:val="18"/>
              </w:rPr>
              <w:t>ქვეპროგრამის განმახორციელებელი</w:t>
            </w:r>
          </w:p>
        </w:tc>
        <w:tc>
          <w:tcPr>
            <w:tcW w:w="7655" w:type="dxa"/>
            <w:gridSpan w:val="5"/>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 xml:space="preserve">ქალაქ ქუთაისის მუნიციპალიტეტის მერიის პირველადი სტრუქტურული ერთეულის </w:t>
            </w:r>
            <w:r>
              <w:rPr>
                <w:rFonts w:cs="Calibri"/>
                <w:color w:val="000000"/>
                <w:szCs w:val="18"/>
              </w:rPr>
              <w:t>–</w:t>
            </w:r>
            <w:r w:rsidRPr="00A742D4">
              <w:rPr>
                <w:rFonts w:cs="Calibri"/>
                <w:color w:val="000000"/>
                <w:szCs w:val="18"/>
              </w:rPr>
              <w:t xml:space="preserve"> ადმინისტრაციული სამსახურის მეორადი სტრუქტურული ერთეული </w:t>
            </w:r>
            <w:r>
              <w:rPr>
                <w:rFonts w:cs="Calibri"/>
                <w:color w:val="000000"/>
                <w:szCs w:val="18"/>
              </w:rPr>
              <w:t>–</w:t>
            </w:r>
            <w:r w:rsidRPr="00A742D4">
              <w:rPr>
                <w:rFonts w:cs="Calibri"/>
                <w:color w:val="000000"/>
                <w:szCs w:val="18"/>
              </w:rPr>
              <w:t xml:space="preserve"> კულტურის, სპორტის, განათლებისა და ახალგაზრდობის საქმეთა განყოფილება</w:t>
            </w:r>
          </w:p>
        </w:tc>
      </w:tr>
      <w:tr w:rsidR="005A2F21" w:rsidRPr="00A95EDF" w:rsidTr="007E3491">
        <w:trPr>
          <w:trHeight w:val="517"/>
        </w:trPr>
        <w:tc>
          <w:tcPr>
            <w:tcW w:w="709" w:type="dxa"/>
            <w:vAlign w:val="center"/>
          </w:tcPr>
          <w:p w:rsidR="005A2F21" w:rsidRPr="00A95EDF" w:rsidRDefault="005A2F21" w:rsidP="007E3491">
            <w:pPr>
              <w:spacing w:line="240" w:lineRule="auto"/>
              <w:ind w:firstLine="0"/>
              <w:jc w:val="center"/>
              <w:rPr>
                <w:b/>
                <w:szCs w:val="18"/>
                <w:lang w:val="ka-GE"/>
              </w:rPr>
            </w:pPr>
            <w:r w:rsidRPr="00A95EDF">
              <w:rPr>
                <w:b/>
                <w:szCs w:val="18"/>
                <w:lang w:val="ka-GE"/>
              </w:rPr>
              <w:t>2.</w:t>
            </w:r>
          </w:p>
        </w:tc>
        <w:tc>
          <w:tcPr>
            <w:tcW w:w="2552" w:type="dxa"/>
            <w:vAlign w:val="center"/>
          </w:tcPr>
          <w:p w:rsidR="005A2F21" w:rsidRPr="00A95EDF" w:rsidRDefault="005A2F21" w:rsidP="007E3491">
            <w:pPr>
              <w:spacing w:line="240" w:lineRule="auto"/>
              <w:ind w:firstLine="0"/>
              <w:jc w:val="left"/>
              <w:rPr>
                <w:b/>
                <w:szCs w:val="18"/>
              </w:rPr>
            </w:pPr>
            <w:r w:rsidRPr="00A95EDF">
              <w:rPr>
                <w:rFonts w:cs="Calibri"/>
                <w:b/>
                <w:bCs/>
                <w:color w:val="000000"/>
                <w:szCs w:val="18"/>
              </w:rPr>
              <w:t>ქვეპროგრამის ბიუჯეტი</w:t>
            </w:r>
          </w:p>
        </w:tc>
        <w:tc>
          <w:tcPr>
            <w:tcW w:w="7655" w:type="dxa"/>
            <w:gridSpan w:val="5"/>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900,0</w:t>
            </w:r>
          </w:p>
        </w:tc>
      </w:tr>
      <w:tr w:rsidR="005A2F21" w:rsidRPr="00A95EDF" w:rsidTr="00246D03">
        <w:trPr>
          <w:trHeight w:val="1317"/>
        </w:trPr>
        <w:tc>
          <w:tcPr>
            <w:tcW w:w="709" w:type="dxa"/>
            <w:vAlign w:val="center"/>
          </w:tcPr>
          <w:p w:rsidR="005A2F21" w:rsidRPr="00A95EDF" w:rsidRDefault="005A2F21" w:rsidP="007E3491">
            <w:pPr>
              <w:spacing w:line="240" w:lineRule="auto"/>
              <w:ind w:firstLine="0"/>
              <w:jc w:val="center"/>
              <w:rPr>
                <w:b/>
                <w:szCs w:val="18"/>
                <w:lang w:val="ka-GE"/>
              </w:rPr>
            </w:pPr>
            <w:r w:rsidRPr="00A95EDF">
              <w:rPr>
                <w:b/>
                <w:szCs w:val="18"/>
                <w:lang w:val="ka-GE"/>
              </w:rPr>
              <w:t>3.</w:t>
            </w:r>
          </w:p>
        </w:tc>
        <w:tc>
          <w:tcPr>
            <w:tcW w:w="2552" w:type="dxa"/>
            <w:vAlign w:val="center"/>
          </w:tcPr>
          <w:p w:rsidR="005A2F21" w:rsidRPr="00A95EDF" w:rsidRDefault="005A2F21" w:rsidP="007E3491">
            <w:pPr>
              <w:spacing w:line="240" w:lineRule="auto"/>
              <w:ind w:firstLine="0"/>
              <w:jc w:val="left"/>
              <w:rPr>
                <w:b/>
                <w:szCs w:val="18"/>
              </w:rPr>
            </w:pPr>
            <w:r w:rsidRPr="00A95EDF">
              <w:rPr>
                <w:rFonts w:cs="Calibri"/>
                <w:b/>
                <w:bCs/>
                <w:szCs w:val="18"/>
              </w:rPr>
              <w:t>ქვეპროგრამის აღწერა</w:t>
            </w:r>
          </w:p>
        </w:tc>
        <w:tc>
          <w:tcPr>
            <w:tcW w:w="7655" w:type="dxa"/>
            <w:gridSpan w:val="5"/>
            <w:vAlign w:val="center"/>
          </w:tcPr>
          <w:p w:rsidR="005A2F21" w:rsidRPr="00A742D4" w:rsidRDefault="005A2F21" w:rsidP="007E3491">
            <w:pPr>
              <w:spacing w:line="240" w:lineRule="auto"/>
              <w:ind w:left="57" w:right="57" w:firstLine="0"/>
              <w:rPr>
                <w:rFonts w:cs="Calibri"/>
                <w:color w:val="000000"/>
                <w:szCs w:val="18"/>
              </w:rPr>
            </w:pPr>
            <w:r w:rsidRPr="00A742D4">
              <w:rPr>
                <w:rFonts w:cs="Calibri"/>
                <w:color w:val="000000"/>
                <w:szCs w:val="18"/>
              </w:rPr>
              <w:t>მუნიციპალიტეტის მასშტაბით წლის მანძილზე ხორციელდება სხვადასხვა ხასიათის კულტურული ღონისძიებები, ფესტივალები, საერთაშორისო კულტურული აქტივობები, კულტურული დღეები, გაცვლითი გასტროლები, გამოფენები, კონკურსები და</w:t>
            </w:r>
            <w:r>
              <w:rPr>
                <w:rFonts w:cs="Calibri"/>
                <w:color w:val="000000"/>
                <w:szCs w:val="18"/>
                <w:lang w:val="ka-GE"/>
              </w:rPr>
              <w:t xml:space="preserve"> </w:t>
            </w:r>
            <w:r w:rsidRPr="00A742D4">
              <w:rPr>
                <w:rFonts w:cs="Calibri"/>
                <w:color w:val="000000"/>
                <w:szCs w:val="18"/>
              </w:rPr>
              <w:t>ფორუმები, ასევე, სხვადასხვა ლიტერატურული ნაშრომების გამოცემა და ქუთაისში მცხოვრები ნიჭიერი შემოქმედების მხარდაჭერა.</w:t>
            </w:r>
          </w:p>
        </w:tc>
      </w:tr>
      <w:tr w:rsidR="005A2F21" w:rsidRPr="00A95EDF" w:rsidTr="007E3491">
        <w:trPr>
          <w:trHeight w:val="519"/>
        </w:trPr>
        <w:tc>
          <w:tcPr>
            <w:tcW w:w="709" w:type="dxa"/>
            <w:vAlign w:val="center"/>
          </w:tcPr>
          <w:p w:rsidR="005A2F21" w:rsidRPr="00A95EDF" w:rsidRDefault="005A2F21" w:rsidP="007E3491">
            <w:pPr>
              <w:spacing w:line="240" w:lineRule="auto"/>
              <w:ind w:firstLine="0"/>
              <w:jc w:val="center"/>
              <w:rPr>
                <w:b/>
                <w:szCs w:val="18"/>
                <w:lang w:val="ka-GE"/>
              </w:rPr>
            </w:pPr>
            <w:r w:rsidRPr="00A95EDF">
              <w:rPr>
                <w:b/>
                <w:szCs w:val="18"/>
                <w:lang w:val="ka-GE"/>
              </w:rPr>
              <w:t>4.</w:t>
            </w:r>
          </w:p>
        </w:tc>
        <w:tc>
          <w:tcPr>
            <w:tcW w:w="2552" w:type="dxa"/>
            <w:vAlign w:val="center"/>
          </w:tcPr>
          <w:p w:rsidR="005A2F21" w:rsidRPr="00A95EDF" w:rsidRDefault="005A2F21" w:rsidP="007E3491">
            <w:pPr>
              <w:spacing w:line="240" w:lineRule="auto"/>
              <w:ind w:firstLine="0"/>
              <w:jc w:val="left"/>
              <w:rPr>
                <w:b/>
                <w:szCs w:val="18"/>
              </w:rPr>
            </w:pPr>
            <w:r w:rsidRPr="00A95EDF">
              <w:rPr>
                <w:rFonts w:cs="Calibri"/>
                <w:b/>
                <w:bCs/>
                <w:szCs w:val="18"/>
              </w:rPr>
              <w:t>ქვეპროგრამის მიზანი</w:t>
            </w:r>
          </w:p>
        </w:tc>
        <w:tc>
          <w:tcPr>
            <w:tcW w:w="7655" w:type="dxa"/>
            <w:gridSpan w:val="5"/>
            <w:vAlign w:val="center"/>
          </w:tcPr>
          <w:p w:rsidR="005A2F21" w:rsidRPr="00125DC9" w:rsidRDefault="005A2F21" w:rsidP="007E3491">
            <w:pPr>
              <w:spacing w:line="240" w:lineRule="auto"/>
              <w:ind w:left="57" w:right="57" w:firstLine="0"/>
              <w:rPr>
                <w:rFonts w:cs="Calibri"/>
                <w:color w:val="000000"/>
                <w:szCs w:val="18"/>
                <w:lang w:val="ka-GE"/>
              </w:rPr>
            </w:pPr>
            <w:r w:rsidRPr="00A742D4">
              <w:rPr>
                <w:rFonts w:cs="Calibri"/>
                <w:color w:val="000000"/>
                <w:szCs w:val="18"/>
              </w:rPr>
              <w:t>ქალაქის კულტურული ცხოვრების მხარდაჭერა და განვითარების</w:t>
            </w:r>
            <w:r>
              <w:rPr>
                <w:rFonts w:cs="Calibri"/>
                <w:color w:val="000000"/>
                <w:szCs w:val="18"/>
              </w:rPr>
              <w:t xml:space="preserve"> ხელშეწყობა.</w:t>
            </w:r>
          </w:p>
        </w:tc>
      </w:tr>
      <w:tr w:rsidR="005A2F21" w:rsidRPr="00A95EDF" w:rsidTr="007E3491">
        <w:trPr>
          <w:trHeight w:val="540"/>
        </w:trPr>
        <w:tc>
          <w:tcPr>
            <w:tcW w:w="709" w:type="dxa"/>
            <w:vMerge w:val="restart"/>
            <w:vAlign w:val="center"/>
          </w:tcPr>
          <w:p w:rsidR="005A2F21" w:rsidRPr="00A95EDF" w:rsidRDefault="005A2F21" w:rsidP="007E3491">
            <w:pPr>
              <w:spacing w:line="240" w:lineRule="auto"/>
              <w:ind w:firstLine="0"/>
              <w:jc w:val="center"/>
              <w:rPr>
                <w:b/>
                <w:szCs w:val="18"/>
                <w:lang w:val="ka-GE"/>
              </w:rPr>
            </w:pPr>
            <w:r w:rsidRPr="00A95EDF">
              <w:rPr>
                <w:b/>
                <w:szCs w:val="18"/>
                <w:lang w:val="ka-GE"/>
              </w:rPr>
              <w:t>5.</w:t>
            </w:r>
          </w:p>
        </w:tc>
        <w:tc>
          <w:tcPr>
            <w:tcW w:w="2552" w:type="dxa"/>
            <w:vMerge w:val="restart"/>
            <w:vAlign w:val="center"/>
          </w:tcPr>
          <w:p w:rsidR="005A2F21" w:rsidRPr="00A95EDF" w:rsidRDefault="005A2F21" w:rsidP="007E3491">
            <w:pPr>
              <w:spacing w:line="240" w:lineRule="auto"/>
              <w:ind w:firstLine="0"/>
              <w:jc w:val="left"/>
              <w:rPr>
                <w:rFonts w:cs="Calibri"/>
                <w:b/>
                <w:bCs/>
                <w:color w:val="000000"/>
                <w:szCs w:val="18"/>
              </w:rPr>
            </w:pPr>
            <w:r w:rsidRPr="00A95EDF">
              <w:rPr>
                <w:rFonts w:cs="Calibri"/>
                <w:b/>
                <w:bCs/>
                <w:szCs w:val="18"/>
              </w:rPr>
              <w:t>ქვეპროგრამის ღონისძიებები</w:t>
            </w:r>
          </w:p>
        </w:tc>
        <w:tc>
          <w:tcPr>
            <w:tcW w:w="5470" w:type="dxa"/>
            <w:gridSpan w:val="4"/>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ჟურნალ „მწვანეყვავილას“ გამოცემა</w:t>
            </w:r>
          </w:p>
        </w:tc>
        <w:tc>
          <w:tcPr>
            <w:tcW w:w="2185" w:type="dxa"/>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14,0</w:t>
            </w:r>
          </w:p>
        </w:tc>
      </w:tr>
      <w:tr w:rsidR="005A2F21" w:rsidRPr="00A95EDF" w:rsidTr="007E3491">
        <w:trPr>
          <w:trHeight w:val="540"/>
        </w:trPr>
        <w:tc>
          <w:tcPr>
            <w:tcW w:w="709" w:type="dxa"/>
            <w:vMerge/>
            <w:vAlign w:val="center"/>
          </w:tcPr>
          <w:p w:rsidR="005A2F21" w:rsidRPr="00A95EDF" w:rsidRDefault="005A2F21" w:rsidP="007E3491">
            <w:pPr>
              <w:spacing w:line="240" w:lineRule="auto"/>
              <w:ind w:firstLine="0"/>
              <w:jc w:val="center"/>
              <w:rPr>
                <w:b/>
                <w:szCs w:val="18"/>
                <w:lang w:val="ka-GE"/>
              </w:rPr>
            </w:pPr>
          </w:p>
        </w:tc>
        <w:tc>
          <w:tcPr>
            <w:tcW w:w="2552" w:type="dxa"/>
            <w:vMerge/>
            <w:vAlign w:val="center"/>
          </w:tcPr>
          <w:p w:rsidR="005A2F21" w:rsidRPr="00A95EDF" w:rsidRDefault="005A2F21" w:rsidP="007E3491">
            <w:pPr>
              <w:spacing w:line="240" w:lineRule="auto"/>
              <w:ind w:firstLine="0"/>
              <w:jc w:val="left"/>
              <w:rPr>
                <w:rFonts w:cs="Calibri"/>
                <w:b/>
                <w:bCs/>
                <w:szCs w:val="18"/>
              </w:rPr>
            </w:pPr>
          </w:p>
        </w:tc>
        <w:tc>
          <w:tcPr>
            <w:tcW w:w="5470" w:type="dxa"/>
            <w:gridSpan w:val="4"/>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 xml:space="preserve">ჟურნალ „განთიადის“ გამოცემა </w:t>
            </w:r>
          </w:p>
        </w:tc>
        <w:tc>
          <w:tcPr>
            <w:tcW w:w="2185" w:type="dxa"/>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50,0</w:t>
            </w:r>
          </w:p>
        </w:tc>
      </w:tr>
      <w:tr w:rsidR="005A2F21" w:rsidRPr="00A95EDF" w:rsidTr="007E3491">
        <w:trPr>
          <w:trHeight w:val="540"/>
        </w:trPr>
        <w:tc>
          <w:tcPr>
            <w:tcW w:w="709" w:type="dxa"/>
            <w:vMerge/>
            <w:vAlign w:val="center"/>
          </w:tcPr>
          <w:p w:rsidR="005A2F21" w:rsidRPr="00A95EDF" w:rsidRDefault="005A2F21" w:rsidP="007E3491">
            <w:pPr>
              <w:spacing w:line="240" w:lineRule="auto"/>
              <w:ind w:firstLine="0"/>
              <w:jc w:val="center"/>
              <w:rPr>
                <w:b/>
                <w:szCs w:val="18"/>
                <w:lang w:val="ka-GE"/>
              </w:rPr>
            </w:pPr>
          </w:p>
        </w:tc>
        <w:tc>
          <w:tcPr>
            <w:tcW w:w="2552" w:type="dxa"/>
            <w:vMerge/>
            <w:vAlign w:val="center"/>
          </w:tcPr>
          <w:p w:rsidR="005A2F21" w:rsidRPr="00A95EDF" w:rsidRDefault="005A2F21" w:rsidP="007E3491">
            <w:pPr>
              <w:spacing w:line="240" w:lineRule="auto"/>
              <w:ind w:firstLine="0"/>
              <w:jc w:val="left"/>
              <w:rPr>
                <w:rFonts w:cs="Calibri"/>
                <w:b/>
                <w:bCs/>
                <w:szCs w:val="18"/>
              </w:rPr>
            </w:pPr>
          </w:p>
        </w:tc>
        <w:tc>
          <w:tcPr>
            <w:tcW w:w="5470" w:type="dxa"/>
            <w:gridSpan w:val="4"/>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ჟურნალ „თეატრალური ქუთაისის“ გამოცემა</w:t>
            </w:r>
          </w:p>
        </w:tc>
        <w:tc>
          <w:tcPr>
            <w:tcW w:w="2185" w:type="dxa"/>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4,0</w:t>
            </w:r>
          </w:p>
        </w:tc>
      </w:tr>
      <w:tr w:rsidR="005A2F21" w:rsidRPr="00A95EDF" w:rsidTr="007E3491">
        <w:trPr>
          <w:trHeight w:val="540"/>
        </w:trPr>
        <w:tc>
          <w:tcPr>
            <w:tcW w:w="709" w:type="dxa"/>
            <w:vMerge/>
            <w:vAlign w:val="center"/>
          </w:tcPr>
          <w:p w:rsidR="005A2F21" w:rsidRPr="00A95EDF" w:rsidRDefault="005A2F21" w:rsidP="007E3491">
            <w:pPr>
              <w:spacing w:line="240" w:lineRule="auto"/>
              <w:ind w:firstLine="0"/>
              <w:jc w:val="center"/>
              <w:rPr>
                <w:b/>
                <w:szCs w:val="18"/>
                <w:lang w:val="ka-GE"/>
              </w:rPr>
            </w:pPr>
          </w:p>
        </w:tc>
        <w:tc>
          <w:tcPr>
            <w:tcW w:w="2552" w:type="dxa"/>
            <w:vMerge/>
            <w:vAlign w:val="center"/>
          </w:tcPr>
          <w:p w:rsidR="005A2F21" w:rsidRPr="00A95EDF" w:rsidRDefault="005A2F21" w:rsidP="007E3491">
            <w:pPr>
              <w:spacing w:line="240" w:lineRule="auto"/>
              <w:ind w:firstLine="0"/>
              <w:jc w:val="left"/>
              <w:rPr>
                <w:rFonts w:cs="Calibri"/>
                <w:b/>
                <w:bCs/>
                <w:szCs w:val="18"/>
              </w:rPr>
            </w:pPr>
          </w:p>
        </w:tc>
        <w:tc>
          <w:tcPr>
            <w:tcW w:w="5470" w:type="dxa"/>
            <w:gridSpan w:val="4"/>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გაზეთ „უქიმერიონის“ გამოცემა</w:t>
            </w:r>
          </w:p>
        </w:tc>
        <w:tc>
          <w:tcPr>
            <w:tcW w:w="2185" w:type="dxa"/>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21,0</w:t>
            </w:r>
          </w:p>
        </w:tc>
      </w:tr>
      <w:tr w:rsidR="005A2F21" w:rsidRPr="00A95EDF" w:rsidTr="00246D03">
        <w:trPr>
          <w:trHeight w:val="666"/>
        </w:trPr>
        <w:tc>
          <w:tcPr>
            <w:tcW w:w="709" w:type="dxa"/>
            <w:vMerge/>
            <w:vAlign w:val="center"/>
          </w:tcPr>
          <w:p w:rsidR="005A2F21" w:rsidRPr="00A95EDF" w:rsidRDefault="005A2F21" w:rsidP="007E3491">
            <w:pPr>
              <w:spacing w:line="240" w:lineRule="auto"/>
              <w:ind w:firstLine="0"/>
              <w:jc w:val="center"/>
              <w:rPr>
                <w:b/>
                <w:szCs w:val="18"/>
                <w:lang w:val="ka-GE"/>
              </w:rPr>
            </w:pPr>
          </w:p>
        </w:tc>
        <w:tc>
          <w:tcPr>
            <w:tcW w:w="2552" w:type="dxa"/>
            <w:vMerge/>
            <w:vAlign w:val="center"/>
          </w:tcPr>
          <w:p w:rsidR="005A2F21" w:rsidRPr="00A95EDF" w:rsidRDefault="005A2F21" w:rsidP="007E3491">
            <w:pPr>
              <w:spacing w:line="240" w:lineRule="auto"/>
              <w:ind w:firstLine="0"/>
              <w:jc w:val="left"/>
              <w:rPr>
                <w:rFonts w:cs="Calibri"/>
                <w:b/>
                <w:bCs/>
                <w:szCs w:val="18"/>
              </w:rPr>
            </w:pPr>
          </w:p>
        </w:tc>
        <w:tc>
          <w:tcPr>
            <w:tcW w:w="5470" w:type="dxa"/>
            <w:gridSpan w:val="4"/>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ქუთაისელი მწერლების, მხატვრების, მსახიობებისა და თეატრალური მოღვაწეების საიუბილეო პროგრამა</w:t>
            </w:r>
          </w:p>
        </w:tc>
        <w:tc>
          <w:tcPr>
            <w:tcW w:w="2185" w:type="dxa"/>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20,0</w:t>
            </w:r>
          </w:p>
        </w:tc>
      </w:tr>
      <w:tr w:rsidR="005A2F21" w:rsidRPr="00A95EDF" w:rsidTr="007E3491">
        <w:trPr>
          <w:trHeight w:val="540"/>
        </w:trPr>
        <w:tc>
          <w:tcPr>
            <w:tcW w:w="709" w:type="dxa"/>
            <w:vMerge/>
            <w:vAlign w:val="center"/>
          </w:tcPr>
          <w:p w:rsidR="005A2F21" w:rsidRPr="00A95EDF" w:rsidRDefault="005A2F21" w:rsidP="007E3491">
            <w:pPr>
              <w:spacing w:line="240" w:lineRule="auto"/>
              <w:ind w:firstLine="0"/>
              <w:jc w:val="center"/>
              <w:rPr>
                <w:b/>
                <w:szCs w:val="18"/>
                <w:lang w:val="ka-GE"/>
              </w:rPr>
            </w:pPr>
          </w:p>
        </w:tc>
        <w:tc>
          <w:tcPr>
            <w:tcW w:w="2552" w:type="dxa"/>
            <w:vMerge/>
            <w:vAlign w:val="center"/>
          </w:tcPr>
          <w:p w:rsidR="005A2F21" w:rsidRPr="00A95EDF" w:rsidRDefault="005A2F21" w:rsidP="007E3491">
            <w:pPr>
              <w:spacing w:line="240" w:lineRule="auto"/>
              <w:ind w:firstLine="0"/>
              <w:jc w:val="left"/>
              <w:rPr>
                <w:rFonts w:cs="Calibri"/>
                <w:b/>
                <w:bCs/>
                <w:szCs w:val="18"/>
              </w:rPr>
            </w:pPr>
          </w:p>
        </w:tc>
        <w:tc>
          <w:tcPr>
            <w:tcW w:w="5470" w:type="dxa"/>
            <w:gridSpan w:val="4"/>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 xml:space="preserve">მხატვართა მხარდაჭერის პროგრამა </w:t>
            </w:r>
          </w:p>
        </w:tc>
        <w:tc>
          <w:tcPr>
            <w:tcW w:w="2185" w:type="dxa"/>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38,0</w:t>
            </w:r>
          </w:p>
        </w:tc>
      </w:tr>
      <w:tr w:rsidR="005A2F21" w:rsidRPr="00A95EDF" w:rsidTr="007E3491">
        <w:trPr>
          <w:trHeight w:val="540"/>
        </w:trPr>
        <w:tc>
          <w:tcPr>
            <w:tcW w:w="709" w:type="dxa"/>
            <w:vMerge/>
            <w:vAlign w:val="center"/>
          </w:tcPr>
          <w:p w:rsidR="005A2F21" w:rsidRPr="00A95EDF" w:rsidRDefault="005A2F21" w:rsidP="007E3491">
            <w:pPr>
              <w:spacing w:line="240" w:lineRule="auto"/>
              <w:ind w:firstLine="0"/>
              <w:jc w:val="center"/>
              <w:rPr>
                <w:b/>
                <w:szCs w:val="18"/>
                <w:lang w:val="ka-GE"/>
              </w:rPr>
            </w:pPr>
          </w:p>
        </w:tc>
        <w:tc>
          <w:tcPr>
            <w:tcW w:w="2552" w:type="dxa"/>
            <w:vMerge/>
            <w:vAlign w:val="center"/>
          </w:tcPr>
          <w:p w:rsidR="005A2F21" w:rsidRPr="00A95EDF" w:rsidRDefault="005A2F21" w:rsidP="007E3491">
            <w:pPr>
              <w:spacing w:line="240" w:lineRule="auto"/>
              <w:ind w:firstLine="0"/>
              <w:jc w:val="left"/>
              <w:rPr>
                <w:rFonts w:cs="Calibri"/>
                <w:b/>
                <w:bCs/>
                <w:szCs w:val="18"/>
              </w:rPr>
            </w:pPr>
          </w:p>
        </w:tc>
        <w:tc>
          <w:tcPr>
            <w:tcW w:w="5470" w:type="dxa"/>
            <w:gridSpan w:val="4"/>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„დავითობის“ დღესასწაული</w:t>
            </w:r>
          </w:p>
        </w:tc>
        <w:tc>
          <w:tcPr>
            <w:tcW w:w="2185" w:type="dxa"/>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3,0</w:t>
            </w:r>
          </w:p>
        </w:tc>
      </w:tr>
      <w:tr w:rsidR="005A2F21" w:rsidRPr="00A95EDF" w:rsidTr="00246D03">
        <w:trPr>
          <w:trHeight w:val="720"/>
        </w:trPr>
        <w:tc>
          <w:tcPr>
            <w:tcW w:w="709" w:type="dxa"/>
            <w:vMerge/>
            <w:vAlign w:val="center"/>
          </w:tcPr>
          <w:p w:rsidR="005A2F21" w:rsidRPr="00A95EDF" w:rsidRDefault="005A2F21" w:rsidP="007E3491">
            <w:pPr>
              <w:spacing w:line="240" w:lineRule="auto"/>
              <w:ind w:firstLine="0"/>
              <w:jc w:val="center"/>
              <w:rPr>
                <w:b/>
                <w:szCs w:val="18"/>
                <w:lang w:val="ka-GE"/>
              </w:rPr>
            </w:pPr>
          </w:p>
        </w:tc>
        <w:tc>
          <w:tcPr>
            <w:tcW w:w="2552" w:type="dxa"/>
            <w:vMerge/>
            <w:vAlign w:val="center"/>
          </w:tcPr>
          <w:p w:rsidR="005A2F21" w:rsidRPr="00A95EDF" w:rsidRDefault="005A2F21" w:rsidP="007E3491">
            <w:pPr>
              <w:spacing w:line="240" w:lineRule="auto"/>
              <w:ind w:firstLine="0"/>
              <w:jc w:val="left"/>
              <w:rPr>
                <w:rFonts w:cs="Calibri"/>
                <w:b/>
                <w:bCs/>
                <w:szCs w:val="18"/>
              </w:rPr>
            </w:pPr>
          </w:p>
        </w:tc>
        <w:tc>
          <w:tcPr>
            <w:tcW w:w="5470" w:type="dxa"/>
            <w:gridSpan w:val="4"/>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მ.ბალანჩივაძის სახელობის ახალგაზრდა მუსიკოს</w:t>
            </w:r>
            <w:r>
              <w:rPr>
                <w:rFonts w:cs="Calibri"/>
                <w:color w:val="000000"/>
                <w:szCs w:val="18"/>
              </w:rPr>
              <w:t>–</w:t>
            </w:r>
            <w:r w:rsidRPr="00A742D4">
              <w:rPr>
                <w:rFonts w:cs="Calibri"/>
                <w:color w:val="000000"/>
                <w:szCs w:val="18"/>
              </w:rPr>
              <w:t>შემსრულებელთა მე</w:t>
            </w:r>
            <w:r>
              <w:rPr>
                <w:rFonts w:cs="Calibri"/>
                <w:color w:val="000000"/>
                <w:szCs w:val="18"/>
              </w:rPr>
              <w:t>–</w:t>
            </w:r>
            <w:r w:rsidRPr="00A742D4">
              <w:rPr>
                <w:rFonts w:cs="Calibri"/>
                <w:color w:val="000000"/>
                <w:szCs w:val="18"/>
              </w:rPr>
              <w:t>3 ეროვნული კონკურსი</w:t>
            </w:r>
          </w:p>
        </w:tc>
        <w:tc>
          <w:tcPr>
            <w:tcW w:w="2185" w:type="dxa"/>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2,0</w:t>
            </w:r>
          </w:p>
        </w:tc>
      </w:tr>
      <w:tr w:rsidR="005A2F21" w:rsidRPr="00A95EDF" w:rsidTr="007E3491">
        <w:trPr>
          <w:trHeight w:val="540"/>
        </w:trPr>
        <w:tc>
          <w:tcPr>
            <w:tcW w:w="709" w:type="dxa"/>
            <w:vMerge/>
            <w:vAlign w:val="center"/>
          </w:tcPr>
          <w:p w:rsidR="005A2F21" w:rsidRPr="00A95EDF" w:rsidRDefault="005A2F21" w:rsidP="007E3491">
            <w:pPr>
              <w:spacing w:line="240" w:lineRule="auto"/>
              <w:ind w:firstLine="0"/>
              <w:jc w:val="center"/>
              <w:rPr>
                <w:b/>
                <w:szCs w:val="18"/>
                <w:lang w:val="ka-GE"/>
              </w:rPr>
            </w:pPr>
          </w:p>
        </w:tc>
        <w:tc>
          <w:tcPr>
            <w:tcW w:w="2552" w:type="dxa"/>
            <w:vMerge/>
            <w:vAlign w:val="center"/>
          </w:tcPr>
          <w:p w:rsidR="005A2F21" w:rsidRPr="00A95EDF" w:rsidRDefault="005A2F21" w:rsidP="007E3491">
            <w:pPr>
              <w:spacing w:line="240" w:lineRule="auto"/>
              <w:ind w:firstLine="0"/>
              <w:jc w:val="left"/>
              <w:rPr>
                <w:rFonts w:cs="Calibri"/>
                <w:b/>
                <w:bCs/>
                <w:szCs w:val="18"/>
              </w:rPr>
            </w:pPr>
          </w:p>
        </w:tc>
        <w:tc>
          <w:tcPr>
            <w:tcW w:w="5470" w:type="dxa"/>
            <w:gridSpan w:val="4"/>
            <w:vAlign w:val="center"/>
          </w:tcPr>
          <w:p w:rsidR="005A2F21" w:rsidRPr="00A742D4" w:rsidRDefault="005A2F21" w:rsidP="007E3491">
            <w:pPr>
              <w:spacing w:line="240" w:lineRule="auto"/>
              <w:ind w:left="57" w:right="57" w:firstLine="0"/>
              <w:jc w:val="center"/>
              <w:rPr>
                <w:rFonts w:cs="Calibri"/>
                <w:color w:val="000000"/>
                <w:szCs w:val="18"/>
              </w:rPr>
            </w:pPr>
            <w:r>
              <w:rPr>
                <w:rFonts w:cs="Calibri"/>
                <w:color w:val="000000"/>
                <w:szCs w:val="18"/>
              </w:rPr>
              <w:t xml:space="preserve">საკონცერტო </w:t>
            </w:r>
            <w:r w:rsidRPr="00A742D4">
              <w:rPr>
                <w:rFonts w:cs="Calibri"/>
                <w:color w:val="000000"/>
                <w:szCs w:val="18"/>
              </w:rPr>
              <w:t>ღონისძიებები და ფესტივალები</w:t>
            </w:r>
          </w:p>
        </w:tc>
        <w:tc>
          <w:tcPr>
            <w:tcW w:w="2185" w:type="dxa"/>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32,0</w:t>
            </w:r>
          </w:p>
        </w:tc>
      </w:tr>
      <w:tr w:rsidR="005A2F21" w:rsidRPr="00A95EDF" w:rsidTr="007E3491">
        <w:trPr>
          <w:trHeight w:val="540"/>
        </w:trPr>
        <w:tc>
          <w:tcPr>
            <w:tcW w:w="709" w:type="dxa"/>
            <w:vMerge/>
            <w:vAlign w:val="center"/>
          </w:tcPr>
          <w:p w:rsidR="005A2F21" w:rsidRPr="00A95EDF" w:rsidRDefault="005A2F21" w:rsidP="007E3491">
            <w:pPr>
              <w:spacing w:line="240" w:lineRule="auto"/>
              <w:ind w:firstLine="0"/>
              <w:jc w:val="center"/>
              <w:rPr>
                <w:b/>
                <w:szCs w:val="18"/>
                <w:lang w:val="ka-GE"/>
              </w:rPr>
            </w:pPr>
          </w:p>
        </w:tc>
        <w:tc>
          <w:tcPr>
            <w:tcW w:w="2552" w:type="dxa"/>
            <w:vMerge/>
            <w:vAlign w:val="center"/>
          </w:tcPr>
          <w:p w:rsidR="005A2F21" w:rsidRPr="00A95EDF" w:rsidRDefault="005A2F21" w:rsidP="007E3491">
            <w:pPr>
              <w:spacing w:line="240" w:lineRule="auto"/>
              <w:ind w:firstLine="0"/>
              <w:jc w:val="left"/>
              <w:rPr>
                <w:rFonts w:cs="Calibri"/>
                <w:b/>
                <w:bCs/>
                <w:szCs w:val="18"/>
              </w:rPr>
            </w:pPr>
          </w:p>
        </w:tc>
        <w:tc>
          <w:tcPr>
            <w:tcW w:w="5470" w:type="dxa"/>
            <w:gridSpan w:val="4"/>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ჯანსუღ</w:t>
            </w:r>
            <w:r w:rsidRPr="00A742D4">
              <w:rPr>
                <w:rFonts w:ascii="Comic Sans MS" w:hAnsi="Comic Sans MS" w:cs="Calibri"/>
                <w:color w:val="1D2228"/>
                <w:szCs w:val="18"/>
              </w:rPr>
              <w:t xml:space="preserve"> </w:t>
            </w:r>
            <w:r w:rsidRPr="00A742D4">
              <w:rPr>
                <w:rFonts w:cs="Calibri"/>
                <w:color w:val="1D2228"/>
                <w:szCs w:val="18"/>
              </w:rPr>
              <w:t>კახიძის</w:t>
            </w:r>
            <w:r>
              <w:rPr>
                <w:rFonts w:cs="Calibri"/>
                <w:color w:val="1D2228"/>
                <w:szCs w:val="18"/>
                <w:lang w:val="ka-GE"/>
              </w:rPr>
              <w:t xml:space="preserve"> 85 </w:t>
            </w:r>
            <w:r w:rsidRPr="00A742D4">
              <w:rPr>
                <w:rFonts w:cs="Calibri"/>
                <w:color w:val="1D2228"/>
                <w:szCs w:val="18"/>
              </w:rPr>
              <w:t>წლის</w:t>
            </w:r>
            <w:r w:rsidRPr="00A742D4">
              <w:rPr>
                <w:rFonts w:ascii="Comic Sans MS" w:hAnsi="Comic Sans MS" w:cs="Calibri"/>
                <w:color w:val="1D2228"/>
                <w:szCs w:val="18"/>
              </w:rPr>
              <w:t xml:space="preserve"> </w:t>
            </w:r>
            <w:r w:rsidRPr="00A742D4">
              <w:rPr>
                <w:rFonts w:cs="Calibri"/>
                <w:color w:val="1D2228"/>
                <w:szCs w:val="18"/>
              </w:rPr>
              <w:t>საიუბილეო</w:t>
            </w:r>
            <w:r w:rsidRPr="00A742D4">
              <w:rPr>
                <w:rFonts w:ascii="Comic Sans MS" w:hAnsi="Comic Sans MS" w:cs="Calibri"/>
                <w:color w:val="1D2228"/>
                <w:szCs w:val="18"/>
              </w:rPr>
              <w:t xml:space="preserve"> </w:t>
            </w:r>
            <w:r w:rsidRPr="00A742D4">
              <w:rPr>
                <w:rFonts w:cs="Calibri"/>
                <w:color w:val="1D2228"/>
                <w:szCs w:val="18"/>
              </w:rPr>
              <w:t>თარიღისადმი</w:t>
            </w:r>
            <w:r w:rsidRPr="00A742D4">
              <w:rPr>
                <w:rFonts w:ascii="Comic Sans MS" w:hAnsi="Comic Sans MS" w:cs="Calibri"/>
                <w:color w:val="1D2228"/>
                <w:szCs w:val="18"/>
              </w:rPr>
              <w:t xml:space="preserve"> </w:t>
            </w:r>
            <w:r w:rsidRPr="00A742D4">
              <w:rPr>
                <w:rFonts w:cs="Calibri"/>
                <w:color w:val="1D2228"/>
                <w:szCs w:val="18"/>
              </w:rPr>
              <w:t>მიძღვნილი</w:t>
            </w:r>
            <w:r w:rsidRPr="00A742D4">
              <w:rPr>
                <w:rFonts w:ascii="Comic Sans MS" w:hAnsi="Comic Sans MS" w:cs="Calibri"/>
                <w:color w:val="1D2228"/>
                <w:szCs w:val="18"/>
              </w:rPr>
              <w:t xml:space="preserve"> </w:t>
            </w:r>
            <w:r w:rsidRPr="00A742D4">
              <w:rPr>
                <w:rFonts w:cs="Calibri"/>
                <w:color w:val="1D2228"/>
                <w:szCs w:val="18"/>
              </w:rPr>
              <w:t>კონცერტი</w:t>
            </w:r>
          </w:p>
        </w:tc>
        <w:tc>
          <w:tcPr>
            <w:tcW w:w="2185" w:type="dxa"/>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5,0</w:t>
            </w:r>
          </w:p>
        </w:tc>
      </w:tr>
      <w:tr w:rsidR="005A2F21" w:rsidRPr="00A95EDF" w:rsidTr="007E3491">
        <w:trPr>
          <w:trHeight w:val="540"/>
        </w:trPr>
        <w:tc>
          <w:tcPr>
            <w:tcW w:w="709" w:type="dxa"/>
            <w:vMerge/>
            <w:vAlign w:val="center"/>
          </w:tcPr>
          <w:p w:rsidR="005A2F21" w:rsidRPr="00A95EDF" w:rsidRDefault="005A2F21" w:rsidP="007E3491">
            <w:pPr>
              <w:spacing w:line="240" w:lineRule="auto"/>
              <w:ind w:firstLine="0"/>
              <w:jc w:val="center"/>
              <w:rPr>
                <w:b/>
                <w:szCs w:val="18"/>
                <w:lang w:val="ka-GE"/>
              </w:rPr>
            </w:pPr>
          </w:p>
        </w:tc>
        <w:tc>
          <w:tcPr>
            <w:tcW w:w="2552" w:type="dxa"/>
            <w:vMerge/>
            <w:vAlign w:val="center"/>
          </w:tcPr>
          <w:p w:rsidR="005A2F21" w:rsidRPr="00A95EDF" w:rsidRDefault="005A2F21" w:rsidP="007E3491">
            <w:pPr>
              <w:spacing w:line="240" w:lineRule="auto"/>
              <w:ind w:firstLine="0"/>
              <w:jc w:val="left"/>
              <w:rPr>
                <w:rFonts w:cs="Calibri"/>
                <w:b/>
                <w:bCs/>
                <w:szCs w:val="18"/>
              </w:rPr>
            </w:pPr>
          </w:p>
        </w:tc>
        <w:tc>
          <w:tcPr>
            <w:tcW w:w="5470" w:type="dxa"/>
            <w:gridSpan w:val="4"/>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რეზო ჭეიშვილის ორტომეულის გამოცემა</w:t>
            </w:r>
          </w:p>
        </w:tc>
        <w:tc>
          <w:tcPr>
            <w:tcW w:w="2185" w:type="dxa"/>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10,0</w:t>
            </w:r>
          </w:p>
        </w:tc>
      </w:tr>
      <w:tr w:rsidR="005A2F21" w:rsidRPr="00A95EDF" w:rsidTr="007E3491">
        <w:trPr>
          <w:trHeight w:val="540"/>
        </w:trPr>
        <w:tc>
          <w:tcPr>
            <w:tcW w:w="709" w:type="dxa"/>
            <w:vMerge/>
            <w:vAlign w:val="center"/>
          </w:tcPr>
          <w:p w:rsidR="005A2F21" w:rsidRPr="00A95EDF" w:rsidRDefault="005A2F21" w:rsidP="007E3491">
            <w:pPr>
              <w:spacing w:line="240" w:lineRule="auto"/>
              <w:ind w:firstLine="0"/>
              <w:jc w:val="center"/>
              <w:rPr>
                <w:b/>
                <w:szCs w:val="18"/>
                <w:lang w:val="ka-GE"/>
              </w:rPr>
            </w:pPr>
          </w:p>
        </w:tc>
        <w:tc>
          <w:tcPr>
            <w:tcW w:w="2552" w:type="dxa"/>
            <w:vMerge/>
            <w:vAlign w:val="center"/>
          </w:tcPr>
          <w:p w:rsidR="005A2F21" w:rsidRPr="00A95EDF" w:rsidRDefault="005A2F21" w:rsidP="007E3491">
            <w:pPr>
              <w:spacing w:line="240" w:lineRule="auto"/>
              <w:ind w:firstLine="0"/>
              <w:jc w:val="left"/>
              <w:rPr>
                <w:rFonts w:cs="Calibri"/>
                <w:b/>
                <w:bCs/>
                <w:szCs w:val="18"/>
              </w:rPr>
            </w:pPr>
          </w:p>
        </w:tc>
        <w:tc>
          <w:tcPr>
            <w:tcW w:w="5470" w:type="dxa"/>
            <w:gridSpan w:val="4"/>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ქალთა დღისადმი მიძღვნილი ღონისძიებების კვირეული</w:t>
            </w:r>
          </w:p>
        </w:tc>
        <w:tc>
          <w:tcPr>
            <w:tcW w:w="2185" w:type="dxa"/>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8,0</w:t>
            </w:r>
          </w:p>
        </w:tc>
      </w:tr>
      <w:tr w:rsidR="005A2F21" w:rsidRPr="00A95EDF" w:rsidTr="007E3491">
        <w:trPr>
          <w:trHeight w:val="540"/>
        </w:trPr>
        <w:tc>
          <w:tcPr>
            <w:tcW w:w="709" w:type="dxa"/>
            <w:vMerge/>
            <w:vAlign w:val="center"/>
          </w:tcPr>
          <w:p w:rsidR="005A2F21" w:rsidRPr="00A95EDF" w:rsidRDefault="005A2F21" w:rsidP="007E3491">
            <w:pPr>
              <w:spacing w:line="240" w:lineRule="auto"/>
              <w:ind w:firstLine="0"/>
              <w:jc w:val="center"/>
              <w:rPr>
                <w:b/>
                <w:szCs w:val="18"/>
                <w:lang w:val="ka-GE"/>
              </w:rPr>
            </w:pPr>
          </w:p>
        </w:tc>
        <w:tc>
          <w:tcPr>
            <w:tcW w:w="2552" w:type="dxa"/>
            <w:vMerge/>
            <w:vAlign w:val="center"/>
          </w:tcPr>
          <w:p w:rsidR="005A2F21" w:rsidRPr="00A95EDF" w:rsidRDefault="005A2F21" w:rsidP="007E3491">
            <w:pPr>
              <w:spacing w:line="240" w:lineRule="auto"/>
              <w:ind w:firstLine="0"/>
              <w:jc w:val="left"/>
              <w:rPr>
                <w:rFonts w:cs="Calibri"/>
                <w:b/>
                <w:bCs/>
                <w:szCs w:val="18"/>
              </w:rPr>
            </w:pPr>
          </w:p>
        </w:tc>
        <w:tc>
          <w:tcPr>
            <w:tcW w:w="5470" w:type="dxa"/>
            <w:gridSpan w:val="4"/>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რეზო გაბრიაძის ილუსტრირებული წიგნის გამოცემა</w:t>
            </w:r>
          </w:p>
        </w:tc>
        <w:tc>
          <w:tcPr>
            <w:tcW w:w="2185" w:type="dxa"/>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5,9</w:t>
            </w:r>
          </w:p>
        </w:tc>
      </w:tr>
      <w:tr w:rsidR="005A2F21" w:rsidRPr="00A95EDF" w:rsidTr="007E3491">
        <w:trPr>
          <w:trHeight w:val="540"/>
        </w:trPr>
        <w:tc>
          <w:tcPr>
            <w:tcW w:w="709" w:type="dxa"/>
            <w:vMerge/>
            <w:vAlign w:val="center"/>
          </w:tcPr>
          <w:p w:rsidR="005A2F21" w:rsidRPr="00A95EDF" w:rsidRDefault="005A2F21" w:rsidP="007E3491">
            <w:pPr>
              <w:spacing w:line="240" w:lineRule="auto"/>
              <w:ind w:firstLine="0"/>
              <w:jc w:val="center"/>
              <w:rPr>
                <w:b/>
                <w:szCs w:val="18"/>
                <w:lang w:val="ka-GE"/>
              </w:rPr>
            </w:pPr>
          </w:p>
        </w:tc>
        <w:tc>
          <w:tcPr>
            <w:tcW w:w="2552" w:type="dxa"/>
            <w:vMerge/>
            <w:vAlign w:val="center"/>
          </w:tcPr>
          <w:p w:rsidR="005A2F21" w:rsidRPr="00A95EDF" w:rsidRDefault="005A2F21" w:rsidP="007E3491">
            <w:pPr>
              <w:spacing w:line="240" w:lineRule="auto"/>
              <w:ind w:firstLine="0"/>
              <w:jc w:val="left"/>
              <w:rPr>
                <w:rFonts w:cs="Calibri"/>
                <w:b/>
                <w:bCs/>
                <w:szCs w:val="18"/>
              </w:rPr>
            </w:pPr>
          </w:p>
        </w:tc>
        <w:tc>
          <w:tcPr>
            <w:tcW w:w="5470" w:type="dxa"/>
            <w:gridSpan w:val="4"/>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ფოტო კონკურსი „ილო“</w:t>
            </w:r>
          </w:p>
        </w:tc>
        <w:tc>
          <w:tcPr>
            <w:tcW w:w="2185" w:type="dxa"/>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14,0</w:t>
            </w:r>
          </w:p>
        </w:tc>
      </w:tr>
      <w:tr w:rsidR="005A2F21" w:rsidRPr="00A95EDF" w:rsidTr="007E3491">
        <w:trPr>
          <w:trHeight w:val="540"/>
        </w:trPr>
        <w:tc>
          <w:tcPr>
            <w:tcW w:w="709" w:type="dxa"/>
            <w:vMerge/>
            <w:vAlign w:val="center"/>
          </w:tcPr>
          <w:p w:rsidR="005A2F21" w:rsidRPr="00A95EDF" w:rsidRDefault="005A2F21" w:rsidP="007E3491">
            <w:pPr>
              <w:spacing w:line="240" w:lineRule="auto"/>
              <w:ind w:firstLine="0"/>
              <w:jc w:val="center"/>
              <w:rPr>
                <w:b/>
                <w:szCs w:val="18"/>
                <w:lang w:val="ka-GE"/>
              </w:rPr>
            </w:pPr>
          </w:p>
        </w:tc>
        <w:tc>
          <w:tcPr>
            <w:tcW w:w="2552" w:type="dxa"/>
            <w:vMerge/>
            <w:vAlign w:val="center"/>
          </w:tcPr>
          <w:p w:rsidR="005A2F21" w:rsidRPr="00A95EDF" w:rsidRDefault="005A2F21" w:rsidP="007E3491">
            <w:pPr>
              <w:spacing w:line="240" w:lineRule="auto"/>
              <w:ind w:firstLine="0"/>
              <w:jc w:val="left"/>
              <w:rPr>
                <w:rFonts w:cs="Calibri"/>
                <w:b/>
                <w:bCs/>
                <w:szCs w:val="18"/>
              </w:rPr>
            </w:pPr>
          </w:p>
        </w:tc>
        <w:tc>
          <w:tcPr>
            <w:tcW w:w="5470" w:type="dxa"/>
            <w:gridSpan w:val="4"/>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საახალწლო ღონისძიებები</w:t>
            </w:r>
          </w:p>
        </w:tc>
        <w:tc>
          <w:tcPr>
            <w:tcW w:w="2185" w:type="dxa"/>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140,0</w:t>
            </w:r>
          </w:p>
        </w:tc>
      </w:tr>
      <w:tr w:rsidR="005A2F21" w:rsidRPr="00A95EDF" w:rsidTr="00246D03">
        <w:trPr>
          <w:trHeight w:val="1112"/>
        </w:trPr>
        <w:tc>
          <w:tcPr>
            <w:tcW w:w="709" w:type="dxa"/>
            <w:vMerge/>
            <w:vAlign w:val="center"/>
          </w:tcPr>
          <w:p w:rsidR="005A2F21" w:rsidRPr="00A95EDF" w:rsidRDefault="005A2F21" w:rsidP="007E3491">
            <w:pPr>
              <w:spacing w:line="240" w:lineRule="auto"/>
              <w:ind w:firstLine="0"/>
              <w:jc w:val="center"/>
              <w:rPr>
                <w:b/>
                <w:szCs w:val="18"/>
                <w:lang w:val="ka-GE"/>
              </w:rPr>
            </w:pPr>
          </w:p>
        </w:tc>
        <w:tc>
          <w:tcPr>
            <w:tcW w:w="2552" w:type="dxa"/>
            <w:vMerge/>
            <w:vAlign w:val="center"/>
          </w:tcPr>
          <w:p w:rsidR="005A2F21" w:rsidRPr="00A95EDF" w:rsidRDefault="005A2F21" w:rsidP="007E3491">
            <w:pPr>
              <w:spacing w:line="240" w:lineRule="auto"/>
              <w:ind w:firstLine="0"/>
              <w:jc w:val="left"/>
              <w:rPr>
                <w:rFonts w:cs="Calibri"/>
                <w:b/>
                <w:bCs/>
                <w:szCs w:val="18"/>
              </w:rPr>
            </w:pPr>
          </w:p>
        </w:tc>
        <w:tc>
          <w:tcPr>
            <w:tcW w:w="5470" w:type="dxa"/>
            <w:gridSpan w:val="4"/>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ლ.მესხიშვილის სახელობის პროფესიული დრამატული თეატრისა და მ.ბალანჩივაძის სახელობის ოპერისა და ბალეტის პროფესიული სახელმწიფო თეატრების იჯარა წლის განმავლობაში</w:t>
            </w:r>
          </w:p>
        </w:tc>
        <w:tc>
          <w:tcPr>
            <w:tcW w:w="2185" w:type="dxa"/>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30,0</w:t>
            </w:r>
          </w:p>
        </w:tc>
      </w:tr>
      <w:tr w:rsidR="005A2F21" w:rsidRPr="00A95EDF" w:rsidTr="007E3491">
        <w:trPr>
          <w:trHeight w:val="540"/>
        </w:trPr>
        <w:tc>
          <w:tcPr>
            <w:tcW w:w="709" w:type="dxa"/>
            <w:vMerge/>
            <w:vAlign w:val="center"/>
          </w:tcPr>
          <w:p w:rsidR="005A2F21" w:rsidRPr="00A95EDF" w:rsidRDefault="005A2F21" w:rsidP="007E3491">
            <w:pPr>
              <w:spacing w:line="240" w:lineRule="auto"/>
              <w:ind w:firstLine="0"/>
              <w:jc w:val="center"/>
              <w:rPr>
                <w:b/>
                <w:szCs w:val="18"/>
                <w:lang w:val="ka-GE"/>
              </w:rPr>
            </w:pPr>
          </w:p>
        </w:tc>
        <w:tc>
          <w:tcPr>
            <w:tcW w:w="2552" w:type="dxa"/>
            <w:vMerge/>
            <w:vAlign w:val="center"/>
          </w:tcPr>
          <w:p w:rsidR="005A2F21" w:rsidRPr="00A95EDF" w:rsidRDefault="005A2F21" w:rsidP="007E3491">
            <w:pPr>
              <w:spacing w:line="240" w:lineRule="auto"/>
              <w:ind w:firstLine="0"/>
              <w:jc w:val="left"/>
              <w:rPr>
                <w:rFonts w:cs="Calibri"/>
                <w:b/>
                <w:bCs/>
                <w:szCs w:val="18"/>
              </w:rPr>
            </w:pPr>
          </w:p>
        </w:tc>
        <w:tc>
          <w:tcPr>
            <w:tcW w:w="5470" w:type="dxa"/>
            <w:gridSpan w:val="4"/>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გახმოვანების აპარატურით მომსახურება</w:t>
            </w:r>
          </w:p>
        </w:tc>
        <w:tc>
          <w:tcPr>
            <w:tcW w:w="2185" w:type="dxa"/>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27,9</w:t>
            </w:r>
          </w:p>
        </w:tc>
      </w:tr>
      <w:tr w:rsidR="005A2F21" w:rsidRPr="00A95EDF" w:rsidTr="00246D03">
        <w:trPr>
          <w:trHeight w:val="779"/>
        </w:trPr>
        <w:tc>
          <w:tcPr>
            <w:tcW w:w="709" w:type="dxa"/>
            <w:vMerge/>
            <w:vAlign w:val="center"/>
          </w:tcPr>
          <w:p w:rsidR="005A2F21" w:rsidRPr="00A95EDF" w:rsidRDefault="005A2F21" w:rsidP="007E3491">
            <w:pPr>
              <w:spacing w:line="240" w:lineRule="auto"/>
              <w:ind w:firstLine="0"/>
              <w:jc w:val="center"/>
              <w:rPr>
                <w:b/>
                <w:szCs w:val="18"/>
                <w:lang w:val="ka-GE"/>
              </w:rPr>
            </w:pPr>
          </w:p>
        </w:tc>
        <w:tc>
          <w:tcPr>
            <w:tcW w:w="2552" w:type="dxa"/>
            <w:vMerge/>
            <w:vAlign w:val="center"/>
          </w:tcPr>
          <w:p w:rsidR="005A2F21" w:rsidRPr="00A95EDF" w:rsidRDefault="005A2F21" w:rsidP="007E3491">
            <w:pPr>
              <w:spacing w:line="240" w:lineRule="auto"/>
              <w:ind w:firstLine="0"/>
              <w:jc w:val="left"/>
              <w:rPr>
                <w:rFonts w:cs="Calibri"/>
                <w:b/>
                <w:bCs/>
                <w:szCs w:val="18"/>
              </w:rPr>
            </w:pPr>
          </w:p>
        </w:tc>
        <w:tc>
          <w:tcPr>
            <w:tcW w:w="5470" w:type="dxa"/>
            <w:gridSpan w:val="4"/>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ქალაქ ქუთაისის სახელმწიფო სიმფონიური ორკესტრის დაფინანსება (მემორანდუმი)</w:t>
            </w:r>
          </w:p>
        </w:tc>
        <w:tc>
          <w:tcPr>
            <w:tcW w:w="2185" w:type="dxa"/>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80,0</w:t>
            </w:r>
          </w:p>
        </w:tc>
      </w:tr>
      <w:tr w:rsidR="005A2F21" w:rsidRPr="00A95EDF" w:rsidTr="00246D03">
        <w:trPr>
          <w:trHeight w:val="1271"/>
        </w:trPr>
        <w:tc>
          <w:tcPr>
            <w:tcW w:w="709" w:type="dxa"/>
            <w:vMerge/>
            <w:vAlign w:val="center"/>
          </w:tcPr>
          <w:p w:rsidR="005A2F21" w:rsidRPr="00A95EDF" w:rsidRDefault="005A2F21" w:rsidP="007E3491">
            <w:pPr>
              <w:spacing w:line="240" w:lineRule="auto"/>
              <w:ind w:firstLine="0"/>
              <w:jc w:val="center"/>
              <w:rPr>
                <w:b/>
                <w:szCs w:val="18"/>
                <w:lang w:val="ka-GE"/>
              </w:rPr>
            </w:pPr>
          </w:p>
        </w:tc>
        <w:tc>
          <w:tcPr>
            <w:tcW w:w="2552" w:type="dxa"/>
            <w:vMerge/>
            <w:vAlign w:val="center"/>
          </w:tcPr>
          <w:p w:rsidR="005A2F21" w:rsidRPr="00A95EDF" w:rsidRDefault="005A2F21" w:rsidP="007E3491">
            <w:pPr>
              <w:spacing w:line="240" w:lineRule="auto"/>
              <w:ind w:firstLine="0"/>
              <w:jc w:val="left"/>
              <w:rPr>
                <w:rFonts w:cs="Calibri"/>
                <w:b/>
                <w:bCs/>
                <w:szCs w:val="18"/>
              </w:rPr>
            </w:pPr>
          </w:p>
        </w:tc>
        <w:tc>
          <w:tcPr>
            <w:tcW w:w="5470" w:type="dxa"/>
            <w:gridSpan w:val="4"/>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ქუთაისელი საქართველოს დამსახურებული არტისტებისა</w:t>
            </w:r>
            <w:r>
              <w:rPr>
                <w:rFonts w:cs="Calibri"/>
                <w:color w:val="000000"/>
                <w:szCs w:val="18"/>
              </w:rPr>
              <w:t xml:space="preserve"> და </w:t>
            </w:r>
            <w:r w:rsidRPr="00A742D4">
              <w:rPr>
                <w:rFonts w:cs="Calibri"/>
                <w:color w:val="000000"/>
                <w:szCs w:val="18"/>
              </w:rPr>
              <w:t>ქურუმის სტიპენდია (სტიპენდია არ გაიცემა იმ დამსახურებული არტისტისა და ხელოვნების ქურუმის წოდების მქონე პიროვნებაზე, რომელიც არ არის რეგისტრირებული ქალაქ ქუთაისში)</w:t>
            </w:r>
          </w:p>
        </w:tc>
        <w:tc>
          <w:tcPr>
            <w:tcW w:w="2185" w:type="dxa"/>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53,0</w:t>
            </w:r>
          </w:p>
        </w:tc>
      </w:tr>
      <w:tr w:rsidR="005A2F21" w:rsidRPr="00A95EDF" w:rsidTr="007E3491">
        <w:trPr>
          <w:trHeight w:val="540"/>
        </w:trPr>
        <w:tc>
          <w:tcPr>
            <w:tcW w:w="709" w:type="dxa"/>
            <w:vMerge/>
            <w:vAlign w:val="center"/>
          </w:tcPr>
          <w:p w:rsidR="005A2F21" w:rsidRPr="00A95EDF" w:rsidRDefault="005A2F21" w:rsidP="007E3491">
            <w:pPr>
              <w:spacing w:line="240" w:lineRule="auto"/>
              <w:ind w:firstLine="0"/>
              <w:jc w:val="center"/>
              <w:rPr>
                <w:b/>
                <w:szCs w:val="18"/>
                <w:lang w:val="ka-GE"/>
              </w:rPr>
            </w:pPr>
          </w:p>
        </w:tc>
        <w:tc>
          <w:tcPr>
            <w:tcW w:w="2552" w:type="dxa"/>
            <w:vMerge/>
            <w:vAlign w:val="center"/>
          </w:tcPr>
          <w:p w:rsidR="005A2F21" w:rsidRPr="00A95EDF" w:rsidRDefault="005A2F21" w:rsidP="007E3491">
            <w:pPr>
              <w:spacing w:line="240" w:lineRule="auto"/>
              <w:ind w:firstLine="0"/>
              <w:jc w:val="left"/>
              <w:rPr>
                <w:rFonts w:cs="Calibri"/>
                <w:b/>
                <w:bCs/>
                <w:szCs w:val="18"/>
              </w:rPr>
            </w:pPr>
          </w:p>
        </w:tc>
        <w:tc>
          <w:tcPr>
            <w:tcW w:w="5470" w:type="dxa"/>
            <w:gridSpan w:val="4"/>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ქუთაისის თეატრების ფუნქციონირებისათვის მხარდაჭერა</w:t>
            </w:r>
          </w:p>
        </w:tc>
        <w:tc>
          <w:tcPr>
            <w:tcW w:w="2185" w:type="dxa"/>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171,0</w:t>
            </w:r>
          </w:p>
        </w:tc>
      </w:tr>
      <w:tr w:rsidR="005A2F21" w:rsidRPr="00A95EDF" w:rsidTr="00246D03">
        <w:trPr>
          <w:trHeight w:val="716"/>
        </w:trPr>
        <w:tc>
          <w:tcPr>
            <w:tcW w:w="709" w:type="dxa"/>
            <w:vMerge/>
            <w:vAlign w:val="center"/>
          </w:tcPr>
          <w:p w:rsidR="005A2F21" w:rsidRPr="00A95EDF" w:rsidRDefault="005A2F21" w:rsidP="007E3491">
            <w:pPr>
              <w:spacing w:line="240" w:lineRule="auto"/>
              <w:ind w:firstLine="0"/>
              <w:jc w:val="center"/>
              <w:rPr>
                <w:b/>
                <w:szCs w:val="18"/>
                <w:lang w:val="ka-GE"/>
              </w:rPr>
            </w:pPr>
          </w:p>
        </w:tc>
        <w:tc>
          <w:tcPr>
            <w:tcW w:w="2552" w:type="dxa"/>
            <w:vMerge/>
            <w:vAlign w:val="center"/>
          </w:tcPr>
          <w:p w:rsidR="005A2F21" w:rsidRPr="00A95EDF" w:rsidRDefault="005A2F21" w:rsidP="007E3491">
            <w:pPr>
              <w:spacing w:line="240" w:lineRule="auto"/>
              <w:ind w:firstLine="0"/>
              <w:jc w:val="left"/>
              <w:rPr>
                <w:rFonts w:cs="Calibri"/>
                <w:b/>
                <w:bCs/>
                <w:szCs w:val="18"/>
              </w:rPr>
            </w:pPr>
          </w:p>
        </w:tc>
        <w:tc>
          <w:tcPr>
            <w:tcW w:w="5470" w:type="dxa"/>
            <w:gridSpan w:val="4"/>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„ჩვენ ყველანი ერთი ვართ“ „SOS ბავშვთა სოფლის“, სოციალურად დაუცველი და შშმ პირებისათვის</w:t>
            </w:r>
          </w:p>
        </w:tc>
        <w:tc>
          <w:tcPr>
            <w:tcW w:w="2185" w:type="dxa"/>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7,0</w:t>
            </w:r>
          </w:p>
        </w:tc>
      </w:tr>
      <w:tr w:rsidR="005A2F21" w:rsidRPr="00A95EDF" w:rsidTr="007E3491">
        <w:trPr>
          <w:trHeight w:val="540"/>
        </w:trPr>
        <w:tc>
          <w:tcPr>
            <w:tcW w:w="709" w:type="dxa"/>
            <w:vMerge/>
            <w:vAlign w:val="center"/>
          </w:tcPr>
          <w:p w:rsidR="005A2F21" w:rsidRPr="00A95EDF" w:rsidRDefault="005A2F21" w:rsidP="007E3491">
            <w:pPr>
              <w:spacing w:line="240" w:lineRule="auto"/>
              <w:ind w:firstLine="0"/>
              <w:jc w:val="center"/>
              <w:rPr>
                <w:b/>
                <w:szCs w:val="18"/>
                <w:lang w:val="ka-GE"/>
              </w:rPr>
            </w:pPr>
          </w:p>
        </w:tc>
        <w:tc>
          <w:tcPr>
            <w:tcW w:w="2552" w:type="dxa"/>
            <w:vMerge/>
            <w:vAlign w:val="center"/>
          </w:tcPr>
          <w:p w:rsidR="005A2F21" w:rsidRPr="00A95EDF" w:rsidRDefault="005A2F21" w:rsidP="007E3491">
            <w:pPr>
              <w:spacing w:line="240" w:lineRule="auto"/>
              <w:ind w:firstLine="0"/>
              <w:jc w:val="left"/>
              <w:rPr>
                <w:rFonts w:cs="Calibri"/>
                <w:b/>
                <w:bCs/>
                <w:szCs w:val="18"/>
              </w:rPr>
            </w:pPr>
          </w:p>
        </w:tc>
        <w:tc>
          <w:tcPr>
            <w:tcW w:w="5470" w:type="dxa"/>
            <w:gridSpan w:val="4"/>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ქუთაის</w:t>
            </w:r>
            <w:r w:rsidR="00246D03">
              <w:rPr>
                <w:rFonts w:cs="Calibri"/>
                <w:color w:val="000000"/>
                <w:szCs w:val="18"/>
                <w:lang w:val="ka-GE"/>
              </w:rPr>
              <w:t xml:space="preserve"> </w:t>
            </w:r>
            <w:r>
              <w:rPr>
                <w:rFonts w:cs="Calibri"/>
                <w:color w:val="000000"/>
                <w:szCs w:val="18"/>
              </w:rPr>
              <w:t>–</w:t>
            </w:r>
            <w:r w:rsidR="00246D03">
              <w:rPr>
                <w:rFonts w:cs="Calibri"/>
                <w:color w:val="000000"/>
                <w:szCs w:val="18"/>
                <w:lang w:val="ka-GE"/>
              </w:rPr>
              <w:t xml:space="preserve"> </w:t>
            </w:r>
            <w:r w:rsidRPr="00A742D4">
              <w:rPr>
                <w:rFonts w:cs="Calibri"/>
                <w:color w:val="000000"/>
                <w:szCs w:val="18"/>
              </w:rPr>
              <w:t>გაენათის ეპარქია</w:t>
            </w:r>
          </w:p>
        </w:tc>
        <w:tc>
          <w:tcPr>
            <w:tcW w:w="2185" w:type="dxa"/>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40,0</w:t>
            </w:r>
          </w:p>
        </w:tc>
      </w:tr>
      <w:tr w:rsidR="005A2F21" w:rsidRPr="00A95EDF" w:rsidTr="007E3491">
        <w:trPr>
          <w:trHeight w:val="540"/>
        </w:trPr>
        <w:tc>
          <w:tcPr>
            <w:tcW w:w="709" w:type="dxa"/>
            <w:vMerge/>
            <w:vAlign w:val="center"/>
          </w:tcPr>
          <w:p w:rsidR="005A2F21" w:rsidRPr="00A95EDF" w:rsidRDefault="005A2F21" w:rsidP="007E3491">
            <w:pPr>
              <w:spacing w:line="240" w:lineRule="auto"/>
              <w:ind w:firstLine="0"/>
              <w:jc w:val="center"/>
              <w:rPr>
                <w:b/>
                <w:szCs w:val="18"/>
                <w:lang w:val="ka-GE"/>
              </w:rPr>
            </w:pPr>
          </w:p>
        </w:tc>
        <w:tc>
          <w:tcPr>
            <w:tcW w:w="2552" w:type="dxa"/>
            <w:vMerge/>
            <w:vAlign w:val="center"/>
          </w:tcPr>
          <w:p w:rsidR="005A2F21" w:rsidRPr="00A95EDF" w:rsidRDefault="005A2F21" w:rsidP="007E3491">
            <w:pPr>
              <w:spacing w:line="240" w:lineRule="auto"/>
              <w:ind w:firstLine="0"/>
              <w:jc w:val="left"/>
              <w:rPr>
                <w:rFonts w:cs="Calibri"/>
                <w:b/>
                <w:bCs/>
                <w:szCs w:val="18"/>
              </w:rPr>
            </w:pPr>
          </w:p>
        </w:tc>
        <w:tc>
          <w:tcPr>
            <w:tcW w:w="5470" w:type="dxa"/>
            <w:gridSpan w:val="4"/>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ქალაქ ქუთაისში „სთრითარტის“ მხარდაჭერის პროგრამა</w:t>
            </w:r>
          </w:p>
        </w:tc>
        <w:tc>
          <w:tcPr>
            <w:tcW w:w="2185" w:type="dxa"/>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20,0</w:t>
            </w:r>
          </w:p>
        </w:tc>
      </w:tr>
      <w:tr w:rsidR="005A2F21" w:rsidRPr="00A95EDF" w:rsidTr="00246D03">
        <w:trPr>
          <w:trHeight w:val="728"/>
        </w:trPr>
        <w:tc>
          <w:tcPr>
            <w:tcW w:w="709" w:type="dxa"/>
            <w:vMerge/>
            <w:vAlign w:val="center"/>
          </w:tcPr>
          <w:p w:rsidR="005A2F21" w:rsidRPr="00A95EDF" w:rsidRDefault="005A2F21" w:rsidP="007E3491">
            <w:pPr>
              <w:spacing w:line="240" w:lineRule="auto"/>
              <w:ind w:firstLine="0"/>
              <w:jc w:val="center"/>
              <w:rPr>
                <w:b/>
                <w:szCs w:val="18"/>
                <w:lang w:val="ka-GE"/>
              </w:rPr>
            </w:pPr>
          </w:p>
        </w:tc>
        <w:tc>
          <w:tcPr>
            <w:tcW w:w="2552" w:type="dxa"/>
            <w:vMerge/>
            <w:vAlign w:val="center"/>
          </w:tcPr>
          <w:p w:rsidR="005A2F21" w:rsidRPr="00A95EDF" w:rsidRDefault="005A2F21" w:rsidP="007E3491">
            <w:pPr>
              <w:spacing w:line="240" w:lineRule="auto"/>
              <w:ind w:firstLine="0"/>
              <w:jc w:val="left"/>
              <w:rPr>
                <w:rFonts w:cs="Calibri"/>
                <w:b/>
                <w:bCs/>
                <w:szCs w:val="18"/>
              </w:rPr>
            </w:pPr>
          </w:p>
        </w:tc>
        <w:tc>
          <w:tcPr>
            <w:tcW w:w="5470" w:type="dxa"/>
            <w:gridSpan w:val="4"/>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2021 წელს კულტურული მარშრუტების ფორუმის მოსამზადებელი ღონისძიებები</w:t>
            </w:r>
          </w:p>
        </w:tc>
        <w:tc>
          <w:tcPr>
            <w:tcW w:w="2185" w:type="dxa"/>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50,0</w:t>
            </w:r>
          </w:p>
        </w:tc>
      </w:tr>
      <w:tr w:rsidR="005A2F21" w:rsidRPr="00A95EDF" w:rsidTr="007E3491">
        <w:trPr>
          <w:trHeight w:val="540"/>
        </w:trPr>
        <w:tc>
          <w:tcPr>
            <w:tcW w:w="709" w:type="dxa"/>
            <w:vMerge/>
            <w:vAlign w:val="center"/>
          </w:tcPr>
          <w:p w:rsidR="005A2F21" w:rsidRPr="00A95EDF" w:rsidRDefault="005A2F21" w:rsidP="007E3491">
            <w:pPr>
              <w:spacing w:line="240" w:lineRule="auto"/>
              <w:ind w:firstLine="0"/>
              <w:jc w:val="center"/>
              <w:rPr>
                <w:b/>
                <w:szCs w:val="18"/>
                <w:lang w:val="ka-GE"/>
              </w:rPr>
            </w:pPr>
          </w:p>
        </w:tc>
        <w:tc>
          <w:tcPr>
            <w:tcW w:w="2552" w:type="dxa"/>
            <w:vMerge/>
            <w:vAlign w:val="center"/>
          </w:tcPr>
          <w:p w:rsidR="005A2F21" w:rsidRPr="00A95EDF" w:rsidRDefault="005A2F21" w:rsidP="007E3491">
            <w:pPr>
              <w:spacing w:line="240" w:lineRule="auto"/>
              <w:ind w:firstLine="0"/>
              <w:jc w:val="left"/>
              <w:rPr>
                <w:rFonts w:cs="Calibri"/>
                <w:b/>
                <w:bCs/>
                <w:szCs w:val="18"/>
              </w:rPr>
            </w:pPr>
          </w:p>
        </w:tc>
        <w:tc>
          <w:tcPr>
            <w:tcW w:w="5470" w:type="dxa"/>
            <w:gridSpan w:val="4"/>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გაუთვალისწინებელი ღონისძიებების ხარჯები</w:t>
            </w:r>
          </w:p>
        </w:tc>
        <w:tc>
          <w:tcPr>
            <w:tcW w:w="2185" w:type="dxa"/>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54,2</w:t>
            </w:r>
          </w:p>
        </w:tc>
      </w:tr>
      <w:tr w:rsidR="005A2F21" w:rsidRPr="00A95EDF" w:rsidTr="007E3491">
        <w:trPr>
          <w:trHeight w:val="544"/>
        </w:trPr>
        <w:tc>
          <w:tcPr>
            <w:tcW w:w="709" w:type="dxa"/>
            <w:vAlign w:val="center"/>
          </w:tcPr>
          <w:p w:rsidR="005A2F21" w:rsidRPr="00A95EDF" w:rsidRDefault="005A2F21" w:rsidP="007E3491">
            <w:pPr>
              <w:spacing w:line="240" w:lineRule="auto"/>
              <w:ind w:firstLine="0"/>
              <w:jc w:val="center"/>
              <w:rPr>
                <w:b/>
                <w:szCs w:val="18"/>
                <w:lang w:val="ka-GE"/>
              </w:rPr>
            </w:pPr>
            <w:r w:rsidRPr="00A95EDF">
              <w:rPr>
                <w:b/>
                <w:szCs w:val="18"/>
                <w:lang w:val="ka-GE"/>
              </w:rPr>
              <w:lastRenderedPageBreak/>
              <w:t>6.</w:t>
            </w:r>
          </w:p>
        </w:tc>
        <w:tc>
          <w:tcPr>
            <w:tcW w:w="2552" w:type="dxa"/>
            <w:vAlign w:val="center"/>
          </w:tcPr>
          <w:p w:rsidR="005A2F21" w:rsidRPr="00A742D4" w:rsidRDefault="005A2F21" w:rsidP="00C62792">
            <w:pPr>
              <w:spacing w:line="240" w:lineRule="auto"/>
              <w:ind w:left="31" w:right="57" w:firstLine="0"/>
              <w:rPr>
                <w:rFonts w:cs="Calibri"/>
                <w:b/>
                <w:bCs/>
                <w:color w:val="000000"/>
                <w:szCs w:val="18"/>
              </w:rPr>
            </w:pPr>
            <w:r w:rsidRPr="00A742D4">
              <w:rPr>
                <w:rFonts w:cs="Calibri"/>
                <w:b/>
                <w:bCs/>
                <w:color w:val="000000"/>
                <w:szCs w:val="18"/>
              </w:rPr>
              <w:t>მოსალოდნელი შუალედური შედეგი</w:t>
            </w:r>
          </w:p>
        </w:tc>
        <w:tc>
          <w:tcPr>
            <w:tcW w:w="7655" w:type="dxa"/>
            <w:gridSpan w:val="5"/>
            <w:vAlign w:val="center"/>
          </w:tcPr>
          <w:p w:rsidR="005A2F21" w:rsidRPr="00A742D4" w:rsidRDefault="005A2F21" w:rsidP="007E3491">
            <w:pPr>
              <w:spacing w:line="240" w:lineRule="auto"/>
              <w:ind w:left="57" w:right="57" w:firstLine="0"/>
              <w:rPr>
                <w:rFonts w:cs="Calibri"/>
                <w:color w:val="000000"/>
                <w:szCs w:val="18"/>
              </w:rPr>
            </w:pPr>
            <w:r>
              <w:rPr>
                <w:rFonts w:cs="Calibri"/>
                <w:color w:val="000000"/>
                <w:szCs w:val="18"/>
              </w:rPr>
              <w:t xml:space="preserve">ქალაქის გამრავალფეროვნებული </w:t>
            </w:r>
            <w:r w:rsidRPr="00A742D4">
              <w:rPr>
                <w:rFonts w:cs="Calibri"/>
                <w:color w:val="000000"/>
                <w:szCs w:val="18"/>
              </w:rPr>
              <w:t>კულტურული ცხოვრება</w:t>
            </w:r>
          </w:p>
        </w:tc>
      </w:tr>
      <w:tr w:rsidR="005A2F21" w:rsidRPr="00A95EDF" w:rsidTr="007E3491">
        <w:trPr>
          <w:trHeight w:val="784"/>
        </w:trPr>
        <w:tc>
          <w:tcPr>
            <w:tcW w:w="709" w:type="dxa"/>
            <w:vMerge w:val="restart"/>
            <w:vAlign w:val="center"/>
          </w:tcPr>
          <w:p w:rsidR="005A2F21" w:rsidRPr="00A95EDF" w:rsidRDefault="005A2F21" w:rsidP="007E3491">
            <w:pPr>
              <w:spacing w:line="240" w:lineRule="auto"/>
              <w:ind w:firstLine="0"/>
              <w:jc w:val="center"/>
              <w:rPr>
                <w:b/>
                <w:szCs w:val="18"/>
                <w:lang w:val="ka-GE"/>
              </w:rPr>
            </w:pPr>
            <w:r w:rsidRPr="00A95EDF">
              <w:rPr>
                <w:b/>
                <w:szCs w:val="18"/>
                <w:lang w:val="ka-GE"/>
              </w:rPr>
              <w:t>7.</w:t>
            </w:r>
          </w:p>
        </w:tc>
        <w:tc>
          <w:tcPr>
            <w:tcW w:w="2552" w:type="dxa"/>
            <w:vMerge w:val="restart"/>
            <w:vAlign w:val="center"/>
          </w:tcPr>
          <w:p w:rsidR="005A2F21" w:rsidRPr="00A742D4" w:rsidRDefault="005A2F21" w:rsidP="00C62792">
            <w:pPr>
              <w:spacing w:line="240" w:lineRule="auto"/>
              <w:ind w:left="31" w:right="57" w:firstLine="0"/>
              <w:jc w:val="left"/>
              <w:rPr>
                <w:rFonts w:cs="Calibri"/>
                <w:b/>
                <w:bCs/>
                <w:color w:val="000000"/>
                <w:szCs w:val="18"/>
              </w:rPr>
            </w:pPr>
            <w:r w:rsidRPr="00A742D4">
              <w:rPr>
                <w:rFonts w:cs="Calibri"/>
                <w:b/>
                <w:bCs/>
                <w:color w:val="000000"/>
                <w:szCs w:val="18"/>
              </w:rPr>
              <w:t>შუალედური შედეგის შეფასების ინდიკატორი</w:t>
            </w:r>
          </w:p>
        </w:tc>
        <w:tc>
          <w:tcPr>
            <w:tcW w:w="2127" w:type="dxa"/>
            <w:vAlign w:val="center"/>
          </w:tcPr>
          <w:p w:rsidR="005A2F21" w:rsidRPr="00A742D4" w:rsidRDefault="005A2F21" w:rsidP="007E3491">
            <w:pPr>
              <w:spacing w:line="240" w:lineRule="auto"/>
              <w:ind w:left="57" w:right="57" w:firstLine="0"/>
              <w:jc w:val="center"/>
              <w:rPr>
                <w:rFonts w:cs="Calibri"/>
                <w:b/>
                <w:bCs/>
                <w:color w:val="000000"/>
                <w:szCs w:val="18"/>
              </w:rPr>
            </w:pPr>
            <w:r w:rsidRPr="00A742D4">
              <w:rPr>
                <w:rFonts w:cs="Calibri"/>
                <w:b/>
                <w:bCs/>
                <w:color w:val="000000"/>
                <w:szCs w:val="18"/>
              </w:rPr>
              <w:t>ინდიკატორის დასახელება</w:t>
            </w:r>
          </w:p>
        </w:tc>
        <w:tc>
          <w:tcPr>
            <w:tcW w:w="1701" w:type="dxa"/>
            <w:vAlign w:val="center"/>
          </w:tcPr>
          <w:p w:rsidR="005A2F21" w:rsidRPr="00A742D4" w:rsidRDefault="005A2F21" w:rsidP="007E3491">
            <w:pPr>
              <w:spacing w:line="240" w:lineRule="auto"/>
              <w:ind w:left="57" w:right="57" w:firstLine="0"/>
              <w:jc w:val="center"/>
              <w:rPr>
                <w:rFonts w:cs="Calibri"/>
                <w:b/>
                <w:bCs/>
                <w:color w:val="000000"/>
                <w:szCs w:val="18"/>
              </w:rPr>
            </w:pPr>
            <w:r w:rsidRPr="00A742D4">
              <w:rPr>
                <w:rFonts w:cs="Calibri"/>
                <w:b/>
                <w:bCs/>
                <w:color w:val="000000"/>
                <w:szCs w:val="18"/>
              </w:rPr>
              <w:t>საბაზისო მაჩვენებელი</w:t>
            </w:r>
          </w:p>
        </w:tc>
        <w:tc>
          <w:tcPr>
            <w:tcW w:w="1613" w:type="dxa"/>
            <w:vAlign w:val="center"/>
          </w:tcPr>
          <w:p w:rsidR="005A2F21" w:rsidRPr="00A742D4" w:rsidRDefault="005A2F21" w:rsidP="007E3491">
            <w:pPr>
              <w:spacing w:line="240" w:lineRule="auto"/>
              <w:ind w:left="57" w:right="57" w:firstLine="0"/>
              <w:jc w:val="center"/>
              <w:rPr>
                <w:rFonts w:cs="Calibri"/>
                <w:b/>
                <w:bCs/>
                <w:color w:val="000000"/>
                <w:szCs w:val="18"/>
              </w:rPr>
            </w:pPr>
            <w:r w:rsidRPr="00A742D4">
              <w:rPr>
                <w:rFonts w:cs="Calibri"/>
                <w:b/>
                <w:bCs/>
                <w:color w:val="000000"/>
                <w:szCs w:val="18"/>
              </w:rPr>
              <w:t>მიზნობრივი მაჩვენებელი</w:t>
            </w:r>
          </w:p>
        </w:tc>
        <w:tc>
          <w:tcPr>
            <w:tcW w:w="2214" w:type="dxa"/>
            <w:gridSpan w:val="2"/>
            <w:vAlign w:val="center"/>
          </w:tcPr>
          <w:p w:rsidR="005A2F21" w:rsidRPr="00A742D4" w:rsidRDefault="005A2F21" w:rsidP="007E3491">
            <w:pPr>
              <w:spacing w:line="240" w:lineRule="auto"/>
              <w:ind w:left="57" w:right="57" w:firstLine="0"/>
              <w:jc w:val="center"/>
              <w:rPr>
                <w:rFonts w:cs="Calibri"/>
                <w:b/>
                <w:bCs/>
                <w:color w:val="000000"/>
                <w:szCs w:val="18"/>
              </w:rPr>
            </w:pPr>
            <w:r w:rsidRPr="00A742D4">
              <w:rPr>
                <w:rFonts w:cs="Calibri"/>
                <w:b/>
                <w:bCs/>
                <w:color w:val="000000"/>
                <w:szCs w:val="18"/>
              </w:rPr>
              <w:t>შესაძლო რისკები</w:t>
            </w:r>
          </w:p>
        </w:tc>
      </w:tr>
      <w:tr w:rsidR="005A2F21" w:rsidRPr="00A95EDF" w:rsidTr="00246D03">
        <w:trPr>
          <w:trHeight w:val="936"/>
        </w:trPr>
        <w:tc>
          <w:tcPr>
            <w:tcW w:w="709" w:type="dxa"/>
            <w:vMerge/>
            <w:vAlign w:val="center"/>
          </w:tcPr>
          <w:p w:rsidR="005A2F21" w:rsidRPr="00A95EDF" w:rsidRDefault="005A2F21" w:rsidP="007E3491">
            <w:pPr>
              <w:spacing w:line="240" w:lineRule="auto"/>
              <w:ind w:firstLine="0"/>
              <w:jc w:val="center"/>
              <w:rPr>
                <w:b/>
                <w:szCs w:val="18"/>
                <w:lang w:val="ka-GE"/>
              </w:rPr>
            </w:pPr>
          </w:p>
        </w:tc>
        <w:tc>
          <w:tcPr>
            <w:tcW w:w="2552" w:type="dxa"/>
            <w:vMerge/>
            <w:vAlign w:val="center"/>
          </w:tcPr>
          <w:p w:rsidR="005A2F21" w:rsidRPr="00A95EDF" w:rsidRDefault="005A2F21" w:rsidP="007E3491">
            <w:pPr>
              <w:spacing w:line="240" w:lineRule="auto"/>
              <w:ind w:firstLine="0"/>
              <w:jc w:val="left"/>
              <w:rPr>
                <w:rFonts w:cs="Calibri"/>
                <w:b/>
                <w:bCs/>
                <w:szCs w:val="18"/>
              </w:rPr>
            </w:pPr>
          </w:p>
        </w:tc>
        <w:tc>
          <w:tcPr>
            <w:tcW w:w="2127" w:type="dxa"/>
            <w:vAlign w:val="center"/>
          </w:tcPr>
          <w:p w:rsidR="005A2F21" w:rsidRPr="00A95EDF" w:rsidRDefault="005A2F21" w:rsidP="007E3491">
            <w:pPr>
              <w:spacing w:line="240" w:lineRule="auto"/>
              <w:ind w:left="57" w:right="57" w:firstLine="0"/>
              <w:jc w:val="center"/>
              <w:rPr>
                <w:rFonts w:cs="Calibri"/>
                <w:color w:val="000000"/>
                <w:szCs w:val="18"/>
              </w:rPr>
            </w:pPr>
            <w:r w:rsidRPr="00A742D4">
              <w:rPr>
                <w:rFonts w:cs="Calibri"/>
                <w:color w:val="000000"/>
                <w:szCs w:val="18"/>
              </w:rPr>
              <w:t>ჩატარებული ღონისძიებების რაოდენობა</w:t>
            </w:r>
          </w:p>
        </w:tc>
        <w:tc>
          <w:tcPr>
            <w:tcW w:w="1701" w:type="dxa"/>
            <w:vAlign w:val="center"/>
          </w:tcPr>
          <w:p w:rsidR="005A2F21" w:rsidRPr="00A95EDF" w:rsidRDefault="005A2F21" w:rsidP="007E3491">
            <w:pPr>
              <w:spacing w:line="240" w:lineRule="auto"/>
              <w:ind w:left="57" w:right="57" w:firstLine="0"/>
              <w:jc w:val="center"/>
              <w:rPr>
                <w:rFonts w:cs="Calibri"/>
                <w:color w:val="000000"/>
                <w:szCs w:val="18"/>
              </w:rPr>
            </w:pPr>
            <w:r w:rsidRPr="00A742D4">
              <w:rPr>
                <w:rFonts w:cs="Calibri"/>
                <w:color w:val="000000"/>
                <w:szCs w:val="18"/>
              </w:rPr>
              <w:t>50</w:t>
            </w:r>
          </w:p>
        </w:tc>
        <w:tc>
          <w:tcPr>
            <w:tcW w:w="1613" w:type="dxa"/>
            <w:vAlign w:val="center"/>
          </w:tcPr>
          <w:p w:rsidR="005A2F21" w:rsidRPr="00A95EDF" w:rsidRDefault="005A2F21" w:rsidP="007E3491">
            <w:pPr>
              <w:spacing w:line="240" w:lineRule="auto"/>
              <w:ind w:left="57" w:right="57" w:firstLine="0"/>
              <w:jc w:val="center"/>
              <w:rPr>
                <w:rFonts w:cs="Calibri"/>
                <w:color w:val="000000"/>
                <w:szCs w:val="18"/>
              </w:rPr>
            </w:pPr>
            <w:r w:rsidRPr="00A742D4">
              <w:rPr>
                <w:rFonts w:cs="Calibri"/>
                <w:color w:val="000000"/>
                <w:szCs w:val="18"/>
              </w:rPr>
              <w:t>60</w:t>
            </w:r>
          </w:p>
        </w:tc>
        <w:tc>
          <w:tcPr>
            <w:tcW w:w="2214" w:type="dxa"/>
            <w:gridSpan w:val="2"/>
            <w:vMerge w:val="restart"/>
            <w:vAlign w:val="center"/>
          </w:tcPr>
          <w:p w:rsidR="005A2F21" w:rsidRPr="00A95EDF" w:rsidRDefault="005A2F21" w:rsidP="007E3491">
            <w:pPr>
              <w:spacing w:line="240" w:lineRule="auto"/>
              <w:ind w:firstLine="0"/>
              <w:jc w:val="center"/>
              <w:rPr>
                <w:szCs w:val="18"/>
              </w:rPr>
            </w:pPr>
            <w:r w:rsidRPr="00A742D4">
              <w:rPr>
                <w:rFonts w:cs="Calibri"/>
                <w:color w:val="000000"/>
                <w:szCs w:val="18"/>
              </w:rPr>
              <w:t>ხელისშემ</w:t>
            </w:r>
            <w:r>
              <w:rPr>
                <w:rFonts w:cs="Calibri"/>
                <w:color w:val="000000"/>
                <w:szCs w:val="18"/>
                <w:lang w:val="ka-GE"/>
              </w:rPr>
              <w:softHyphen/>
            </w:r>
            <w:r w:rsidRPr="00A742D4">
              <w:rPr>
                <w:rFonts w:cs="Calibri"/>
                <w:color w:val="000000"/>
                <w:szCs w:val="18"/>
              </w:rPr>
              <w:t>შლელი ბუნებ</w:t>
            </w:r>
            <w:r>
              <w:rPr>
                <w:rFonts w:cs="Calibri"/>
                <w:color w:val="000000"/>
                <w:szCs w:val="18"/>
                <w:lang w:val="ka-GE"/>
              </w:rPr>
              <w:softHyphen/>
            </w:r>
            <w:r w:rsidRPr="00A742D4">
              <w:rPr>
                <w:rFonts w:cs="Calibri"/>
                <w:color w:val="000000"/>
                <w:szCs w:val="18"/>
              </w:rPr>
              <w:t>რივი პირობები</w:t>
            </w:r>
          </w:p>
        </w:tc>
      </w:tr>
      <w:tr w:rsidR="005A2F21" w:rsidRPr="00A95EDF" w:rsidTr="00246D03">
        <w:trPr>
          <w:trHeight w:val="695"/>
        </w:trPr>
        <w:tc>
          <w:tcPr>
            <w:tcW w:w="709" w:type="dxa"/>
            <w:vMerge/>
            <w:vAlign w:val="center"/>
          </w:tcPr>
          <w:p w:rsidR="005A2F21" w:rsidRPr="00A95EDF" w:rsidRDefault="005A2F21" w:rsidP="007E3491">
            <w:pPr>
              <w:spacing w:line="240" w:lineRule="auto"/>
              <w:ind w:firstLine="0"/>
              <w:jc w:val="center"/>
              <w:rPr>
                <w:b/>
                <w:szCs w:val="18"/>
                <w:lang w:val="ka-GE"/>
              </w:rPr>
            </w:pPr>
          </w:p>
        </w:tc>
        <w:tc>
          <w:tcPr>
            <w:tcW w:w="2552" w:type="dxa"/>
            <w:vMerge/>
            <w:vAlign w:val="center"/>
          </w:tcPr>
          <w:p w:rsidR="005A2F21" w:rsidRPr="00A95EDF" w:rsidRDefault="005A2F21" w:rsidP="007E3491">
            <w:pPr>
              <w:spacing w:line="240" w:lineRule="auto"/>
              <w:ind w:firstLine="0"/>
              <w:jc w:val="left"/>
              <w:rPr>
                <w:rFonts w:cs="Calibri"/>
                <w:b/>
                <w:bCs/>
                <w:szCs w:val="18"/>
              </w:rPr>
            </w:pPr>
          </w:p>
        </w:tc>
        <w:tc>
          <w:tcPr>
            <w:tcW w:w="2127" w:type="dxa"/>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მაყურებელთა რაოდენობა</w:t>
            </w:r>
          </w:p>
        </w:tc>
        <w:tc>
          <w:tcPr>
            <w:tcW w:w="1701" w:type="dxa"/>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35000</w:t>
            </w:r>
          </w:p>
        </w:tc>
        <w:tc>
          <w:tcPr>
            <w:tcW w:w="1613" w:type="dxa"/>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40000</w:t>
            </w:r>
          </w:p>
        </w:tc>
        <w:tc>
          <w:tcPr>
            <w:tcW w:w="2214" w:type="dxa"/>
            <w:gridSpan w:val="2"/>
            <w:vMerge/>
            <w:vAlign w:val="center"/>
          </w:tcPr>
          <w:p w:rsidR="005A2F21" w:rsidRPr="00A95EDF" w:rsidRDefault="005A2F21" w:rsidP="007E3491">
            <w:pPr>
              <w:spacing w:line="240" w:lineRule="auto"/>
              <w:ind w:firstLine="0"/>
              <w:jc w:val="center"/>
              <w:rPr>
                <w:szCs w:val="18"/>
              </w:rPr>
            </w:pPr>
          </w:p>
        </w:tc>
      </w:tr>
    </w:tbl>
    <w:p w:rsidR="005A2F21" w:rsidRPr="000B28BB" w:rsidRDefault="005A2F21" w:rsidP="005A2F21">
      <w:pPr>
        <w:spacing w:before="240" w:line="480" w:lineRule="auto"/>
        <w:rPr>
          <w:lang w:val="ka-GE"/>
        </w:rPr>
      </w:pPr>
      <w:r w:rsidRPr="00A742D4">
        <w:rPr>
          <w:rFonts w:cs="Calibri"/>
          <w:b/>
          <w:bCs/>
          <w:color w:val="000000"/>
          <w:szCs w:val="18"/>
        </w:rPr>
        <w:t>გ) ქვეპროგრამა: ახალგაზრდობის მხარდაჭერა (პროგრამული კოდი 05 03)</w:t>
      </w:r>
    </w:p>
    <w:tbl>
      <w:tblPr>
        <w:tblW w:w="10916"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2552"/>
        <w:gridCol w:w="2127"/>
        <w:gridCol w:w="1701"/>
        <w:gridCol w:w="1613"/>
        <w:gridCol w:w="29"/>
        <w:gridCol w:w="2185"/>
      </w:tblGrid>
      <w:tr w:rsidR="005A2F21" w:rsidRPr="00A95EDF" w:rsidTr="007E3491">
        <w:trPr>
          <w:trHeight w:val="906"/>
        </w:trPr>
        <w:tc>
          <w:tcPr>
            <w:tcW w:w="709" w:type="dxa"/>
            <w:vAlign w:val="center"/>
          </w:tcPr>
          <w:p w:rsidR="005A2F21" w:rsidRPr="00A95EDF" w:rsidRDefault="005A2F21" w:rsidP="007E3491">
            <w:pPr>
              <w:spacing w:line="240" w:lineRule="auto"/>
              <w:ind w:firstLine="0"/>
              <w:jc w:val="center"/>
              <w:rPr>
                <w:b/>
                <w:szCs w:val="18"/>
                <w:lang w:val="ka-GE"/>
              </w:rPr>
            </w:pPr>
            <w:r w:rsidRPr="00A95EDF">
              <w:rPr>
                <w:b/>
                <w:szCs w:val="18"/>
                <w:lang w:val="ka-GE"/>
              </w:rPr>
              <w:t>1.</w:t>
            </w:r>
          </w:p>
        </w:tc>
        <w:tc>
          <w:tcPr>
            <w:tcW w:w="2552" w:type="dxa"/>
            <w:vAlign w:val="center"/>
          </w:tcPr>
          <w:p w:rsidR="005A2F21" w:rsidRPr="00A95EDF" w:rsidRDefault="005A2F21" w:rsidP="007E3491">
            <w:pPr>
              <w:spacing w:line="240" w:lineRule="auto"/>
              <w:ind w:firstLine="0"/>
              <w:jc w:val="left"/>
              <w:rPr>
                <w:b/>
                <w:szCs w:val="18"/>
              </w:rPr>
            </w:pPr>
            <w:r w:rsidRPr="00A95EDF">
              <w:rPr>
                <w:rFonts w:cs="Calibri"/>
                <w:b/>
                <w:bCs/>
                <w:szCs w:val="18"/>
              </w:rPr>
              <w:t>ქვეპროგრამის განმახორციელებელი</w:t>
            </w:r>
          </w:p>
        </w:tc>
        <w:tc>
          <w:tcPr>
            <w:tcW w:w="7655" w:type="dxa"/>
            <w:gridSpan w:val="5"/>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 xml:space="preserve">ქალაქ ქუთაისის მუნიციპალიტეტის მერიის პირველადი სტრუქტურული ერთეულის </w:t>
            </w:r>
            <w:r>
              <w:rPr>
                <w:rFonts w:cs="Calibri"/>
                <w:color w:val="000000"/>
                <w:szCs w:val="18"/>
              </w:rPr>
              <w:t xml:space="preserve">– </w:t>
            </w:r>
            <w:r w:rsidRPr="00A742D4">
              <w:rPr>
                <w:rFonts w:cs="Calibri"/>
                <w:color w:val="000000"/>
                <w:szCs w:val="18"/>
              </w:rPr>
              <w:t xml:space="preserve">ადმინისტრაციული სამსახურის მეორადი სტრუქტურული ერთეული </w:t>
            </w:r>
            <w:r>
              <w:rPr>
                <w:rFonts w:cs="Calibri"/>
                <w:color w:val="000000"/>
                <w:szCs w:val="18"/>
              </w:rPr>
              <w:t>–</w:t>
            </w:r>
            <w:r w:rsidRPr="00A742D4">
              <w:rPr>
                <w:rFonts w:cs="Calibri"/>
                <w:color w:val="000000"/>
                <w:szCs w:val="18"/>
              </w:rPr>
              <w:t xml:space="preserve"> კულტურის, სპორტის, განათლებისა და ახალგაზრდობის საქმეთა განყოფილება</w:t>
            </w:r>
          </w:p>
        </w:tc>
      </w:tr>
      <w:tr w:rsidR="005A2F21" w:rsidRPr="00A95EDF" w:rsidTr="007E3491">
        <w:trPr>
          <w:trHeight w:val="517"/>
        </w:trPr>
        <w:tc>
          <w:tcPr>
            <w:tcW w:w="709" w:type="dxa"/>
            <w:vAlign w:val="center"/>
          </w:tcPr>
          <w:p w:rsidR="005A2F21" w:rsidRPr="00A95EDF" w:rsidRDefault="005A2F21" w:rsidP="007E3491">
            <w:pPr>
              <w:spacing w:line="240" w:lineRule="auto"/>
              <w:ind w:firstLine="0"/>
              <w:jc w:val="center"/>
              <w:rPr>
                <w:b/>
                <w:szCs w:val="18"/>
                <w:lang w:val="ka-GE"/>
              </w:rPr>
            </w:pPr>
            <w:r w:rsidRPr="00A95EDF">
              <w:rPr>
                <w:b/>
                <w:szCs w:val="18"/>
                <w:lang w:val="ka-GE"/>
              </w:rPr>
              <w:t>2.</w:t>
            </w:r>
          </w:p>
        </w:tc>
        <w:tc>
          <w:tcPr>
            <w:tcW w:w="2552" w:type="dxa"/>
            <w:vAlign w:val="center"/>
          </w:tcPr>
          <w:p w:rsidR="005A2F21" w:rsidRPr="00A95EDF" w:rsidRDefault="005A2F21" w:rsidP="007E3491">
            <w:pPr>
              <w:spacing w:line="240" w:lineRule="auto"/>
              <w:ind w:firstLine="0"/>
              <w:jc w:val="left"/>
              <w:rPr>
                <w:b/>
                <w:szCs w:val="18"/>
              </w:rPr>
            </w:pPr>
            <w:r w:rsidRPr="00A95EDF">
              <w:rPr>
                <w:rFonts w:cs="Calibri"/>
                <w:b/>
                <w:bCs/>
                <w:color w:val="000000"/>
                <w:szCs w:val="18"/>
              </w:rPr>
              <w:t>ქვეპროგრამის ბიუჯეტი</w:t>
            </w:r>
          </w:p>
        </w:tc>
        <w:tc>
          <w:tcPr>
            <w:tcW w:w="7655" w:type="dxa"/>
            <w:gridSpan w:val="5"/>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150,0</w:t>
            </w:r>
          </w:p>
        </w:tc>
      </w:tr>
      <w:tr w:rsidR="005A2F21" w:rsidRPr="00A95EDF" w:rsidTr="00246D03">
        <w:trPr>
          <w:trHeight w:val="1232"/>
        </w:trPr>
        <w:tc>
          <w:tcPr>
            <w:tcW w:w="709" w:type="dxa"/>
            <w:vAlign w:val="center"/>
          </w:tcPr>
          <w:p w:rsidR="005A2F21" w:rsidRPr="00A95EDF" w:rsidRDefault="005A2F21" w:rsidP="007E3491">
            <w:pPr>
              <w:spacing w:line="240" w:lineRule="auto"/>
              <w:ind w:firstLine="0"/>
              <w:jc w:val="center"/>
              <w:rPr>
                <w:b/>
                <w:szCs w:val="18"/>
                <w:lang w:val="ka-GE"/>
              </w:rPr>
            </w:pPr>
            <w:r w:rsidRPr="00A95EDF">
              <w:rPr>
                <w:b/>
                <w:szCs w:val="18"/>
                <w:lang w:val="ka-GE"/>
              </w:rPr>
              <w:t>3.</w:t>
            </w:r>
          </w:p>
        </w:tc>
        <w:tc>
          <w:tcPr>
            <w:tcW w:w="2552" w:type="dxa"/>
            <w:vAlign w:val="center"/>
          </w:tcPr>
          <w:p w:rsidR="005A2F21" w:rsidRPr="00A95EDF" w:rsidRDefault="005A2F21" w:rsidP="007E3491">
            <w:pPr>
              <w:spacing w:line="240" w:lineRule="auto"/>
              <w:ind w:firstLine="0"/>
              <w:jc w:val="left"/>
              <w:rPr>
                <w:b/>
                <w:szCs w:val="18"/>
              </w:rPr>
            </w:pPr>
            <w:r w:rsidRPr="00A95EDF">
              <w:rPr>
                <w:rFonts w:cs="Calibri"/>
                <w:b/>
                <w:bCs/>
                <w:szCs w:val="18"/>
              </w:rPr>
              <w:t>ქვეპროგრამის აღწერა</w:t>
            </w:r>
          </w:p>
        </w:tc>
        <w:tc>
          <w:tcPr>
            <w:tcW w:w="7655" w:type="dxa"/>
            <w:gridSpan w:val="5"/>
            <w:vAlign w:val="center"/>
          </w:tcPr>
          <w:p w:rsidR="005A2F21" w:rsidRPr="00A742D4" w:rsidRDefault="005A2F21" w:rsidP="007E3491">
            <w:pPr>
              <w:spacing w:line="240" w:lineRule="auto"/>
              <w:ind w:left="57" w:right="57" w:firstLine="0"/>
              <w:rPr>
                <w:rFonts w:cs="Calibri"/>
                <w:color w:val="000000"/>
                <w:szCs w:val="18"/>
              </w:rPr>
            </w:pPr>
            <w:r w:rsidRPr="00A742D4">
              <w:rPr>
                <w:rFonts w:cs="Calibri"/>
                <w:color w:val="000000"/>
                <w:szCs w:val="18"/>
              </w:rPr>
              <w:t>ახალგაზრდული მიმართულებით განხორციელებული ღონისძიებები ხელს შეუწყობს ახალგაზრდების გააქტიურებასა და საზოგადოებრივ ცხოვრებაში ჩართულობას, ახალგაზრდული ფესტივალის ორგანიზებითა და ინიციატივების მხარდაჭერის გზით. ქვეპროგრამის ფარგლებში მოხდება შშმ პირების საზოგადოებაში ინტეგრირება.</w:t>
            </w:r>
          </w:p>
        </w:tc>
      </w:tr>
      <w:tr w:rsidR="005A2F21" w:rsidRPr="00A95EDF" w:rsidTr="007E3491">
        <w:trPr>
          <w:trHeight w:val="519"/>
        </w:trPr>
        <w:tc>
          <w:tcPr>
            <w:tcW w:w="709" w:type="dxa"/>
            <w:vAlign w:val="center"/>
          </w:tcPr>
          <w:p w:rsidR="005A2F21" w:rsidRPr="00A95EDF" w:rsidRDefault="005A2F21" w:rsidP="007E3491">
            <w:pPr>
              <w:spacing w:line="240" w:lineRule="auto"/>
              <w:ind w:firstLine="0"/>
              <w:jc w:val="center"/>
              <w:rPr>
                <w:b/>
                <w:szCs w:val="18"/>
                <w:lang w:val="ka-GE"/>
              </w:rPr>
            </w:pPr>
            <w:r w:rsidRPr="00A95EDF">
              <w:rPr>
                <w:b/>
                <w:szCs w:val="18"/>
                <w:lang w:val="ka-GE"/>
              </w:rPr>
              <w:t>4.</w:t>
            </w:r>
          </w:p>
        </w:tc>
        <w:tc>
          <w:tcPr>
            <w:tcW w:w="2552" w:type="dxa"/>
            <w:vAlign w:val="center"/>
          </w:tcPr>
          <w:p w:rsidR="005A2F21" w:rsidRPr="00A95EDF" w:rsidRDefault="005A2F21" w:rsidP="007E3491">
            <w:pPr>
              <w:spacing w:line="240" w:lineRule="auto"/>
              <w:ind w:firstLine="0"/>
              <w:jc w:val="left"/>
              <w:rPr>
                <w:b/>
                <w:szCs w:val="18"/>
              </w:rPr>
            </w:pPr>
            <w:r w:rsidRPr="00A95EDF">
              <w:rPr>
                <w:rFonts w:cs="Calibri"/>
                <w:b/>
                <w:bCs/>
                <w:szCs w:val="18"/>
              </w:rPr>
              <w:t>ქვეპროგრამის მიზანი</w:t>
            </w:r>
          </w:p>
        </w:tc>
        <w:tc>
          <w:tcPr>
            <w:tcW w:w="7655" w:type="dxa"/>
            <w:gridSpan w:val="5"/>
            <w:vAlign w:val="center"/>
          </w:tcPr>
          <w:p w:rsidR="005A2F21" w:rsidRPr="00A742D4" w:rsidRDefault="005A2F21" w:rsidP="007E3491">
            <w:pPr>
              <w:spacing w:line="240" w:lineRule="auto"/>
              <w:ind w:left="57" w:right="57" w:firstLine="0"/>
              <w:rPr>
                <w:rFonts w:cs="Calibri"/>
                <w:color w:val="000000"/>
                <w:szCs w:val="18"/>
              </w:rPr>
            </w:pPr>
            <w:r w:rsidRPr="00A742D4">
              <w:rPr>
                <w:rFonts w:cs="Calibri"/>
                <w:color w:val="000000"/>
                <w:szCs w:val="18"/>
              </w:rPr>
              <w:t>ნიჭიერი ახალგაზრდების გამოვლენა და მათი საქმიანობის ხელშეწყობა</w:t>
            </w:r>
          </w:p>
        </w:tc>
      </w:tr>
      <w:tr w:rsidR="005A2F21" w:rsidRPr="00A95EDF" w:rsidTr="007E3491">
        <w:trPr>
          <w:trHeight w:val="540"/>
        </w:trPr>
        <w:tc>
          <w:tcPr>
            <w:tcW w:w="709" w:type="dxa"/>
            <w:vMerge w:val="restart"/>
            <w:vAlign w:val="center"/>
          </w:tcPr>
          <w:p w:rsidR="005A2F21" w:rsidRPr="00A95EDF" w:rsidRDefault="005A2F21" w:rsidP="007E3491">
            <w:pPr>
              <w:spacing w:line="240" w:lineRule="auto"/>
              <w:ind w:firstLine="0"/>
              <w:jc w:val="center"/>
              <w:rPr>
                <w:b/>
                <w:szCs w:val="18"/>
                <w:lang w:val="ka-GE"/>
              </w:rPr>
            </w:pPr>
            <w:r w:rsidRPr="00A95EDF">
              <w:rPr>
                <w:b/>
                <w:szCs w:val="18"/>
                <w:lang w:val="ka-GE"/>
              </w:rPr>
              <w:t>5.</w:t>
            </w:r>
          </w:p>
        </w:tc>
        <w:tc>
          <w:tcPr>
            <w:tcW w:w="2552" w:type="dxa"/>
            <w:vMerge w:val="restart"/>
            <w:vAlign w:val="center"/>
          </w:tcPr>
          <w:p w:rsidR="005A2F21" w:rsidRPr="00A95EDF" w:rsidRDefault="005A2F21" w:rsidP="00C62792">
            <w:pPr>
              <w:spacing w:line="240" w:lineRule="auto"/>
              <w:ind w:firstLine="0"/>
              <w:jc w:val="left"/>
              <w:rPr>
                <w:rFonts w:cs="Calibri"/>
                <w:b/>
                <w:bCs/>
                <w:color w:val="000000"/>
                <w:szCs w:val="18"/>
              </w:rPr>
            </w:pPr>
            <w:r w:rsidRPr="00A95EDF">
              <w:rPr>
                <w:rFonts w:cs="Calibri"/>
                <w:b/>
                <w:bCs/>
                <w:szCs w:val="18"/>
              </w:rPr>
              <w:t>ქვეპროგრამის ღონისძიებები</w:t>
            </w:r>
          </w:p>
        </w:tc>
        <w:tc>
          <w:tcPr>
            <w:tcW w:w="5470" w:type="dxa"/>
            <w:gridSpan w:val="4"/>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ახალგაზრდა ლიდერთა ზამთრის სკოლა</w:t>
            </w:r>
          </w:p>
        </w:tc>
        <w:tc>
          <w:tcPr>
            <w:tcW w:w="2185" w:type="dxa"/>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27,5</w:t>
            </w:r>
          </w:p>
        </w:tc>
      </w:tr>
      <w:tr w:rsidR="005A2F21" w:rsidRPr="00A95EDF" w:rsidTr="007E3491">
        <w:trPr>
          <w:trHeight w:val="540"/>
        </w:trPr>
        <w:tc>
          <w:tcPr>
            <w:tcW w:w="709" w:type="dxa"/>
            <w:vMerge/>
            <w:vAlign w:val="center"/>
          </w:tcPr>
          <w:p w:rsidR="005A2F21" w:rsidRPr="00A95EDF" w:rsidRDefault="005A2F21" w:rsidP="007E3491">
            <w:pPr>
              <w:spacing w:line="240" w:lineRule="auto"/>
              <w:ind w:firstLine="0"/>
              <w:jc w:val="center"/>
              <w:rPr>
                <w:b/>
                <w:szCs w:val="18"/>
                <w:lang w:val="ka-GE"/>
              </w:rPr>
            </w:pPr>
          </w:p>
        </w:tc>
        <w:tc>
          <w:tcPr>
            <w:tcW w:w="2552" w:type="dxa"/>
            <w:vMerge/>
            <w:vAlign w:val="center"/>
          </w:tcPr>
          <w:p w:rsidR="005A2F21" w:rsidRPr="00A95EDF" w:rsidRDefault="005A2F21" w:rsidP="00C62792">
            <w:pPr>
              <w:spacing w:line="240" w:lineRule="auto"/>
              <w:ind w:firstLine="0"/>
              <w:jc w:val="left"/>
              <w:rPr>
                <w:rFonts w:cs="Calibri"/>
                <w:b/>
                <w:bCs/>
                <w:szCs w:val="18"/>
              </w:rPr>
            </w:pPr>
          </w:p>
        </w:tc>
        <w:tc>
          <w:tcPr>
            <w:tcW w:w="5470" w:type="dxa"/>
            <w:gridSpan w:val="4"/>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ახალგაზრდა ლიდერთა საზაფხულო სკოლა</w:t>
            </w:r>
          </w:p>
        </w:tc>
        <w:tc>
          <w:tcPr>
            <w:tcW w:w="2185" w:type="dxa"/>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22,5</w:t>
            </w:r>
          </w:p>
        </w:tc>
      </w:tr>
      <w:tr w:rsidR="005A2F21" w:rsidRPr="00A95EDF" w:rsidTr="007E3491">
        <w:trPr>
          <w:trHeight w:val="520"/>
        </w:trPr>
        <w:tc>
          <w:tcPr>
            <w:tcW w:w="709" w:type="dxa"/>
            <w:vMerge/>
            <w:vAlign w:val="center"/>
          </w:tcPr>
          <w:p w:rsidR="005A2F21" w:rsidRPr="00A95EDF" w:rsidRDefault="005A2F21" w:rsidP="007E3491">
            <w:pPr>
              <w:spacing w:line="240" w:lineRule="auto"/>
              <w:ind w:firstLine="0"/>
              <w:jc w:val="center"/>
              <w:rPr>
                <w:b/>
                <w:szCs w:val="18"/>
                <w:lang w:val="ka-GE"/>
              </w:rPr>
            </w:pPr>
          </w:p>
        </w:tc>
        <w:tc>
          <w:tcPr>
            <w:tcW w:w="2552" w:type="dxa"/>
            <w:vMerge/>
            <w:vAlign w:val="center"/>
          </w:tcPr>
          <w:p w:rsidR="005A2F21" w:rsidRPr="00A95EDF" w:rsidRDefault="005A2F21" w:rsidP="00C62792">
            <w:pPr>
              <w:spacing w:line="240" w:lineRule="auto"/>
              <w:ind w:firstLine="0"/>
              <w:jc w:val="left"/>
              <w:rPr>
                <w:rFonts w:cs="Calibri"/>
                <w:b/>
                <w:bCs/>
                <w:szCs w:val="18"/>
              </w:rPr>
            </w:pPr>
          </w:p>
        </w:tc>
        <w:tc>
          <w:tcPr>
            <w:tcW w:w="5470" w:type="dxa"/>
            <w:gridSpan w:val="4"/>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ახალგაზრდული ინიციატივების მხარდაჭერა</w:t>
            </w:r>
          </w:p>
        </w:tc>
        <w:tc>
          <w:tcPr>
            <w:tcW w:w="2185" w:type="dxa"/>
            <w:vAlign w:val="center"/>
          </w:tcPr>
          <w:p w:rsidR="005A2F21" w:rsidRPr="00A742D4" w:rsidRDefault="005A2F21" w:rsidP="007E3491">
            <w:pPr>
              <w:spacing w:line="240" w:lineRule="auto"/>
              <w:ind w:left="57" w:right="57" w:firstLine="0"/>
              <w:jc w:val="center"/>
              <w:rPr>
                <w:rFonts w:cs="Calibri"/>
                <w:color w:val="000000"/>
                <w:szCs w:val="18"/>
              </w:rPr>
            </w:pPr>
            <w:r w:rsidRPr="00A742D4">
              <w:rPr>
                <w:rFonts w:cs="Calibri"/>
                <w:color w:val="000000"/>
                <w:szCs w:val="18"/>
              </w:rPr>
              <w:t>100,0</w:t>
            </w:r>
          </w:p>
        </w:tc>
      </w:tr>
      <w:tr w:rsidR="005A2F21" w:rsidRPr="00A95EDF" w:rsidTr="00B95DD8">
        <w:trPr>
          <w:trHeight w:val="717"/>
        </w:trPr>
        <w:tc>
          <w:tcPr>
            <w:tcW w:w="709" w:type="dxa"/>
            <w:vAlign w:val="center"/>
          </w:tcPr>
          <w:p w:rsidR="005A2F21" w:rsidRPr="00A95EDF" w:rsidRDefault="005A2F21" w:rsidP="007E3491">
            <w:pPr>
              <w:spacing w:line="240" w:lineRule="auto"/>
              <w:ind w:firstLine="0"/>
              <w:jc w:val="center"/>
              <w:rPr>
                <w:b/>
                <w:szCs w:val="18"/>
                <w:lang w:val="ka-GE"/>
              </w:rPr>
            </w:pPr>
            <w:r w:rsidRPr="00A95EDF">
              <w:rPr>
                <w:b/>
                <w:szCs w:val="18"/>
                <w:lang w:val="ka-GE"/>
              </w:rPr>
              <w:t>6.</w:t>
            </w:r>
          </w:p>
        </w:tc>
        <w:tc>
          <w:tcPr>
            <w:tcW w:w="2552" w:type="dxa"/>
            <w:vAlign w:val="center"/>
          </w:tcPr>
          <w:p w:rsidR="005A2F21" w:rsidRPr="00A742D4" w:rsidRDefault="005A2F21" w:rsidP="00C62792">
            <w:pPr>
              <w:spacing w:line="240" w:lineRule="auto"/>
              <w:ind w:right="57" w:firstLine="0"/>
              <w:jc w:val="left"/>
              <w:rPr>
                <w:rFonts w:cs="Calibri"/>
                <w:b/>
                <w:bCs/>
                <w:color w:val="000000"/>
                <w:szCs w:val="18"/>
              </w:rPr>
            </w:pPr>
            <w:r w:rsidRPr="00A742D4">
              <w:rPr>
                <w:rFonts w:cs="Calibri"/>
                <w:b/>
                <w:bCs/>
                <w:color w:val="000000"/>
                <w:szCs w:val="18"/>
              </w:rPr>
              <w:t>მოსალოდნელი შუალედური შედეგი</w:t>
            </w:r>
          </w:p>
        </w:tc>
        <w:tc>
          <w:tcPr>
            <w:tcW w:w="7655" w:type="dxa"/>
            <w:gridSpan w:val="5"/>
            <w:vAlign w:val="center"/>
          </w:tcPr>
          <w:p w:rsidR="005A2F21" w:rsidRPr="00A742D4" w:rsidRDefault="005A2F21" w:rsidP="007E3491">
            <w:pPr>
              <w:spacing w:line="240" w:lineRule="auto"/>
              <w:ind w:left="57" w:right="57" w:firstLine="0"/>
              <w:rPr>
                <w:rFonts w:cs="Calibri"/>
                <w:color w:val="000000"/>
                <w:szCs w:val="18"/>
              </w:rPr>
            </w:pPr>
            <w:r w:rsidRPr="00A742D4">
              <w:rPr>
                <w:rFonts w:cs="Calibri"/>
                <w:color w:val="000000"/>
                <w:szCs w:val="18"/>
              </w:rPr>
              <w:t>წარმატებულად განხორციელებული ახალგაზრდული პროექტები</w:t>
            </w:r>
          </w:p>
        </w:tc>
      </w:tr>
      <w:tr w:rsidR="005A2F21" w:rsidRPr="00A95EDF" w:rsidTr="007E3491">
        <w:trPr>
          <w:trHeight w:val="661"/>
        </w:trPr>
        <w:tc>
          <w:tcPr>
            <w:tcW w:w="709" w:type="dxa"/>
            <w:vMerge w:val="restart"/>
            <w:vAlign w:val="center"/>
          </w:tcPr>
          <w:p w:rsidR="005A2F21" w:rsidRPr="00A95EDF" w:rsidRDefault="005A2F21" w:rsidP="007E3491">
            <w:pPr>
              <w:spacing w:line="240" w:lineRule="auto"/>
              <w:ind w:firstLine="0"/>
              <w:jc w:val="center"/>
              <w:rPr>
                <w:b/>
                <w:szCs w:val="18"/>
                <w:lang w:val="ka-GE"/>
              </w:rPr>
            </w:pPr>
            <w:r w:rsidRPr="00A95EDF">
              <w:rPr>
                <w:b/>
                <w:szCs w:val="18"/>
                <w:lang w:val="ka-GE"/>
              </w:rPr>
              <w:t>7.</w:t>
            </w:r>
          </w:p>
        </w:tc>
        <w:tc>
          <w:tcPr>
            <w:tcW w:w="2552" w:type="dxa"/>
            <w:vMerge w:val="restart"/>
            <w:vAlign w:val="center"/>
          </w:tcPr>
          <w:p w:rsidR="005A2F21" w:rsidRPr="00A742D4" w:rsidRDefault="005A2F21" w:rsidP="00C62792">
            <w:pPr>
              <w:spacing w:line="240" w:lineRule="auto"/>
              <w:ind w:right="57" w:firstLine="0"/>
              <w:jc w:val="left"/>
              <w:rPr>
                <w:rFonts w:cs="Calibri"/>
                <w:b/>
                <w:bCs/>
                <w:color w:val="000000"/>
                <w:szCs w:val="18"/>
              </w:rPr>
            </w:pPr>
            <w:r w:rsidRPr="00A742D4">
              <w:rPr>
                <w:rFonts w:cs="Calibri"/>
                <w:b/>
                <w:bCs/>
                <w:color w:val="000000"/>
                <w:szCs w:val="18"/>
              </w:rPr>
              <w:t>შუალედური შედეგის შეფასების ინდიკატორი</w:t>
            </w:r>
          </w:p>
        </w:tc>
        <w:tc>
          <w:tcPr>
            <w:tcW w:w="2127" w:type="dxa"/>
            <w:vAlign w:val="center"/>
          </w:tcPr>
          <w:p w:rsidR="005A2F21" w:rsidRPr="00A742D4" w:rsidRDefault="005A2F21" w:rsidP="007E3491">
            <w:pPr>
              <w:spacing w:line="240" w:lineRule="auto"/>
              <w:ind w:left="57" w:right="57" w:firstLine="0"/>
              <w:jc w:val="center"/>
              <w:rPr>
                <w:rFonts w:cs="Calibri"/>
                <w:b/>
                <w:bCs/>
                <w:color w:val="000000"/>
                <w:szCs w:val="18"/>
              </w:rPr>
            </w:pPr>
            <w:r w:rsidRPr="00A742D4">
              <w:rPr>
                <w:rFonts w:cs="Calibri"/>
                <w:b/>
                <w:bCs/>
                <w:color w:val="000000"/>
                <w:szCs w:val="18"/>
              </w:rPr>
              <w:t>ინდიკატორის დასახელება</w:t>
            </w:r>
          </w:p>
        </w:tc>
        <w:tc>
          <w:tcPr>
            <w:tcW w:w="1701" w:type="dxa"/>
            <w:vAlign w:val="center"/>
          </w:tcPr>
          <w:p w:rsidR="005A2F21" w:rsidRPr="00A742D4" w:rsidRDefault="005A2F21" w:rsidP="007E3491">
            <w:pPr>
              <w:spacing w:line="240" w:lineRule="auto"/>
              <w:ind w:left="57" w:right="57" w:firstLine="0"/>
              <w:jc w:val="center"/>
              <w:rPr>
                <w:rFonts w:cs="Calibri"/>
                <w:b/>
                <w:bCs/>
                <w:color w:val="000000"/>
                <w:szCs w:val="18"/>
              </w:rPr>
            </w:pPr>
            <w:r w:rsidRPr="00A742D4">
              <w:rPr>
                <w:rFonts w:cs="Calibri"/>
                <w:b/>
                <w:bCs/>
                <w:color w:val="000000"/>
                <w:szCs w:val="18"/>
              </w:rPr>
              <w:t>საბაზისო მაჩვენებელი</w:t>
            </w:r>
          </w:p>
        </w:tc>
        <w:tc>
          <w:tcPr>
            <w:tcW w:w="1613" w:type="dxa"/>
            <w:vAlign w:val="center"/>
          </w:tcPr>
          <w:p w:rsidR="005A2F21" w:rsidRPr="00A742D4" w:rsidRDefault="005A2F21" w:rsidP="007E3491">
            <w:pPr>
              <w:spacing w:line="240" w:lineRule="auto"/>
              <w:ind w:left="57" w:right="57" w:firstLine="0"/>
              <w:jc w:val="center"/>
              <w:rPr>
                <w:rFonts w:cs="Calibri"/>
                <w:b/>
                <w:bCs/>
                <w:color w:val="000000"/>
                <w:szCs w:val="18"/>
              </w:rPr>
            </w:pPr>
            <w:r w:rsidRPr="00A742D4">
              <w:rPr>
                <w:rFonts w:cs="Calibri"/>
                <w:b/>
                <w:bCs/>
                <w:color w:val="000000"/>
                <w:szCs w:val="18"/>
              </w:rPr>
              <w:t>მიზნობრივი მაჩვენებელი</w:t>
            </w:r>
          </w:p>
        </w:tc>
        <w:tc>
          <w:tcPr>
            <w:tcW w:w="2214" w:type="dxa"/>
            <w:gridSpan w:val="2"/>
            <w:vAlign w:val="center"/>
          </w:tcPr>
          <w:p w:rsidR="005A2F21" w:rsidRPr="00A742D4" w:rsidRDefault="005A2F21" w:rsidP="007E3491">
            <w:pPr>
              <w:spacing w:line="240" w:lineRule="auto"/>
              <w:ind w:left="57" w:right="57" w:firstLine="0"/>
              <w:jc w:val="center"/>
              <w:rPr>
                <w:rFonts w:cs="Calibri"/>
                <w:b/>
                <w:bCs/>
                <w:color w:val="000000"/>
                <w:szCs w:val="18"/>
              </w:rPr>
            </w:pPr>
            <w:r w:rsidRPr="00A742D4">
              <w:rPr>
                <w:rFonts w:cs="Calibri"/>
                <w:b/>
                <w:bCs/>
                <w:color w:val="000000"/>
                <w:szCs w:val="18"/>
              </w:rPr>
              <w:t>შესაძლო რისკები</w:t>
            </w:r>
          </w:p>
        </w:tc>
      </w:tr>
      <w:tr w:rsidR="005A2F21" w:rsidRPr="00A95EDF" w:rsidTr="007E3491">
        <w:trPr>
          <w:trHeight w:val="531"/>
        </w:trPr>
        <w:tc>
          <w:tcPr>
            <w:tcW w:w="709" w:type="dxa"/>
            <w:vMerge/>
            <w:vAlign w:val="center"/>
          </w:tcPr>
          <w:p w:rsidR="005A2F21" w:rsidRPr="00A95EDF" w:rsidRDefault="005A2F21" w:rsidP="007E3491">
            <w:pPr>
              <w:spacing w:line="240" w:lineRule="auto"/>
              <w:ind w:firstLine="0"/>
              <w:jc w:val="center"/>
              <w:rPr>
                <w:b/>
                <w:szCs w:val="18"/>
                <w:lang w:val="ka-GE"/>
              </w:rPr>
            </w:pPr>
          </w:p>
        </w:tc>
        <w:tc>
          <w:tcPr>
            <w:tcW w:w="2552" w:type="dxa"/>
            <w:vMerge/>
            <w:vAlign w:val="center"/>
          </w:tcPr>
          <w:p w:rsidR="005A2F21" w:rsidRPr="00A95EDF" w:rsidRDefault="005A2F21" w:rsidP="007E3491">
            <w:pPr>
              <w:spacing w:line="240" w:lineRule="auto"/>
              <w:ind w:firstLine="0"/>
              <w:jc w:val="left"/>
              <w:rPr>
                <w:rFonts w:cs="Calibri"/>
                <w:b/>
                <w:bCs/>
                <w:szCs w:val="18"/>
              </w:rPr>
            </w:pPr>
          </w:p>
        </w:tc>
        <w:tc>
          <w:tcPr>
            <w:tcW w:w="2127" w:type="dxa"/>
            <w:vAlign w:val="center"/>
          </w:tcPr>
          <w:p w:rsidR="005A2F21" w:rsidRPr="00A95EDF" w:rsidRDefault="005A2F21" w:rsidP="007E3491">
            <w:pPr>
              <w:spacing w:line="240" w:lineRule="auto"/>
              <w:ind w:left="57" w:right="57" w:firstLine="0"/>
              <w:jc w:val="center"/>
              <w:rPr>
                <w:rFonts w:cs="Calibri"/>
                <w:color w:val="000000"/>
                <w:szCs w:val="18"/>
              </w:rPr>
            </w:pPr>
            <w:r w:rsidRPr="00A742D4">
              <w:rPr>
                <w:rFonts w:cs="Calibri"/>
                <w:color w:val="000000"/>
                <w:szCs w:val="18"/>
              </w:rPr>
              <w:t> </w:t>
            </w:r>
          </w:p>
        </w:tc>
        <w:tc>
          <w:tcPr>
            <w:tcW w:w="1701" w:type="dxa"/>
            <w:vAlign w:val="center"/>
          </w:tcPr>
          <w:p w:rsidR="005A2F21" w:rsidRPr="00A95EDF" w:rsidRDefault="005A2F21" w:rsidP="007E3491">
            <w:pPr>
              <w:spacing w:line="240" w:lineRule="auto"/>
              <w:ind w:left="57" w:right="57" w:firstLine="0"/>
              <w:jc w:val="center"/>
              <w:rPr>
                <w:rFonts w:cs="Calibri"/>
                <w:color w:val="000000"/>
                <w:szCs w:val="18"/>
              </w:rPr>
            </w:pPr>
            <w:r w:rsidRPr="00A742D4">
              <w:rPr>
                <w:rFonts w:cs="Calibri"/>
                <w:color w:val="000000"/>
                <w:szCs w:val="18"/>
              </w:rPr>
              <w:t> </w:t>
            </w:r>
          </w:p>
        </w:tc>
        <w:tc>
          <w:tcPr>
            <w:tcW w:w="1613" w:type="dxa"/>
            <w:vAlign w:val="center"/>
          </w:tcPr>
          <w:p w:rsidR="005A2F21" w:rsidRPr="00A95EDF" w:rsidRDefault="005A2F21" w:rsidP="007E3491">
            <w:pPr>
              <w:spacing w:line="240" w:lineRule="auto"/>
              <w:ind w:left="57" w:right="57" w:firstLine="0"/>
              <w:jc w:val="center"/>
              <w:rPr>
                <w:rFonts w:cs="Calibri"/>
                <w:color w:val="000000"/>
                <w:szCs w:val="18"/>
              </w:rPr>
            </w:pPr>
            <w:r w:rsidRPr="00A742D4">
              <w:rPr>
                <w:rFonts w:cs="Calibri"/>
                <w:color w:val="000000"/>
                <w:szCs w:val="18"/>
              </w:rPr>
              <w:t> </w:t>
            </w:r>
          </w:p>
        </w:tc>
        <w:tc>
          <w:tcPr>
            <w:tcW w:w="2214" w:type="dxa"/>
            <w:gridSpan w:val="2"/>
            <w:vAlign w:val="center"/>
          </w:tcPr>
          <w:p w:rsidR="005A2F21" w:rsidRPr="00A95EDF" w:rsidRDefault="005A2F21" w:rsidP="007E3491">
            <w:pPr>
              <w:spacing w:line="240" w:lineRule="auto"/>
              <w:ind w:firstLine="0"/>
              <w:jc w:val="center"/>
              <w:rPr>
                <w:szCs w:val="18"/>
              </w:rPr>
            </w:pPr>
            <w:r w:rsidRPr="00A742D4">
              <w:rPr>
                <w:rFonts w:cs="Calibri"/>
                <w:color w:val="000000"/>
                <w:szCs w:val="18"/>
              </w:rPr>
              <w:t> </w:t>
            </w:r>
          </w:p>
        </w:tc>
      </w:tr>
    </w:tbl>
    <w:p w:rsidR="001D5DF0" w:rsidRPr="00F8123B" w:rsidRDefault="001D5DF0" w:rsidP="005A2F21">
      <w:pPr>
        <w:spacing w:before="240"/>
        <w:rPr>
          <w:rFonts w:eastAsia="Times New Roman" w:cs="Calibri"/>
          <w:szCs w:val="18"/>
        </w:rPr>
      </w:pPr>
      <w:r w:rsidRPr="00F8123B">
        <w:rPr>
          <w:rFonts w:eastAsia="Times New Roman" w:cs="Calibri"/>
          <w:b/>
          <w:bCs/>
          <w:szCs w:val="18"/>
        </w:rPr>
        <w:t xml:space="preserve">5. ჯანმრთელობის დაცვა და სოციალური უზრუნველყოფა (ორგანიზაციული კოდი 06 00): </w:t>
      </w:r>
      <w:r w:rsidRPr="00F8123B">
        <w:rPr>
          <w:rFonts w:eastAsia="Times New Roman" w:cs="Calibri"/>
          <w:szCs w:val="18"/>
        </w:rPr>
        <w:t>მოსახლეობის ჯანმრთელობის დაცვის ხელშეწყობა და მათი სოციალური დაცვა ქალაქის ერთ–ერთ მთავარ პრიორიტეტს წარმოადგენს. მუნიციპალიტეტი არსებული რესურსებისა და კომპეტენციის ფარგლებში განაგრძობს სოციალურად დაუცველი მოსახლეობის სხვადასხვა დახმარებებითა და შეღავათებით უზრუნველყოფას. ერთიანი სახელმწიფო პოლიტიკის ფარგლებში გაგრძელდება საზოგადოებრივი ჯანმრთელობის დაცვის მიზნით, ადგილობრივ დონეზე სხვადასხვა ღონისძიებების განხორციელება, რაც უზრუნველყოფს არა მხოლოდ ქალაქის, არამედ, მთელი ქვეყნის მოსახლეობის ჯანმრთელობის დაცვას სხვადასხვა გადამდები და ინფექციური დაავადებებისაგან. ასევე, მნიშვნელოვანია ქალაქში რეგისტრირებული უსახლკარო ოჯახებისათვის დროებითი საცხოვრისის შექმნა და ამ მხრივ სოციალური ფონის გაუმჯობესება.</w:t>
      </w:r>
    </w:p>
    <w:p w:rsidR="00363680" w:rsidRPr="00F8123B" w:rsidRDefault="00363680" w:rsidP="00B95DD8">
      <w:pPr>
        <w:spacing w:before="240" w:line="480" w:lineRule="auto"/>
        <w:rPr>
          <w:rFonts w:eastAsia="Times New Roman" w:cs="Calibri"/>
          <w:b/>
          <w:bCs/>
          <w:szCs w:val="18"/>
        </w:rPr>
      </w:pPr>
      <w:r w:rsidRPr="00F8123B">
        <w:rPr>
          <w:rFonts w:eastAsia="Times New Roman" w:cs="Calibri"/>
          <w:b/>
          <w:bCs/>
          <w:szCs w:val="18"/>
        </w:rPr>
        <w:lastRenderedPageBreak/>
        <w:t>ა) პროგრამა: ჯანმრთელობის დაცვა (პროგრამული კოდი 06 01)</w:t>
      </w:r>
    </w:p>
    <w:tbl>
      <w:tblPr>
        <w:tblW w:w="10916"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2552"/>
        <w:gridCol w:w="2127"/>
        <w:gridCol w:w="1701"/>
        <w:gridCol w:w="1613"/>
        <w:gridCol w:w="2214"/>
      </w:tblGrid>
      <w:tr w:rsidR="00884649" w:rsidRPr="00F8123B" w:rsidTr="00246D03">
        <w:trPr>
          <w:trHeight w:val="918"/>
        </w:trPr>
        <w:tc>
          <w:tcPr>
            <w:tcW w:w="709" w:type="dxa"/>
            <w:vAlign w:val="center"/>
          </w:tcPr>
          <w:p w:rsidR="00884649" w:rsidRPr="00F8123B" w:rsidRDefault="00884649" w:rsidP="00884649">
            <w:pPr>
              <w:spacing w:line="240" w:lineRule="auto"/>
              <w:ind w:firstLine="0"/>
              <w:jc w:val="center"/>
              <w:rPr>
                <w:b/>
                <w:szCs w:val="18"/>
                <w:lang w:val="ka-GE"/>
              </w:rPr>
            </w:pPr>
            <w:r w:rsidRPr="00F8123B">
              <w:rPr>
                <w:b/>
                <w:szCs w:val="18"/>
                <w:lang w:val="ka-GE"/>
              </w:rPr>
              <w:t>1.</w:t>
            </w:r>
          </w:p>
        </w:tc>
        <w:tc>
          <w:tcPr>
            <w:tcW w:w="2552" w:type="dxa"/>
            <w:vAlign w:val="center"/>
          </w:tcPr>
          <w:p w:rsidR="00884649" w:rsidRPr="00F8123B" w:rsidRDefault="00884649" w:rsidP="00884649">
            <w:pPr>
              <w:spacing w:line="240" w:lineRule="auto"/>
              <w:ind w:firstLine="0"/>
              <w:jc w:val="left"/>
              <w:rPr>
                <w:b/>
                <w:szCs w:val="18"/>
              </w:rPr>
            </w:pPr>
            <w:r w:rsidRPr="00F8123B">
              <w:rPr>
                <w:rFonts w:cs="Calibri"/>
                <w:b/>
                <w:bCs/>
                <w:szCs w:val="18"/>
              </w:rPr>
              <w:t>პროგრამის განმახორციელებელი</w:t>
            </w:r>
          </w:p>
        </w:tc>
        <w:tc>
          <w:tcPr>
            <w:tcW w:w="7655" w:type="dxa"/>
            <w:gridSpan w:val="4"/>
            <w:vAlign w:val="center"/>
          </w:tcPr>
          <w:p w:rsidR="00884649" w:rsidRPr="00F8123B" w:rsidRDefault="00884649" w:rsidP="00884649">
            <w:pPr>
              <w:spacing w:line="240" w:lineRule="auto"/>
              <w:ind w:firstLine="0"/>
              <w:jc w:val="center"/>
              <w:rPr>
                <w:rFonts w:eastAsia="Times New Roman" w:cs="Calibri"/>
                <w:szCs w:val="18"/>
              </w:rPr>
            </w:pPr>
            <w:r w:rsidRPr="00F8123B">
              <w:rPr>
                <w:rFonts w:eastAsia="Times New Roman" w:cs="Calibri"/>
                <w:szCs w:val="18"/>
              </w:rPr>
              <w:t>ქალაქ ქუთაისის მუნიციპალიტეტის მერიის პირველადი სტრუქტურული ერთეული - სოციალურ საკითხთა სამსახური; ააიპ „ქალაქ ქუთაისში, საზოგადოებრივი ჯანმრთელობისა და უსაფრთხო გარემოს უზრუნველყოფის ცენტრი“</w:t>
            </w:r>
          </w:p>
        </w:tc>
      </w:tr>
      <w:tr w:rsidR="00884649" w:rsidRPr="00F8123B" w:rsidTr="00660ACC">
        <w:trPr>
          <w:trHeight w:val="555"/>
        </w:trPr>
        <w:tc>
          <w:tcPr>
            <w:tcW w:w="709" w:type="dxa"/>
            <w:vAlign w:val="center"/>
          </w:tcPr>
          <w:p w:rsidR="00884649" w:rsidRPr="00F8123B" w:rsidRDefault="00884649" w:rsidP="00884649">
            <w:pPr>
              <w:spacing w:line="240" w:lineRule="auto"/>
              <w:ind w:firstLine="0"/>
              <w:jc w:val="center"/>
              <w:rPr>
                <w:b/>
                <w:szCs w:val="18"/>
                <w:lang w:val="ka-GE"/>
              </w:rPr>
            </w:pPr>
            <w:r w:rsidRPr="00F8123B">
              <w:rPr>
                <w:b/>
                <w:szCs w:val="18"/>
                <w:lang w:val="ka-GE"/>
              </w:rPr>
              <w:t>2.</w:t>
            </w:r>
          </w:p>
        </w:tc>
        <w:tc>
          <w:tcPr>
            <w:tcW w:w="2552" w:type="dxa"/>
            <w:vAlign w:val="center"/>
          </w:tcPr>
          <w:p w:rsidR="00884649" w:rsidRPr="00F8123B" w:rsidRDefault="00884649" w:rsidP="00884649">
            <w:pPr>
              <w:spacing w:line="240" w:lineRule="auto"/>
              <w:ind w:firstLine="0"/>
              <w:jc w:val="left"/>
              <w:rPr>
                <w:b/>
                <w:szCs w:val="18"/>
              </w:rPr>
            </w:pPr>
            <w:r w:rsidRPr="00F8123B">
              <w:rPr>
                <w:rFonts w:cs="Calibri"/>
                <w:b/>
                <w:bCs/>
                <w:szCs w:val="18"/>
              </w:rPr>
              <w:t>პროგრამის ბიუჯეტი</w:t>
            </w:r>
          </w:p>
        </w:tc>
        <w:tc>
          <w:tcPr>
            <w:tcW w:w="7655" w:type="dxa"/>
            <w:gridSpan w:val="4"/>
            <w:vAlign w:val="center"/>
          </w:tcPr>
          <w:p w:rsidR="00884649" w:rsidRPr="00F8123B" w:rsidRDefault="00884649" w:rsidP="00884649">
            <w:pPr>
              <w:spacing w:line="240" w:lineRule="auto"/>
              <w:ind w:firstLine="0"/>
              <w:jc w:val="center"/>
              <w:rPr>
                <w:rFonts w:eastAsia="Times New Roman" w:cs="Calibri"/>
                <w:szCs w:val="18"/>
              </w:rPr>
            </w:pPr>
            <w:r w:rsidRPr="00F8123B">
              <w:rPr>
                <w:rFonts w:eastAsia="Times New Roman" w:cs="Calibri"/>
                <w:szCs w:val="18"/>
              </w:rPr>
              <w:t>1 405,0</w:t>
            </w:r>
          </w:p>
        </w:tc>
      </w:tr>
      <w:tr w:rsidR="00884649" w:rsidRPr="00F8123B" w:rsidTr="00246D03">
        <w:trPr>
          <w:trHeight w:val="2257"/>
        </w:trPr>
        <w:tc>
          <w:tcPr>
            <w:tcW w:w="709" w:type="dxa"/>
            <w:vAlign w:val="center"/>
          </w:tcPr>
          <w:p w:rsidR="00884649" w:rsidRPr="00F8123B" w:rsidRDefault="00884649" w:rsidP="00884649">
            <w:pPr>
              <w:spacing w:line="240" w:lineRule="auto"/>
              <w:ind w:firstLine="0"/>
              <w:jc w:val="center"/>
              <w:rPr>
                <w:b/>
                <w:szCs w:val="18"/>
                <w:lang w:val="ka-GE"/>
              </w:rPr>
            </w:pPr>
            <w:r w:rsidRPr="00F8123B">
              <w:rPr>
                <w:b/>
                <w:szCs w:val="18"/>
                <w:lang w:val="ka-GE"/>
              </w:rPr>
              <w:t>3.</w:t>
            </w:r>
          </w:p>
        </w:tc>
        <w:tc>
          <w:tcPr>
            <w:tcW w:w="2552" w:type="dxa"/>
            <w:vAlign w:val="center"/>
          </w:tcPr>
          <w:p w:rsidR="00884649" w:rsidRPr="00F8123B" w:rsidRDefault="00884649" w:rsidP="00884649">
            <w:pPr>
              <w:spacing w:line="240" w:lineRule="auto"/>
              <w:ind w:firstLine="0"/>
              <w:jc w:val="left"/>
              <w:rPr>
                <w:b/>
                <w:szCs w:val="18"/>
              </w:rPr>
            </w:pPr>
            <w:r w:rsidRPr="00F8123B">
              <w:rPr>
                <w:rFonts w:cs="Calibri"/>
                <w:b/>
                <w:bCs/>
                <w:szCs w:val="18"/>
              </w:rPr>
              <w:t>პროგრამის აღწერა</w:t>
            </w:r>
          </w:p>
        </w:tc>
        <w:tc>
          <w:tcPr>
            <w:tcW w:w="7655" w:type="dxa"/>
            <w:gridSpan w:val="4"/>
            <w:vAlign w:val="center"/>
          </w:tcPr>
          <w:p w:rsidR="00884649" w:rsidRPr="00F8123B" w:rsidRDefault="00884649" w:rsidP="00884649">
            <w:pPr>
              <w:spacing w:line="240" w:lineRule="auto"/>
              <w:ind w:firstLine="0"/>
              <w:rPr>
                <w:rFonts w:eastAsia="Times New Roman" w:cs="Calibri"/>
                <w:szCs w:val="18"/>
              </w:rPr>
            </w:pPr>
            <w:r w:rsidRPr="00F8123B">
              <w:rPr>
                <w:rFonts w:eastAsia="Times New Roman" w:cs="Calibri"/>
                <w:szCs w:val="18"/>
              </w:rPr>
              <w:t>მუნიციპალიტეტში მცხოვრები მოსახლეობის ჯანმრთელობის დაცვის უზრუნველყოფა. სახელმწიფო ბიუჯეტიდან გამოყოფილი მიზნობრივი ტრანსფერის ფარგლებში, კანონმდებლობით გათვალისწინებული საზოგადოებრივი ჯანდაცვის მომსახურების ხარჯების ანაზღაურება, მძიმე დაავადების მქონე პირების მედიკამენტებითა და სამედიცინო დანიშნულების საგნებით დახმარება, დაავადებული გადახდისუუნარო პირებისათვის სამედიცინო მომსახურების ხარჯების ანაზღაურება, ზოგადსაგანმანათლებლო დაწესებულებებში მოსწავლეების პროფილაქტიკური გამოკვლევა, მათში ყველაზე გავრცელებული დაავადებების დროულად გამოსავლენად, ეპილეფსიით დაავადებულ პირთა ანტიკონვულსანტებით უზრუნველყოფა.</w:t>
            </w:r>
          </w:p>
        </w:tc>
      </w:tr>
      <w:tr w:rsidR="00884649" w:rsidRPr="00F8123B" w:rsidTr="00660ACC">
        <w:trPr>
          <w:trHeight w:val="483"/>
        </w:trPr>
        <w:tc>
          <w:tcPr>
            <w:tcW w:w="709" w:type="dxa"/>
            <w:vAlign w:val="center"/>
          </w:tcPr>
          <w:p w:rsidR="00884649" w:rsidRPr="00F8123B" w:rsidRDefault="00884649" w:rsidP="00884649">
            <w:pPr>
              <w:spacing w:line="240" w:lineRule="auto"/>
              <w:ind w:firstLine="0"/>
              <w:jc w:val="center"/>
              <w:rPr>
                <w:b/>
                <w:szCs w:val="18"/>
                <w:lang w:val="ka-GE"/>
              </w:rPr>
            </w:pPr>
            <w:r w:rsidRPr="00F8123B">
              <w:rPr>
                <w:b/>
                <w:szCs w:val="18"/>
                <w:lang w:val="ka-GE"/>
              </w:rPr>
              <w:t>4.</w:t>
            </w:r>
          </w:p>
        </w:tc>
        <w:tc>
          <w:tcPr>
            <w:tcW w:w="2552" w:type="dxa"/>
            <w:vAlign w:val="center"/>
          </w:tcPr>
          <w:p w:rsidR="00884649" w:rsidRPr="00F8123B" w:rsidRDefault="00884649" w:rsidP="00884649">
            <w:pPr>
              <w:spacing w:line="240" w:lineRule="auto"/>
              <w:ind w:firstLine="0"/>
              <w:jc w:val="left"/>
              <w:rPr>
                <w:b/>
                <w:szCs w:val="18"/>
              </w:rPr>
            </w:pPr>
            <w:r w:rsidRPr="00F8123B">
              <w:rPr>
                <w:rFonts w:cs="Calibri"/>
                <w:b/>
                <w:bCs/>
                <w:szCs w:val="18"/>
              </w:rPr>
              <w:t>პროგრამის მიზანი</w:t>
            </w:r>
          </w:p>
        </w:tc>
        <w:tc>
          <w:tcPr>
            <w:tcW w:w="7655" w:type="dxa"/>
            <w:gridSpan w:val="4"/>
            <w:vAlign w:val="center"/>
          </w:tcPr>
          <w:p w:rsidR="00884649" w:rsidRPr="00F8123B" w:rsidRDefault="00884649" w:rsidP="00884649">
            <w:pPr>
              <w:spacing w:line="240" w:lineRule="auto"/>
              <w:ind w:firstLine="0"/>
              <w:rPr>
                <w:rFonts w:eastAsia="Times New Roman" w:cs="Calibri"/>
                <w:szCs w:val="18"/>
              </w:rPr>
            </w:pPr>
            <w:r w:rsidRPr="00F8123B">
              <w:rPr>
                <w:rFonts w:eastAsia="Times New Roman" w:cs="Calibri"/>
                <w:szCs w:val="18"/>
              </w:rPr>
              <w:t>ბენეფიციარის ჯანმრთელობის მდგომარეობის გაუმჯობესების ხელშეწყობა</w:t>
            </w:r>
          </w:p>
        </w:tc>
      </w:tr>
      <w:tr w:rsidR="00884649" w:rsidRPr="00F8123B" w:rsidTr="00246D03">
        <w:trPr>
          <w:trHeight w:val="638"/>
        </w:trPr>
        <w:tc>
          <w:tcPr>
            <w:tcW w:w="709" w:type="dxa"/>
            <w:vAlign w:val="center"/>
          </w:tcPr>
          <w:p w:rsidR="00884649" w:rsidRPr="00F8123B" w:rsidRDefault="00884649" w:rsidP="00884649">
            <w:pPr>
              <w:spacing w:line="240" w:lineRule="auto"/>
              <w:ind w:firstLine="0"/>
              <w:jc w:val="center"/>
              <w:rPr>
                <w:b/>
                <w:szCs w:val="18"/>
                <w:lang w:val="ka-GE"/>
              </w:rPr>
            </w:pPr>
            <w:r w:rsidRPr="00F8123B">
              <w:rPr>
                <w:b/>
                <w:szCs w:val="18"/>
                <w:lang w:val="ka-GE"/>
              </w:rPr>
              <w:t>5.</w:t>
            </w:r>
          </w:p>
        </w:tc>
        <w:tc>
          <w:tcPr>
            <w:tcW w:w="2552" w:type="dxa"/>
            <w:vAlign w:val="center"/>
          </w:tcPr>
          <w:p w:rsidR="00884649" w:rsidRPr="00F8123B" w:rsidRDefault="00884649" w:rsidP="00884649">
            <w:pPr>
              <w:spacing w:line="240" w:lineRule="auto"/>
              <w:ind w:firstLine="0"/>
              <w:jc w:val="left"/>
              <w:rPr>
                <w:rFonts w:eastAsia="Times New Roman" w:cs="Calibri"/>
                <w:b/>
                <w:bCs/>
                <w:szCs w:val="18"/>
              </w:rPr>
            </w:pPr>
            <w:r w:rsidRPr="00F8123B">
              <w:rPr>
                <w:rFonts w:eastAsia="Times New Roman" w:cs="Calibri"/>
                <w:b/>
                <w:bCs/>
                <w:szCs w:val="18"/>
              </w:rPr>
              <w:t>მოსალოდნელი საბოლოო შედეგი</w:t>
            </w:r>
          </w:p>
        </w:tc>
        <w:tc>
          <w:tcPr>
            <w:tcW w:w="7655" w:type="dxa"/>
            <w:gridSpan w:val="4"/>
            <w:vAlign w:val="center"/>
          </w:tcPr>
          <w:p w:rsidR="00884649" w:rsidRPr="00F8123B" w:rsidRDefault="00884649" w:rsidP="00884649">
            <w:pPr>
              <w:spacing w:line="240" w:lineRule="auto"/>
              <w:ind w:firstLine="0"/>
              <w:rPr>
                <w:rFonts w:eastAsia="Times New Roman" w:cs="Calibri"/>
                <w:szCs w:val="18"/>
              </w:rPr>
            </w:pPr>
            <w:r w:rsidRPr="00F8123B">
              <w:rPr>
                <w:rFonts w:eastAsia="Times New Roman" w:cs="Calibri"/>
                <w:szCs w:val="18"/>
              </w:rPr>
              <w:t>მუნიციპალიტეტის მიერ შეთავაზებული სერვისის ხელმისაწ</w:t>
            </w:r>
            <w:r w:rsidR="007A1625">
              <w:rPr>
                <w:rFonts w:eastAsia="Times New Roman" w:cs="Calibri"/>
                <w:szCs w:val="18"/>
              </w:rPr>
              <w:softHyphen/>
            </w:r>
            <w:r w:rsidRPr="00F8123B">
              <w:rPr>
                <w:rFonts w:eastAsia="Times New Roman" w:cs="Calibri"/>
                <w:szCs w:val="18"/>
              </w:rPr>
              <w:t>ვდომობა ბენე</w:t>
            </w:r>
            <w:r w:rsidR="007A1625">
              <w:rPr>
                <w:rFonts w:eastAsia="Times New Roman" w:cs="Calibri"/>
                <w:szCs w:val="18"/>
              </w:rPr>
              <w:softHyphen/>
            </w:r>
            <w:r w:rsidRPr="00F8123B">
              <w:rPr>
                <w:rFonts w:eastAsia="Times New Roman" w:cs="Calibri"/>
                <w:szCs w:val="18"/>
              </w:rPr>
              <w:t>ფიციარ</w:t>
            </w:r>
            <w:r w:rsidR="007A1625">
              <w:rPr>
                <w:rFonts w:eastAsia="Times New Roman" w:cs="Calibri"/>
                <w:szCs w:val="18"/>
              </w:rPr>
              <w:softHyphen/>
            </w:r>
            <w:r w:rsidRPr="00F8123B">
              <w:rPr>
                <w:rFonts w:eastAsia="Times New Roman" w:cs="Calibri"/>
                <w:szCs w:val="18"/>
              </w:rPr>
              <w:t>ებისა</w:t>
            </w:r>
            <w:r w:rsidR="007A1625">
              <w:rPr>
                <w:rFonts w:eastAsia="Times New Roman" w:cs="Calibri"/>
                <w:szCs w:val="18"/>
              </w:rPr>
              <w:softHyphen/>
            </w:r>
            <w:r w:rsidRPr="00F8123B">
              <w:rPr>
                <w:rFonts w:eastAsia="Times New Roman" w:cs="Calibri"/>
                <w:szCs w:val="18"/>
              </w:rPr>
              <w:t>თვის</w:t>
            </w:r>
          </w:p>
        </w:tc>
      </w:tr>
      <w:tr w:rsidR="00884649" w:rsidRPr="00F8123B" w:rsidTr="00660ACC">
        <w:trPr>
          <w:trHeight w:val="739"/>
        </w:trPr>
        <w:tc>
          <w:tcPr>
            <w:tcW w:w="709" w:type="dxa"/>
            <w:vMerge w:val="restart"/>
            <w:vAlign w:val="center"/>
          </w:tcPr>
          <w:p w:rsidR="00884649" w:rsidRPr="00F8123B" w:rsidRDefault="00884649" w:rsidP="00884649">
            <w:pPr>
              <w:spacing w:line="240" w:lineRule="auto"/>
              <w:ind w:firstLine="0"/>
              <w:jc w:val="center"/>
              <w:rPr>
                <w:b/>
                <w:szCs w:val="18"/>
                <w:lang w:val="ka-GE"/>
              </w:rPr>
            </w:pPr>
            <w:r w:rsidRPr="00F8123B">
              <w:rPr>
                <w:b/>
                <w:szCs w:val="18"/>
                <w:lang w:val="ka-GE"/>
              </w:rPr>
              <w:t>6.</w:t>
            </w:r>
          </w:p>
        </w:tc>
        <w:tc>
          <w:tcPr>
            <w:tcW w:w="2552" w:type="dxa"/>
            <w:vMerge w:val="restart"/>
            <w:vAlign w:val="center"/>
          </w:tcPr>
          <w:p w:rsidR="00884649" w:rsidRPr="00F8123B" w:rsidRDefault="00884649" w:rsidP="00C62792">
            <w:pPr>
              <w:spacing w:line="240" w:lineRule="auto"/>
              <w:ind w:firstLine="0"/>
              <w:jc w:val="left"/>
              <w:rPr>
                <w:rFonts w:eastAsia="Times New Roman" w:cs="Calibri"/>
                <w:b/>
                <w:bCs/>
                <w:szCs w:val="18"/>
              </w:rPr>
            </w:pPr>
            <w:r w:rsidRPr="00F8123B">
              <w:rPr>
                <w:rFonts w:eastAsia="Times New Roman" w:cs="Calibri"/>
                <w:b/>
                <w:bCs/>
                <w:szCs w:val="18"/>
              </w:rPr>
              <w:t>საბოლოო შედეგის შეფასების ინდიკატორი</w:t>
            </w:r>
          </w:p>
        </w:tc>
        <w:tc>
          <w:tcPr>
            <w:tcW w:w="2127" w:type="dxa"/>
            <w:vAlign w:val="center"/>
          </w:tcPr>
          <w:p w:rsidR="00884649" w:rsidRPr="00F8123B" w:rsidRDefault="00884649" w:rsidP="00884649">
            <w:pPr>
              <w:spacing w:line="240" w:lineRule="auto"/>
              <w:ind w:firstLine="0"/>
              <w:jc w:val="center"/>
              <w:rPr>
                <w:rFonts w:eastAsia="Times New Roman" w:cs="Calibri"/>
                <w:b/>
                <w:bCs/>
                <w:szCs w:val="18"/>
              </w:rPr>
            </w:pPr>
            <w:r w:rsidRPr="00F8123B">
              <w:rPr>
                <w:rFonts w:eastAsia="Times New Roman" w:cs="Calibri"/>
                <w:b/>
                <w:bCs/>
                <w:szCs w:val="18"/>
              </w:rPr>
              <w:t>ინდიკატორის დასახელება</w:t>
            </w:r>
          </w:p>
        </w:tc>
        <w:tc>
          <w:tcPr>
            <w:tcW w:w="1701" w:type="dxa"/>
            <w:vAlign w:val="center"/>
          </w:tcPr>
          <w:p w:rsidR="00884649" w:rsidRPr="00F8123B" w:rsidRDefault="00884649" w:rsidP="00884649">
            <w:pPr>
              <w:spacing w:line="240" w:lineRule="auto"/>
              <w:ind w:firstLine="0"/>
              <w:jc w:val="center"/>
              <w:rPr>
                <w:rFonts w:eastAsia="Times New Roman" w:cs="Calibri"/>
                <w:b/>
                <w:bCs/>
                <w:szCs w:val="18"/>
              </w:rPr>
            </w:pPr>
            <w:r w:rsidRPr="00F8123B">
              <w:rPr>
                <w:rFonts w:eastAsia="Times New Roman" w:cs="Calibri"/>
                <w:b/>
                <w:bCs/>
                <w:szCs w:val="18"/>
              </w:rPr>
              <w:t>საბაზისო მაჩვენებელი</w:t>
            </w:r>
          </w:p>
        </w:tc>
        <w:tc>
          <w:tcPr>
            <w:tcW w:w="1613" w:type="dxa"/>
            <w:vAlign w:val="center"/>
          </w:tcPr>
          <w:p w:rsidR="00884649" w:rsidRPr="00F8123B" w:rsidRDefault="00884649" w:rsidP="00884649">
            <w:pPr>
              <w:spacing w:line="240" w:lineRule="auto"/>
              <w:ind w:firstLine="0"/>
              <w:jc w:val="center"/>
              <w:rPr>
                <w:rFonts w:eastAsia="Times New Roman" w:cs="Calibri"/>
                <w:b/>
                <w:bCs/>
                <w:szCs w:val="18"/>
              </w:rPr>
            </w:pPr>
            <w:r w:rsidRPr="00F8123B">
              <w:rPr>
                <w:rFonts w:eastAsia="Times New Roman" w:cs="Calibri"/>
                <w:b/>
                <w:bCs/>
                <w:szCs w:val="18"/>
              </w:rPr>
              <w:t>მიზნობრივი მაჩვენებელი</w:t>
            </w:r>
          </w:p>
        </w:tc>
        <w:tc>
          <w:tcPr>
            <w:tcW w:w="2214" w:type="dxa"/>
            <w:vAlign w:val="center"/>
          </w:tcPr>
          <w:p w:rsidR="00884649" w:rsidRPr="00F8123B" w:rsidRDefault="00884649" w:rsidP="00884649">
            <w:pPr>
              <w:spacing w:line="240" w:lineRule="auto"/>
              <w:ind w:firstLine="0"/>
              <w:jc w:val="center"/>
              <w:rPr>
                <w:rFonts w:eastAsia="Times New Roman" w:cs="Calibri"/>
                <w:b/>
                <w:bCs/>
                <w:szCs w:val="18"/>
              </w:rPr>
            </w:pPr>
            <w:r w:rsidRPr="00F8123B">
              <w:rPr>
                <w:rFonts w:eastAsia="Times New Roman" w:cs="Calibri"/>
                <w:b/>
                <w:bCs/>
                <w:szCs w:val="18"/>
              </w:rPr>
              <w:t>შესაძლო რისკები</w:t>
            </w:r>
          </w:p>
        </w:tc>
      </w:tr>
      <w:tr w:rsidR="00884649" w:rsidRPr="00F8123B" w:rsidTr="00246D03">
        <w:trPr>
          <w:trHeight w:val="1084"/>
        </w:trPr>
        <w:tc>
          <w:tcPr>
            <w:tcW w:w="709" w:type="dxa"/>
            <w:vMerge/>
            <w:vAlign w:val="center"/>
          </w:tcPr>
          <w:p w:rsidR="00884649" w:rsidRPr="00F8123B" w:rsidRDefault="00884649" w:rsidP="00884649">
            <w:pPr>
              <w:spacing w:line="240" w:lineRule="auto"/>
              <w:ind w:firstLine="0"/>
              <w:jc w:val="center"/>
              <w:rPr>
                <w:b/>
                <w:szCs w:val="18"/>
                <w:lang w:val="ka-GE"/>
              </w:rPr>
            </w:pPr>
          </w:p>
        </w:tc>
        <w:tc>
          <w:tcPr>
            <w:tcW w:w="2552" w:type="dxa"/>
            <w:vMerge/>
            <w:vAlign w:val="center"/>
          </w:tcPr>
          <w:p w:rsidR="00884649" w:rsidRPr="00F8123B" w:rsidRDefault="00884649" w:rsidP="00884649">
            <w:pPr>
              <w:spacing w:line="240" w:lineRule="auto"/>
              <w:ind w:firstLine="0"/>
              <w:jc w:val="left"/>
              <w:rPr>
                <w:rFonts w:cs="Calibri"/>
                <w:b/>
                <w:bCs/>
                <w:szCs w:val="18"/>
              </w:rPr>
            </w:pPr>
          </w:p>
        </w:tc>
        <w:tc>
          <w:tcPr>
            <w:tcW w:w="2127" w:type="dxa"/>
            <w:vAlign w:val="center"/>
          </w:tcPr>
          <w:p w:rsidR="00884649" w:rsidRPr="00F8123B" w:rsidRDefault="00884649" w:rsidP="00884649">
            <w:pPr>
              <w:spacing w:line="240" w:lineRule="auto"/>
              <w:ind w:left="57" w:right="57" w:firstLine="0"/>
              <w:jc w:val="center"/>
              <w:rPr>
                <w:rFonts w:cs="Calibri"/>
                <w:szCs w:val="18"/>
              </w:rPr>
            </w:pPr>
            <w:r w:rsidRPr="00F8123B">
              <w:rPr>
                <w:rFonts w:eastAsia="Times New Roman" w:cs="Calibri"/>
                <w:szCs w:val="18"/>
              </w:rPr>
              <w:t>პროგრამებით მოსარგებლე ბენეფიციართა რაოდენობა</w:t>
            </w:r>
          </w:p>
        </w:tc>
        <w:tc>
          <w:tcPr>
            <w:tcW w:w="1701" w:type="dxa"/>
            <w:vAlign w:val="center"/>
          </w:tcPr>
          <w:p w:rsidR="00884649" w:rsidRPr="00F8123B" w:rsidRDefault="00884649" w:rsidP="00884649">
            <w:pPr>
              <w:spacing w:line="240" w:lineRule="auto"/>
              <w:ind w:left="57" w:right="57" w:firstLine="0"/>
              <w:jc w:val="center"/>
              <w:rPr>
                <w:rFonts w:cs="Calibri"/>
                <w:szCs w:val="18"/>
              </w:rPr>
            </w:pPr>
            <w:r w:rsidRPr="00F8123B">
              <w:rPr>
                <w:rFonts w:eastAsia="Times New Roman" w:cs="Calibri"/>
                <w:szCs w:val="18"/>
              </w:rPr>
              <w:t> </w:t>
            </w:r>
          </w:p>
        </w:tc>
        <w:tc>
          <w:tcPr>
            <w:tcW w:w="1613" w:type="dxa"/>
            <w:vAlign w:val="center"/>
          </w:tcPr>
          <w:p w:rsidR="00884649" w:rsidRPr="00F8123B" w:rsidRDefault="00884649" w:rsidP="00884649">
            <w:pPr>
              <w:spacing w:line="240" w:lineRule="auto"/>
              <w:ind w:left="57" w:right="57" w:firstLine="0"/>
              <w:jc w:val="center"/>
              <w:rPr>
                <w:rFonts w:cs="Calibri"/>
                <w:szCs w:val="18"/>
              </w:rPr>
            </w:pPr>
            <w:r w:rsidRPr="00F8123B">
              <w:rPr>
                <w:rFonts w:eastAsia="Times New Roman" w:cs="Calibri"/>
                <w:szCs w:val="18"/>
              </w:rPr>
              <w:t> </w:t>
            </w:r>
          </w:p>
        </w:tc>
        <w:tc>
          <w:tcPr>
            <w:tcW w:w="2214" w:type="dxa"/>
            <w:vAlign w:val="center"/>
          </w:tcPr>
          <w:p w:rsidR="00884649" w:rsidRPr="00F8123B" w:rsidRDefault="00884649" w:rsidP="00884649">
            <w:pPr>
              <w:spacing w:line="240" w:lineRule="auto"/>
              <w:ind w:firstLine="0"/>
              <w:jc w:val="center"/>
              <w:rPr>
                <w:szCs w:val="18"/>
              </w:rPr>
            </w:pPr>
            <w:r w:rsidRPr="00F8123B">
              <w:rPr>
                <w:rFonts w:eastAsia="Times New Roman" w:cs="Calibri"/>
                <w:szCs w:val="18"/>
              </w:rPr>
              <w:t> </w:t>
            </w:r>
          </w:p>
        </w:tc>
      </w:tr>
    </w:tbl>
    <w:p w:rsidR="00363680" w:rsidRPr="00F8123B" w:rsidRDefault="00884649" w:rsidP="00363680">
      <w:pPr>
        <w:spacing w:before="240"/>
        <w:rPr>
          <w:rFonts w:eastAsia="Times New Roman" w:cs="Calibri"/>
          <w:b/>
          <w:bCs/>
          <w:szCs w:val="18"/>
        </w:rPr>
      </w:pPr>
      <w:r w:rsidRPr="00F8123B">
        <w:rPr>
          <w:rFonts w:eastAsia="Times New Roman" w:cs="Calibri"/>
          <w:b/>
          <w:bCs/>
          <w:szCs w:val="18"/>
        </w:rPr>
        <w:t>ა.ა) ქვეპროგრამა: საზოგადოებრივი ჯანმრთელობისა და უსაფრთხო გარემოს შექმნა (პროგრამული კოდი 06 01 01)</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B0351C" w:rsidRPr="00F8123B" w:rsidTr="00660ACC">
        <w:trPr>
          <w:trHeight w:val="598"/>
        </w:trPr>
        <w:tc>
          <w:tcPr>
            <w:tcW w:w="736" w:type="dxa"/>
            <w:tcBorders>
              <w:top w:val="single" w:sz="6" w:space="0" w:color="auto"/>
              <w:left w:val="single" w:sz="6" w:space="0" w:color="auto"/>
              <w:bottom w:val="single" w:sz="6" w:space="0" w:color="auto"/>
              <w:right w:val="single" w:sz="6" w:space="0" w:color="auto"/>
            </w:tcBorders>
            <w:vAlign w:val="center"/>
          </w:tcPr>
          <w:p w:rsidR="00B0351C" w:rsidRPr="00F8123B" w:rsidRDefault="00B0351C" w:rsidP="00660ACC">
            <w:pPr>
              <w:spacing w:line="240" w:lineRule="auto"/>
              <w:ind w:firstLine="0"/>
              <w:jc w:val="center"/>
              <w:rPr>
                <w:b/>
                <w:szCs w:val="18"/>
                <w:lang w:val="ka-GE"/>
              </w:rPr>
            </w:pPr>
            <w:r w:rsidRPr="00F8123B">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B0351C" w:rsidRPr="00F8123B" w:rsidRDefault="00B0351C" w:rsidP="00660ACC">
            <w:pPr>
              <w:spacing w:line="240" w:lineRule="auto"/>
              <w:ind w:firstLine="0"/>
              <w:jc w:val="left"/>
              <w:rPr>
                <w:b/>
                <w:szCs w:val="18"/>
              </w:rPr>
            </w:pPr>
            <w:r w:rsidRPr="00F8123B">
              <w:rPr>
                <w:rFonts w:cs="Calibri"/>
                <w:b/>
                <w:bCs/>
                <w:szCs w:val="18"/>
                <w:lang w:val="ka-GE"/>
              </w:rPr>
              <w:t>ქვე</w:t>
            </w:r>
            <w:r w:rsidRPr="00F8123B">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B0351C" w:rsidRPr="00F8123B" w:rsidRDefault="00B0351C" w:rsidP="00660ACC">
            <w:pPr>
              <w:spacing w:line="240" w:lineRule="auto"/>
              <w:ind w:left="57" w:right="57" w:firstLine="0"/>
              <w:jc w:val="center"/>
              <w:rPr>
                <w:rFonts w:cs="Calibri"/>
                <w:szCs w:val="18"/>
              </w:rPr>
            </w:pPr>
            <w:r w:rsidRPr="00F8123B">
              <w:rPr>
                <w:rFonts w:eastAsia="Times New Roman" w:cs="Calibri"/>
                <w:szCs w:val="18"/>
              </w:rPr>
              <w:t>ააიპ „ქალაქ ქუთაისში, საზოგადოებრივი ჯანმრთელობისა და უსაფრთხო გარემოს უზრუნველყოფის ცენტრი“</w:t>
            </w:r>
          </w:p>
        </w:tc>
      </w:tr>
      <w:tr w:rsidR="00B0351C" w:rsidRPr="00F8123B" w:rsidTr="00660ACC">
        <w:trPr>
          <w:trHeight w:val="549"/>
        </w:trPr>
        <w:tc>
          <w:tcPr>
            <w:tcW w:w="736" w:type="dxa"/>
            <w:tcBorders>
              <w:top w:val="single" w:sz="6" w:space="0" w:color="auto"/>
              <w:left w:val="single" w:sz="6" w:space="0" w:color="auto"/>
              <w:bottom w:val="single" w:sz="6" w:space="0" w:color="auto"/>
              <w:right w:val="single" w:sz="6" w:space="0" w:color="auto"/>
            </w:tcBorders>
            <w:vAlign w:val="center"/>
          </w:tcPr>
          <w:p w:rsidR="00B0351C" w:rsidRPr="00F8123B" w:rsidRDefault="00B0351C" w:rsidP="00660ACC">
            <w:pPr>
              <w:spacing w:line="240" w:lineRule="auto"/>
              <w:ind w:firstLine="0"/>
              <w:jc w:val="center"/>
              <w:rPr>
                <w:b/>
                <w:szCs w:val="18"/>
                <w:lang w:val="ka-GE"/>
              </w:rPr>
            </w:pPr>
            <w:r w:rsidRPr="00F8123B">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B0351C" w:rsidRPr="00F8123B" w:rsidRDefault="00B0351C" w:rsidP="00660ACC">
            <w:pPr>
              <w:spacing w:line="240" w:lineRule="auto"/>
              <w:ind w:firstLine="0"/>
              <w:jc w:val="left"/>
              <w:rPr>
                <w:b/>
                <w:szCs w:val="18"/>
              </w:rPr>
            </w:pPr>
            <w:r w:rsidRPr="00F8123B">
              <w:rPr>
                <w:rFonts w:cs="Calibri"/>
                <w:b/>
                <w:bCs/>
                <w:szCs w:val="18"/>
                <w:lang w:val="ka-GE"/>
              </w:rPr>
              <w:t>ქვე</w:t>
            </w:r>
            <w:r w:rsidRPr="00F8123B">
              <w:rPr>
                <w:rFonts w:cs="Calibri"/>
                <w:b/>
                <w:bCs/>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B0351C" w:rsidRPr="00F8123B" w:rsidRDefault="00B0351C" w:rsidP="00660ACC">
            <w:pPr>
              <w:spacing w:line="240" w:lineRule="auto"/>
              <w:ind w:left="57" w:right="57" w:firstLine="0"/>
              <w:jc w:val="center"/>
              <w:rPr>
                <w:rFonts w:cs="Calibri"/>
                <w:szCs w:val="18"/>
              </w:rPr>
            </w:pPr>
            <w:r w:rsidRPr="00F8123B">
              <w:rPr>
                <w:rFonts w:eastAsia="Times New Roman" w:cs="Calibri"/>
                <w:szCs w:val="18"/>
              </w:rPr>
              <w:t>210,0</w:t>
            </w:r>
          </w:p>
        </w:tc>
      </w:tr>
      <w:tr w:rsidR="00B0351C" w:rsidRPr="00F8123B" w:rsidTr="00246D03">
        <w:trPr>
          <w:trHeight w:val="2482"/>
        </w:trPr>
        <w:tc>
          <w:tcPr>
            <w:tcW w:w="736" w:type="dxa"/>
            <w:tcBorders>
              <w:top w:val="single" w:sz="6" w:space="0" w:color="auto"/>
              <w:left w:val="single" w:sz="6" w:space="0" w:color="auto"/>
              <w:bottom w:val="single" w:sz="6" w:space="0" w:color="auto"/>
              <w:right w:val="single" w:sz="6" w:space="0" w:color="auto"/>
            </w:tcBorders>
            <w:vAlign w:val="center"/>
          </w:tcPr>
          <w:p w:rsidR="00B0351C" w:rsidRPr="00F8123B" w:rsidRDefault="00B0351C" w:rsidP="00660ACC">
            <w:pPr>
              <w:spacing w:line="240" w:lineRule="auto"/>
              <w:ind w:firstLine="0"/>
              <w:jc w:val="center"/>
              <w:rPr>
                <w:b/>
                <w:szCs w:val="18"/>
                <w:lang w:val="ka-GE"/>
              </w:rPr>
            </w:pPr>
            <w:r w:rsidRPr="00F8123B">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B0351C" w:rsidRPr="00F8123B" w:rsidRDefault="00B0351C" w:rsidP="00660ACC">
            <w:pPr>
              <w:spacing w:line="240" w:lineRule="auto"/>
              <w:ind w:firstLine="0"/>
              <w:jc w:val="left"/>
              <w:rPr>
                <w:b/>
                <w:szCs w:val="18"/>
              </w:rPr>
            </w:pPr>
            <w:r w:rsidRPr="00F8123B">
              <w:rPr>
                <w:rFonts w:cs="Calibri"/>
                <w:b/>
                <w:bCs/>
                <w:szCs w:val="18"/>
                <w:lang w:val="ka-GE"/>
              </w:rPr>
              <w:t>ქვე</w:t>
            </w:r>
            <w:r w:rsidRPr="00F8123B">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B0351C" w:rsidRPr="00F8123B" w:rsidRDefault="00B0351C" w:rsidP="0023656B">
            <w:pPr>
              <w:spacing w:line="240" w:lineRule="auto"/>
              <w:ind w:left="57" w:right="57" w:firstLine="0"/>
              <w:rPr>
                <w:rFonts w:cs="Calibri"/>
                <w:szCs w:val="18"/>
              </w:rPr>
            </w:pPr>
            <w:r w:rsidRPr="00F8123B">
              <w:rPr>
                <w:rFonts w:eastAsia="Times New Roman" w:cs="Calibri"/>
                <w:szCs w:val="18"/>
              </w:rPr>
              <w:t>ქვეპროგრამის ფარგლებში ხორციელდება ქუთაისის მოსახლეობისათვის საზოგადოებ</w:t>
            </w:r>
            <w:r w:rsidR="007A1625">
              <w:rPr>
                <w:rFonts w:eastAsia="Times New Roman" w:cs="Calibri"/>
                <w:szCs w:val="18"/>
              </w:rPr>
              <w:softHyphen/>
            </w:r>
            <w:r w:rsidRPr="00F8123B">
              <w:rPr>
                <w:rFonts w:eastAsia="Times New Roman" w:cs="Calibri"/>
                <w:szCs w:val="18"/>
              </w:rPr>
              <w:t>რივი ჯანმრთელობის დაცვის სერვისების მიწოდება და უსაფრთხო საცხოვრებელი გარემოს უზრუნველყოფა, გადამდებ დაავადებათა ეპიდზედამხედველობა და კონტროლი, პირველადი ეპიდკვლევის განხორციელება, იმუნოპროფილაქტიკის დაგეგმვა და მასზე ანგარიშგება დადგენილი წესის მიხედვით, ანტირაბიულ საქმიანობაზე ზედამხედველობა და კონტროლი, მუნიციპალიტეტის ტერიტორიაზე გადამდებ</w:t>
            </w:r>
            <w:r w:rsidR="0023656B">
              <w:rPr>
                <w:rFonts w:eastAsia="Times New Roman" w:cs="Calibri"/>
                <w:szCs w:val="18"/>
              </w:rPr>
              <w:t>ი ფაუნის შესწავლა და დადგენა, „C</w:t>
            </w:r>
            <w:r w:rsidRPr="00F8123B">
              <w:rPr>
                <w:rFonts w:eastAsia="Times New Roman" w:cs="Calibri"/>
                <w:szCs w:val="18"/>
              </w:rPr>
              <w:t>" ჰეპატიტის სკრინინგის განხორციელება, სამედიცინო სტატისტიკის წარმოება და ანგარიშგება, საზოგადოებისათვის მნიშვნელოვან ობიექტებში სანიტარულ–ჰიგიენურ მდგომარეობაზე ზედამხედველობა.</w:t>
            </w:r>
          </w:p>
        </w:tc>
      </w:tr>
      <w:tr w:rsidR="00B0351C" w:rsidRPr="00F8123B" w:rsidTr="00246D03">
        <w:trPr>
          <w:trHeight w:val="831"/>
        </w:trPr>
        <w:tc>
          <w:tcPr>
            <w:tcW w:w="736" w:type="dxa"/>
            <w:tcBorders>
              <w:top w:val="single" w:sz="6" w:space="0" w:color="auto"/>
              <w:left w:val="single" w:sz="6" w:space="0" w:color="auto"/>
              <w:bottom w:val="single" w:sz="6" w:space="0" w:color="auto"/>
              <w:right w:val="single" w:sz="6" w:space="0" w:color="auto"/>
            </w:tcBorders>
            <w:vAlign w:val="center"/>
          </w:tcPr>
          <w:p w:rsidR="00B0351C" w:rsidRPr="00F8123B" w:rsidRDefault="00B0351C" w:rsidP="00660ACC">
            <w:pPr>
              <w:spacing w:line="240" w:lineRule="auto"/>
              <w:ind w:firstLine="0"/>
              <w:jc w:val="center"/>
              <w:rPr>
                <w:b/>
                <w:szCs w:val="18"/>
                <w:lang w:val="ka-GE"/>
              </w:rPr>
            </w:pPr>
            <w:r w:rsidRPr="00F8123B">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B0351C" w:rsidRPr="00F8123B" w:rsidRDefault="00B0351C" w:rsidP="00660ACC">
            <w:pPr>
              <w:spacing w:line="240" w:lineRule="auto"/>
              <w:ind w:firstLine="0"/>
              <w:jc w:val="left"/>
              <w:rPr>
                <w:b/>
                <w:szCs w:val="18"/>
              </w:rPr>
            </w:pPr>
            <w:r w:rsidRPr="00F8123B">
              <w:rPr>
                <w:rFonts w:cs="Calibri"/>
                <w:b/>
                <w:bCs/>
                <w:szCs w:val="18"/>
                <w:lang w:val="ka-GE"/>
              </w:rPr>
              <w:t>ქვე</w:t>
            </w:r>
            <w:r w:rsidRPr="00F8123B">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B0351C" w:rsidRPr="00F8123B" w:rsidRDefault="00B0351C" w:rsidP="00660ACC">
            <w:pPr>
              <w:spacing w:line="240" w:lineRule="auto"/>
              <w:ind w:left="57" w:firstLine="0"/>
              <w:rPr>
                <w:szCs w:val="18"/>
              </w:rPr>
            </w:pPr>
            <w:r w:rsidRPr="00F8123B">
              <w:rPr>
                <w:rFonts w:eastAsia="Times New Roman" w:cs="Calibri"/>
                <w:szCs w:val="18"/>
              </w:rPr>
              <w:t>მეთვალყურეობა მუნიციპალიტეტის მოსახლეობის ჯანმრთელობაზე, ჯანმრთელობის რისკებისა და საგანგებო სიტუაციების მონიტორინგი და რეაგირება, საშიშ დაავადებათა პრევენცია</w:t>
            </w:r>
          </w:p>
        </w:tc>
      </w:tr>
      <w:tr w:rsidR="00B0351C" w:rsidRPr="00F8123B" w:rsidTr="00246D03">
        <w:trPr>
          <w:trHeight w:val="688"/>
        </w:trPr>
        <w:tc>
          <w:tcPr>
            <w:tcW w:w="736" w:type="dxa"/>
            <w:tcBorders>
              <w:top w:val="single" w:sz="6" w:space="0" w:color="auto"/>
              <w:left w:val="single" w:sz="6" w:space="0" w:color="auto"/>
              <w:bottom w:val="single" w:sz="6" w:space="0" w:color="auto"/>
              <w:right w:val="single" w:sz="6" w:space="0" w:color="auto"/>
            </w:tcBorders>
            <w:vAlign w:val="center"/>
          </w:tcPr>
          <w:p w:rsidR="00B0351C" w:rsidRPr="00F8123B" w:rsidRDefault="00B0351C" w:rsidP="00B0351C">
            <w:pPr>
              <w:spacing w:line="240" w:lineRule="auto"/>
              <w:ind w:firstLine="0"/>
              <w:jc w:val="center"/>
              <w:rPr>
                <w:b/>
                <w:szCs w:val="18"/>
                <w:lang w:val="ka-GE"/>
              </w:rPr>
            </w:pPr>
            <w:r w:rsidRPr="00F8123B">
              <w:rPr>
                <w:b/>
                <w:szCs w:val="18"/>
                <w:lang w:val="ka-GE"/>
              </w:rPr>
              <w:t>5.</w:t>
            </w:r>
          </w:p>
        </w:tc>
        <w:tc>
          <w:tcPr>
            <w:tcW w:w="2564" w:type="dxa"/>
            <w:tcBorders>
              <w:top w:val="single" w:sz="6" w:space="0" w:color="auto"/>
              <w:left w:val="single" w:sz="6" w:space="0" w:color="auto"/>
              <w:bottom w:val="single" w:sz="6" w:space="0" w:color="auto"/>
              <w:right w:val="single" w:sz="6" w:space="0" w:color="auto"/>
            </w:tcBorders>
            <w:vAlign w:val="center"/>
          </w:tcPr>
          <w:p w:rsidR="00B0351C" w:rsidRPr="00F8123B" w:rsidRDefault="00B0351C" w:rsidP="00B0351C">
            <w:pPr>
              <w:spacing w:line="240" w:lineRule="auto"/>
              <w:ind w:firstLine="0"/>
              <w:jc w:val="left"/>
              <w:rPr>
                <w:rFonts w:cs="Calibri"/>
                <w:b/>
                <w:bCs/>
                <w:szCs w:val="18"/>
                <w:lang w:val="ka-GE"/>
              </w:rPr>
            </w:pPr>
            <w:r w:rsidRPr="00F8123B">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B0351C" w:rsidRPr="00F8123B" w:rsidRDefault="00B0351C" w:rsidP="00B0351C">
            <w:pPr>
              <w:spacing w:line="240" w:lineRule="auto"/>
              <w:ind w:firstLine="0"/>
              <w:jc w:val="center"/>
              <w:rPr>
                <w:rFonts w:eastAsia="Times New Roman" w:cs="Calibri"/>
                <w:szCs w:val="18"/>
              </w:rPr>
            </w:pPr>
            <w:r w:rsidRPr="00F8123B">
              <w:rPr>
                <w:rFonts w:eastAsia="Times New Roman" w:cs="Calibri"/>
                <w:szCs w:val="18"/>
              </w:rPr>
              <w:t>ქალაქ ქუთაისში, საზოგადოებრივი ჯანმრთელობისა და უსაფრთხო გარემოს შექმნა</w:t>
            </w:r>
          </w:p>
        </w:tc>
        <w:tc>
          <w:tcPr>
            <w:tcW w:w="1937" w:type="dxa"/>
            <w:tcBorders>
              <w:top w:val="single" w:sz="6" w:space="0" w:color="auto"/>
              <w:left w:val="single" w:sz="6" w:space="0" w:color="auto"/>
              <w:bottom w:val="single" w:sz="6" w:space="0" w:color="auto"/>
              <w:right w:val="single" w:sz="6" w:space="0" w:color="auto"/>
            </w:tcBorders>
            <w:vAlign w:val="center"/>
          </w:tcPr>
          <w:p w:rsidR="00B0351C" w:rsidRPr="00F8123B" w:rsidRDefault="00B0351C" w:rsidP="00B0351C">
            <w:pPr>
              <w:spacing w:line="240" w:lineRule="auto"/>
              <w:ind w:firstLine="0"/>
              <w:jc w:val="center"/>
              <w:rPr>
                <w:rFonts w:eastAsia="Times New Roman" w:cs="Calibri"/>
                <w:szCs w:val="18"/>
              </w:rPr>
            </w:pPr>
            <w:r w:rsidRPr="00F8123B">
              <w:rPr>
                <w:rFonts w:eastAsia="Times New Roman" w:cs="Calibri"/>
                <w:szCs w:val="18"/>
              </w:rPr>
              <w:t>210,0</w:t>
            </w:r>
          </w:p>
        </w:tc>
      </w:tr>
      <w:tr w:rsidR="00B0351C" w:rsidRPr="00F8123B" w:rsidTr="00660ACC">
        <w:trPr>
          <w:trHeight w:val="609"/>
        </w:trPr>
        <w:tc>
          <w:tcPr>
            <w:tcW w:w="736" w:type="dxa"/>
            <w:tcBorders>
              <w:top w:val="single" w:sz="6" w:space="0" w:color="auto"/>
              <w:left w:val="single" w:sz="6" w:space="0" w:color="auto"/>
              <w:bottom w:val="single" w:sz="6" w:space="0" w:color="auto"/>
              <w:right w:val="single" w:sz="6" w:space="0" w:color="auto"/>
            </w:tcBorders>
            <w:vAlign w:val="center"/>
          </w:tcPr>
          <w:p w:rsidR="00B0351C" w:rsidRPr="00F8123B" w:rsidRDefault="00B0351C" w:rsidP="00B0351C">
            <w:pPr>
              <w:spacing w:line="240" w:lineRule="auto"/>
              <w:ind w:firstLine="0"/>
              <w:jc w:val="center"/>
              <w:rPr>
                <w:b/>
                <w:szCs w:val="18"/>
                <w:lang w:val="ka-GE"/>
              </w:rPr>
            </w:pPr>
            <w:r w:rsidRPr="00F8123B">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B0351C" w:rsidRPr="00F8123B" w:rsidRDefault="00B0351C" w:rsidP="00B0351C">
            <w:pPr>
              <w:spacing w:line="240" w:lineRule="auto"/>
              <w:ind w:firstLine="0"/>
              <w:jc w:val="left"/>
              <w:rPr>
                <w:b/>
                <w:szCs w:val="18"/>
              </w:rPr>
            </w:pPr>
            <w:r w:rsidRPr="00F8123B">
              <w:rPr>
                <w:rFonts w:eastAsia="Times New Roman" w:cs="Calibri"/>
                <w:b/>
                <w:bCs/>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B0351C" w:rsidRPr="00F8123B" w:rsidRDefault="00B0351C" w:rsidP="00B0351C">
            <w:pPr>
              <w:spacing w:line="240" w:lineRule="auto"/>
              <w:ind w:firstLine="0"/>
              <w:jc w:val="center"/>
              <w:rPr>
                <w:szCs w:val="18"/>
              </w:rPr>
            </w:pPr>
            <w:r w:rsidRPr="00F8123B">
              <w:rPr>
                <w:rFonts w:eastAsia="Times New Roman" w:cs="Calibri"/>
                <w:szCs w:val="18"/>
              </w:rPr>
              <w:t>მოსახლეობის ჯანმრთელობის შენარჩუნება და საგანგებო სიტუაციების ლოკალიზება</w:t>
            </w:r>
          </w:p>
        </w:tc>
      </w:tr>
      <w:tr w:rsidR="00060D39" w:rsidRPr="00F8123B" w:rsidTr="00660ACC">
        <w:trPr>
          <w:trHeight w:val="703"/>
        </w:trPr>
        <w:tc>
          <w:tcPr>
            <w:tcW w:w="736" w:type="dxa"/>
            <w:vMerge w:val="restart"/>
            <w:tcBorders>
              <w:top w:val="single" w:sz="6" w:space="0" w:color="auto"/>
              <w:left w:val="single" w:sz="6" w:space="0" w:color="auto"/>
              <w:right w:val="single" w:sz="6" w:space="0" w:color="auto"/>
            </w:tcBorders>
            <w:vAlign w:val="center"/>
          </w:tcPr>
          <w:p w:rsidR="00060D39" w:rsidRPr="00F8123B" w:rsidRDefault="00060D39" w:rsidP="00060D39">
            <w:pPr>
              <w:spacing w:line="240" w:lineRule="auto"/>
              <w:ind w:firstLine="0"/>
              <w:jc w:val="center"/>
              <w:rPr>
                <w:b/>
                <w:szCs w:val="18"/>
                <w:lang w:val="ka-GE"/>
              </w:rPr>
            </w:pPr>
            <w:r w:rsidRPr="00F8123B">
              <w:rPr>
                <w:b/>
                <w:szCs w:val="18"/>
                <w:lang w:val="ka-GE"/>
              </w:rPr>
              <w:lastRenderedPageBreak/>
              <w:t>7.</w:t>
            </w:r>
          </w:p>
        </w:tc>
        <w:tc>
          <w:tcPr>
            <w:tcW w:w="2564" w:type="dxa"/>
            <w:vMerge w:val="restart"/>
            <w:tcBorders>
              <w:top w:val="single" w:sz="6" w:space="0" w:color="auto"/>
              <w:left w:val="single" w:sz="6" w:space="0" w:color="auto"/>
              <w:right w:val="single" w:sz="6" w:space="0" w:color="auto"/>
            </w:tcBorders>
            <w:vAlign w:val="center"/>
          </w:tcPr>
          <w:p w:rsidR="00060D39" w:rsidRPr="00F8123B" w:rsidRDefault="00060D39" w:rsidP="00C62792">
            <w:pPr>
              <w:spacing w:line="240" w:lineRule="auto"/>
              <w:ind w:firstLine="0"/>
              <w:jc w:val="left"/>
              <w:rPr>
                <w:rFonts w:eastAsia="Times New Roman" w:cs="Calibri"/>
                <w:b/>
                <w:bCs/>
                <w:szCs w:val="18"/>
              </w:rPr>
            </w:pPr>
            <w:r w:rsidRPr="00F8123B">
              <w:rPr>
                <w:rFonts w:eastAsia="Times New Roman" w:cs="Calibri"/>
                <w:b/>
                <w:bCs/>
                <w:szCs w:val="18"/>
              </w:rPr>
              <w:t>მოსალოდნელი შუალედური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060D39" w:rsidRPr="00F8123B" w:rsidRDefault="00060D39" w:rsidP="00060D39">
            <w:pPr>
              <w:spacing w:line="240" w:lineRule="auto"/>
              <w:ind w:firstLine="0"/>
              <w:jc w:val="center"/>
              <w:rPr>
                <w:rFonts w:eastAsia="Times New Roman" w:cs="Calibri"/>
                <w:b/>
                <w:bCs/>
                <w:szCs w:val="18"/>
              </w:rPr>
            </w:pPr>
            <w:r w:rsidRPr="00F8123B">
              <w:rPr>
                <w:rFonts w:eastAsia="Times New Roman" w:cs="Calibri"/>
                <w:b/>
                <w:bCs/>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060D39" w:rsidRPr="00F8123B" w:rsidRDefault="00060D39" w:rsidP="00060D39">
            <w:pPr>
              <w:spacing w:line="240" w:lineRule="auto"/>
              <w:ind w:firstLine="0"/>
              <w:jc w:val="center"/>
              <w:rPr>
                <w:rFonts w:eastAsia="Times New Roman" w:cs="Calibri"/>
                <w:b/>
                <w:bCs/>
                <w:szCs w:val="18"/>
              </w:rPr>
            </w:pPr>
            <w:r w:rsidRPr="00F8123B">
              <w:rPr>
                <w:rFonts w:eastAsia="Times New Roman" w:cs="Calibri"/>
                <w:b/>
                <w:bCs/>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060D39" w:rsidRPr="00F8123B" w:rsidRDefault="00060D39" w:rsidP="00060D39">
            <w:pPr>
              <w:spacing w:line="240" w:lineRule="auto"/>
              <w:ind w:firstLine="0"/>
              <w:jc w:val="center"/>
              <w:rPr>
                <w:rFonts w:eastAsia="Times New Roman" w:cs="Calibri"/>
                <w:b/>
                <w:bCs/>
                <w:szCs w:val="18"/>
              </w:rPr>
            </w:pPr>
            <w:r w:rsidRPr="00F8123B">
              <w:rPr>
                <w:rFonts w:eastAsia="Times New Roman" w:cs="Calibri"/>
                <w:b/>
                <w:bCs/>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060D39" w:rsidRPr="00F8123B" w:rsidRDefault="00060D39" w:rsidP="00060D39">
            <w:pPr>
              <w:spacing w:line="240" w:lineRule="auto"/>
              <w:ind w:firstLine="0"/>
              <w:jc w:val="center"/>
              <w:rPr>
                <w:rFonts w:eastAsia="Times New Roman" w:cs="Calibri"/>
                <w:b/>
                <w:bCs/>
                <w:szCs w:val="18"/>
              </w:rPr>
            </w:pPr>
            <w:r w:rsidRPr="00F8123B">
              <w:rPr>
                <w:rFonts w:eastAsia="Times New Roman" w:cs="Calibri"/>
                <w:b/>
                <w:bCs/>
                <w:szCs w:val="18"/>
              </w:rPr>
              <w:t>შესაძლო რისკები</w:t>
            </w:r>
          </w:p>
        </w:tc>
      </w:tr>
      <w:tr w:rsidR="00060D39" w:rsidRPr="00F8123B" w:rsidTr="00246D03">
        <w:trPr>
          <w:trHeight w:val="1198"/>
        </w:trPr>
        <w:tc>
          <w:tcPr>
            <w:tcW w:w="736" w:type="dxa"/>
            <w:vMerge/>
            <w:tcBorders>
              <w:left w:val="single" w:sz="6" w:space="0" w:color="auto"/>
              <w:right w:val="single" w:sz="6" w:space="0" w:color="auto"/>
            </w:tcBorders>
            <w:vAlign w:val="center"/>
          </w:tcPr>
          <w:p w:rsidR="00060D39" w:rsidRPr="00F8123B" w:rsidRDefault="00060D39" w:rsidP="00060D39">
            <w:pPr>
              <w:spacing w:line="240"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060D39" w:rsidRPr="00F8123B" w:rsidRDefault="00060D39" w:rsidP="00060D39">
            <w:pPr>
              <w:spacing w:line="240" w:lineRule="auto"/>
              <w:ind w:firstLine="0"/>
              <w:jc w:val="left"/>
              <w:rPr>
                <w:rFonts w:cs="Calibri"/>
                <w:b/>
                <w:bCs/>
                <w:szCs w:val="18"/>
              </w:rPr>
            </w:pPr>
          </w:p>
        </w:tc>
        <w:tc>
          <w:tcPr>
            <w:tcW w:w="2210" w:type="dxa"/>
            <w:tcBorders>
              <w:top w:val="single" w:sz="6" w:space="0" w:color="auto"/>
              <w:left w:val="single" w:sz="6" w:space="0" w:color="auto"/>
            </w:tcBorders>
            <w:vAlign w:val="center"/>
          </w:tcPr>
          <w:p w:rsidR="00060D39" w:rsidRPr="00F8123B" w:rsidRDefault="00060D39" w:rsidP="00060D39">
            <w:pPr>
              <w:spacing w:line="240" w:lineRule="auto"/>
              <w:ind w:left="57" w:right="57" w:firstLine="0"/>
              <w:jc w:val="center"/>
              <w:rPr>
                <w:rFonts w:cs="Calibri"/>
                <w:szCs w:val="18"/>
              </w:rPr>
            </w:pPr>
            <w:r w:rsidRPr="00F8123B">
              <w:rPr>
                <w:rFonts w:eastAsia="Times New Roman" w:cs="Calibri"/>
                <w:szCs w:val="18"/>
              </w:rPr>
              <w:t>გადამდებ დაავადებათა შემთხვევების რაოდენობა</w:t>
            </w:r>
          </w:p>
        </w:tc>
        <w:tc>
          <w:tcPr>
            <w:tcW w:w="1767" w:type="dxa"/>
            <w:tcBorders>
              <w:top w:val="single" w:sz="6" w:space="0" w:color="auto"/>
            </w:tcBorders>
            <w:vAlign w:val="center"/>
          </w:tcPr>
          <w:p w:rsidR="00060D39" w:rsidRPr="00F8123B" w:rsidRDefault="00060D39" w:rsidP="00060D39">
            <w:pPr>
              <w:spacing w:line="240" w:lineRule="auto"/>
              <w:ind w:left="57" w:right="57" w:firstLine="0"/>
              <w:jc w:val="center"/>
              <w:rPr>
                <w:rFonts w:cs="Calibri"/>
                <w:szCs w:val="18"/>
              </w:rPr>
            </w:pPr>
            <w:r w:rsidRPr="00F8123B">
              <w:rPr>
                <w:rFonts w:eastAsia="Times New Roman" w:cs="Calibri"/>
                <w:szCs w:val="18"/>
              </w:rPr>
              <w:t>3590</w:t>
            </w:r>
          </w:p>
        </w:tc>
        <w:tc>
          <w:tcPr>
            <w:tcW w:w="1676" w:type="dxa"/>
            <w:tcBorders>
              <w:top w:val="single" w:sz="6" w:space="0" w:color="auto"/>
            </w:tcBorders>
            <w:vAlign w:val="center"/>
          </w:tcPr>
          <w:p w:rsidR="00060D39" w:rsidRPr="00F8123B" w:rsidRDefault="00060D39" w:rsidP="00060D39">
            <w:pPr>
              <w:spacing w:line="240" w:lineRule="auto"/>
              <w:ind w:left="57" w:right="57" w:firstLine="0"/>
              <w:jc w:val="center"/>
              <w:rPr>
                <w:rFonts w:cs="Calibri"/>
                <w:szCs w:val="18"/>
              </w:rPr>
            </w:pPr>
            <w:r w:rsidRPr="00F8123B">
              <w:rPr>
                <w:rFonts w:eastAsia="Times New Roman" w:cs="Calibri"/>
                <w:szCs w:val="18"/>
              </w:rPr>
              <w:t>2500</w:t>
            </w:r>
          </w:p>
        </w:tc>
        <w:tc>
          <w:tcPr>
            <w:tcW w:w="1937" w:type="dxa"/>
            <w:tcBorders>
              <w:top w:val="single" w:sz="6" w:space="0" w:color="auto"/>
            </w:tcBorders>
            <w:vAlign w:val="center"/>
          </w:tcPr>
          <w:p w:rsidR="00060D39" w:rsidRPr="00F8123B" w:rsidRDefault="00060D39" w:rsidP="00060D39">
            <w:pPr>
              <w:spacing w:line="240" w:lineRule="auto"/>
              <w:ind w:firstLine="0"/>
              <w:jc w:val="center"/>
              <w:rPr>
                <w:szCs w:val="18"/>
              </w:rPr>
            </w:pPr>
            <w:r w:rsidRPr="00F8123B">
              <w:rPr>
                <w:rFonts w:eastAsia="Times New Roman" w:cs="Calibri"/>
                <w:szCs w:val="18"/>
              </w:rPr>
              <w:t>დაავადებათა ახალი შტამების გაჩენა</w:t>
            </w:r>
          </w:p>
        </w:tc>
      </w:tr>
      <w:tr w:rsidR="00060D39" w:rsidRPr="00F8123B" w:rsidTr="00660ACC">
        <w:trPr>
          <w:trHeight w:val="546"/>
        </w:trPr>
        <w:tc>
          <w:tcPr>
            <w:tcW w:w="736" w:type="dxa"/>
            <w:vMerge/>
            <w:tcBorders>
              <w:left w:val="single" w:sz="6" w:space="0" w:color="auto"/>
              <w:right w:val="single" w:sz="6" w:space="0" w:color="auto"/>
            </w:tcBorders>
            <w:vAlign w:val="center"/>
          </w:tcPr>
          <w:p w:rsidR="00060D39" w:rsidRPr="00F8123B" w:rsidRDefault="00060D39" w:rsidP="00060D39">
            <w:pPr>
              <w:spacing w:line="240"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060D39" w:rsidRPr="00F8123B" w:rsidRDefault="00060D39" w:rsidP="00060D39">
            <w:pPr>
              <w:spacing w:line="240" w:lineRule="auto"/>
              <w:ind w:firstLine="0"/>
              <w:jc w:val="left"/>
              <w:rPr>
                <w:rFonts w:eastAsia="Times New Roman" w:cs="Calibri"/>
                <w:b/>
                <w:bCs/>
                <w:szCs w:val="18"/>
              </w:rPr>
            </w:pPr>
          </w:p>
        </w:tc>
        <w:tc>
          <w:tcPr>
            <w:tcW w:w="2210" w:type="dxa"/>
            <w:tcBorders>
              <w:top w:val="single" w:sz="6" w:space="0" w:color="auto"/>
              <w:left w:val="single" w:sz="6" w:space="0" w:color="auto"/>
            </w:tcBorders>
            <w:vAlign w:val="center"/>
          </w:tcPr>
          <w:p w:rsidR="00060D39" w:rsidRPr="00F8123B" w:rsidRDefault="00060D39" w:rsidP="00060D39">
            <w:pPr>
              <w:spacing w:line="240" w:lineRule="auto"/>
              <w:ind w:firstLine="0"/>
              <w:jc w:val="center"/>
              <w:rPr>
                <w:rFonts w:eastAsia="Times New Roman" w:cs="Calibri"/>
                <w:szCs w:val="18"/>
              </w:rPr>
            </w:pPr>
            <w:r w:rsidRPr="00F8123B">
              <w:rPr>
                <w:rFonts w:eastAsia="Times New Roman" w:cs="Calibri"/>
                <w:szCs w:val="18"/>
              </w:rPr>
              <w:t>ჩატარებული აცრების რაოდენობა</w:t>
            </w:r>
          </w:p>
        </w:tc>
        <w:tc>
          <w:tcPr>
            <w:tcW w:w="1767" w:type="dxa"/>
            <w:tcBorders>
              <w:top w:val="single" w:sz="6" w:space="0" w:color="auto"/>
            </w:tcBorders>
            <w:vAlign w:val="center"/>
          </w:tcPr>
          <w:p w:rsidR="00060D39" w:rsidRPr="00F8123B" w:rsidRDefault="00060D39" w:rsidP="00060D39">
            <w:pPr>
              <w:spacing w:line="240" w:lineRule="auto"/>
              <w:ind w:firstLine="0"/>
              <w:jc w:val="center"/>
              <w:rPr>
                <w:rFonts w:eastAsia="Times New Roman" w:cs="Calibri"/>
                <w:szCs w:val="18"/>
              </w:rPr>
            </w:pPr>
            <w:r w:rsidRPr="00F8123B">
              <w:rPr>
                <w:rFonts w:eastAsia="Times New Roman" w:cs="Calibri"/>
                <w:szCs w:val="18"/>
              </w:rPr>
              <w:t> </w:t>
            </w:r>
          </w:p>
        </w:tc>
        <w:tc>
          <w:tcPr>
            <w:tcW w:w="1676" w:type="dxa"/>
            <w:tcBorders>
              <w:top w:val="single" w:sz="6" w:space="0" w:color="auto"/>
            </w:tcBorders>
            <w:vAlign w:val="center"/>
          </w:tcPr>
          <w:p w:rsidR="00060D39" w:rsidRPr="00F8123B" w:rsidRDefault="00060D39" w:rsidP="00060D39">
            <w:pPr>
              <w:spacing w:line="240" w:lineRule="auto"/>
              <w:ind w:firstLine="0"/>
              <w:jc w:val="center"/>
              <w:rPr>
                <w:rFonts w:eastAsia="Times New Roman" w:cs="Calibri"/>
                <w:szCs w:val="18"/>
              </w:rPr>
            </w:pPr>
            <w:r w:rsidRPr="00F8123B">
              <w:rPr>
                <w:rFonts w:eastAsia="Times New Roman" w:cs="Calibri"/>
                <w:szCs w:val="18"/>
              </w:rPr>
              <w:t> </w:t>
            </w:r>
          </w:p>
        </w:tc>
        <w:tc>
          <w:tcPr>
            <w:tcW w:w="1937" w:type="dxa"/>
            <w:tcBorders>
              <w:top w:val="single" w:sz="6" w:space="0" w:color="auto"/>
            </w:tcBorders>
            <w:vAlign w:val="center"/>
          </w:tcPr>
          <w:p w:rsidR="00060D39" w:rsidRPr="00F8123B" w:rsidRDefault="00060D39" w:rsidP="00060D39">
            <w:pPr>
              <w:spacing w:line="240" w:lineRule="auto"/>
              <w:ind w:firstLine="0"/>
              <w:jc w:val="center"/>
              <w:rPr>
                <w:rFonts w:eastAsia="Times New Roman" w:cs="Calibri"/>
                <w:szCs w:val="18"/>
              </w:rPr>
            </w:pPr>
            <w:r w:rsidRPr="00F8123B">
              <w:rPr>
                <w:rFonts w:eastAsia="Times New Roman" w:cs="Calibri"/>
                <w:szCs w:val="18"/>
              </w:rPr>
              <w:t> </w:t>
            </w:r>
          </w:p>
        </w:tc>
      </w:tr>
    </w:tbl>
    <w:p w:rsidR="00B0351C" w:rsidRPr="00F8123B" w:rsidRDefault="00060D39" w:rsidP="00363680">
      <w:pPr>
        <w:spacing w:before="240"/>
        <w:rPr>
          <w:rFonts w:eastAsia="Times New Roman" w:cs="Calibri"/>
          <w:b/>
          <w:bCs/>
          <w:szCs w:val="18"/>
        </w:rPr>
      </w:pPr>
      <w:r w:rsidRPr="00F8123B">
        <w:rPr>
          <w:rFonts w:eastAsia="Times New Roman" w:cs="Calibri"/>
          <w:b/>
          <w:bCs/>
          <w:szCs w:val="18"/>
        </w:rPr>
        <w:t>ა.ბ) ქვეპროგრამა: მედიკამენტებით უზრუნველყოფა (პროგრამული კოდი 06 01 02)</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225"/>
        <w:gridCol w:w="1451"/>
        <w:gridCol w:w="1937"/>
      </w:tblGrid>
      <w:tr w:rsidR="009F1756" w:rsidRPr="00F8123B" w:rsidTr="00246D03">
        <w:trPr>
          <w:trHeight w:val="807"/>
        </w:trPr>
        <w:tc>
          <w:tcPr>
            <w:tcW w:w="736" w:type="dxa"/>
            <w:tcBorders>
              <w:top w:val="single" w:sz="6" w:space="0" w:color="auto"/>
              <w:left w:val="single" w:sz="6" w:space="0" w:color="auto"/>
              <w:bottom w:val="single" w:sz="6" w:space="0" w:color="auto"/>
              <w:right w:val="single" w:sz="6" w:space="0" w:color="auto"/>
            </w:tcBorders>
            <w:vAlign w:val="center"/>
          </w:tcPr>
          <w:p w:rsidR="009F1756" w:rsidRPr="00F8123B" w:rsidRDefault="009F1756" w:rsidP="009F1756">
            <w:pPr>
              <w:spacing w:line="240" w:lineRule="auto"/>
              <w:ind w:firstLine="0"/>
              <w:jc w:val="center"/>
              <w:rPr>
                <w:b/>
                <w:szCs w:val="18"/>
                <w:lang w:val="ka-GE"/>
              </w:rPr>
            </w:pPr>
            <w:r w:rsidRPr="00F8123B">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9F1756" w:rsidRPr="00F8123B" w:rsidRDefault="009F1756" w:rsidP="009F1756">
            <w:pPr>
              <w:spacing w:line="240" w:lineRule="auto"/>
              <w:ind w:firstLine="0"/>
              <w:jc w:val="left"/>
              <w:rPr>
                <w:b/>
                <w:szCs w:val="18"/>
              </w:rPr>
            </w:pPr>
            <w:r w:rsidRPr="00F8123B">
              <w:rPr>
                <w:rFonts w:cs="Calibri"/>
                <w:b/>
                <w:bCs/>
                <w:szCs w:val="18"/>
                <w:lang w:val="ka-GE"/>
              </w:rPr>
              <w:t>ქვე</w:t>
            </w:r>
            <w:r w:rsidRPr="00F8123B">
              <w:rPr>
                <w:rFonts w:cs="Calibri"/>
                <w:b/>
                <w:bCs/>
                <w:szCs w:val="18"/>
              </w:rPr>
              <w:t>პროგრამის განმახორციელებელი</w:t>
            </w:r>
          </w:p>
        </w:tc>
        <w:tc>
          <w:tcPr>
            <w:tcW w:w="7590" w:type="dxa"/>
            <w:gridSpan w:val="5"/>
            <w:tcBorders>
              <w:top w:val="single" w:sz="6" w:space="0" w:color="auto"/>
              <w:left w:val="single" w:sz="6" w:space="0" w:color="auto"/>
              <w:bottom w:val="single" w:sz="6" w:space="0" w:color="auto"/>
              <w:right w:val="single" w:sz="6" w:space="0" w:color="auto"/>
            </w:tcBorders>
            <w:vAlign w:val="center"/>
          </w:tcPr>
          <w:p w:rsidR="009F1756" w:rsidRPr="00F8123B" w:rsidRDefault="009F1756" w:rsidP="002A6071">
            <w:pPr>
              <w:spacing w:line="240" w:lineRule="auto"/>
              <w:ind w:firstLine="0"/>
              <w:jc w:val="center"/>
              <w:rPr>
                <w:rFonts w:eastAsia="Times New Roman" w:cs="Calibri"/>
                <w:szCs w:val="18"/>
              </w:rPr>
            </w:pPr>
            <w:r w:rsidRPr="00F8123B">
              <w:rPr>
                <w:rFonts w:eastAsia="Times New Roman" w:cs="Calibri"/>
                <w:szCs w:val="18"/>
              </w:rPr>
              <w:t xml:space="preserve">ქალაქ ქუთაისის მუნიციპალიტეტის მერიის პირველადი სტრუქტურული ერთეული - სოციალურ საკითხთა სამსახური </w:t>
            </w:r>
            <w:r w:rsidRPr="00F8123B">
              <w:rPr>
                <w:rFonts w:eastAsia="Times New Roman" w:cs="Calibri"/>
                <w:szCs w:val="18"/>
              </w:rPr>
              <w:br w:type="page"/>
            </w:r>
          </w:p>
        </w:tc>
      </w:tr>
      <w:tr w:rsidR="009F1756" w:rsidRPr="00F8123B" w:rsidTr="00660ACC">
        <w:trPr>
          <w:trHeight w:val="549"/>
        </w:trPr>
        <w:tc>
          <w:tcPr>
            <w:tcW w:w="736" w:type="dxa"/>
            <w:tcBorders>
              <w:top w:val="single" w:sz="6" w:space="0" w:color="auto"/>
              <w:left w:val="single" w:sz="6" w:space="0" w:color="auto"/>
              <w:bottom w:val="single" w:sz="6" w:space="0" w:color="auto"/>
              <w:right w:val="single" w:sz="6" w:space="0" w:color="auto"/>
            </w:tcBorders>
            <w:vAlign w:val="center"/>
          </w:tcPr>
          <w:p w:rsidR="009F1756" w:rsidRPr="00F8123B" w:rsidRDefault="009F1756" w:rsidP="009F1756">
            <w:pPr>
              <w:spacing w:line="240" w:lineRule="auto"/>
              <w:ind w:firstLine="0"/>
              <w:jc w:val="center"/>
              <w:rPr>
                <w:b/>
                <w:szCs w:val="18"/>
                <w:lang w:val="ka-GE"/>
              </w:rPr>
            </w:pPr>
            <w:r w:rsidRPr="00F8123B">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9F1756" w:rsidRPr="00F8123B" w:rsidRDefault="009F1756" w:rsidP="009F1756">
            <w:pPr>
              <w:spacing w:line="240" w:lineRule="auto"/>
              <w:ind w:firstLine="0"/>
              <w:jc w:val="left"/>
              <w:rPr>
                <w:b/>
                <w:szCs w:val="18"/>
              </w:rPr>
            </w:pPr>
            <w:r w:rsidRPr="00F8123B">
              <w:rPr>
                <w:rFonts w:cs="Calibri"/>
                <w:b/>
                <w:bCs/>
                <w:szCs w:val="18"/>
                <w:lang w:val="ka-GE"/>
              </w:rPr>
              <w:t>ქვე</w:t>
            </w:r>
            <w:r w:rsidRPr="00F8123B">
              <w:rPr>
                <w:rFonts w:cs="Calibri"/>
                <w:b/>
                <w:bCs/>
                <w:szCs w:val="18"/>
              </w:rPr>
              <w:t>პროგრამის ბიუჯეტი</w:t>
            </w:r>
          </w:p>
        </w:tc>
        <w:tc>
          <w:tcPr>
            <w:tcW w:w="7590" w:type="dxa"/>
            <w:gridSpan w:val="5"/>
            <w:tcBorders>
              <w:top w:val="single" w:sz="6" w:space="0" w:color="auto"/>
              <w:left w:val="single" w:sz="6" w:space="0" w:color="auto"/>
              <w:bottom w:val="single" w:sz="6" w:space="0" w:color="auto"/>
              <w:right w:val="single" w:sz="6" w:space="0" w:color="auto"/>
            </w:tcBorders>
            <w:vAlign w:val="center"/>
          </w:tcPr>
          <w:p w:rsidR="009F1756" w:rsidRPr="00F8123B" w:rsidRDefault="009F1756" w:rsidP="009F1756">
            <w:pPr>
              <w:spacing w:line="240" w:lineRule="auto"/>
              <w:ind w:firstLine="0"/>
              <w:jc w:val="center"/>
              <w:rPr>
                <w:rFonts w:eastAsia="Times New Roman" w:cs="Calibri"/>
                <w:szCs w:val="18"/>
              </w:rPr>
            </w:pPr>
            <w:r w:rsidRPr="00F8123B">
              <w:rPr>
                <w:rFonts w:eastAsia="Times New Roman" w:cs="Calibri"/>
                <w:szCs w:val="18"/>
              </w:rPr>
              <w:t>297,0</w:t>
            </w:r>
          </w:p>
        </w:tc>
      </w:tr>
      <w:tr w:rsidR="007A1625" w:rsidRPr="00F8123B" w:rsidTr="00660ACC">
        <w:trPr>
          <w:trHeight w:val="549"/>
        </w:trPr>
        <w:tc>
          <w:tcPr>
            <w:tcW w:w="736" w:type="dxa"/>
            <w:tcBorders>
              <w:top w:val="single" w:sz="6" w:space="0" w:color="auto"/>
              <w:left w:val="single" w:sz="6" w:space="0" w:color="auto"/>
              <w:bottom w:val="single" w:sz="6" w:space="0" w:color="auto"/>
              <w:right w:val="single" w:sz="6" w:space="0" w:color="auto"/>
            </w:tcBorders>
            <w:vAlign w:val="center"/>
          </w:tcPr>
          <w:p w:rsidR="007A1625" w:rsidRPr="00F8123B" w:rsidRDefault="007A1625" w:rsidP="007A1625">
            <w:pPr>
              <w:spacing w:line="240" w:lineRule="auto"/>
              <w:ind w:firstLine="0"/>
              <w:jc w:val="center"/>
              <w:rPr>
                <w:b/>
                <w:szCs w:val="18"/>
                <w:lang w:val="ka-GE"/>
              </w:rPr>
            </w:pPr>
            <w:r w:rsidRPr="00F8123B">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7A1625" w:rsidRPr="00F8123B" w:rsidRDefault="007A1625" w:rsidP="007A1625">
            <w:pPr>
              <w:spacing w:line="240" w:lineRule="auto"/>
              <w:ind w:firstLine="0"/>
              <w:jc w:val="left"/>
              <w:rPr>
                <w:b/>
                <w:szCs w:val="18"/>
              </w:rPr>
            </w:pPr>
            <w:r w:rsidRPr="00F8123B">
              <w:rPr>
                <w:rFonts w:cs="Calibri"/>
                <w:b/>
                <w:bCs/>
                <w:szCs w:val="18"/>
                <w:lang w:val="ka-GE"/>
              </w:rPr>
              <w:t>ქვე</w:t>
            </w:r>
            <w:r w:rsidRPr="00F8123B">
              <w:rPr>
                <w:rFonts w:cs="Calibri"/>
                <w:b/>
                <w:bCs/>
                <w:szCs w:val="18"/>
              </w:rPr>
              <w:t>პროგრამის აღწერა</w:t>
            </w:r>
          </w:p>
        </w:tc>
        <w:tc>
          <w:tcPr>
            <w:tcW w:w="7590" w:type="dxa"/>
            <w:gridSpan w:val="5"/>
            <w:tcBorders>
              <w:top w:val="single" w:sz="6" w:space="0" w:color="auto"/>
              <w:left w:val="single" w:sz="6" w:space="0" w:color="auto"/>
              <w:bottom w:val="single" w:sz="6" w:space="0" w:color="auto"/>
              <w:right w:val="single" w:sz="6" w:space="0" w:color="auto"/>
            </w:tcBorders>
            <w:vAlign w:val="center"/>
          </w:tcPr>
          <w:p w:rsidR="007A1625" w:rsidRPr="00F8123B" w:rsidRDefault="007A1625" w:rsidP="007A1625">
            <w:pPr>
              <w:spacing w:line="240" w:lineRule="auto"/>
              <w:ind w:firstLine="0"/>
              <w:rPr>
                <w:rFonts w:eastAsia="Times New Roman" w:cs="Calibri"/>
                <w:szCs w:val="18"/>
              </w:rPr>
            </w:pPr>
            <w:r w:rsidRPr="00F8123B">
              <w:rPr>
                <w:rFonts w:eastAsia="Times New Roman" w:cs="Calibri"/>
                <w:szCs w:val="18"/>
              </w:rPr>
              <w:t>ქვეპროგრამით მოსარგებლე ბენეფიციარებს მიეკუთვნებიან: ქალაქ ქუთაისში რეგისტრირებული და სოციალურად დაუცველი ოჯახების მონაცემთა ერთიან ბაზაში დაფიქსირებული 65000-მდე სარეიტინგო ქულის მქონე პირები; ნათესაურ და არანათესაურ მინდობაში მყოფი შშმ ბავშვები; ომისა და სამხედრო ძალების შშმ ვეტერანები, რომლებსაც ჰყავთ 3 და მეტი შვილი</w:t>
            </w:r>
            <w:r>
              <w:rPr>
                <w:rFonts w:eastAsia="Times New Roman" w:cs="Calibri"/>
                <w:szCs w:val="18"/>
                <w:lang w:val="ka-GE"/>
              </w:rPr>
              <w:t>,</w:t>
            </w:r>
            <w:r w:rsidRPr="00F8123B">
              <w:rPr>
                <w:rFonts w:eastAsia="Times New Roman" w:cs="Calibri"/>
                <w:szCs w:val="18"/>
              </w:rPr>
              <w:t xml:space="preserve"> ან მიეკუთვნებიან 65 წელს ზემოთ ასაკის პირებს, ჰემოდიალიზზე მყოფი პაციენტები და მკვეთრად შეზღუდული შესაძლებლობის (ნულოვანი მხედველობის) მქონე პირები. აღნიშნული ქვეპროგრამით არ დაფინანსდება ის მედიკამენტები, რომელიც გათვალისწინებულია ქრონიკული დაავადებების სამკურნალო მედიკამენტებით უზრუნველყოფის პროგრამის ფარგლებში. სოციალურად დაუცველი ოჯახების მონაცემთა ერთიან ბაზაში რეგისტრირებული 65000-მდე სარეიტინგო ქულის მქონე და ნათესაურ/ არანათესაურ მინდობაში მყოფი შშმ პირებისათვის დახმარება გაიცემა წელიწადში ერთხელ, არაუმეტეს 150 ლარის ოდენობით. ჰემოდიალიზზე მყოფი პაციენტები დახმარებით ისარგებლებენ ყოველთვიურად და დახმარების მოცულობა განისაზღვრება 100 ლარის ოდენობით. ომისა და სამხედრო ძალების შშმ ვეტერანები, რომლებსაც ჰყავთ 3 და მეტი შვილი</w:t>
            </w:r>
            <w:r>
              <w:rPr>
                <w:rFonts w:eastAsia="Times New Roman" w:cs="Calibri"/>
                <w:szCs w:val="18"/>
                <w:lang w:val="ka-GE"/>
              </w:rPr>
              <w:t>,</w:t>
            </w:r>
            <w:r w:rsidRPr="00F8123B">
              <w:rPr>
                <w:rFonts w:eastAsia="Times New Roman" w:cs="Calibri"/>
                <w:szCs w:val="18"/>
              </w:rPr>
              <w:t xml:space="preserve"> ან მიეკუთვნებიან 65 წელს ზემოთ ასაკის პირებს, დახმარებით ისარგებლებენ წელიწადში ერთხელ და დახმარების მოცულობა განისაზღვრება 200 ლარის ოდენობით. ქვეპროგრამის ფარგლებში დახმარებით ისარგებლებს ქალაქ ქუთაისში რეგისტრირებული პირი. ქვეპროგრამის ფარგლებში დახმარება გაიცემა საგარანტიო წერილის საშუალებით. განსაკუთრებული საჭიროების შემთხვევაში, ქვეპროგრამის ფარგლებში დახმარების საკითხი გადაწყდება სამსახურის მოკვლევის საფუძველზე, დამატებითი არგუმენტებისა და გარემოებების გათვალისწინებით. ბენეფიციარი, დახმარების მიღების მიზნით, განცხადებასთან ერთად წარმოადგენს საჭირო დოკუმენტაციას: ა) სოციალურად დაუცველები (65000-მდე სარეიტინგო ქულა) პირი წარმოადგენს: </w:t>
            </w:r>
            <w:r w:rsidR="008607C1">
              <w:rPr>
                <w:rFonts w:eastAsia="Times New Roman" w:cs="Calibri"/>
                <w:szCs w:val="18"/>
              </w:rPr>
              <w:t>პირადობის მოწმობის ასლს, ფორმა №</w:t>
            </w:r>
            <w:r w:rsidRPr="00F8123B">
              <w:rPr>
                <w:rFonts w:eastAsia="Times New Roman" w:cs="Calibri"/>
                <w:szCs w:val="18"/>
              </w:rPr>
              <w:t>100-ს სამედიცინო დაწესებულებიდან, ანგარიშ-ფაქტურას აფთიაქიდან და სოციალური მომსახურების სააგენტოდან - ამონაწერს სოციალურად დაუცველი ოჯახების მონაცემთა ერთიანი ბაზიდან; ბ) ნათესაურ და არანათესაურ მინდობაში მყოფი შშმ ბავშვების შემთხვევაში, დახმარების მთხოვნელმა განცხადებასთან ერთად უნდა წარმოადგინოს: კანონიერი წარმომადგენლის პირადობის მოწმობის ასლი, არასრულწლოვანთა რეგისტრაციის დამადასტურებელი დოკუმენტი, შეზღუდული შესაძლებლობის სტატუსის დამადასტურებელი მოწმობა, შშმ ბავშვის მინდობით აღზრდაში ყოფნის დამადასტურებელი დოკუ</w:t>
            </w:r>
            <w:r w:rsidR="008607C1">
              <w:rPr>
                <w:rFonts w:eastAsia="Times New Roman" w:cs="Calibri"/>
                <w:szCs w:val="18"/>
              </w:rPr>
              <w:t>მენტი, ფორმა №</w:t>
            </w:r>
            <w:r w:rsidRPr="00F8123B">
              <w:rPr>
                <w:rFonts w:eastAsia="Times New Roman" w:cs="Calibri"/>
                <w:szCs w:val="18"/>
              </w:rPr>
              <w:t>100 სამედიცინო დაწესებულებიდან და ანგარიშ</w:t>
            </w:r>
            <w:r w:rsidRPr="00F8123B">
              <w:rPr>
                <w:rFonts w:eastAsia="Times New Roman" w:cs="Calibri"/>
                <w:szCs w:val="18"/>
                <w:lang w:val="ka-GE"/>
              </w:rPr>
              <w:t>-</w:t>
            </w:r>
            <w:r w:rsidRPr="00F8123B">
              <w:rPr>
                <w:rFonts w:eastAsia="Times New Roman" w:cs="Calibri"/>
                <w:szCs w:val="18"/>
              </w:rPr>
              <w:t>ფაქტურა აფთიაქიდან; გ) ომისა და სამხედრო ძალების შშმ ვეტერანებზე, რომლებსაც ჰყავთ 3 და მეტი შვილი</w:t>
            </w:r>
            <w:r>
              <w:rPr>
                <w:rFonts w:eastAsia="Times New Roman" w:cs="Calibri"/>
                <w:szCs w:val="18"/>
                <w:lang w:val="ka-GE"/>
              </w:rPr>
              <w:t>,</w:t>
            </w:r>
            <w:r w:rsidRPr="00F8123B">
              <w:rPr>
                <w:rFonts w:eastAsia="Times New Roman" w:cs="Calibri"/>
                <w:szCs w:val="18"/>
              </w:rPr>
              <w:t xml:space="preserve"> ან მიეკუთვნებიან 65 წელს ზემოთ ასაკის პირებს, დახმარება გაიცემა სსიპ ვეტერანების საქმეთა სახელმწიფო სამსახურის იმერეთის სამმარ</w:t>
            </w:r>
            <w:r w:rsidRPr="00F8123B">
              <w:rPr>
                <w:rFonts w:eastAsia="Times New Roman" w:cs="Calibri"/>
                <w:szCs w:val="18"/>
                <w:lang w:val="ka-GE"/>
              </w:rPr>
              <w:t>თ</w:t>
            </w:r>
            <w:r w:rsidRPr="00F8123B">
              <w:rPr>
                <w:rFonts w:eastAsia="Times New Roman" w:cs="Calibri"/>
                <w:szCs w:val="18"/>
              </w:rPr>
              <w:t>ველოს მომართვის საფუძველზე, შემდეგი თანდართული დოკუმენტაციის შემთხვევაში: პაციენტის პირადობის მოწმობის ასლი, შშმპ-ის დამადასტურებელი საბუთი, ვეტერანის დამადასტურებელი მოწმობის ასლი, შვილების დაბ</w:t>
            </w:r>
            <w:r w:rsidR="008607C1">
              <w:rPr>
                <w:rFonts w:eastAsia="Times New Roman" w:cs="Calibri"/>
                <w:szCs w:val="18"/>
              </w:rPr>
              <w:t>ადების მოწმობის ასლები, ფორმა №</w:t>
            </w:r>
            <w:r w:rsidRPr="00F8123B">
              <w:rPr>
                <w:rFonts w:eastAsia="Times New Roman" w:cs="Calibri"/>
                <w:szCs w:val="18"/>
              </w:rPr>
              <w:t>100 სამედიცინო დაწესებულებიდან და ანგარიშ-ფაქტურა აფთიაქიდან; დ) ჰემოდიალიზზე მყოფი პაციენტები წარმოადგენენ პირადობის მოწმობის ასლს, ანგარიშ-ფა</w:t>
            </w:r>
            <w:r w:rsidR="008607C1">
              <w:rPr>
                <w:rFonts w:eastAsia="Times New Roman" w:cs="Calibri"/>
                <w:szCs w:val="18"/>
              </w:rPr>
              <w:t>ქტურას აფთიაქიდან და ფორმა №</w:t>
            </w:r>
            <w:r w:rsidRPr="00F8123B">
              <w:rPr>
                <w:rFonts w:eastAsia="Times New Roman" w:cs="Calibri"/>
                <w:szCs w:val="18"/>
              </w:rPr>
              <w:t xml:space="preserve">100-ს სამედიცინო დაწესებულებიდან; ე) მკვეთრად </w:t>
            </w:r>
            <w:r w:rsidRPr="00F8123B">
              <w:rPr>
                <w:rFonts w:eastAsia="Times New Roman" w:cs="Calibri"/>
                <w:szCs w:val="18"/>
              </w:rPr>
              <w:lastRenderedPageBreak/>
              <w:t xml:space="preserve">შეზღუდული შესაძლებლობების (ნულოვანი მხედველობის) მქონე პირებზე დახმარება გაიცემა წელიწადში ერთხელ, არაუმეტეს 150 ლარის ოდენობით. დახმარება გაიცემა საქართველოს უსინათლოთა კავშირის ქუთაისის ფილიალის მომართვის საფუძველზე </w:t>
            </w:r>
            <w:r w:rsidRPr="00F8123B">
              <w:rPr>
                <w:rFonts w:eastAsia="Times New Roman" w:cs="Calibri"/>
                <w:szCs w:val="18"/>
                <w:lang w:val="ka-GE"/>
              </w:rPr>
              <w:t xml:space="preserve">შემდეგი </w:t>
            </w:r>
            <w:r w:rsidRPr="00F8123B">
              <w:rPr>
                <w:rFonts w:eastAsia="Times New Roman" w:cs="Calibri"/>
                <w:szCs w:val="18"/>
              </w:rPr>
              <w:t>თანდართული დოკუმენტაციის წარმოდგენით: პირადობის მოწმობის ასლი, შშმ</w:t>
            </w:r>
            <w:r w:rsidRPr="00F8123B">
              <w:rPr>
                <w:rFonts w:eastAsia="Times New Roman" w:cs="Calibri"/>
                <w:szCs w:val="18"/>
                <w:lang w:val="ka-GE"/>
              </w:rPr>
              <w:t xml:space="preserve"> პირების</w:t>
            </w:r>
            <w:r w:rsidRPr="00F8123B">
              <w:rPr>
                <w:rFonts w:eastAsia="Times New Roman" w:cs="Calibri"/>
                <w:szCs w:val="18"/>
              </w:rPr>
              <w:t xml:space="preserve"> და</w:t>
            </w:r>
            <w:r w:rsidR="00E217EA">
              <w:rPr>
                <w:rFonts w:eastAsia="Times New Roman" w:cs="Calibri"/>
                <w:szCs w:val="18"/>
              </w:rPr>
              <w:t>მადასტურებელი დოკუმენტი, ფორმა №</w:t>
            </w:r>
            <w:r w:rsidRPr="00F8123B">
              <w:rPr>
                <w:rFonts w:eastAsia="Times New Roman" w:cs="Calibri"/>
                <w:szCs w:val="18"/>
              </w:rPr>
              <w:t>100 სამედიცინო დაწესებულებიდან, ანგარიშ-ფაქტურა აფთიაქიდან.</w:t>
            </w:r>
          </w:p>
        </w:tc>
      </w:tr>
      <w:tr w:rsidR="007A1625" w:rsidRPr="00F8123B" w:rsidTr="00660ACC">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7A1625" w:rsidRPr="00F8123B" w:rsidRDefault="007A1625" w:rsidP="007A1625">
            <w:pPr>
              <w:spacing w:line="240" w:lineRule="auto"/>
              <w:ind w:firstLine="0"/>
              <w:jc w:val="center"/>
              <w:rPr>
                <w:b/>
                <w:szCs w:val="18"/>
                <w:lang w:val="ka-GE"/>
              </w:rPr>
            </w:pPr>
            <w:r w:rsidRPr="00F8123B">
              <w:rPr>
                <w:b/>
                <w:szCs w:val="18"/>
                <w:lang w:val="ka-GE"/>
              </w:rPr>
              <w:lastRenderedPageBreak/>
              <w:t>4.</w:t>
            </w:r>
          </w:p>
        </w:tc>
        <w:tc>
          <w:tcPr>
            <w:tcW w:w="2564" w:type="dxa"/>
            <w:tcBorders>
              <w:top w:val="single" w:sz="6" w:space="0" w:color="auto"/>
              <w:left w:val="single" w:sz="6" w:space="0" w:color="auto"/>
              <w:bottom w:val="single" w:sz="6" w:space="0" w:color="auto"/>
              <w:right w:val="single" w:sz="6" w:space="0" w:color="auto"/>
            </w:tcBorders>
            <w:vAlign w:val="center"/>
          </w:tcPr>
          <w:p w:rsidR="007A1625" w:rsidRPr="00F8123B" w:rsidRDefault="007A1625" w:rsidP="007A1625">
            <w:pPr>
              <w:spacing w:line="240" w:lineRule="auto"/>
              <w:ind w:firstLine="0"/>
              <w:jc w:val="left"/>
              <w:rPr>
                <w:b/>
                <w:szCs w:val="18"/>
              </w:rPr>
            </w:pPr>
            <w:r w:rsidRPr="00F8123B">
              <w:rPr>
                <w:rFonts w:cs="Calibri"/>
                <w:b/>
                <w:bCs/>
                <w:szCs w:val="18"/>
                <w:lang w:val="ka-GE"/>
              </w:rPr>
              <w:t>ქვე</w:t>
            </w:r>
            <w:r w:rsidRPr="00F8123B">
              <w:rPr>
                <w:rFonts w:cs="Calibri"/>
                <w:b/>
                <w:bCs/>
                <w:szCs w:val="18"/>
              </w:rPr>
              <w:t>პროგრამის მიზანი</w:t>
            </w:r>
          </w:p>
        </w:tc>
        <w:tc>
          <w:tcPr>
            <w:tcW w:w="7590" w:type="dxa"/>
            <w:gridSpan w:val="5"/>
            <w:tcBorders>
              <w:top w:val="single" w:sz="6" w:space="0" w:color="auto"/>
              <w:left w:val="single" w:sz="6" w:space="0" w:color="auto"/>
              <w:bottom w:val="single" w:sz="6" w:space="0" w:color="auto"/>
              <w:right w:val="single" w:sz="6" w:space="0" w:color="auto"/>
            </w:tcBorders>
            <w:vAlign w:val="center"/>
          </w:tcPr>
          <w:p w:rsidR="007A1625" w:rsidRPr="00F8123B" w:rsidRDefault="007A1625" w:rsidP="007A1625">
            <w:pPr>
              <w:spacing w:line="240" w:lineRule="auto"/>
              <w:ind w:firstLine="0"/>
              <w:jc w:val="left"/>
              <w:rPr>
                <w:rFonts w:eastAsia="Times New Roman" w:cs="Calibri"/>
                <w:szCs w:val="18"/>
              </w:rPr>
            </w:pPr>
            <w:r w:rsidRPr="00F8123B">
              <w:rPr>
                <w:rFonts w:eastAsia="Times New Roman" w:cs="Calibri"/>
                <w:szCs w:val="18"/>
              </w:rPr>
              <w:t>ბენეფიციარის ჯანმრთელობის მდგომარეობის გაუმჯობესების ხელშეწყობა</w:t>
            </w:r>
          </w:p>
        </w:tc>
      </w:tr>
      <w:tr w:rsidR="007A1625" w:rsidRPr="00F8123B" w:rsidTr="00246D03">
        <w:trPr>
          <w:trHeight w:val="871"/>
        </w:trPr>
        <w:tc>
          <w:tcPr>
            <w:tcW w:w="736" w:type="dxa"/>
            <w:vMerge w:val="restart"/>
            <w:tcBorders>
              <w:top w:val="single" w:sz="6" w:space="0" w:color="auto"/>
              <w:left w:val="single" w:sz="6" w:space="0" w:color="auto"/>
              <w:right w:val="single" w:sz="6" w:space="0" w:color="auto"/>
            </w:tcBorders>
            <w:vAlign w:val="center"/>
          </w:tcPr>
          <w:p w:rsidR="007A1625" w:rsidRPr="00F8123B" w:rsidRDefault="007A1625" w:rsidP="007A1625">
            <w:pPr>
              <w:spacing w:line="240" w:lineRule="auto"/>
              <w:ind w:firstLine="0"/>
              <w:jc w:val="center"/>
              <w:rPr>
                <w:b/>
                <w:szCs w:val="18"/>
                <w:lang w:val="ka-GE"/>
              </w:rPr>
            </w:pPr>
            <w:r w:rsidRPr="00F8123B">
              <w:rPr>
                <w:b/>
                <w:szCs w:val="18"/>
                <w:lang w:val="ka-GE"/>
              </w:rPr>
              <w:t>5.</w:t>
            </w:r>
          </w:p>
        </w:tc>
        <w:tc>
          <w:tcPr>
            <w:tcW w:w="2564" w:type="dxa"/>
            <w:vMerge w:val="restart"/>
            <w:tcBorders>
              <w:top w:val="single" w:sz="6" w:space="0" w:color="auto"/>
              <w:left w:val="single" w:sz="6" w:space="0" w:color="auto"/>
              <w:right w:val="single" w:sz="6" w:space="0" w:color="auto"/>
            </w:tcBorders>
            <w:vAlign w:val="center"/>
          </w:tcPr>
          <w:p w:rsidR="007A1625" w:rsidRPr="00F8123B" w:rsidRDefault="007A1625" w:rsidP="007A1625">
            <w:pPr>
              <w:spacing w:line="240" w:lineRule="auto"/>
              <w:ind w:firstLine="0"/>
              <w:jc w:val="left"/>
              <w:rPr>
                <w:rFonts w:cs="Calibri"/>
                <w:b/>
                <w:bCs/>
                <w:szCs w:val="18"/>
                <w:lang w:val="ka-GE"/>
              </w:rPr>
            </w:pPr>
            <w:r w:rsidRPr="00F8123B">
              <w:rPr>
                <w:rFonts w:cs="Calibri"/>
                <w:b/>
                <w:bCs/>
                <w:szCs w:val="18"/>
                <w:lang w:val="ka-GE"/>
              </w:rPr>
              <w:t>ქვეპროგრამის ღონისძიებები</w:t>
            </w:r>
          </w:p>
        </w:tc>
        <w:tc>
          <w:tcPr>
            <w:tcW w:w="4202" w:type="dxa"/>
            <w:gridSpan w:val="3"/>
            <w:tcBorders>
              <w:top w:val="single" w:sz="6" w:space="0" w:color="auto"/>
              <w:left w:val="single" w:sz="6" w:space="0" w:color="auto"/>
              <w:bottom w:val="single" w:sz="6" w:space="0" w:color="auto"/>
              <w:right w:val="single" w:sz="4" w:space="0" w:color="auto"/>
            </w:tcBorders>
            <w:vAlign w:val="center"/>
          </w:tcPr>
          <w:p w:rsidR="007A1625" w:rsidRPr="00F8123B" w:rsidRDefault="007A1625" w:rsidP="007A1625">
            <w:pPr>
              <w:spacing w:line="240" w:lineRule="auto"/>
              <w:ind w:firstLine="0"/>
              <w:jc w:val="center"/>
              <w:rPr>
                <w:rFonts w:eastAsia="Times New Roman" w:cs="Calibri"/>
                <w:szCs w:val="18"/>
              </w:rPr>
            </w:pPr>
            <w:r w:rsidRPr="00F8123B">
              <w:rPr>
                <w:rFonts w:eastAsia="Times New Roman" w:cs="Calibri"/>
                <w:szCs w:val="18"/>
              </w:rPr>
              <w:t>სოციალურად დაუცველი ოჯახების მონაცემთა ერთიან ბაზაში რეგისტრირებული 65 000-მდე სარეიტინგო ქულის მქონე პირები</w:t>
            </w:r>
          </w:p>
        </w:tc>
        <w:tc>
          <w:tcPr>
            <w:tcW w:w="1451" w:type="dxa"/>
            <w:tcBorders>
              <w:top w:val="single" w:sz="6" w:space="0" w:color="auto"/>
              <w:left w:val="single" w:sz="4" w:space="0" w:color="auto"/>
              <w:bottom w:val="single" w:sz="6" w:space="0" w:color="auto"/>
              <w:right w:val="single" w:sz="6" w:space="0" w:color="auto"/>
            </w:tcBorders>
            <w:vAlign w:val="center"/>
          </w:tcPr>
          <w:p w:rsidR="007A1625" w:rsidRPr="00F8123B" w:rsidRDefault="007A1625" w:rsidP="007A1625">
            <w:pPr>
              <w:spacing w:line="240" w:lineRule="auto"/>
              <w:ind w:firstLine="0"/>
              <w:jc w:val="center"/>
              <w:rPr>
                <w:rFonts w:ascii="Calibri" w:eastAsia="Times New Roman" w:hAnsi="Calibri" w:cs="Calibri"/>
                <w:szCs w:val="18"/>
              </w:rPr>
            </w:pPr>
            <w:r w:rsidRPr="00F8123B">
              <w:rPr>
                <w:rFonts w:eastAsia="Times New Roman" w:cs="Sylfaen"/>
                <w:szCs w:val="18"/>
              </w:rPr>
              <w:t>ერთეულის</w:t>
            </w:r>
            <w:r w:rsidRPr="00F8123B">
              <w:rPr>
                <w:rFonts w:ascii="Calibri" w:eastAsia="Times New Roman" w:hAnsi="Calibri" w:cs="Calibri"/>
                <w:szCs w:val="18"/>
              </w:rPr>
              <w:t xml:space="preserve"> </w:t>
            </w:r>
            <w:r w:rsidRPr="00F8123B">
              <w:rPr>
                <w:rFonts w:eastAsia="Times New Roman" w:cs="Sylfaen"/>
                <w:szCs w:val="18"/>
              </w:rPr>
              <w:t>ფასი</w:t>
            </w:r>
            <w:r w:rsidRPr="00F8123B">
              <w:rPr>
                <w:rFonts w:ascii="Calibri" w:eastAsia="Times New Roman" w:hAnsi="Calibri" w:cs="Calibri"/>
                <w:szCs w:val="18"/>
              </w:rPr>
              <w:t xml:space="preserve"> </w:t>
            </w:r>
            <w:r w:rsidRPr="00F8123B">
              <w:rPr>
                <w:rFonts w:ascii="Calibri" w:eastAsia="Times New Roman" w:hAnsi="Calibri" w:cs="Calibri"/>
                <w:szCs w:val="18"/>
              </w:rPr>
              <w:br/>
              <w:t xml:space="preserve">150 </w:t>
            </w:r>
            <w:r w:rsidRPr="00F8123B">
              <w:rPr>
                <w:rFonts w:eastAsia="Times New Roman" w:cs="Sylfaen"/>
                <w:szCs w:val="18"/>
              </w:rPr>
              <w:t>ლარი</w:t>
            </w:r>
            <w:r w:rsidRPr="00F8123B">
              <w:rPr>
                <w:rFonts w:ascii="Calibri" w:eastAsia="Times New Roman" w:hAnsi="Calibri" w:cs="Calibri"/>
                <w:szCs w:val="18"/>
              </w:rPr>
              <w:t xml:space="preserve"> </w:t>
            </w:r>
          </w:p>
        </w:tc>
        <w:tc>
          <w:tcPr>
            <w:tcW w:w="1937" w:type="dxa"/>
            <w:tcBorders>
              <w:top w:val="single" w:sz="6" w:space="0" w:color="auto"/>
              <w:left w:val="single" w:sz="6" w:space="0" w:color="auto"/>
              <w:bottom w:val="single" w:sz="6" w:space="0" w:color="auto"/>
              <w:right w:val="single" w:sz="6" w:space="0" w:color="auto"/>
            </w:tcBorders>
            <w:vAlign w:val="center"/>
          </w:tcPr>
          <w:p w:rsidR="007A1625" w:rsidRPr="00F8123B" w:rsidRDefault="007A1625" w:rsidP="007A1625">
            <w:pPr>
              <w:spacing w:line="240" w:lineRule="auto"/>
              <w:ind w:firstLine="0"/>
              <w:jc w:val="center"/>
              <w:rPr>
                <w:rFonts w:eastAsia="Times New Roman" w:cs="Calibri"/>
                <w:szCs w:val="18"/>
              </w:rPr>
            </w:pPr>
            <w:r w:rsidRPr="00F8123B">
              <w:rPr>
                <w:rFonts w:eastAsia="Times New Roman" w:cs="Calibri"/>
                <w:szCs w:val="18"/>
              </w:rPr>
              <w:t>52,00</w:t>
            </w:r>
          </w:p>
        </w:tc>
      </w:tr>
      <w:tr w:rsidR="007A1625" w:rsidRPr="00F8123B" w:rsidTr="00660ACC">
        <w:trPr>
          <w:trHeight w:val="528"/>
        </w:trPr>
        <w:tc>
          <w:tcPr>
            <w:tcW w:w="736" w:type="dxa"/>
            <w:vMerge/>
            <w:tcBorders>
              <w:left w:val="single" w:sz="6" w:space="0" w:color="auto"/>
              <w:right w:val="single" w:sz="6" w:space="0" w:color="auto"/>
            </w:tcBorders>
            <w:vAlign w:val="center"/>
          </w:tcPr>
          <w:p w:rsidR="007A1625" w:rsidRPr="00F8123B" w:rsidRDefault="007A1625" w:rsidP="007A1625">
            <w:pPr>
              <w:spacing w:line="240"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7A1625" w:rsidRPr="00F8123B" w:rsidRDefault="007A1625" w:rsidP="007A1625">
            <w:pPr>
              <w:spacing w:line="240" w:lineRule="auto"/>
              <w:ind w:firstLine="0"/>
              <w:jc w:val="left"/>
              <w:rPr>
                <w:rFonts w:cs="Calibri"/>
                <w:b/>
                <w:bCs/>
                <w:szCs w:val="18"/>
                <w:lang w:val="ka-GE"/>
              </w:rPr>
            </w:pPr>
          </w:p>
        </w:tc>
        <w:tc>
          <w:tcPr>
            <w:tcW w:w="4202" w:type="dxa"/>
            <w:gridSpan w:val="3"/>
            <w:tcBorders>
              <w:top w:val="single" w:sz="6" w:space="0" w:color="auto"/>
              <w:left w:val="single" w:sz="6" w:space="0" w:color="auto"/>
              <w:bottom w:val="single" w:sz="6" w:space="0" w:color="auto"/>
              <w:right w:val="single" w:sz="4" w:space="0" w:color="auto"/>
            </w:tcBorders>
            <w:vAlign w:val="center"/>
          </w:tcPr>
          <w:p w:rsidR="007A1625" w:rsidRPr="00F8123B" w:rsidRDefault="007A1625" w:rsidP="007A1625">
            <w:pPr>
              <w:spacing w:line="240" w:lineRule="auto"/>
              <w:ind w:firstLine="0"/>
              <w:jc w:val="center"/>
              <w:rPr>
                <w:rFonts w:eastAsia="Times New Roman" w:cs="Calibri"/>
                <w:szCs w:val="18"/>
              </w:rPr>
            </w:pPr>
            <w:r w:rsidRPr="00F8123B">
              <w:rPr>
                <w:rFonts w:eastAsia="Times New Roman" w:cs="Calibri"/>
                <w:szCs w:val="18"/>
              </w:rPr>
              <w:t>ნათესაურ და არანათესაურ მინდობაში მყოფი შშმ ბავშვები</w:t>
            </w:r>
          </w:p>
        </w:tc>
        <w:tc>
          <w:tcPr>
            <w:tcW w:w="1451" w:type="dxa"/>
            <w:tcBorders>
              <w:top w:val="single" w:sz="6" w:space="0" w:color="auto"/>
              <w:left w:val="single" w:sz="4" w:space="0" w:color="auto"/>
              <w:bottom w:val="single" w:sz="6" w:space="0" w:color="auto"/>
              <w:right w:val="single" w:sz="6" w:space="0" w:color="auto"/>
            </w:tcBorders>
            <w:vAlign w:val="center"/>
          </w:tcPr>
          <w:p w:rsidR="007A1625" w:rsidRPr="00F8123B" w:rsidRDefault="007A1625" w:rsidP="007A1625">
            <w:pPr>
              <w:spacing w:line="240" w:lineRule="auto"/>
              <w:ind w:firstLine="0"/>
              <w:jc w:val="center"/>
              <w:rPr>
                <w:rFonts w:eastAsia="Times New Roman" w:cs="Calibri"/>
                <w:sz w:val="20"/>
                <w:szCs w:val="20"/>
              </w:rPr>
            </w:pPr>
            <w:r w:rsidRPr="00F8123B">
              <w:rPr>
                <w:rFonts w:eastAsia="Times New Roman" w:cs="Calibri"/>
                <w:sz w:val="20"/>
                <w:szCs w:val="20"/>
              </w:rPr>
              <w:t xml:space="preserve">ერთეულის ფასი </w:t>
            </w:r>
            <w:r w:rsidRPr="00F8123B">
              <w:rPr>
                <w:rFonts w:eastAsia="Times New Roman" w:cs="Calibri"/>
                <w:sz w:val="20"/>
                <w:szCs w:val="20"/>
              </w:rPr>
              <w:br/>
              <w:t xml:space="preserve">150 ლარი </w:t>
            </w:r>
          </w:p>
        </w:tc>
        <w:tc>
          <w:tcPr>
            <w:tcW w:w="1937" w:type="dxa"/>
            <w:tcBorders>
              <w:top w:val="single" w:sz="6" w:space="0" w:color="auto"/>
              <w:left w:val="single" w:sz="6" w:space="0" w:color="auto"/>
              <w:bottom w:val="single" w:sz="6" w:space="0" w:color="auto"/>
              <w:right w:val="single" w:sz="6" w:space="0" w:color="auto"/>
            </w:tcBorders>
            <w:vAlign w:val="center"/>
          </w:tcPr>
          <w:p w:rsidR="007A1625" w:rsidRPr="00F8123B" w:rsidRDefault="007A1625" w:rsidP="007A1625">
            <w:pPr>
              <w:spacing w:line="240" w:lineRule="auto"/>
              <w:ind w:firstLine="0"/>
              <w:jc w:val="center"/>
              <w:rPr>
                <w:rFonts w:eastAsia="Times New Roman" w:cs="Calibri"/>
                <w:szCs w:val="18"/>
              </w:rPr>
            </w:pPr>
            <w:r w:rsidRPr="00F8123B">
              <w:rPr>
                <w:rFonts w:eastAsia="Times New Roman" w:cs="Calibri"/>
                <w:szCs w:val="18"/>
              </w:rPr>
              <w:t>10,00</w:t>
            </w:r>
          </w:p>
        </w:tc>
      </w:tr>
      <w:tr w:rsidR="007A1625" w:rsidRPr="00F8123B" w:rsidTr="00246D03">
        <w:trPr>
          <w:trHeight w:val="881"/>
        </w:trPr>
        <w:tc>
          <w:tcPr>
            <w:tcW w:w="736" w:type="dxa"/>
            <w:vMerge/>
            <w:tcBorders>
              <w:left w:val="single" w:sz="6" w:space="0" w:color="auto"/>
              <w:right w:val="single" w:sz="6" w:space="0" w:color="auto"/>
            </w:tcBorders>
            <w:vAlign w:val="center"/>
          </w:tcPr>
          <w:p w:rsidR="007A1625" w:rsidRPr="00F8123B" w:rsidRDefault="007A1625" w:rsidP="007A1625">
            <w:pPr>
              <w:spacing w:line="240"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7A1625" w:rsidRPr="00F8123B" w:rsidRDefault="007A1625" w:rsidP="007A1625">
            <w:pPr>
              <w:spacing w:line="240" w:lineRule="auto"/>
              <w:ind w:firstLine="0"/>
              <w:jc w:val="left"/>
              <w:rPr>
                <w:rFonts w:cs="Calibri"/>
                <w:b/>
                <w:bCs/>
                <w:szCs w:val="18"/>
                <w:lang w:val="ka-GE"/>
              </w:rPr>
            </w:pPr>
          </w:p>
        </w:tc>
        <w:tc>
          <w:tcPr>
            <w:tcW w:w="4202" w:type="dxa"/>
            <w:gridSpan w:val="3"/>
            <w:tcBorders>
              <w:top w:val="single" w:sz="6" w:space="0" w:color="auto"/>
              <w:left w:val="single" w:sz="6" w:space="0" w:color="auto"/>
              <w:bottom w:val="single" w:sz="6" w:space="0" w:color="auto"/>
              <w:right w:val="single" w:sz="4" w:space="0" w:color="auto"/>
            </w:tcBorders>
            <w:vAlign w:val="center"/>
          </w:tcPr>
          <w:p w:rsidR="007A1625" w:rsidRPr="00F8123B" w:rsidRDefault="007A1625" w:rsidP="007A1625">
            <w:pPr>
              <w:spacing w:line="240" w:lineRule="auto"/>
              <w:ind w:firstLine="0"/>
              <w:jc w:val="center"/>
              <w:rPr>
                <w:rFonts w:eastAsia="Times New Roman" w:cs="Calibri"/>
                <w:szCs w:val="18"/>
              </w:rPr>
            </w:pPr>
            <w:r w:rsidRPr="00F8123B">
              <w:rPr>
                <w:rFonts w:eastAsia="Times New Roman" w:cs="Calibri"/>
                <w:szCs w:val="18"/>
              </w:rPr>
              <w:t>ომისა და სამხედრო ძალების შშმ ვეტერანებზე, რომლებსაც ჰყავთ 3 და მეტი შვილი</w:t>
            </w:r>
            <w:r>
              <w:rPr>
                <w:rFonts w:eastAsia="Times New Roman" w:cs="Calibri"/>
                <w:szCs w:val="18"/>
                <w:lang w:val="ka-GE"/>
              </w:rPr>
              <w:t>,</w:t>
            </w:r>
            <w:r w:rsidRPr="00F8123B">
              <w:rPr>
                <w:rFonts w:eastAsia="Times New Roman" w:cs="Calibri"/>
                <w:szCs w:val="18"/>
              </w:rPr>
              <w:t xml:space="preserve"> ან მიეკუთვნებიან 65 წელს ზემოთ ასაკის პირებს</w:t>
            </w:r>
          </w:p>
        </w:tc>
        <w:tc>
          <w:tcPr>
            <w:tcW w:w="1451" w:type="dxa"/>
            <w:tcBorders>
              <w:top w:val="single" w:sz="6" w:space="0" w:color="auto"/>
              <w:left w:val="single" w:sz="4" w:space="0" w:color="auto"/>
              <w:bottom w:val="single" w:sz="6" w:space="0" w:color="auto"/>
              <w:right w:val="single" w:sz="6" w:space="0" w:color="auto"/>
            </w:tcBorders>
            <w:vAlign w:val="center"/>
          </w:tcPr>
          <w:p w:rsidR="007A1625" w:rsidRPr="00F8123B" w:rsidRDefault="007A1625" w:rsidP="007A1625">
            <w:pPr>
              <w:spacing w:line="240" w:lineRule="auto"/>
              <w:ind w:firstLine="0"/>
              <w:jc w:val="center"/>
              <w:rPr>
                <w:rFonts w:eastAsia="Times New Roman" w:cs="Calibri"/>
                <w:szCs w:val="18"/>
              </w:rPr>
            </w:pPr>
            <w:r w:rsidRPr="00F8123B">
              <w:rPr>
                <w:rFonts w:eastAsia="Times New Roman" w:cs="Calibri"/>
                <w:szCs w:val="18"/>
              </w:rPr>
              <w:t xml:space="preserve">ერთეულის ფასი </w:t>
            </w:r>
            <w:r w:rsidRPr="00F8123B">
              <w:rPr>
                <w:rFonts w:eastAsia="Times New Roman" w:cs="Calibri"/>
                <w:szCs w:val="18"/>
              </w:rPr>
              <w:br/>
              <w:t>200 ლარი</w:t>
            </w:r>
          </w:p>
        </w:tc>
        <w:tc>
          <w:tcPr>
            <w:tcW w:w="1937" w:type="dxa"/>
            <w:tcBorders>
              <w:top w:val="single" w:sz="6" w:space="0" w:color="auto"/>
              <w:left w:val="single" w:sz="6" w:space="0" w:color="auto"/>
              <w:bottom w:val="single" w:sz="6" w:space="0" w:color="auto"/>
              <w:right w:val="single" w:sz="6" w:space="0" w:color="auto"/>
            </w:tcBorders>
            <w:vAlign w:val="center"/>
          </w:tcPr>
          <w:p w:rsidR="007A1625" w:rsidRPr="00F8123B" w:rsidRDefault="007A1625" w:rsidP="007A1625">
            <w:pPr>
              <w:spacing w:line="240" w:lineRule="auto"/>
              <w:ind w:firstLine="0"/>
              <w:jc w:val="center"/>
              <w:rPr>
                <w:rFonts w:eastAsia="Times New Roman" w:cs="Calibri"/>
                <w:szCs w:val="18"/>
              </w:rPr>
            </w:pPr>
            <w:r w:rsidRPr="00F8123B">
              <w:rPr>
                <w:rFonts w:eastAsia="Times New Roman" w:cs="Calibri"/>
                <w:szCs w:val="18"/>
              </w:rPr>
              <w:t>60,00</w:t>
            </w:r>
          </w:p>
        </w:tc>
      </w:tr>
      <w:tr w:rsidR="007A1625" w:rsidRPr="00F8123B" w:rsidTr="00660ACC">
        <w:trPr>
          <w:trHeight w:val="528"/>
        </w:trPr>
        <w:tc>
          <w:tcPr>
            <w:tcW w:w="736" w:type="dxa"/>
            <w:vMerge/>
            <w:tcBorders>
              <w:left w:val="single" w:sz="6" w:space="0" w:color="auto"/>
              <w:right w:val="single" w:sz="6" w:space="0" w:color="auto"/>
            </w:tcBorders>
            <w:vAlign w:val="center"/>
          </w:tcPr>
          <w:p w:rsidR="007A1625" w:rsidRPr="00F8123B" w:rsidRDefault="007A1625" w:rsidP="007A1625">
            <w:pPr>
              <w:spacing w:line="240" w:lineRule="auto"/>
              <w:ind w:firstLine="0"/>
              <w:jc w:val="center"/>
              <w:rPr>
                <w:b/>
                <w:szCs w:val="18"/>
                <w:lang w:val="ka-GE"/>
              </w:rPr>
            </w:pPr>
          </w:p>
        </w:tc>
        <w:tc>
          <w:tcPr>
            <w:tcW w:w="2564" w:type="dxa"/>
            <w:vMerge/>
            <w:tcBorders>
              <w:left w:val="single" w:sz="6" w:space="0" w:color="auto"/>
              <w:right w:val="single" w:sz="6" w:space="0" w:color="auto"/>
            </w:tcBorders>
            <w:vAlign w:val="center"/>
          </w:tcPr>
          <w:p w:rsidR="007A1625" w:rsidRPr="00F8123B" w:rsidRDefault="007A1625" w:rsidP="007A1625">
            <w:pPr>
              <w:spacing w:line="240" w:lineRule="auto"/>
              <w:ind w:firstLine="0"/>
              <w:jc w:val="left"/>
              <w:rPr>
                <w:rFonts w:cs="Calibri"/>
                <w:b/>
                <w:bCs/>
                <w:szCs w:val="18"/>
                <w:lang w:val="ka-GE"/>
              </w:rPr>
            </w:pPr>
          </w:p>
        </w:tc>
        <w:tc>
          <w:tcPr>
            <w:tcW w:w="4202" w:type="dxa"/>
            <w:gridSpan w:val="3"/>
            <w:tcBorders>
              <w:top w:val="single" w:sz="6" w:space="0" w:color="auto"/>
              <w:left w:val="single" w:sz="6" w:space="0" w:color="auto"/>
              <w:bottom w:val="single" w:sz="6" w:space="0" w:color="auto"/>
              <w:right w:val="single" w:sz="4" w:space="0" w:color="auto"/>
            </w:tcBorders>
            <w:vAlign w:val="center"/>
          </w:tcPr>
          <w:p w:rsidR="007A1625" w:rsidRPr="00F8123B" w:rsidRDefault="007A1625" w:rsidP="007A1625">
            <w:pPr>
              <w:spacing w:line="240" w:lineRule="auto"/>
              <w:ind w:firstLine="0"/>
              <w:jc w:val="center"/>
              <w:rPr>
                <w:rFonts w:eastAsia="Times New Roman" w:cs="Calibri"/>
                <w:szCs w:val="18"/>
              </w:rPr>
            </w:pPr>
            <w:r w:rsidRPr="00F8123B">
              <w:rPr>
                <w:rFonts w:eastAsia="Times New Roman" w:cs="Calibri"/>
                <w:szCs w:val="18"/>
              </w:rPr>
              <w:t>მკვეთრად შეზღუდული, ნულოვანი მხედველობის მქონე პაციენტები</w:t>
            </w:r>
          </w:p>
        </w:tc>
        <w:tc>
          <w:tcPr>
            <w:tcW w:w="1451" w:type="dxa"/>
            <w:tcBorders>
              <w:top w:val="single" w:sz="6" w:space="0" w:color="auto"/>
              <w:left w:val="single" w:sz="4" w:space="0" w:color="auto"/>
              <w:bottom w:val="single" w:sz="6" w:space="0" w:color="auto"/>
              <w:right w:val="single" w:sz="6" w:space="0" w:color="auto"/>
            </w:tcBorders>
            <w:vAlign w:val="center"/>
          </w:tcPr>
          <w:p w:rsidR="007A1625" w:rsidRPr="00F8123B" w:rsidRDefault="007A1625" w:rsidP="007A1625">
            <w:pPr>
              <w:spacing w:line="240" w:lineRule="auto"/>
              <w:ind w:firstLine="0"/>
              <w:jc w:val="center"/>
              <w:rPr>
                <w:rFonts w:eastAsia="Times New Roman" w:cs="Calibri"/>
                <w:sz w:val="20"/>
                <w:szCs w:val="20"/>
              </w:rPr>
            </w:pPr>
            <w:r w:rsidRPr="00F8123B">
              <w:rPr>
                <w:rFonts w:eastAsia="Times New Roman" w:cs="Calibri"/>
                <w:sz w:val="20"/>
                <w:szCs w:val="20"/>
              </w:rPr>
              <w:t xml:space="preserve">ერთეულის ფასი </w:t>
            </w:r>
            <w:r w:rsidRPr="00F8123B">
              <w:rPr>
                <w:rFonts w:eastAsia="Times New Roman" w:cs="Calibri"/>
                <w:sz w:val="20"/>
                <w:szCs w:val="20"/>
              </w:rPr>
              <w:br/>
              <w:t xml:space="preserve">150 ლარი </w:t>
            </w:r>
          </w:p>
        </w:tc>
        <w:tc>
          <w:tcPr>
            <w:tcW w:w="1937" w:type="dxa"/>
            <w:tcBorders>
              <w:top w:val="single" w:sz="6" w:space="0" w:color="auto"/>
              <w:left w:val="single" w:sz="6" w:space="0" w:color="auto"/>
              <w:bottom w:val="single" w:sz="6" w:space="0" w:color="auto"/>
              <w:right w:val="single" w:sz="6" w:space="0" w:color="auto"/>
            </w:tcBorders>
            <w:vAlign w:val="center"/>
          </w:tcPr>
          <w:p w:rsidR="007A1625" w:rsidRPr="00F8123B" w:rsidRDefault="007A1625" w:rsidP="007A1625">
            <w:pPr>
              <w:spacing w:line="240" w:lineRule="auto"/>
              <w:ind w:firstLine="0"/>
              <w:jc w:val="center"/>
              <w:rPr>
                <w:rFonts w:eastAsia="Times New Roman" w:cs="Calibri"/>
                <w:szCs w:val="18"/>
              </w:rPr>
            </w:pPr>
            <w:r w:rsidRPr="00F8123B">
              <w:rPr>
                <w:rFonts w:eastAsia="Times New Roman" w:cs="Calibri"/>
                <w:szCs w:val="18"/>
              </w:rPr>
              <w:t>30,00</w:t>
            </w:r>
          </w:p>
        </w:tc>
      </w:tr>
      <w:tr w:rsidR="007A1625" w:rsidRPr="00F8123B" w:rsidTr="00660ACC">
        <w:trPr>
          <w:trHeight w:val="528"/>
        </w:trPr>
        <w:tc>
          <w:tcPr>
            <w:tcW w:w="736" w:type="dxa"/>
            <w:vMerge/>
            <w:tcBorders>
              <w:left w:val="single" w:sz="6" w:space="0" w:color="auto"/>
              <w:bottom w:val="single" w:sz="6" w:space="0" w:color="auto"/>
              <w:right w:val="single" w:sz="6" w:space="0" w:color="auto"/>
            </w:tcBorders>
            <w:vAlign w:val="center"/>
          </w:tcPr>
          <w:p w:rsidR="007A1625" w:rsidRPr="00F8123B" w:rsidRDefault="007A1625" w:rsidP="007A1625">
            <w:pPr>
              <w:spacing w:line="240" w:lineRule="auto"/>
              <w:ind w:firstLine="0"/>
              <w:jc w:val="center"/>
              <w:rPr>
                <w:b/>
                <w:szCs w:val="18"/>
                <w:lang w:val="ka-GE"/>
              </w:rPr>
            </w:pPr>
          </w:p>
        </w:tc>
        <w:tc>
          <w:tcPr>
            <w:tcW w:w="2564" w:type="dxa"/>
            <w:vMerge/>
            <w:tcBorders>
              <w:left w:val="single" w:sz="6" w:space="0" w:color="auto"/>
              <w:bottom w:val="single" w:sz="6" w:space="0" w:color="auto"/>
              <w:right w:val="single" w:sz="6" w:space="0" w:color="auto"/>
            </w:tcBorders>
            <w:vAlign w:val="center"/>
          </w:tcPr>
          <w:p w:rsidR="007A1625" w:rsidRPr="00F8123B" w:rsidRDefault="007A1625" w:rsidP="007A1625">
            <w:pPr>
              <w:spacing w:line="240" w:lineRule="auto"/>
              <w:ind w:firstLine="0"/>
              <w:jc w:val="left"/>
              <w:rPr>
                <w:rFonts w:cs="Calibri"/>
                <w:b/>
                <w:bCs/>
                <w:szCs w:val="18"/>
                <w:lang w:val="ka-GE"/>
              </w:rPr>
            </w:pPr>
          </w:p>
        </w:tc>
        <w:tc>
          <w:tcPr>
            <w:tcW w:w="4202" w:type="dxa"/>
            <w:gridSpan w:val="3"/>
            <w:tcBorders>
              <w:top w:val="single" w:sz="6" w:space="0" w:color="auto"/>
              <w:left w:val="single" w:sz="6" w:space="0" w:color="auto"/>
              <w:bottom w:val="single" w:sz="6" w:space="0" w:color="auto"/>
              <w:right w:val="single" w:sz="4" w:space="0" w:color="auto"/>
            </w:tcBorders>
            <w:vAlign w:val="center"/>
          </w:tcPr>
          <w:p w:rsidR="007A1625" w:rsidRPr="00F8123B" w:rsidRDefault="007A1625" w:rsidP="007A1625">
            <w:pPr>
              <w:spacing w:line="240" w:lineRule="auto"/>
              <w:ind w:firstLine="0"/>
              <w:jc w:val="center"/>
              <w:rPr>
                <w:rFonts w:eastAsia="Times New Roman" w:cs="Calibri"/>
                <w:szCs w:val="18"/>
              </w:rPr>
            </w:pPr>
            <w:r w:rsidRPr="00F8123B">
              <w:rPr>
                <w:rFonts w:eastAsia="Times New Roman" w:cs="Calibri"/>
                <w:szCs w:val="18"/>
              </w:rPr>
              <w:t>ჰემოდიალიზზე მყოფი პაციენტები</w:t>
            </w:r>
          </w:p>
        </w:tc>
        <w:tc>
          <w:tcPr>
            <w:tcW w:w="1451" w:type="dxa"/>
            <w:tcBorders>
              <w:top w:val="single" w:sz="6" w:space="0" w:color="auto"/>
              <w:left w:val="single" w:sz="4" w:space="0" w:color="auto"/>
              <w:bottom w:val="single" w:sz="6" w:space="0" w:color="auto"/>
              <w:right w:val="single" w:sz="6" w:space="0" w:color="auto"/>
            </w:tcBorders>
            <w:vAlign w:val="center"/>
          </w:tcPr>
          <w:p w:rsidR="007A1625" w:rsidRPr="00F8123B" w:rsidRDefault="007A1625" w:rsidP="007A1625">
            <w:pPr>
              <w:spacing w:line="240" w:lineRule="auto"/>
              <w:ind w:firstLine="0"/>
              <w:jc w:val="center"/>
              <w:rPr>
                <w:rFonts w:eastAsia="Times New Roman" w:cs="Calibri"/>
                <w:sz w:val="20"/>
                <w:szCs w:val="20"/>
              </w:rPr>
            </w:pPr>
            <w:r w:rsidRPr="00F8123B">
              <w:rPr>
                <w:rFonts w:eastAsia="Times New Roman" w:cs="Calibri"/>
                <w:sz w:val="20"/>
                <w:szCs w:val="20"/>
              </w:rPr>
              <w:t xml:space="preserve">ერთეულის ფასი </w:t>
            </w:r>
            <w:r w:rsidRPr="00F8123B">
              <w:rPr>
                <w:rFonts w:eastAsia="Times New Roman" w:cs="Calibri"/>
                <w:sz w:val="20"/>
                <w:szCs w:val="20"/>
              </w:rPr>
              <w:br/>
              <w:t>100 ლარი</w:t>
            </w:r>
          </w:p>
        </w:tc>
        <w:tc>
          <w:tcPr>
            <w:tcW w:w="1937" w:type="dxa"/>
            <w:tcBorders>
              <w:top w:val="single" w:sz="6" w:space="0" w:color="auto"/>
              <w:left w:val="single" w:sz="6" w:space="0" w:color="auto"/>
              <w:bottom w:val="single" w:sz="6" w:space="0" w:color="auto"/>
              <w:right w:val="single" w:sz="6" w:space="0" w:color="auto"/>
            </w:tcBorders>
            <w:vAlign w:val="center"/>
          </w:tcPr>
          <w:p w:rsidR="007A1625" w:rsidRPr="00F8123B" w:rsidRDefault="007A1625" w:rsidP="007A1625">
            <w:pPr>
              <w:spacing w:line="240" w:lineRule="auto"/>
              <w:ind w:firstLine="0"/>
              <w:jc w:val="center"/>
              <w:rPr>
                <w:rFonts w:eastAsia="Times New Roman" w:cs="Calibri"/>
                <w:szCs w:val="18"/>
              </w:rPr>
            </w:pPr>
            <w:r w:rsidRPr="00F8123B">
              <w:rPr>
                <w:rFonts w:eastAsia="Times New Roman" w:cs="Calibri"/>
                <w:szCs w:val="18"/>
              </w:rPr>
              <w:t>145,00</w:t>
            </w:r>
          </w:p>
        </w:tc>
      </w:tr>
      <w:tr w:rsidR="007A1625" w:rsidRPr="00F8123B" w:rsidTr="00660ACC">
        <w:trPr>
          <w:trHeight w:val="609"/>
        </w:trPr>
        <w:tc>
          <w:tcPr>
            <w:tcW w:w="736" w:type="dxa"/>
            <w:tcBorders>
              <w:top w:val="single" w:sz="6" w:space="0" w:color="auto"/>
              <w:left w:val="single" w:sz="6" w:space="0" w:color="auto"/>
              <w:bottom w:val="single" w:sz="6" w:space="0" w:color="auto"/>
              <w:right w:val="single" w:sz="6" w:space="0" w:color="auto"/>
            </w:tcBorders>
            <w:vAlign w:val="center"/>
          </w:tcPr>
          <w:p w:rsidR="007A1625" w:rsidRPr="00F8123B" w:rsidRDefault="007A1625" w:rsidP="007A1625">
            <w:pPr>
              <w:spacing w:line="240" w:lineRule="auto"/>
              <w:ind w:firstLine="0"/>
              <w:jc w:val="center"/>
              <w:rPr>
                <w:b/>
                <w:szCs w:val="18"/>
                <w:lang w:val="ka-GE"/>
              </w:rPr>
            </w:pPr>
            <w:r w:rsidRPr="00F8123B">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7A1625" w:rsidRPr="00F8123B" w:rsidRDefault="007A1625" w:rsidP="007A1625">
            <w:pPr>
              <w:spacing w:line="240" w:lineRule="auto"/>
              <w:ind w:firstLine="0"/>
              <w:jc w:val="left"/>
              <w:rPr>
                <w:rFonts w:eastAsia="Times New Roman" w:cs="Calibri"/>
                <w:b/>
                <w:bCs/>
                <w:szCs w:val="18"/>
              </w:rPr>
            </w:pPr>
            <w:r w:rsidRPr="00F8123B">
              <w:rPr>
                <w:rFonts w:eastAsia="Times New Roman" w:cs="Calibri"/>
                <w:b/>
                <w:bCs/>
                <w:szCs w:val="18"/>
              </w:rPr>
              <w:t>მოსალოდნელი შუალედური შედეგი</w:t>
            </w:r>
          </w:p>
        </w:tc>
        <w:tc>
          <w:tcPr>
            <w:tcW w:w="7590" w:type="dxa"/>
            <w:gridSpan w:val="5"/>
            <w:tcBorders>
              <w:top w:val="single" w:sz="6" w:space="0" w:color="auto"/>
              <w:left w:val="single" w:sz="6" w:space="0" w:color="auto"/>
              <w:bottom w:val="single" w:sz="6" w:space="0" w:color="auto"/>
              <w:right w:val="single" w:sz="6" w:space="0" w:color="auto"/>
            </w:tcBorders>
            <w:vAlign w:val="center"/>
          </w:tcPr>
          <w:p w:rsidR="007A1625" w:rsidRPr="00F8123B" w:rsidRDefault="007A1625" w:rsidP="007A1625">
            <w:pPr>
              <w:spacing w:line="240" w:lineRule="auto"/>
              <w:ind w:firstLine="0"/>
              <w:rPr>
                <w:rFonts w:eastAsia="Times New Roman" w:cs="Calibri"/>
                <w:szCs w:val="18"/>
              </w:rPr>
            </w:pPr>
            <w:r w:rsidRPr="00F8123B">
              <w:rPr>
                <w:rFonts w:eastAsia="Times New Roman" w:cs="Calibri"/>
                <w:szCs w:val="18"/>
              </w:rPr>
              <w:t>მედიკამენტების ხელმისაწვდომობა</w:t>
            </w:r>
          </w:p>
        </w:tc>
      </w:tr>
      <w:tr w:rsidR="007A1625" w:rsidRPr="00F8123B" w:rsidTr="00660ACC">
        <w:trPr>
          <w:trHeight w:val="703"/>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7A1625" w:rsidRPr="00F8123B" w:rsidRDefault="007A1625" w:rsidP="007A1625">
            <w:pPr>
              <w:spacing w:line="240" w:lineRule="auto"/>
              <w:ind w:firstLine="0"/>
              <w:jc w:val="center"/>
              <w:rPr>
                <w:b/>
                <w:szCs w:val="18"/>
                <w:lang w:val="ka-GE"/>
              </w:rPr>
            </w:pPr>
            <w:r w:rsidRPr="00F8123B">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7A1625" w:rsidRPr="00F8123B" w:rsidRDefault="007A1625" w:rsidP="007A1625">
            <w:pPr>
              <w:spacing w:line="240" w:lineRule="auto"/>
              <w:ind w:firstLine="0"/>
              <w:jc w:val="left"/>
              <w:rPr>
                <w:rFonts w:eastAsia="Times New Roman" w:cs="Calibri"/>
                <w:b/>
                <w:bCs/>
                <w:szCs w:val="18"/>
              </w:rPr>
            </w:pPr>
            <w:r w:rsidRPr="00F8123B">
              <w:rPr>
                <w:rFonts w:eastAsia="Times New Roman" w:cs="Calibri"/>
                <w:b/>
                <w:bCs/>
                <w:szCs w:val="18"/>
              </w:rPr>
              <w:t>შუალედურ</w:t>
            </w:r>
            <w:r>
              <w:rPr>
                <w:rFonts w:eastAsia="Times New Roman" w:cs="Calibri"/>
                <w:b/>
                <w:bCs/>
                <w:szCs w:val="18"/>
              </w:rPr>
              <w:t>ი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7A1625" w:rsidRPr="00F8123B" w:rsidRDefault="007A1625" w:rsidP="007A1625">
            <w:pPr>
              <w:spacing w:line="240" w:lineRule="auto"/>
              <w:ind w:firstLine="0"/>
              <w:jc w:val="center"/>
              <w:rPr>
                <w:rFonts w:eastAsia="Times New Roman" w:cs="Calibri"/>
                <w:b/>
                <w:bCs/>
                <w:szCs w:val="18"/>
              </w:rPr>
            </w:pPr>
            <w:r w:rsidRPr="00F8123B">
              <w:rPr>
                <w:rFonts w:eastAsia="Times New Roman" w:cs="Calibri"/>
                <w:b/>
                <w:bCs/>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7A1625" w:rsidRPr="00F8123B" w:rsidRDefault="007A1625" w:rsidP="007A1625">
            <w:pPr>
              <w:spacing w:line="240" w:lineRule="auto"/>
              <w:ind w:firstLine="0"/>
              <w:jc w:val="center"/>
              <w:rPr>
                <w:rFonts w:eastAsia="Times New Roman" w:cs="Calibri"/>
                <w:b/>
                <w:bCs/>
                <w:szCs w:val="18"/>
              </w:rPr>
            </w:pPr>
            <w:r w:rsidRPr="00F8123B">
              <w:rPr>
                <w:rFonts w:eastAsia="Times New Roman" w:cs="Calibri"/>
                <w:b/>
                <w:bCs/>
                <w:szCs w:val="18"/>
              </w:rPr>
              <w:t>საბაზისო მაჩვენებელი</w:t>
            </w:r>
          </w:p>
        </w:tc>
        <w:tc>
          <w:tcPr>
            <w:tcW w:w="1676" w:type="dxa"/>
            <w:gridSpan w:val="2"/>
            <w:tcBorders>
              <w:top w:val="single" w:sz="6" w:space="0" w:color="auto"/>
              <w:left w:val="single" w:sz="6" w:space="0" w:color="auto"/>
              <w:bottom w:val="single" w:sz="6" w:space="0" w:color="auto"/>
              <w:right w:val="single" w:sz="6" w:space="0" w:color="auto"/>
            </w:tcBorders>
            <w:vAlign w:val="center"/>
          </w:tcPr>
          <w:p w:rsidR="007A1625" w:rsidRPr="00F8123B" w:rsidRDefault="007A1625" w:rsidP="007A1625">
            <w:pPr>
              <w:spacing w:line="240" w:lineRule="auto"/>
              <w:ind w:firstLine="0"/>
              <w:jc w:val="center"/>
              <w:rPr>
                <w:rFonts w:eastAsia="Times New Roman" w:cs="Calibri"/>
                <w:b/>
                <w:bCs/>
                <w:szCs w:val="18"/>
              </w:rPr>
            </w:pPr>
            <w:r w:rsidRPr="00F8123B">
              <w:rPr>
                <w:rFonts w:eastAsia="Times New Roman" w:cs="Calibri"/>
                <w:b/>
                <w:bCs/>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7A1625" w:rsidRPr="00F8123B" w:rsidRDefault="007A1625" w:rsidP="007A1625">
            <w:pPr>
              <w:spacing w:line="240" w:lineRule="auto"/>
              <w:ind w:firstLine="0"/>
              <w:jc w:val="center"/>
              <w:rPr>
                <w:rFonts w:eastAsia="Times New Roman" w:cs="Calibri"/>
                <w:b/>
                <w:bCs/>
                <w:szCs w:val="18"/>
              </w:rPr>
            </w:pPr>
            <w:r w:rsidRPr="00F8123B">
              <w:rPr>
                <w:rFonts w:eastAsia="Times New Roman" w:cs="Calibri"/>
                <w:b/>
                <w:bCs/>
                <w:szCs w:val="18"/>
              </w:rPr>
              <w:t>შესაძლო რისკები</w:t>
            </w:r>
          </w:p>
        </w:tc>
      </w:tr>
      <w:tr w:rsidR="007A1625" w:rsidRPr="00F8123B" w:rsidTr="00246D03">
        <w:trPr>
          <w:trHeight w:val="899"/>
        </w:trPr>
        <w:tc>
          <w:tcPr>
            <w:tcW w:w="736" w:type="dxa"/>
            <w:vMerge/>
            <w:tcBorders>
              <w:top w:val="single" w:sz="6" w:space="0" w:color="auto"/>
            </w:tcBorders>
            <w:vAlign w:val="center"/>
          </w:tcPr>
          <w:p w:rsidR="007A1625" w:rsidRPr="00F8123B" w:rsidRDefault="007A1625" w:rsidP="007A1625">
            <w:pPr>
              <w:spacing w:line="240" w:lineRule="auto"/>
              <w:ind w:firstLine="0"/>
              <w:jc w:val="center"/>
              <w:rPr>
                <w:b/>
                <w:szCs w:val="18"/>
                <w:lang w:val="ka-GE"/>
              </w:rPr>
            </w:pPr>
          </w:p>
        </w:tc>
        <w:tc>
          <w:tcPr>
            <w:tcW w:w="2564" w:type="dxa"/>
            <w:vMerge/>
            <w:tcBorders>
              <w:top w:val="single" w:sz="6" w:space="0" w:color="auto"/>
            </w:tcBorders>
            <w:vAlign w:val="center"/>
          </w:tcPr>
          <w:p w:rsidR="007A1625" w:rsidRPr="00F8123B" w:rsidRDefault="007A1625" w:rsidP="007A1625">
            <w:pPr>
              <w:spacing w:line="240" w:lineRule="auto"/>
              <w:ind w:firstLine="0"/>
              <w:jc w:val="left"/>
              <w:rPr>
                <w:rFonts w:cs="Calibri"/>
                <w:b/>
                <w:bCs/>
                <w:szCs w:val="18"/>
              </w:rPr>
            </w:pPr>
          </w:p>
        </w:tc>
        <w:tc>
          <w:tcPr>
            <w:tcW w:w="2210" w:type="dxa"/>
            <w:tcBorders>
              <w:top w:val="single" w:sz="6" w:space="0" w:color="auto"/>
            </w:tcBorders>
            <w:vAlign w:val="center"/>
          </w:tcPr>
          <w:p w:rsidR="007A1625" w:rsidRPr="00F8123B" w:rsidRDefault="007A1625" w:rsidP="007A1625">
            <w:pPr>
              <w:spacing w:line="240" w:lineRule="auto"/>
              <w:ind w:left="57" w:right="57" w:firstLine="0"/>
              <w:jc w:val="center"/>
              <w:rPr>
                <w:rFonts w:cs="Calibri"/>
                <w:szCs w:val="18"/>
              </w:rPr>
            </w:pPr>
            <w:r w:rsidRPr="00F8123B">
              <w:rPr>
                <w:rFonts w:eastAsia="Times New Roman" w:cs="Calibri"/>
                <w:szCs w:val="18"/>
              </w:rPr>
              <w:t>მოსარგებლე ბენეფიციართა რაოდენობა</w:t>
            </w:r>
          </w:p>
        </w:tc>
        <w:tc>
          <w:tcPr>
            <w:tcW w:w="1767" w:type="dxa"/>
            <w:tcBorders>
              <w:top w:val="single" w:sz="6" w:space="0" w:color="auto"/>
            </w:tcBorders>
            <w:vAlign w:val="center"/>
          </w:tcPr>
          <w:p w:rsidR="007A1625" w:rsidRPr="00F8123B" w:rsidRDefault="007A1625" w:rsidP="007A1625">
            <w:pPr>
              <w:spacing w:line="240" w:lineRule="auto"/>
              <w:ind w:left="57" w:right="57" w:firstLine="0"/>
              <w:jc w:val="center"/>
              <w:rPr>
                <w:rFonts w:cs="Calibri"/>
                <w:szCs w:val="18"/>
              </w:rPr>
            </w:pPr>
            <w:r w:rsidRPr="00F8123B">
              <w:rPr>
                <w:rFonts w:eastAsia="Times New Roman" w:cs="Calibri"/>
                <w:szCs w:val="18"/>
              </w:rPr>
              <w:t>950</w:t>
            </w:r>
          </w:p>
        </w:tc>
        <w:tc>
          <w:tcPr>
            <w:tcW w:w="1676" w:type="dxa"/>
            <w:gridSpan w:val="2"/>
            <w:tcBorders>
              <w:top w:val="single" w:sz="6" w:space="0" w:color="auto"/>
            </w:tcBorders>
            <w:vAlign w:val="center"/>
          </w:tcPr>
          <w:p w:rsidR="007A1625" w:rsidRPr="00F8123B" w:rsidRDefault="007A1625" w:rsidP="007A1625">
            <w:pPr>
              <w:spacing w:line="240" w:lineRule="auto"/>
              <w:ind w:left="57" w:right="57" w:firstLine="0"/>
              <w:jc w:val="center"/>
              <w:rPr>
                <w:rFonts w:cs="Calibri"/>
                <w:szCs w:val="18"/>
              </w:rPr>
            </w:pPr>
            <w:r w:rsidRPr="00F8123B">
              <w:rPr>
                <w:rFonts w:eastAsia="Times New Roman" w:cs="Calibri"/>
                <w:szCs w:val="18"/>
              </w:rPr>
              <w:t>1000</w:t>
            </w:r>
          </w:p>
        </w:tc>
        <w:tc>
          <w:tcPr>
            <w:tcW w:w="1937" w:type="dxa"/>
            <w:tcBorders>
              <w:top w:val="single" w:sz="6" w:space="0" w:color="auto"/>
            </w:tcBorders>
            <w:vAlign w:val="center"/>
          </w:tcPr>
          <w:p w:rsidR="007A1625" w:rsidRPr="00F8123B" w:rsidRDefault="007A1625" w:rsidP="007A1625">
            <w:pPr>
              <w:spacing w:line="240" w:lineRule="auto"/>
              <w:ind w:firstLine="0"/>
              <w:jc w:val="center"/>
              <w:rPr>
                <w:szCs w:val="18"/>
              </w:rPr>
            </w:pPr>
            <w:r w:rsidRPr="00F8123B">
              <w:rPr>
                <w:rFonts w:eastAsia="Times New Roman" w:cs="Calibri"/>
                <w:szCs w:val="18"/>
              </w:rPr>
              <w:t>არამომართ</w:t>
            </w:r>
            <w:r w:rsidRPr="00F8123B">
              <w:rPr>
                <w:rFonts w:eastAsia="Times New Roman" w:cs="Calibri"/>
                <w:szCs w:val="18"/>
              </w:rPr>
              <w:softHyphen/>
              <w:t>ვიანობა</w:t>
            </w:r>
          </w:p>
        </w:tc>
      </w:tr>
    </w:tbl>
    <w:p w:rsidR="009F1756" w:rsidRPr="00F8123B" w:rsidRDefault="00DD7E4E" w:rsidP="00DD7E4E">
      <w:pPr>
        <w:spacing w:before="240"/>
        <w:rPr>
          <w:rFonts w:eastAsia="Times New Roman" w:cs="Calibri"/>
          <w:szCs w:val="18"/>
        </w:rPr>
      </w:pPr>
      <w:r w:rsidRPr="00F8123B">
        <w:rPr>
          <w:rFonts w:eastAsia="Times New Roman" w:cs="Calibri"/>
          <w:b/>
          <w:bCs/>
          <w:szCs w:val="18"/>
        </w:rPr>
        <w:t>ა.გ) ქვეპროგრამა: სამედიცინო დახმარების პროგრამა (პროგრამული კოდი 06 01 03)</w:t>
      </w:r>
    </w:p>
    <w:tbl>
      <w:tblPr>
        <w:tblW w:w="10898"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7"/>
        <w:gridCol w:w="1937"/>
        <w:gridCol w:w="7"/>
      </w:tblGrid>
      <w:tr w:rsidR="00D8685B" w:rsidRPr="00F8123B" w:rsidTr="00246D03">
        <w:trPr>
          <w:trHeight w:val="793"/>
        </w:trPr>
        <w:tc>
          <w:tcPr>
            <w:tcW w:w="736" w:type="dxa"/>
            <w:tcBorders>
              <w:top w:val="single" w:sz="6" w:space="0" w:color="auto"/>
              <w:left w:val="single" w:sz="6" w:space="0" w:color="auto"/>
              <w:bottom w:val="single" w:sz="6" w:space="0" w:color="auto"/>
              <w:right w:val="single" w:sz="6" w:space="0" w:color="auto"/>
            </w:tcBorders>
            <w:vAlign w:val="center"/>
          </w:tcPr>
          <w:p w:rsidR="00D8685B" w:rsidRPr="00F8123B" w:rsidRDefault="00D8685B" w:rsidP="00D8685B">
            <w:pPr>
              <w:spacing w:line="240" w:lineRule="auto"/>
              <w:ind w:firstLine="0"/>
              <w:jc w:val="center"/>
              <w:rPr>
                <w:b/>
                <w:szCs w:val="18"/>
                <w:lang w:val="ka-GE"/>
              </w:rPr>
            </w:pPr>
            <w:r w:rsidRPr="00F8123B">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D8685B" w:rsidRPr="00F8123B" w:rsidRDefault="00D8685B" w:rsidP="00D8685B">
            <w:pPr>
              <w:spacing w:line="240" w:lineRule="auto"/>
              <w:ind w:firstLine="0"/>
              <w:jc w:val="left"/>
              <w:rPr>
                <w:b/>
                <w:szCs w:val="18"/>
              </w:rPr>
            </w:pPr>
            <w:r w:rsidRPr="00F8123B">
              <w:rPr>
                <w:rFonts w:cs="Calibri"/>
                <w:b/>
                <w:bCs/>
                <w:szCs w:val="18"/>
                <w:lang w:val="ka-GE"/>
              </w:rPr>
              <w:t>ქვე</w:t>
            </w:r>
            <w:r w:rsidRPr="00F8123B">
              <w:rPr>
                <w:rFonts w:cs="Calibri"/>
                <w:b/>
                <w:bCs/>
                <w:szCs w:val="18"/>
              </w:rPr>
              <w:t>პროგრამის განმახორციელებელი</w:t>
            </w:r>
          </w:p>
        </w:tc>
        <w:tc>
          <w:tcPr>
            <w:tcW w:w="7598" w:type="dxa"/>
            <w:gridSpan w:val="5"/>
            <w:tcBorders>
              <w:top w:val="single" w:sz="6" w:space="0" w:color="auto"/>
              <w:left w:val="single" w:sz="6" w:space="0" w:color="auto"/>
              <w:bottom w:val="single" w:sz="6" w:space="0" w:color="auto"/>
              <w:right w:val="single" w:sz="6" w:space="0" w:color="auto"/>
            </w:tcBorders>
            <w:vAlign w:val="center"/>
          </w:tcPr>
          <w:p w:rsidR="00D8685B" w:rsidRPr="00F8123B" w:rsidRDefault="00D8685B" w:rsidP="00F704CD">
            <w:pPr>
              <w:spacing w:line="240" w:lineRule="auto"/>
              <w:ind w:firstLine="0"/>
              <w:jc w:val="center"/>
              <w:rPr>
                <w:rFonts w:eastAsia="Times New Roman" w:cs="Calibri"/>
                <w:szCs w:val="18"/>
              </w:rPr>
            </w:pPr>
            <w:r w:rsidRPr="00F8123B">
              <w:rPr>
                <w:rFonts w:eastAsia="Times New Roman" w:cs="Calibri"/>
                <w:szCs w:val="18"/>
              </w:rPr>
              <w:t>ქალაქ ქუთაისის მუნიციპალიტეტის მერიის პირველადი სტრუქტურული ერთეული -</w:t>
            </w:r>
            <w:r w:rsidRPr="00F8123B">
              <w:rPr>
                <w:rFonts w:eastAsia="Times New Roman" w:cs="Calibri"/>
                <w:szCs w:val="18"/>
                <w:lang w:val="ka-GE"/>
              </w:rPr>
              <w:t xml:space="preserve"> </w:t>
            </w:r>
            <w:r w:rsidRPr="00F8123B">
              <w:rPr>
                <w:rFonts w:eastAsia="Times New Roman" w:cs="Calibri"/>
                <w:szCs w:val="18"/>
              </w:rPr>
              <w:t>სოციალურ საკითხთა სამსახური</w:t>
            </w:r>
          </w:p>
        </w:tc>
      </w:tr>
      <w:tr w:rsidR="00D8685B" w:rsidRPr="00F8123B" w:rsidTr="00704DCA">
        <w:trPr>
          <w:trHeight w:val="549"/>
        </w:trPr>
        <w:tc>
          <w:tcPr>
            <w:tcW w:w="736" w:type="dxa"/>
            <w:tcBorders>
              <w:top w:val="single" w:sz="6" w:space="0" w:color="auto"/>
              <w:left w:val="single" w:sz="6" w:space="0" w:color="auto"/>
              <w:bottom w:val="single" w:sz="6" w:space="0" w:color="auto"/>
              <w:right w:val="single" w:sz="6" w:space="0" w:color="auto"/>
            </w:tcBorders>
            <w:vAlign w:val="center"/>
          </w:tcPr>
          <w:p w:rsidR="00D8685B" w:rsidRPr="00F8123B" w:rsidRDefault="00D8685B" w:rsidP="00D8685B">
            <w:pPr>
              <w:spacing w:line="240" w:lineRule="auto"/>
              <w:ind w:firstLine="0"/>
              <w:jc w:val="center"/>
              <w:rPr>
                <w:b/>
                <w:szCs w:val="18"/>
                <w:lang w:val="ka-GE"/>
              </w:rPr>
            </w:pPr>
            <w:r w:rsidRPr="00F8123B">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D8685B" w:rsidRPr="00F8123B" w:rsidRDefault="00D8685B" w:rsidP="00D8685B">
            <w:pPr>
              <w:spacing w:line="240" w:lineRule="auto"/>
              <w:ind w:firstLine="0"/>
              <w:jc w:val="left"/>
              <w:rPr>
                <w:b/>
                <w:szCs w:val="18"/>
              </w:rPr>
            </w:pPr>
            <w:r w:rsidRPr="00F8123B">
              <w:rPr>
                <w:rFonts w:cs="Calibri"/>
                <w:b/>
                <w:bCs/>
                <w:szCs w:val="18"/>
                <w:lang w:val="ka-GE"/>
              </w:rPr>
              <w:t>ქვე</w:t>
            </w:r>
            <w:r w:rsidRPr="00F8123B">
              <w:rPr>
                <w:rFonts w:cs="Calibri"/>
                <w:b/>
                <w:bCs/>
                <w:szCs w:val="18"/>
              </w:rPr>
              <w:t>პროგრამის ბიუჯეტი</w:t>
            </w:r>
          </w:p>
        </w:tc>
        <w:tc>
          <w:tcPr>
            <w:tcW w:w="7598" w:type="dxa"/>
            <w:gridSpan w:val="5"/>
            <w:tcBorders>
              <w:top w:val="single" w:sz="6" w:space="0" w:color="auto"/>
              <w:left w:val="single" w:sz="6" w:space="0" w:color="auto"/>
              <w:bottom w:val="single" w:sz="6" w:space="0" w:color="auto"/>
              <w:right w:val="single" w:sz="6" w:space="0" w:color="auto"/>
            </w:tcBorders>
            <w:vAlign w:val="center"/>
          </w:tcPr>
          <w:p w:rsidR="00D8685B" w:rsidRPr="00F8123B" w:rsidRDefault="00D8685B" w:rsidP="00D8685B">
            <w:pPr>
              <w:spacing w:line="240" w:lineRule="auto"/>
              <w:ind w:firstLine="0"/>
              <w:jc w:val="center"/>
              <w:rPr>
                <w:rFonts w:eastAsia="Times New Roman" w:cs="Calibri"/>
                <w:szCs w:val="18"/>
              </w:rPr>
            </w:pPr>
            <w:r w:rsidRPr="00F8123B">
              <w:rPr>
                <w:rFonts w:eastAsia="Times New Roman" w:cs="Calibri"/>
                <w:szCs w:val="18"/>
              </w:rPr>
              <w:t>810,0</w:t>
            </w:r>
          </w:p>
        </w:tc>
      </w:tr>
      <w:tr w:rsidR="00BF7BFE" w:rsidRPr="00F8123B" w:rsidTr="00704DCA">
        <w:trPr>
          <w:trHeight w:val="549"/>
        </w:trPr>
        <w:tc>
          <w:tcPr>
            <w:tcW w:w="736" w:type="dxa"/>
            <w:tcBorders>
              <w:top w:val="single" w:sz="6" w:space="0" w:color="auto"/>
              <w:left w:val="single" w:sz="6" w:space="0" w:color="auto"/>
              <w:bottom w:val="single" w:sz="6" w:space="0" w:color="auto"/>
              <w:right w:val="single" w:sz="6" w:space="0" w:color="auto"/>
            </w:tcBorders>
            <w:vAlign w:val="center"/>
          </w:tcPr>
          <w:p w:rsidR="00BF7BFE" w:rsidRPr="00F8123B" w:rsidRDefault="00BF7BFE" w:rsidP="00BF7BFE">
            <w:pPr>
              <w:spacing w:line="240" w:lineRule="auto"/>
              <w:ind w:firstLine="0"/>
              <w:jc w:val="center"/>
              <w:rPr>
                <w:b/>
                <w:szCs w:val="18"/>
                <w:lang w:val="ka-GE"/>
              </w:rPr>
            </w:pPr>
            <w:r w:rsidRPr="00F8123B">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BF7BFE" w:rsidRPr="00F8123B" w:rsidRDefault="00BF7BFE" w:rsidP="00BF7BFE">
            <w:pPr>
              <w:spacing w:line="240" w:lineRule="auto"/>
              <w:ind w:firstLine="0"/>
              <w:jc w:val="left"/>
              <w:rPr>
                <w:b/>
                <w:szCs w:val="18"/>
              </w:rPr>
            </w:pPr>
            <w:r w:rsidRPr="00F8123B">
              <w:rPr>
                <w:rFonts w:cs="Calibri"/>
                <w:b/>
                <w:bCs/>
                <w:szCs w:val="18"/>
                <w:lang w:val="ka-GE"/>
              </w:rPr>
              <w:t>ქვე</w:t>
            </w:r>
            <w:r w:rsidRPr="00F8123B">
              <w:rPr>
                <w:rFonts w:cs="Calibri"/>
                <w:b/>
                <w:bCs/>
                <w:szCs w:val="18"/>
              </w:rPr>
              <w:t>პროგრამის აღწერა</w:t>
            </w:r>
          </w:p>
        </w:tc>
        <w:tc>
          <w:tcPr>
            <w:tcW w:w="7598" w:type="dxa"/>
            <w:gridSpan w:val="5"/>
            <w:tcBorders>
              <w:top w:val="single" w:sz="6" w:space="0" w:color="auto"/>
              <w:left w:val="single" w:sz="6" w:space="0" w:color="auto"/>
              <w:bottom w:val="single" w:sz="6" w:space="0" w:color="auto"/>
              <w:right w:val="single" w:sz="6" w:space="0" w:color="auto"/>
            </w:tcBorders>
            <w:vAlign w:val="center"/>
          </w:tcPr>
          <w:p w:rsidR="00BF7BFE" w:rsidRPr="00F8123B" w:rsidRDefault="00BF7BFE" w:rsidP="00BF7BFE">
            <w:pPr>
              <w:spacing w:line="240" w:lineRule="auto"/>
              <w:ind w:firstLine="0"/>
              <w:rPr>
                <w:rFonts w:eastAsia="Times New Roman" w:cs="Calibri"/>
                <w:szCs w:val="18"/>
              </w:rPr>
            </w:pPr>
            <w:r w:rsidRPr="00F8123B">
              <w:rPr>
                <w:rFonts w:eastAsia="Times New Roman" w:cs="Calibri"/>
                <w:szCs w:val="18"/>
              </w:rPr>
              <w:t>ქალაქ ქუთაისში რეგისტრირებული პირებისათვის სამედიცინო მომსახურების, როგორც დიაგნოსტიკის, ასევე</w:t>
            </w:r>
            <w:r>
              <w:rPr>
                <w:rFonts w:eastAsia="Times New Roman" w:cs="Calibri"/>
                <w:szCs w:val="18"/>
                <w:lang w:val="ka-GE"/>
              </w:rPr>
              <w:t>,</w:t>
            </w:r>
            <w:r w:rsidRPr="00F8123B">
              <w:rPr>
                <w:rFonts w:eastAsia="Times New Roman" w:cs="Calibri"/>
                <w:szCs w:val="18"/>
              </w:rPr>
              <w:t xml:space="preserve"> შემდგომი მკურნალობის ხარჯების ანაზღაურებაში დახმარება. დახმარებით ისარგებლებენ ქალაქ ქუთაისში რეგისტრირებული პირები სამედიცინო მომსახურებით, როგორც დიაგნოსტიკის, ასევე</w:t>
            </w:r>
            <w:r>
              <w:rPr>
                <w:rFonts w:eastAsia="Times New Roman" w:cs="Calibri"/>
                <w:szCs w:val="18"/>
                <w:lang w:val="ka-GE"/>
              </w:rPr>
              <w:t>,</w:t>
            </w:r>
            <w:r w:rsidRPr="00F8123B">
              <w:rPr>
                <w:rFonts w:eastAsia="Times New Roman" w:cs="Calibri"/>
                <w:szCs w:val="18"/>
              </w:rPr>
              <w:t xml:space="preserve"> შემდგომი მკურნალობის ხარჯების ანაზღაურებაში დახმარებით. დახმარებით ისარგებლებენ ქალაქ ქუთაისში რეგისტრირ</w:t>
            </w:r>
            <w:r w:rsidRPr="00F8123B">
              <w:rPr>
                <w:rFonts w:eastAsia="Times New Roman" w:cs="Calibri"/>
                <w:szCs w:val="18"/>
              </w:rPr>
              <w:softHyphen/>
              <w:t xml:space="preserve">ებული, მოსახლეობის საყოველთაო ჯანდაცვის სახელმწიფო პროგრამით </w:t>
            </w:r>
            <w:r>
              <w:rPr>
                <w:rFonts w:eastAsia="Times New Roman" w:cs="Calibri"/>
                <w:szCs w:val="18"/>
              </w:rPr>
              <w:t>მოსარგებლე,</w:t>
            </w:r>
            <w:r>
              <w:rPr>
                <w:rFonts w:eastAsia="Times New Roman" w:cs="Calibri"/>
                <w:szCs w:val="18"/>
                <w:lang w:val="ka-GE"/>
              </w:rPr>
              <w:t xml:space="preserve"> </w:t>
            </w:r>
            <w:r w:rsidRPr="00F8123B">
              <w:rPr>
                <w:rFonts w:eastAsia="Times New Roman" w:cs="Calibri"/>
                <w:szCs w:val="18"/>
              </w:rPr>
              <w:t>მკვეთრად</w:t>
            </w:r>
            <w:r>
              <w:rPr>
                <w:rFonts w:eastAsia="Times New Roman" w:cs="Calibri"/>
                <w:szCs w:val="18"/>
                <w:lang w:val="ka-GE"/>
              </w:rPr>
              <w:t>,</w:t>
            </w:r>
            <w:r w:rsidRPr="00F8123B">
              <w:rPr>
                <w:rFonts w:eastAsia="Times New Roman" w:cs="Calibri"/>
                <w:szCs w:val="18"/>
              </w:rPr>
              <w:t xml:space="preserve"> ან მნიშვნელოვნად შეზღუდული შესაძლებლობის მქონე</w:t>
            </w:r>
            <w:r>
              <w:rPr>
                <w:rFonts w:eastAsia="Times New Roman" w:cs="Calibri"/>
                <w:szCs w:val="18"/>
                <w:lang w:val="ka-GE"/>
              </w:rPr>
              <w:t>,</w:t>
            </w:r>
            <w:r w:rsidRPr="00F8123B">
              <w:rPr>
                <w:rFonts w:eastAsia="Times New Roman" w:cs="Calibri"/>
                <w:szCs w:val="18"/>
              </w:rPr>
              <w:t xml:space="preserve"> ან შეზღუდული შესაძლებლობის მქონე პირები, მარჩენალდაკარგულის სტატუსის მქონე პირები, მარტოხელა მშობლები და მათი შვილები, ქალაქ ქუთაისის მუნიციპალიტეტის მერიის სოციალურ საკითხთა სამსახურის მრავალშვი</w:t>
            </w:r>
            <w:r w:rsidRPr="00F8123B">
              <w:rPr>
                <w:rFonts w:eastAsia="Times New Roman" w:cs="Calibri"/>
                <w:szCs w:val="18"/>
                <w:lang w:val="ka-GE"/>
              </w:rPr>
              <w:t>ლი</w:t>
            </w:r>
            <w:r w:rsidRPr="00F8123B">
              <w:rPr>
                <w:rFonts w:eastAsia="Times New Roman" w:cs="Calibri"/>
                <w:szCs w:val="18"/>
              </w:rPr>
              <w:t xml:space="preserve">ანი ოჯახების დახმარების პროგრამით მოსარგებლე ბენეფიციარები, საბჭოური პერიოდის პოლიტიკური რეპრესიის მსხვერპლთა საზოგადოება „მემორიალის“ ოჯახის წევრები, რომლებიც არ წარმოადგენენ მოსახლეობის საყოველთაო ჯანმრთელობის დაცვის 100%-იანი დაფინანსებით მოსარგებლეებს. დახმარება გაიცემა წელიწადში ერთხელ, არაუმეტეს 1000 ლარისა, გამონაკლისს წარმოადგენენ კარდიოლოგიური ავადმყოფები მიუხედავად იმისა, წარმოადგენს თუ არა პირი ზემოაღნიშნულ პრიორიტეტულ ჯგუფს, რომლებიც დახმარებით ისარგებლებენ </w:t>
            </w:r>
            <w:r w:rsidRPr="00F8123B">
              <w:rPr>
                <w:rFonts w:eastAsia="Times New Roman" w:cs="Calibri"/>
                <w:szCs w:val="18"/>
              </w:rPr>
              <w:lastRenderedPageBreak/>
              <w:t>არაერთჯერადი მომართვის საფუძველზე, თანაგადახდის პრინციპით, არაუმეტეს 1000 ლარისა. რადიოლოგიური და ლაბორატორიული დიაგნოსტიკის შემთხვევაში დახმარება გაიცემა სოციალურად დაუცველი ოჯახების მონაცემთა ერთიან ბაზაში რეგისტრირებული 100000 და დაბალი სარეიტინგო ქულის მქონე ბენეფიციარებზე, კარდიოლოგიურ პაციენტებზე, მკვეთრად შეზღუდული შესაძლებლობების მქონე პირებსა და 0-დან 18 წლამდე შშმ პირებზე.</w:t>
            </w:r>
            <w:r w:rsidRPr="00F8123B">
              <w:rPr>
                <w:rFonts w:eastAsia="Times New Roman" w:cs="Calibri"/>
                <w:szCs w:val="18"/>
                <w:lang w:val="ka-GE"/>
              </w:rPr>
              <w:t xml:space="preserve"> </w:t>
            </w:r>
            <w:r w:rsidRPr="00F8123B">
              <w:rPr>
                <w:rFonts w:eastAsia="Times New Roman" w:cs="Calibri"/>
                <w:szCs w:val="18"/>
              </w:rPr>
              <w:t>ყველა სხვა შემთხვევაში დახმარების საკითხი განიხილება და გადაწყდება დაავადების სიმძიმის, მკურნალობის მეთოდის, ღირებულების, ბენეფიციარის მატერიალური მდგომარეობის მოკვლევის საფუძველზე და სხვა გარემოებების გათვალისწინებით. მთხოვნელმა განცხადებასთან ერთად უნდა წარმოადგინოს პირადობის მოწმობა, ანგარიშ-ფაქტურა, ფორმა №100 სამედიცინო დაწესებულებიდან, განსაკუთრებულ შემთხვევებში სხვა დამატებითი დოკუმენტი სამსახურის მოთხოვნით. გადაუდებელი სტაციონარული მომსახურების შემთხვევაში ბენეფიციარის სტაციონარიდან გამოწერამდე</w:t>
            </w:r>
            <w:r w:rsidRPr="00F8123B">
              <w:rPr>
                <w:rFonts w:eastAsia="Times New Roman" w:cs="Calibri"/>
                <w:szCs w:val="18"/>
                <w:lang w:val="ka-GE"/>
              </w:rPr>
              <w:t xml:space="preserve"> </w:t>
            </w:r>
            <w:r w:rsidRPr="00F8123B">
              <w:rPr>
                <w:rFonts w:eastAsia="Times New Roman" w:cs="Calibri"/>
                <w:szCs w:val="18"/>
              </w:rPr>
              <w:t>მათი უფლებამოსილი პირი წარმოადგენს ბენეფიციარის პირადობის მოწმობას, მიმდი</w:t>
            </w:r>
            <w:r w:rsidR="00E217EA">
              <w:rPr>
                <w:rFonts w:eastAsia="Times New Roman" w:cs="Calibri"/>
                <w:szCs w:val="18"/>
              </w:rPr>
              <w:t>ნარე ფორმა №</w:t>
            </w:r>
            <w:r w:rsidRPr="00F8123B">
              <w:rPr>
                <w:rFonts w:eastAsia="Times New Roman" w:cs="Calibri"/>
                <w:szCs w:val="18"/>
              </w:rPr>
              <w:t>100-ს და წინასწარ ანგარიშ-ფაქ</w:t>
            </w:r>
            <w:r w:rsidRPr="00F8123B">
              <w:rPr>
                <w:rFonts w:eastAsia="Times New Roman" w:cs="Calibri"/>
                <w:szCs w:val="18"/>
                <w:lang w:val="ka-GE"/>
              </w:rPr>
              <w:t>ტ</w:t>
            </w:r>
            <w:r w:rsidRPr="00F8123B">
              <w:rPr>
                <w:rFonts w:eastAsia="Times New Roman" w:cs="Calibri"/>
                <w:szCs w:val="18"/>
              </w:rPr>
              <w:t>ურას. დაფინანსების შემთხვევაში მომსახურების გამწევი დაწესებულება წარმოადგენს გაწეული სამუშაოს ხარჯთაღრიცხვას. ლიმიტს ზევით დახმარების საკითხი გადაწყდება სამსახურის მიერ დამატებითი არგუმენტებისა და გარემოებების საფუძველზე. ავთვისებიანი სიმსივნით დაავადებული პირების სამედიც</w:t>
            </w:r>
            <w:r w:rsidRPr="00F8123B">
              <w:rPr>
                <w:rFonts w:eastAsia="Times New Roman" w:cs="Calibri"/>
                <w:szCs w:val="18"/>
                <w:lang w:val="ka-GE"/>
              </w:rPr>
              <w:t>ი</w:t>
            </w:r>
            <w:r w:rsidRPr="00F8123B">
              <w:rPr>
                <w:rFonts w:eastAsia="Times New Roman" w:cs="Calibri"/>
                <w:szCs w:val="18"/>
              </w:rPr>
              <w:t>ნო მომსახურების ხარჯების ანაზღაურებაში დახმარების პროგრამით მოსარგებლე პირები არიან ქალაქ ქუთაისში რეგისტრირებული, ავთვისებიანი სიმსივნით დაავადებული, მოსახლეობის საყოველთაო ჯანმრთელობის დაცვის პროგრამით მოსარგებლე პირები. დახმარება გაიცემა არაერთჯერადი მომართვის საფუძველზე, როგორც მკურ</w:t>
            </w:r>
            <w:r w:rsidRPr="00F8123B">
              <w:rPr>
                <w:rFonts w:eastAsia="Times New Roman" w:cs="Calibri"/>
                <w:szCs w:val="18"/>
                <w:lang w:val="ka-GE"/>
              </w:rPr>
              <w:t>ნ</w:t>
            </w:r>
            <w:r w:rsidRPr="00F8123B">
              <w:rPr>
                <w:rFonts w:eastAsia="Times New Roman" w:cs="Calibri"/>
                <w:szCs w:val="18"/>
              </w:rPr>
              <w:t>ალობის, ასევე</w:t>
            </w:r>
            <w:r w:rsidRPr="00F8123B">
              <w:rPr>
                <w:rFonts w:eastAsia="Times New Roman" w:cs="Calibri"/>
                <w:szCs w:val="18"/>
                <w:lang w:val="ka-GE"/>
              </w:rPr>
              <w:t>,</w:t>
            </w:r>
            <w:r w:rsidRPr="00F8123B">
              <w:rPr>
                <w:rFonts w:eastAsia="Times New Roman" w:cs="Calibri"/>
                <w:szCs w:val="18"/>
              </w:rPr>
              <w:t xml:space="preserve"> დიაგნოსტიკის შემთხვევაში, არაუმეტეს 1500 ლარისა. მთხოვნელმა განცხადებასთან ერთად უნდა წარმოადგინოს პირადობის მოწმობა, ანგარიშ-ფაქტურა, ფორმა №100 სამედიცინო დაწესებულებიდან, განსაკუთრებულ შემთხვევებში სხვა დამატებითი დოკუმენტი სამსახურის მოთხოვნით. ლიმიტს ზევით დახმარების საკითხი გადაწყდება სამსახურის მიერ დამატებითი არგუმენტებისა და გარემოებების საფუძველზე. </w:t>
            </w:r>
          </w:p>
        </w:tc>
      </w:tr>
      <w:tr w:rsidR="00BF7BFE" w:rsidRPr="00F8123B" w:rsidTr="00704DCA">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BF7BFE" w:rsidRPr="00F8123B" w:rsidRDefault="00BF7BFE" w:rsidP="00BF7BFE">
            <w:pPr>
              <w:spacing w:line="240" w:lineRule="auto"/>
              <w:ind w:firstLine="0"/>
              <w:jc w:val="center"/>
              <w:rPr>
                <w:b/>
                <w:szCs w:val="18"/>
                <w:lang w:val="ka-GE"/>
              </w:rPr>
            </w:pPr>
            <w:r w:rsidRPr="00F8123B">
              <w:rPr>
                <w:b/>
                <w:szCs w:val="18"/>
                <w:lang w:val="ka-GE"/>
              </w:rPr>
              <w:lastRenderedPageBreak/>
              <w:t>4.</w:t>
            </w:r>
          </w:p>
        </w:tc>
        <w:tc>
          <w:tcPr>
            <w:tcW w:w="2564" w:type="dxa"/>
            <w:tcBorders>
              <w:top w:val="single" w:sz="6" w:space="0" w:color="auto"/>
              <w:left w:val="single" w:sz="6" w:space="0" w:color="auto"/>
              <w:bottom w:val="single" w:sz="6" w:space="0" w:color="auto"/>
              <w:right w:val="single" w:sz="6" w:space="0" w:color="auto"/>
            </w:tcBorders>
            <w:vAlign w:val="center"/>
          </w:tcPr>
          <w:p w:rsidR="00BF7BFE" w:rsidRPr="00F8123B" w:rsidRDefault="00BF7BFE" w:rsidP="00BF7BFE">
            <w:pPr>
              <w:spacing w:line="240" w:lineRule="auto"/>
              <w:ind w:firstLine="0"/>
              <w:jc w:val="left"/>
              <w:rPr>
                <w:b/>
                <w:szCs w:val="18"/>
              </w:rPr>
            </w:pPr>
            <w:r w:rsidRPr="00F8123B">
              <w:rPr>
                <w:rFonts w:cs="Calibri"/>
                <w:b/>
                <w:bCs/>
                <w:szCs w:val="18"/>
                <w:lang w:val="ka-GE"/>
              </w:rPr>
              <w:t>ქვე</w:t>
            </w:r>
            <w:r w:rsidRPr="00F8123B">
              <w:rPr>
                <w:rFonts w:cs="Calibri"/>
                <w:b/>
                <w:bCs/>
                <w:szCs w:val="18"/>
              </w:rPr>
              <w:t>პროგრამის მიზანი</w:t>
            </w:r>
          </w:p>
        </w:tc>
        <w:tc>
          <w:tcPr>
            <w:tcW w:w="7598" w:type="dxa"/>
            <w:gridSpan w:val="5"/>
            <w:tcBorders>
              <w:top w:val="single" w:sz="6" w:space="0" w:color="auto"/>
              <w:left w:val="single" w:sz="6" w:space="0" w:color="auto"/>
              <w:bottom w:val="single" w:sz="6" w:space="0" w:color="auto"/>
              <w:right w:val="single" w:sz="6" w:space="0" w:color="auto"/>
            </w:tcBorders>
            <w:vAlign w:val="center"/>
          </w:tcPr>
          <w:p w:rsidR="00BF7BFE" w:rsidRPr="00F8123B" w:rsidRDefault="00BF7BFE" w:rsidP="00BF7BFE">
            <w:pPr>
              <w:spacing w:line="240" w:lineRule="auto"/>
              <w:ind w:firstLine="0"/>
              <w:jc w:val="left"/>
              <w:rPr>
                <w:rFonts w:eastAsia="Times New Roman" w:cs="Calibri"/>
                <w:szCs w:val="18"/>
              </w:rPr>
            </w:pPr>
            <w:r w:rsidRPr="00F8123B">
              <w:rPr>
                <w:rFonts w:eastAsia="Times New Roman" w:cs="Calibri"/>
                <w:szCs w:val="18"/>
              </w:rPr>
              <w:t>ბენეფიციართა ჯანმრთელობის მდგომარეობის გაუმჯობესების ხელშეწყობა.</w:t>
            </w:r>
          </w:p>
        </w:tc>
      </w:tr>
      <w:tr w:rsidR="00BF7BFE" w:rsidRPr="00F8123B" w:rsidTr="00246D03">
        <w:trPr>
          <w:gridAfter w:val="1"/>
          <w:wAfter w:w="7" w:type="dxa"/>
          <w:trHeight w:val="867"/>
        </w:trPr>
        <w:tc>
          <w:tcPr>
            <w:tcW w:w="736" w:type="dxa"/>
            <w:vMerge w:val="restart"/>
            <w:tcBorders>
              <w:top w:val="single" w:sz="6" w:space="0" w:color="auto"/>
              <w:left w:val="single" w:sz="6" w:space="0" w:color="auto"/>
              <w:right w:val="single" w:sz="6" w:space="0" w:color="auto"/>
            </w:tcBorders>
            <w:vAlign w:val="center"/>
          </w:tcPr>
          <w:p w:rsidR="00BF7BFE" w:rsidRPr="00F8123B" w:rsidRDefault="00BF7BFE" w:rsidP="00BF7BFE">
            <w:pPr>
              <w:spacing w:line="240" w:lineRule="auto"/>
              <w:ind w:firstLine="0"/>
              <w:jc w:val="center"/>
              <w:rPr>
                <w:b/>
                <w:szCs w:val="18"/>
                <w:lang w:val="ka-GE"/>
              </w:rPr>
            </w:pPr>
            <w:r w:rsidRPr="00F8123B">
              <w:rPr>
                <w:b/>
                <w:szCs w:val="18"/>
                <w:lang w:val="ka-GE"/>
              </w:rPr>
              <w:t>5.</w:t>
            </w:r>
          </w:p>
        </w:tc>
        <w:tc>
          <w:tcPr>
            <w:tcW w:w="2564" w:type="dxa"/>
            <w:vMerge w:val="restart"/>
            <w:tcBorders>
              <w:top w:val="single" w:sz="6" w:space="0" w:color="auto"/>
              <w:left w:val="single" w:sz="6" w:space="0" w:color="auto"/>
              <w:right w:val="single" w:sz="6" w:space="0" w:color="auto"/>
            </w:tcBorders>
            <w:vAlign w:val="center"/>
          </w:tcPr>
          <w:p w:rsidR="00BF7BFE" w:rsidRPr="00F8123B" w:rsidRDefault="00BF7BFE" w:rsidP="00BF7BFE">
            <w:pPr>
              <w:spacing w:line="240" w:lineRule="auto"/>
              <w:ind w:firstLine="0"/>
              <w:jc w:val="left"/>
              <w:rPr>
                <w:rFonts w:cs="Calibri"/>
                <w:b/>
                <w:bCs/>
                <w:szCs w:val="18"/>
                <w:lang w:val="ka-GE"/>
              </w:rPr>
            </w:pPr>
            <w:r w:rsidRPr="00F8123B">
              <w:rPr>
                <w:rFonts w:cs="Calibri"/>
                <w:b/>
                <w:bCs/>
                <w:szCs w:val="18"/>
                <w:lang w:val="ka-GE"/>
              </w:rPr>
              <w:t>ქვეპროგრამის ღონისძიებები</w:t>
            </w:r>
          </w:p>
        </w:tc>
        <w:tc>
          <w:tcPr>
            <w:tcW w:w="3977" w:type="dxa"/>
            <w:gridSpan w:val="2"/>
            <w:tcBorders>
              <w:top w:val="single" w:sz="6" w:space="0" w:color="auto"/>
              <w:left w:val="single" w:sz="6" w:space="0" w:color="auto"/>
              <w:bottom w:val="single" w:sz="6" w:space="0" w:color="auto"/>
              <w:right w:val="single" w:sz="4" w:space="0" w:color="auto"/>
            </w:tcBorders>
            <w:vAlign w:val="center"/>
          </w:tcPr>
          <w:p w:rsidR="00BF7BFE" w:rsidRPr="00F8123B" w:rsidRDefault="00BF7BFE" w:rsidP="00BF7BFE">
            <w:pPr>
              <w:spacing w:line="240" w:lineRule="auto"/>
              <w:ind w:firstLine="0"/>
              <w:jc w:val="center"/>
              <w:rPr>
                <w:rFonts w:eastAsia="Times New Roman" w:cs="Calibri"/>
                <w:szCs w:val="18"/>
              </w:rPr>
            </w:pPr>
            <w:r w:rsidRPr="00F8123B">
              <w:rPr>
                <w:rFonts w:eastAsia="Times New Roman" w:cs="Calibri"/>
                <w:szCs w:val="18"/>
              </w:rPr>
              <w:t>სამედიცინო მომსახურება</w:t>
            </w:r>
          </w:p>
        </w:tc>
        <w:tc>
          <w:tcPr>
            <w:tcW w:w="1677" w:type="dxa"/>
            <w:tcBorders>
              <w:top w:val="single" w:sz="6" w:space="0" w:color="auto"/>
              <w:left w:val="single" w:sz="4" w:space="0" w:color="auto"/>
              <w:bottom w:val="single" w:sz="6" w:space="0" w:color="auto"/>
              <w:right w:val="single" w:sz="6" w:space="0" w:color="auto"/>
            </w:tcBorders>
            <w:vAlign w:val="center"/>
          </w:tcPr>
          <w:p w:rsidR="00BF7BFE" w:rsidRPr="00F8123B" w:rsidRDefault="00BF7BFE" w:rsidP="00BF7BFE">
            <w:pPr>
              <w:spacing w:line="240" w:lineRule="auto"/>
              <w:ind w:firstLine="0"/>
              <w:jc w:val="center"/>
              <w:rPr>
                <w:rFonts w:ascii="Calibri" w:eastAsia="Times New Roman" w:hAnsi="Calibri" w:cs="Calibri"/>
                <w:szCs w:val="18"/>
              </w:rPr>
            </w:pPr>
            <w:r w:rsidRPr="00F8123B">
              <w:rPr>
                <w:rFonts w:eastAsia="Times New Roman" w:cs="Sylfaen"/>
                <w:szCs w:val="18"/>
              </w:rPr>
              <w:t>ერთეულის</w:t>
            </w:r>
            <w:r w:rsidRPr="00F8123B">
              <w:rPr>
                <w:rFonts w:ascii="Calibri" w:eastAsia="Times New Roman" w:hAnsi="Calibri" w:cs="Calibri"/>
                <w:szCs w:val="18"/>
              </w:rPr>
              <w:t xml:space="preserve"> </w:t>
            </w:r>
            <w:r w:rsidRPr="00F8123B">
              <w:rPr>
                <w:rFonts w:eastAsia="Times New Roman" w:cs="Sylfaen"/>
                <w:szCs w:val="18"/>
              </w:rPr>
              <w:t>ფასი</w:t>
            </w:r>
            <w:r w:rsidRPr="00F8123B">
              <w:rPr>
                <w:rFonts w:ascii="Calibri" w:eastAsia="Times New Roman" w:hAnsi="Calibri" w:cs="Calibri"/>
                <w:szCs w:val="18"/>
              </w:rPr>
              <w:t xml:space="preserve"> </w:t>
            </w:r>
            <w:r w:rsidRPr="00F8123B">
              <w:rPr>
                <w:rFonts w:ascii="Calibri" w:eastAsia="Times New Roman" w:hAnsi="Calibri" w:cs="Calibri"/>
                <w:szCs w:val="18"/>
              </w:rPr>
              <w:br/>
            </w:r>
            <w:r w:rsidRPr="00F8123B">
              <w:rPr>
                <w:rFonts w:eastAsia="Times New Roman" w:cs="Sylfaen"/>
                <w:szCs w:val="18"/>
              </w:rPr>
              <w:t>არაუმეტეს</w:t>
            </w:r>
            <w:r w:rsidRPr="00F8123B">
              <w:rPr>
                <w:rFonts w:ascii="Calibri" w:eastAsia="Times New Roman" w:hAnsi="Calibri" w:cs="Calibri"/>
                <w:szCs w:val="18"/>
              </w:rPr>
              <w:t xml:space="preserve"> 1000 </w:t>
            </w:r>
            <w:r w:rsidRPr="00F8123B">
              <w:rPr>
                <w:rFonts w:eastAsia="Times New Roman" w:cs="Sylfaen"/>
                <w:szCs w:val="18"/>
              </w:rPr>
              <w:t>ლარი</w:t>
            </w:r>
          </w:p>
        </w:tc>
        <w:tc>
          <w:tcPr>
            <w:tcW w:w="1937" w:type="dxa"/>
            <w:tcBorders>
              <w:top w:val="single" w:sz="6" w:space="0" w:color="auto"/>
              <w:left w:val="single" w:sz="6" w:space="0" w:color="auto"/>
              <w:bottom w:val="single" w:sz="6" w:space="0" w:color="auto"/>
              <w:right w:val="single" w:sz="6" w:space="0" w:color="auto"/>
            </w:tcBorders>
            <w:vAlign w:val="center"/>
          </w:tcPr>
          <w:p w:rsidR="00BF7BFE" w:rsidRPr="00F8123B" w:rsidRDefault="00BF7BFE" w:rsidP="00BF7BFE">
            <w:pPr>
              <w:spacing w:line="240" w:lineRule="auto"/>
              <w:ind w:firstLine="0"/>
              <w:jc w:val="center"/>
              <w:rPr>
                <w:rFonts w:eastAsia="Times New Roman" w:cs="Calibri"/>
                <w:szCs w:val="18"/>
              </w:rPr>
            </w:pPr>
            <w:r w:rsidRPr="00F8123B">
              <w:rPr>
                <w:rFonts w:eastAsia="Times New Roman" w:cs="Calibri"/>
                <w:szCs w:val="18"/>
              </w:rPr>
              <w:t>500,00</w:t>
            </w:r>
          </w:p>
        </w:tc>
      </w:tr>
      <w:tr w:rsidR="00BF7BFE" w:rsidRPr="00F8123B" w:rsidTr="00246D03">
        <w:trPr>
          <w:gridAfter w:val="1"/>
          <w:wAfter w:w="7" w:type="dxa"/>
          <w:trHeight w:val="836"/>
        </w:trPr>
        <w:tc>
          <w:tcPr>
            <w:tcW w:w="736" w:type="dxa"/>
            <w:vMerge/>
            <w:tcBorders>
              <w:left w:val="single" w:sz="6" w:space="0" w:color="auto"/>
              <w:bottom w:val="single" w:sz="6" w:space="0" w:color="auto"/>
              <w:right w:val="single" w:sz="6" w:space="0" w:color="auto"/>
            </w:tcBorders>
            <w:vAlign w:val="center"/>
          </w:tcPr>
          <w:p w:rsidR="00BF7BFE" w:rsidRPr="00F8123B" w:rsidRDefault="00BF7BFE" w:rsidP="00BF7BFE">
            <w:pPr>
              <w:spacing w:line="240" w:lineRule="auto"/>
              <w:ind w:firstLine="0"/>
              <w:jc w:val="center"/>
              <w:rPr>
                <w:b/>
                <w:szCs w:val="18"/>
                <w:lang w:val="ka-GE"/>
              </w:rPr>
            </w:pPr>
          </w:p>
        </w:tc>
        <w:tc>
          <w:tcPr>
            <w:tcW w:w="2564" w:type="dxa"/>
            <w:vMerge/>
            <w:tcBorders>
              <w:left w:val="single" w:sz="6" w:space="0" w:color="auto"/>
              <w:bottom w:val="single" w:sz="6" w:space="0" w:color="auto"/>
              <w:right w:val="single" w:sz="6" w:space="0" w:color="auto"/>
            </w:tcBorders>
            <w:vAlign w:val="center"/>
          </w:tcPr>
          <w:p w:rsidR="00BF7BFE" w:rsidRPr="00F8123B" w:rsidRDefault="00BF7BFE" w:rsidP="00BF7BFE">
            <w:pPr>
              <w:spacing w:line="240" w:lineRule="auto"/>
              <w:ind w:firstLine="0"/>
              <w:jc w:val="left"/>
              <w:rPr>
                <w:rFonts w:cs="Calibri"/>
                <w:b/>
                <w:bCs/>
                <w:szCs w:val="18"/>
                <w:lang w:val="ka-GE"/>
              </w:rPr>
            </w:pPr>
          </w:p>
        </w:tc>
        <w:tc>
          <w:tcPr>
            <w:tcW w:w="3977" w:type="dxa"/>
            <w:gridSpan w:val="2"/>
            <w:tcBorders>
              <w:top w:val="single" w:sz="6" w:space="0" w:color="auto"/>
              <w:left w:val="single" w:sz="6" w:space="0" w:color="auto"/>
              <w:bottom w:val="single" w:sz="6" w:space="0" w:color="auto"/>
              <w:right w:val="single" w:sz="4" w:space="0" w:color="auto"/>
            </w:tcBorders>
            <w:vAlign w:val="center"/>
          </w:tcPr>
          <w:p w:rsidR="00BF7BFE" w:rsidRPr="00F8123B" w:rsidRDefault="00BF7BFE" w:rsidP="00BF7BFE">
            <w:pPr>
              <w:spacing w:line="240" w:lineRule="auto"/>
              <w:ind w:firstLine="0"/>
              <w:jc w:val="center"/>
              <w:rPr>
                <w:rFonts w:eastAsia="Times New Roman" w:cs="Calibri"/>
                <w:szCs w:val="18"/>
              </w:rPr>
            </w:pPr>
            <w:r w:rsidRPr="00F8123B">
              <w:rPr>
                <w:rFonts w:eastAsia="Times New Roman" w:cs="Calibri"/>
                <w:szCs w:val="18"/>
              </w:rPr>
              <w:t>ავთვისებიანი სიმსივნით დაავადებულის პირების სამედიცინო მომსახურება</w:t>
            </w:r>
          </w:p>
        </w:tc>
        <w:tc>
          <w:tcPr>
            <w:tcW w:w="1677" w:type="dxa"/>
            <w:tcBorders>
              <w:top w:val="single" w:sz="6" w:space="0" w:color="auto"/>
              <w:left w:val="single" w:sz="4" w:space="0" w:color="auto"/>
              <w:bottom w:val="single" w:sz="6" w:space="0" w:color="auto"/>
              <w:right w:val="single" w:sz="6" w:space="0" w:color="auto"/>
            </w:tcBorders>
            <w:vAlign w:val="center"/>
          </w:tcPr>
          <w:p w:rsidR="00BF7BFE" w:rsidRPr="00F8123B" w:rsidRDefault="00BF7BFE" w:rsidP="00BF7BFE">
            <w:pPr>
              <w:spacing w:line="240" w:lineRule="auto"/>
              <w:ind w:firstLine="0"/>
              <w:jc w:val="center"/>
              <w:rPr>
                <w:rFonts w:ascii="Calibri" w:eastAsia="Times New Roman" w:hAnsi="Calibri" w:cs="Calibri"/>
                <w:szCs w:val="18"/>
              </w:rPr>
            </w:pPr>
            <w:r w:rsidRPr="00F8123B">
              <w:rPr>
                <w:rFonts w:eastAsia="Times New Roman" w:cs="Sylfaen"/>
                <w:szCs w:val="18"/>
              </w:rPr>
              <w:t>ერთეულის</w:t>
            </w:r>
            <w:r w:rsidRPr="00F8123B">
              <w:rPr>
                <w:rFonts w:ascii="Calibri" w:eastAsia="Times New Roman" w:hAnsi="Calibri" w:cs="Calibri"/>
                <w:szCs w:val="18"/>
              </w:rPr>
              <w:t xml:space="preserve"> </w:t>
            </w:r>
            <w:r w:rsidRPr="00F8123B">
              <w:rPr>
                <w:rFonts w:eastAsia="Times New Roman" w:cs="Sylfaen"/>
                <w:szCs w:val="18"/>
              </w:rPr>
              <w:t>ფასი</w:t>
            </w:r>
            <w:r w:rsidRPr="00F8123B">
              <w:rPr>
                <w:rFonts w:ascii="Calibri" w:eastAsia="Times New Roman" w:hAnsi="Calibri" w:cs="Calibri"/>
                <w:szCs w:val="18"/>
              </w:rPr>
              <w:t xml:space="preserve"> </w:t>
            </w:r>
            <w:r w:rsidRPr="00F8123B">
              <w:rPr>
                <w:rFonts w:ascii="Calibri" w:eastAsia="Times New Roman" w:hAnsi="Calibri" w:cs="Calibri"/>
                <w:szCs w:val="18"/>
              </w:rPr>
              <w:br/>
            </w:r>
            <w:r w:rsidRPr="00F8123B">
              <w:rPr>
                <w:rFonts w:eastAsia="Times New Roman" w:cs="Sylfaen"/>
                <w:szCs w:val="18"/>
              </w:rPr>
              <w:t>არაუმეტეს</w:t>
            </w:r>
            <w:r w:rsidRPr="00F8123B">
              <w:rPr>
                <w:rFonts w:ascii="Calibri" w:eastAsia="Times New Roman" w:hAnsi="Calibri" w:cs="Calibri"/>
                <w:szCs w:val="18"/>
              </w:rPr>
              <w:t xml:space="preserve"> 1500 </w:t>
            </w:r>
            <w:r w:rsidRPr="00F8123B">
              <w:rPr>
                <w:rFonts w:eastAsia="Times New Roman" w:cs="Sylfaen"/>
                <w:szCs w:val="18"/>
              </w:rPr>
              <w:t>ლარი</w:t>
            </w:r>
          </w:p>
        </w:tc>
        <w:tc>
          <w:tcPr>
            <w:tcW w:w="1937" w:type="dxa"/>
            <w:tcBorders>
              <w:top w:val="single" w:sz="6" w:space="0" w:color="auto"/>
              <w:left w:val="single" w:sz="6" w:space="0" w:color="auto"/>
              <w:bottom w:val="single" w:sz="6" w:space="0" w:color="auto"/>
              <w:right w:val="single" w:sz="6" w:space="0" w:color="auto"/>
            </w:tcBorders>
            <w:vAlign w:val="center"/>
          </w:tcPr>
          <w:p w:rsidR="00BF7BFE" w:rsidRPr="00F8123B" w:rsidRDefault="00BF7BFE" w:rsidP="00BF7BFE">
            <w:pPr>
              <w:spacing w:line="240" w:lineRule="auto"/>
              <w:ind w:firstLine="0"/>
              <w:jc w:val="center"/>
              <w:rPr>
                <w:rFonts w:eastAsia="Times New Roman" w:cs="Calibri"/>
                <w:szCs w:val="18"/>
              </w:rPr>
            </w:pPr>
            <w:r w:rsidRPr="00F8123B">
              <w:rPr>
                <w:rFonts w:eastAsia="Times New Roman" w:cs="Calibri"/>
                <w:szCs w:val="18"/>
              </w:rPr>
              <w:t>310,00</w:t>
            </w:r>
          </w:p>
        </w:tc>
      </w:tr>
      <w:tr w:rsidR="00BF7BFE" w:rsidRPr="00F8123B" w:rsidTr="00704DCA">
        <w:trPr>
          <w:trHeight w:val="609"/>
        </w:trPr>
        <w:tc>
          <w:tcPr>
            <w:tcW w:w="736" w:type="dxa"/>
            <w:tcBorders>
              <w:top w:val="single" w:sz="6" w:space="0" w:color="auto"/>
              <w:left w:val="single" w:sz="6" w:space="0" w:color="auto"/>
              <w:bottom w:val="single" w:sz="6" w:space="0" w:color="auto"/>
              <w:right w:val="single" w:sz="6" w:space="0" w:color="auto"/>
            </w:tcBorders>
            <w:vAlign w:val="center"/>
          </w:tcPr>
          <w:p w:rsidR="00BF7BFE" w:rsidRPr="00F8123B" w:rsidRDefault="00BF7BFE" w:rsidP="00BF7BFE">
            <w:pPr>
              <w:spacing w:line="240" w:lineRule="auto"/>
              <w:ind w:firstLine="0"/>
              <w:jc w:val="center"/>
              <w:rPr>
                <w:b/>
                <w:szCs w:val="18"/>
                <w:lang w:val="ka-GE"/>
              </w:rPr>
            </w:pPr>
            <w:r w:rsidRPr="00F8123B">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BF7BFE" w:rsidRPr="00F8123B" w:rsidRDefault="00BF7BFE" w:rsidP="00BF7BFE">
            <w:pPr>
              <w:spacing w:line="240" w:lineRule="auto"/>
              <w:ind w:firstLine="0"/>
              <w:jc w:val="left"/>
              <w:rPr>
                <w:rFonts w:eastAsia="Times New Roman" w:cs="Calibri"/>
                <w:b/>
                <w:bCs/>
                <w:szCs w:val="18"/>
              </w:rPr>
            </w:pPr>
            <w:r w:rsidRPr="00F8123B">
              <w:rPr>
                <w:rFonts w:eastAsia="Times New Roman" w:cs="Calibri"/>
                <w:b/>
                <w:bCs/>
                <w:szCs w:val="18"/>
              </w:rPr>
              <w:t>მოსალოდნელი შუალედური შედეგი</w:t>
            </w:r>
          </w:p>
        </w:tc>
        <w:tc>
          <w:tcPr>
            <w:tcW w:w="7598" w:type="dxa"/>
            <w:gridSpan w:val="5"/>
            <w:tcBorders>
              <w:top w:val="single" w:sz="6" w:space="0" w:color="auto"/>
              <w:left w:val="single" w:sz="6" w:space="0" w:color="auto"/>
              <w:bottom w:val="single" w:sz="6" w:space="0" w:color="auto"/>
              <w:right w:val="single" w:sz="6" w:space="0" w:color="auto"/>
            </w:tcBorders>
            <w:vAlign w:val="center"/>
          </w:tcPr>
          <w:p w:rsidR="00BF7BFE" w:rsidRPr="00F8123B" w:rsidRDefault="00BF7BFE" w:rsidP="00BF7BFE">
            <w:pPr>
              <w:spacing w:line="240" w:lineRule="auto"/>
              <w:ind w:firstLine="0"/>
              <w:rPr>
                <w:rFonts w:eastAsia="Times New Roman" w:cs="Calibri"/>
                <w:szCs w:val="18"/>
              </w:rPr>
            </w:pPr>
            <w:r w:rsidRPr="00F8123B">
              <w:rPr>
                <w:rFonts w:eastAsia="Times New Roman" w:cs="Calibri"/>
                <w:szCs w:val="18"/>
              </w:rPr>
              <w:t>ხელმისაწვდომი სამედიცინო მომსახურება</w:t>
            </w:r>
          </w:p>
        </w:tc>
      </w:tr>
      <w:tr w:rsidR="00BF7BFE" w:rsidRPr="00F8123B" w:rsidTr="00704DCA">
        <w:trPr>
          <w:gridAfter w:val="1"/>
          <w:wAfter w:w="7" w:type="dxa"/>
          <w:trHeight w:val="703"/>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BF7BFE" w:rsidRPr="00F8123B" w:rsidRDefault="00BF7BFE" w:rsidP="00BF7BFE">
            <w:pPr>
              <w:spacing w:line="240" w:lineRule="auto"/>
              <w:ind w:firstLine="0"/>
              <w:jc w:val="center"/>
              <w:rPr>
                <w:b/>
                <w:szCs w:val="18"/>
                <w:lang w:val="ka-GE"/>
              </w:rPr>
            </w:pPr>
            <w:r w:rsidRPr="00F8123B">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BF7BFE" w:rsidRPr="00F8123B" w:rsidRDefault="00BF7BFE" w:rsidP="00BF7BFE">
            <w:pPr>
              <w:spacing w:line="240" w:lineRule="auto"/>
              <w:ind w:firstLine="0"/>
              <w:jc w:val="left"/>
              <w:rPr>
                <w:rFonts w:eastAsia="Times New Roman" w:cs="Calibri"/>
                <w:b/>
                <w:bCs/>
                <w:szCs w:val="18"/>
              </w:rPr>
            </w:pPr>
            <w:r w:rsidRPr="00F8123B">
              <w:rPr>
                <w:rFonts w:eastAsia="Times New Roman" w:cs="Calibri"/>
                <w:b/>
                <w:bCs/>
                <w:szCs w:val="18"/>
              </w:rPr>
              <w:t>შუალედური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BF7BFE" w:rsidRPr="00F8123B" w:rsidRDefault="00BF7BFE" w:rsidP="00BF7BFE">
            <w:pPr>
              <w:spacing w:line="240" w:lineRule="auto"/>
              <w:ind w:firstLine="0"/>
              <w:jc w:val="center"/>
              <w:rPr>
                <w:rFonts w:eastAsia="Times New Roman" w:cs="Calibri"/>
                <w:b/>
                <w:bCs/>
                <w:szCs w:val="18"/>
              </w:rPr>
            </w:pPr>
            <w:r w:rsidRPr="00F8123B">
              <w:rPr>
                <w:rFonts w:eastAsia="Times New Roman" w:cs="Calibri"/>
                <w:b/>
                <w:bCs/>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BF7BFE" w:rsidRPr="00F8123B" w:rsidRDefault="00BF7BFE" w:rsidP="00BF7BFE">
            <w:pPr>
              <w:spacing w:line="240" w:lineRule="auto"/>
              <w:ind w:firstLine="0"/>
              <w:jc w:val="center"/>
              <w:rPr>
                <w:rFonts w:eastAsia="Times New Roman" w:cs="Calibri"/>
                <w:b/>
                <w:bCs/>
                <w:szCs w:val="18"/>
              </w:rPr>
            </w:pPr>
            <w:r w:rsidRPr="00F8123B">
              <w:rPr>
                <w:rFonts w:eastAsia="Times New Roman" w:cs="Calibri"/>
                <w:b/>
                <w:bCs/>
                <w:szCs w:val="18"/>
              </w:rPr>
              <w:t>საბაზისო მაჩვენებელი</w:t>
            </w:r>
          </w:p>
        </w:tc>
        <w:tc>
          <w:tcPr>
            <w:tcW w:w="1677" w:type="dxa"/>
            <w:tcBorders>
              <w:top w:val="single" w:sz="6" w:space="0" w:color="auto"/>
              <w:left w:val="single" w:sz="6" w:space="0" w:color="auto"/>
              <w:bottom w:val="single" w:sz="6" w:space="0" w:color="auto"/>
              <w:right w:val="single" w:sz="6" w:space="0" w:color="auto"/>
            </w:tcBorders>
            <w:vAlign w:val="center"/>
          </w:tcPr>
          <w:p w:rsidR="00BF7BFE" w:rsidRPr="00F8123B" w:rsidRDefault="00BF7BFE" w:rsidP="00BF7BFE">
            <w:pPr>
              <w:spacing w:line="240" w:lineRule="auto"/>
              <w:ind w:firstLine="0"/>
              <w:jc w:val="center"/>
              <w:rPr>
                <w:rFonts w:eastAsia="Times New Roman" w:cs="Calibri"/>
                <w:b/>
                <w:bCs/>
                <w:szCs w:val="18"/>
              </w:rPr>
            </w:pPr>
            <w:r w:rsidRPr="00F8123B">
              <w:rPr>
                <w:rFonts w:eastAsia="Times New Roman" w:cs="Calibri"/>
                <w:b/>
                <w:bCs/>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BF7BFE" w:rsidRPr="00F8123B" w:rsidRDefault="00BF7BFE" w:rsidP="00BF7BFE">
            <w:pPr>
              <w:spacing w:line="240" w:lineRule="auto"/>
              <w:ind w:firstLine="0"/>
              <w:jc w:val="center"/>
              <w:rPr>
                <w:rFonts w:eastAsia="Times New Roman" w:cs="Calibri"/>
                <w:b/>
                <w:bCs/>
                <w:szCs w:val="18"/>
              </w:rPr>
            </w:pPr>
            <w:r w:rsidRPr="00F8123B">
              <w:rPr>
                <w:rFonts w:eastAsia="Times New Roman" w:cs="Calibri"/>
                <w:b/>
                <w:bCs/>
                <w:szCs w:val="18"/>
              </w:rPr>
              <w:t>შესაძლო რისკები</w:t>
            </w:r>
          </w:p>
        </w:tc>
      </w:tr>
      <w:tr w:rsidR="00BF7BFE" w:rsidRPr="00F8123B" w:rsidTr="00246D03">
        <w:trPr>
          <w:gridAfter w:val="1"/>
          <w:wAfter w:w="7" w:type="dxa"/>
          <w:trHeight w:val="925"/>
        </w:trPr>
        <w:tc>
          <w:tcPr>
            <w:tcW w:w="736" w:type="dxa"/>
            <w:vMerge/>
            <w:tcBorders>
              <w:top w:val="single" w:sz="6" w:space="0" w:color="auto"/>
            </w:tcBorders>
            <w:vAlign w:val="center"/>
          </w:tcPr>
          <w:p w:rsidR="00BF7BFE" w:rsidRPr="00F8123B" w:rsidRDefault="00BF7BFE" w:rsidP="00BF7BFE">
            <w:pPr>
              <w:spacing w:line="240" w:lineRule="auto"/>
              <w:ind w:firstLine="0"/>
              <w:jc w:val="center"/>
              <w:rPr>
                <w:b/>
                <w:szCs w:val="18"/>
                <w:lang w:val="ka-GE"/>
              </w:rPr>
            </w:pPr>
          </w:p>
        </w:tc>
        <w:tc>
          <w:tcPr>
            <w:tcW w:w="2564" w:type="dxa"/>
            <w:vMerge/>
            <w:tcBorders>
              <w:top w:val="single" w:sz="6" w:space="0" w:color="auto"/>
            </w:tcBorders>
            <w:vAlign w:val="center"/>
          </w:tcPr>
          <w:p w:rsidR="00BF7BFE" w:rsidRPr="00F8123B" w:rsidRDefault="00BF7BFE" w:rsidP="00BF7BFE">
            <w:pPr>
              <w:spacing w:line="240" w:lineRule="auto"/>
              <w:ind w:firstLine="0"/>
              <w:jc w:val="left"/>
              <w:rPr>
                <w:rFonts w:cs="Calibri"/>
                <w:b/>
                <w:bCs/>
                <w:szCs w:val="18"/>
              </w:rPr>
            </w:pPr>
          </w:p>
        </w:tc>
        <w:tc>
          <w:tcPr>
            <w:tcW w:w="2210" w:type="dxa"/>
            <w:tcBorders>
              <w:top w:val="single" w:sz="6" w:space="0" w:color="auto"/>
            </w:tcBorders>
            <w:vAlign w:val="center"/>
          </w:tcPr>
          <w:p w:rsidR="00BF7BFE" w:rsidRPr="00F8123B" w:rsidRDefault="00BF7BFE" w:rsidP="00BF7BFE">
            <w:pPr>
              <w:spacing w:line="240" w:lineRule="auto"/>
              <w:ind w:left="57" w:right="57" w:firstLine="0"/>
              <w:jc w:val="center"/>
              <w:rPr>
                <w:rFonts w:cs="Calibri"/>
                <w:szCs w:val="18"/>
              </w:rPr>
            </w:pPr>
            <w:r w:rsidRPr="00F8123B">
              <w:rPr>
                <w:rFonts w:eastAsia="Times New Roman" w:cs="Calibri"/>
                <w:szCs w:val="18"/>
              </w:rPr>
              <w:t>მოსარგებლე ბენეფიციართა რაოდენობა</w:t>
            </w:r>
          </w:p>
        </w:tc>
        <w:tc>
          <w:tcPr>
            <w:tcW w:w="1767" w:type="dxa"/>
            <w:tcBorders>
              <w:top w:val="single" w:sz="6" w:space="0" w:color="auto"/>
            </w:tcBorders>
            <w:vAlign w:val="center"/>
          </w:tcPr>
          <w:p w:rsidR="00BF7BFE" w:rsidRPr="00F8123B" w:rsidRDefault="00BF7BFE" w:rsidP="00BF7BFE">
            <w:pPr>
              <w:spacing w:line="240" w:lineRule="auto"/>
              <w:ind w:left="57" w:right="57" w:firstLine="0"/>
              <w:jc w:val="center"/>
              <w:rPr>
                <w:rFonts w:cs="Calibri"/>
                <w:szCs w:val="18"/>
              </w:rPr>
            </w:pPr>
            <w:r w:rsidRPr="00F8123B">
              <w:rPr>
                <w:rFonts w:eastAsia="Times New Roman" w:cs="Calibri"/>
                <w:szCs w:val="18"/>
              </w:rPr>
              <w:t>2381</w:t>
            </w:r>
          </w:p>
        </w:tc>
        <w:tc>
          <w:tcPr>
            <w:tcW w:w="1677" w:type="dxa"/>
            <w:tcBorders>
              <w:top w:val="single" w:sz="6" w:space="0" w:color="auto"/>
            </w:tcBorders>
            <w:vAlign w:val="center"/>
          </w:tcPr>
          <w:p w:rsidR="00BF7BFE" w:rsidRPr="00F8123B" w:rsidRDefault="00BF7BFE" w:rsidP="00BF7BFE">
            <w:pPr>
              <w:spacing w:line="240" w:lineRule="auto"/>
              <w:ind w:left="57" w:right="57" w:firstLine="0"/>
              <w:jc w:val="center"/>
              <w:rPr>
                <w:rFonts w:cs="Calibri"/>
                <w:szCs w:val="18"/>
              </w:rPr>
            </w:pPr>
            <w:r w:rsidRPr="00F8123B">
              <w:rPr>
                <w:rFonts w:eastAsia="Times New Roman" w:cs="Calibri"/>
                <w:szCs w:val="18"/>
              </w:rPr>
              <w:t>3000</w:t>
            </w:r>
          </w:p>
        </w:tc>
        <w:tc>
          <w:tcPr>
            <w:tcW w:w="1937" w:type="dxa"/>
            <w:tcBorders>
              <w:top w:val="single" w:sz="6" w:space="0" w:color="auto"/>
            </w:tcBorders>
            <w:vAlign w:val="center"/>
          </w:tcPr>
          <w:p w:rsidR="00BF7BFE" w:rsidRPr="00F8123B" w:rsidRDefault="00BF7BFE" w:rsidP="00BF7BFE">
            <w:pPr>
              <w:spacing w:line="240" w:lineRule="auto"/>
              <w:ind w:firstLine="0"/>
              <w:jc w:val="center"/>
              <w:rPr>
                <w:szCs w:val="18"/>
              </w:rPr>
            </w:pPr>
            <w:r w:rsidRPr="00F8123B">
              <w:rPr>
                <w:rFonts w:eastAsia="Times New Roman" w:cs="Calibri"/>
                <w:szCs w:val="18"/>
              </w:rPr>
              <w:t>არამომართ</w:t>
            </w:r>
            <w:r w:rsidRPr="00F8123B">
              <w:rPr>
                <w:rFonts w:eastAsia="Times New Roman" w:cs="Calibri"/>
                <w:szCs w:val="18"/>
              </w:rPr>
              <w:softHyphen/>
              <w:t>ვიანობა</w:t>
            </w:r>
          </w:p>
        </w:tc>
      </w:tr>
    </w:tbl>
    <w:p w:rsidR="00363680" w:rsidRPr="00F8123B" w:rsidRDefault="00704DCA" w:rsidP="00704DCA">
      <w:pPr>
        <w:spacing w:before="240"/>
        <w:rPr>
          <w:rFonts w:eastAsia="Times New Roman" w:cs="Calibri"/>
          <w:szCs w:val="18"/>
        </w:rPr>
      </w:pPr>
      <w:r w:rsidRPr="00F8123B">
        <w:rPr>
          <w:rFonts w:eastAsia="Times New Roman" w:cs="Calibri"/>
          <w:b/>
          <w:bCs/>
          <w:szCs w:val="18"/>
        </w:rPr>
        <w:t>ა.დ) ქვეპროგრამა: ეპილეფსიით დაავადებულ პირთა ანტიკონვულსან</w:t>
      </w:r>
      <w:r w:rsidR="006537E4">
        <w:rPr>
          <w:rFonts w:eastAsia="Times New Roman" w:cs="Calibri"/>
          <w:b/>
          <w:bCs/>
          <w:szCs w:val="18"/>
        </w:rPr>
        <w:t xml:space="preserve">ტებით უზრუნველყოფა (პროგრამული </w:t>
      </w:r>
      <w:r w:rsidRPr="00F8123B">
        <w:rPr>
          <w:rFonts w:eastAsia="Times New Roman" w:cs="Calibri"/>
          <w:b/>
          <w:bCs/>
          <w:szCs w:val="18"/>
        </w:rPr>
        <w:t>კოდი 06 01 04)</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1F5058" w:rsidRPr="00F8123B" w:rsidTr="00246D03">
        <w:trPr>
          <w:trHeight w:val="853"/>
        </w:trPr>
        <w:tc>
          <w:tcPr>
            <w:tcW w:w="736" w:type="dxa"/>
            <w:tcBorders>
              <w:top w:val="single" w:sz="6" w:space="0" w:color="auto"/>
              <w:left w:val="single" w:sz="6" w:space="0" w:color="auto"/>
              <w:bottom w:val="single" w:sz="6" w:space="0" w:color="auto"/>
              <w:right w:val="single" w:sz="6" w:space="0" w:color="auto"/>
            </w:tcBorders>
            <w:vAlign w:val="center"/>
          </w:tcPr>
          <w:p w:rsidR="001F5058" w:rsidRPr="00F8123B" w:rsidRDefault="001F5058" w:rsidP="001F5058">
            <w:pPr>
              <w:spacing w:line="240" w:lineRule="auto"/>
              <w:ind w:firstLine="0"/>
              <w:jc w:val="center"/>
              <w:rPr>
                <w:b/>
                <w:szCs w:val="18"/>
                <w:lang w:val="ka-GE"/>
              </w:rPr>
            </w:pPr>
            <w:r w:rsidRPr="00F8123B">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1F5058" w:rsidRPr="00F8123B" w:rsidRDefault="001F5058" w:rsidP="001F5058">
            <w:pPr>
              <w:spacing w:line="240" w:lineRule="auto"/>
              <w:ind w:firstLine="0"/>
              <w:jc w:val="left"/>
              <w:rPr>
                <w:b/>
                <w:szCs w:val="18"/>
              </w:rPr>
            </w:pPr>
            <w:r w:rsidRPr="00F8123B">
              <w:rPr>
                <w:rFonts w:cs="Calibri"/>
                <w:b/>
                <w:bCs/>
                <w:szCs w:val="18"/>
                <w:lang w:val="ka-GE"/>
              </w:rPr>
              <w:t>ქვე</w:t>
            </w:r>
            <w:r w:rsidRPr="00F8123B">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F5058" w:rsidRPr="00F8123B" w:rsidRDefault="001F5058" w:rsidP="001F5058">
            <w:pPr>
              <w:spacing w:line="240" w:lineRule="auto"/>
              <w:ind w:firstLine="0"/>
              <w:jc w:val="center"/>
              <w:rPr>
                <w:rFonts w:eastAsia="Times New Roman" w:cs="Calibri"/>
                <w:szCs w:val="18"/>
              </w:rPr>
            </w:pPr>
            <w:r w:rsidRPr="00F8123B">
              <w:rPr>
                <w:rFonts w:eastAsia="Times New Roman" w:cs="Calibri"/>
                <w:szCs w:val="18"/>
              </w:rPr>
              <w:t>ქალაქ ქუთაისის მუნიციპალიტეტის მერიის პირველადი სტრუქტურული ერთეული - სოციალურ საკითხთა სამსახური</w:t>
            </w:r>
          </w:p>
        </w:tc>
      </w:tr>
      <w:tr w:rsidR="001F5058" w:rsidRPr="00F8123B" w:rsidTr="00660ACC">
        <w:trPr>
          <w:trHeight w:val="549"/>
        </w:trPr>
        <w:tc>
          <w:tcPr>
            <w:tcW w:w="736" w:type="dxa"/>
            <w:tcBorders>
              <w:top w:val="single" w:sz="6" w:space="0" w:color="auto"/>
              <w:left w:val="single" w:sz="6" w:space="0" w:color="auto"/>
              <w:bottom w:val="single" w:sz="6" w:space="0" w:color="auto"/>
              <w:right w:val="single" w:sz="6" w:space="0" w:color="auto"/>
            </w:tcBorders>
            <w:vAlign w:val="center"/>
          </w:tcPr>
          <w:p w:rsidR="001F5058" w:rsidRPr="00F8123B" w:rsidRDefault="001F5058" w:rsidP="001F5058">
            <w:pPr>
              <w:spacing w:line="240" w:lineRule="auto"/>
              <w:ind w:firstLine="0"/>
              <w:jc w:val="center"/>
              <w:rPr>
                <w:b/>
                <w:szCs w:val="18"/>
                <w:lang w:val="ka-GE"/>
              </w:rPr>
            </w:pPr>
            <w:r w:rsidRPr="00F8123B">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1F5058" w:rsidRPr="00F8123B" w:rsidRDefault="001F5058" w:rsidP="001F5058">
            <w:pPr>
              <w:spacing w:line="240" w:lineRule="auto"/>
              <w:ind w:firstLine="0"/>
              <w:jc w:val="left"/>
              <w:rPr>
                <w:b/>
                <w:szCs w:val="18"/>
              </w:rPr>
            </w:pPr>
            <w:r w:rsidRPr="00F8123B">
              <w:rPr>
                <w:rFonts w:cs="Calibri"/>
                <w:b/>
                <w:bCs/>
                <w:szCs w:val="18"/>
                <w:lang w:val="ka-GE"/>
              </w:rPr>
              <w:t>ქვე</w:t>
            </w:r>
            <w:r w:rsidRPr="00F8123B">
              <w:rPr>
                <w:rFonts w:cs="Calibri"/>
                <w:b/>
                <w:bCs/>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F5058" w:rsidRPr="00F8123B" w:rsidRDefault="001F5058" w:rsidP="001F5058">
            <w:pPr>
              <w:spacing w:line="240" w:lineRule="auto"/>
              <w:ind w:firstLine="0"/>
              <w:jc w:val="center"/>
              <w:rPr>
                <w:rFonts w:eastAsia="Times New Roman" w:cs="Calibri"/>
                <w:szCs w:val="18"/>
              </w:rPr>
            </w:pPr>
            <w:r w:rsidRPr="00F8123B">
              <w:rPr>
                <w:rFonts w:eastAsia="Times New Roman" w:cs="Calibri"/>
                <w:szCs w:val="18"/>
              </w:rPr>
              <w:t>70,0</w:t>
            </w:r>
          </w:p>
        </w:tc>
      </w:tr>
      <w:tr w:rsidR="001F5058" w:rsidRPr="00F8123B" w:rsidTr="00246D03">
        <w:trPr>
          <w:trHeight w:val="3240"/>
        </w:trPr>
        <w:tc>
          <w:tcPr>
            <w:tcW w:w="736" w:type="dxa"/>
            <w:tcBorders>
              <w:top w:val="single" w:sz="6" w:space="0" w:color="auto"/>
              <w:left w:val="single" w:sz="6" w:space="0" w:color="auto"/>
              <w:bottom w:val="single" w:sz="6" w:space="0" w:color="auto"/>
              <w:right w:val="single" w:sz="6" w:space="0" w:color="auto"/>
            </w:tcBorders>
            <w:vAlign w:val="center"/>
          </w:tcPr>
          <w:p w:rsidR="001F5058" w:rsidRPr="00F8123B" w:rsidRDefault="001F5058" w:rsidP="001F5058">
            <w:pPr>
              <w:spacing w:line="240" w:lineRule="auto"/>
              <w:ind w:firstLine="0"/>
              <w:jc w:val="center"/>
              <w:rPr>
                <w:b/>
                <w:szCs w:val="18"/>
                <w:lang w:val="ka-GE"/>
              </w:rPr>
            </w:pPr>
            <w:r w:rsidRPr="00F8123B">
              <w:rPr>
                <w:b/>
                <w:szCs w:val="18"/>
                <w:lang w:val="ka-GE"/>
              </w:rPr>
              <w:lastRenderedPageBreak/>
              <w:t>3.</w:t>
            </w:r>
          </w:p>
        </w:tc>
        <w:tc>
          <w:tcPr>
            <w:tcW w:w="2564" w:type="dxa"/>
            <w:tcBorders>
              <w:top w:val="single" w:sz="6" w:space="0" w:color="auto"/>
              <w:left w:val="single" w:sz="6" w:space="0" w:color="auto"/>
              <w:bottom w:val="single" w:sz="6" w:space="0" w:color="auto"/>
              <w:right w:val="single" w:sz="6" w:space="0" w:color="auto"/>
            </w:tcBorders>
            <w:vAlign w:val="center"/>
          </w:tcPr>
          <w:p w:rsidR="001F5058" w:rsidRPr="00F8123B" w:rsidRDefault="001F5058" w:rsidP="001F5058">
            <w:pPr>
              <w:spacing w:line="240" w:lineRule="auto"/>
              <w:ind w:firstLine="0"/>
              <w:jc w:val="left"/>
              <w:rPr>
                <w:b/>
                <w:szCs w:val="18"/>
              </w:rPr>
            </w:pPr>
            <w:r w:rsidRPr="00F8123B">
              <w:rPr>
                <w:rFonts w:cs="Calibri"/>
                <w:b/>
                <w:bCs/>
                <w:szCs w:val="18"/>
                <w:lang w:val="ka-GE"/>
              </w:rPr>
              <w:t>ქვე</w:t>
            </w:r>
            <w:r w:rsidRPr="00F8123B">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F5058" w:rsidRPr="00F8123B" w:rsidRDefault="001F5058" w:rsidP="00EC6200">
            <w:pPr>
              <w:spacing w:line="240" w:lineRule="auto"/>
              <w:ind w:firstLine="0"/>
              <w:rPr>
                <w:rFonts w:eastAsia="Times New Roman" w:cs="Calibri"/>
                <w:szCs w:val="18"/>
              </w:rPr>
            </w:pPr>
            <w:r w:rsidRPr="00F8123B">
              <w:rPr>
                <w:rFonts w:eastAsia="Times New Roman" w:cs="Calibri"/>
                <w:szCs w:val="18"/>
              </w:rPr>
              <w:t>ქვეპროგრამით მოსარგებლე პირები არიან ქალაქ ქუთაისში რეგისტრირებული ეპილეფსიით დაავადებული პირები. დახმარების მიღება მოხდება ვაუჩერისა და დანართის გამოყენებით, რომლის მოცულობა განისაზღვრება ყოველთვიურად, თითოეულ ბენეფიცი</w:t>
            </w:r>
            <w:r w:rsidRPr="00F8123B">
              <w:rPr>
                <w:rFonts w:eastAsia="Times New Roman" w:cs="Calibri"/>
                <w:szCs w:val="18"/>
                <w:lang w:val="ka-GE"/>
              </w:rPr>
              <w:t>ა</w:t>
            </w:r>
            <w:r w:rsidR="0063793C">
              <w:rPr>
                <w:rFonts w:eastAsia="Times New Roman" w:cs="Calibri"/>
                <w:szCs w:val="18"/>
              </w:rPr>
              <w:t>რზე ინდივიდუალურად ფორმა №</w:t>
            </w:r>
            <w:r w:rsidRPr="00F8123B">
              <w:rPr>
                <w:rFonts w:eastAsia="Times New Roman" w:cs="Calibri"/>
                <w:szCs w:val="18"/>
              </w:rPr>
              <w:t>100-ის მიხედვით, არაუმეტეს 50 ლარის ღირებულების ანტიკონვულსანტებით, აღნიშნული პროგრამით არ დაფინანსდება ის ანტიკონვულსანტები, რომლებიც გათვალისწინებულია ქრონიკული დაავადებების სამკურნალო მედიკამენტებით უზრუნველყოფის პროგრამის ფარგლებში. ამასთან, თითოეულ ბენეფიციარზე მათივე ინტერესებიდან გამომდინარე, დახმარება გაიცემა სამ თვეში ერთხელ და შესაბამისად, დახმარების მიღება განხორციელდება არაუმეტეს 150 ლარის ღირებულების ანტიკონვულსანტებით. ბენეფიციარმა განცხადებასთან ერთად უ</w:t>
            </w:r>
            <w:r w:rsidR="00EC6200">
              <w:rPr>
                <w:rFonts w:eastAsia="Times New Roman" w:cs="Calibri"/>
                <w:szCs w:val="18"/>
              </w:rPr>
              <w:t xml:space="preserve">ნდა წარმოადგინოს ფორმა </w:t>
            </w:r>
            <w:r w:rsidR="0063793C">
              <w:rPr>
                <w:rFonts w:eastAsia="Times New Roman" w:cs="Calibri"/>
                <w:szCs w:val="18"/>
                <w:lang w:val="ka-GE"/>
              </w:rPr>
              <w:t>№</w:t>
            </w:r>
            <w:r w:rsidRPr="00F8123B">
              <w:rPr>
                <w:rFonts w:eastAsia="Times New Roman" w:cs="Calibri"/>
                <w:szCs w:val="18"/>
              </w:rPr>
              <w:t>100 და პირადობის დამადასტურებელი მოწმობა. ლიმიტს ზემოთ დახმარების საკითხი გადაწყდება სამსახურის მიერ დამატებითი არგუმენტებისა და გარემოებების შესწავლის საფუძველზე გამონაკლის შემთხვევაში.</w:t>
            </w:r>
          </w:p>
        </w:tc>
      </w:tr>
      <w:tr w:rsidR="001F5058" w:rsidRPr="00F8123B" w:rsidTr="00660ACC">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1F5058" w:rsidRPr="00F8123B" w:rsidRDefault="001F5058" w:rsidP="001F5058">
            <w:pPr>
              <w:spacing w:line="240" w:lineRule="auto"/>
              <w:ind w:firstLine="0"/>
              <w:jc w:val="center"/>
              <w:rPr>
                <w:b/>
                <w:szCs w:val="18"/>
                <w:lang w:val="ka-GE"/>
              </w:rPr>
            </w:pPr>
            <w:r w:rsidRPr="00F8123B">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1F5058" w:rsidRPr="00F8123B" w:rsidRDefault="001F5058" w:rsidP="001F5058">
            <w:pPr>
              <w:spacing w:line="240" w:lineRule="auto"/>
              <w:ind w:firstLine="0"/>
              <w:jc w:val="left"/>
              <w:rPr>
                <w:b/>
                <w:szCs w:val="18"/>
              </w:rPr>
            </w:pPr>
            <w:r w:rsidRPr="00F8123B">
              <w:rPr>
                <w:rFonts w:cs="Calibri"/>
                <w:b/>
                <w:bCs/>
                <w:szCs w:val="18"/>
                <w:lang w:val="ka-GE"/>
              </w:rPr>
              <w:t>ქვე</w:t>
            </w:r>
            <w:r w:rsidRPr="00F8123B">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F5058" w:rsidRPr="00F8123B" w:rsidRDefault="001F5058" w:rsidP="001F5058">
            <w:pPr>
              <w:spacing w:line="240" w:lineRule="auto"/>
              <w:ind w:firstLine="0"/>
              <w:rPr>
                <w:rFonts w:eastAsia="Times New Roman" w:cs="Calibri"/>
                <w:szCs w:val="18"/>
              </w:rPr>
            </w:pPr>
            <w:r w:rsidRPr="00F8123B">
              <w:rPr>
                <w:rFonts w:eastAsia="Times New Roman" w:cs="Calibri"/>
                <w:szCs w:val="18"/>
              </w:rPr>
              <w:t>ბენეფიციართა ჯანმრთელობის მდგომარეობის გაუმჯობესების ხელშეწყობა</w:t>
            </w:r>
          </w:p>
        </w:tc>
      </w:tr>
      <w:tr w:rsidR="001F5058" w:rsidRPr="00F8123B" w:rsidTr="00660ACC">
        <w:trPr>
          <w:trHeight w:val="528"/>
        </w:trPr>
        <w:tc>
          <w:tcPr>
            <w:tcW w:w="736" w:type="dxa"/>
            <w:tcBorders>
              <w:top w:val="single" w:sz="6" w:space="0" w:color="auto"/>
              <w:left w:val="single" w:sz="6" w:space="0" w:color="auto"/>
              <w:bottom w:val="single" w:sz="6" w:space="0" w:color="auto"/>
              <w:right w:val="single" w:sz="6" w:space="0" w:color="auto"/>
            </w:tcBorders>
            <w:vAlign w:val="center"/>
          </w:tcPr>
          <w:p w:rsidR="001F5058" w:rsidRPr="00F8123B" w:rsidRDefault="001F5058" w:rsidP="001F5058">
            <w:pPr>
              <w:spacing w:line="240" w:lineRule="auto"/>
              <w:ind w:firstLine="0"/>
              <w:jc w:val="center"/>
              <w:rPr>
                <w:b/>
                <w:szCs w:val="18"/>
                <w:lang w:val="ka-GE"/>
              </w:rPr>
            </w:pPr>
            <w:r w:rsidRPr="00F8123B">
              <w:rPr>
                <w:b/>
                <w:szCs w:val="18"/>
                <w:lang w:val="ka-GE"/>
              </w:rPr>
              <w:t>5.</w:t>
            </w:r>
          </w:p>
        </w:tc>
        <w:tc>
          <w:tcPr>
            <w:tcW w:w="2564" w:type="dxa"/>
            <w:tcBorders>
              <w:top w:val="single" w:sz="6" w:space="0" w:color="auto"/>
              <w:left w:val="single" w:sz="6" w:space="0" w:color="auto"/>
              <w:bottom w:val="single" w:sz="6" w:space="0" w:color="auto"/>
              <w:right w:val="single" w:sz="6" w:space="0" w:color="auto"/>
            </w:tcBorders>
            <w:vAlign w:val="center"/>
          </w:tcPr>
          <w:p w:rsidR="001F5058" w:rsidRPr="00F8123B" w:rsidRDefault="001F5058" w:rsidP="001F5058">
            <w:pPr>
              <w:spacing w:line="240" w:lineRule="auto"/>
              <w:ind w:firstLine="0"/>
              <w:jc w:val="left"/>
              <w:rPr>
                <w:rFonts w:cs="Calibri"/>
                <w:b/>
                <w:bCs/>
                <w:szCs w:val="18"/>
                <w:lang w:val="ka-GE"/>
              </w:rPr>
            </w:pPr>
            <w:r w:rsidRPr="00F8123B">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1F5058" w:rsidRPr="00F8123B" w:rsidRDefault="001F5058" w:rsidP="001F5058">
            <w:pPr>
              <w:spacing w:line="240" w:lineRule="auto"/>
              <w:ind w:firstLine="0"/>
              <w:jc w:val="center"/>
              <w:rPr>
                <w:rFonts w:eastAsia="Times New Roman" w:cs="Calibri"/>
                <w:szCs w:val="18"/>
              </w:rPr>
            </w:pPr>
            <w:r w:rsidRPr="00F8123B">
              <w:rPr>
                <w:rFonts w:eastAsia="Times New Roman" w:cs="Calibri"/>
                <w:szCs w:val="18"/>
              </w:rPr>
              <w:t>მედიკამენტებით დახმარება</w:t>
            </w:r>
          </w:p>
        </w:tc>
        <w:tc>
          <w:tcPr>
            <w:tcW w:w="1937" w:type="dxa"/>
            <w:tcBorders>
              <w:top w:val="single" w:sz="6" w:space="0" w:color="auto"/>
              <w:left w:val="single" w:sz="6" w:space="0" w:color="auto"/>
              <w:bottom w:val="single" w:sz="6" w:space="0" w:color="auto"/>
              <w:right w:val="single" w:sz="6" w:space="0" w:color="auto"/>
            </w:tcBorders>
            <w:vAlign w:val="center"/>
          </w:tcPr>
          <w:p w:rsidR="001F5058" w:rsidRPr="00F8123B" w:rsidRDefault="001F5058" w:rsidP="001F5058">
            <w:pPr>
              <w:spacing w:line="240" w:lineRule="auto"/>
              <w:ind w:firstLine="0"/>
              <w:jc w:val="center"/>
              <w:rPr>
                <w:rFonts w:eastAsia="Times New Roman" w:cs="Calibri"/>
                <w:szCs w:val="18"/>
              </w:rPr>
            </w:pPr>
            <w:r w:rsidRPr="00F8123B">
              <w:rPr>
                <w:rFonts w:eastAsia="Times New Roman" w:cs="Calibri"/>
                <w:szCs w:val="18"/>
              </w:rPr>
              <w:t>70,0</w:t>
            </w:r>
          </w:p>
        </w:tc>
      </w:tr>
      <w:tr w:rsidR="001F5058" w:rsidRPr="00F8123B" w:rsidTr="00B95DD8">
        <w:trPr>
          <w:trHeight w:val="693"/>
        </w:trPr>
        <w:tc>
          <w:tcPr>
            <w:tcW w:w="736" w:type="dxa"/>
            <w:tcBorders>
              <w:top w:val="single" w:sz="6" w:space="0" w:color="auto"/>
              <w:left w:val="single" w:sz="6" w:space="0" w:color="auto"/>
              <w:bottom w:val="single" w:sz="6" w:space="0" w:color="auto"/>
              <w:right w:val="single" w:sz="6" w:space="0" w:color="auto"/>
            </w:tcBorders>
            <w:vAlign w:val="center"/>
          </w:tcPr>
          <w:p w:rsidR="001F5058" w:rsidRPr="00F8123B" w:rsidRDefault="001F5058" w:rsidP="001F5058">
            <w:pPr>
              <w:spacing w:line="240" w:lineRule="auto"/>
              <w:ind w:firstLine="0"/>
              <w:jc w:val="center"/>
              <w:rPr>
                <w:b/>
                <w:szCs w:val="18"/>
                <w:lang w:val="ka-GE"/>
              </w:rPr>
            </w:pPr>
            <w:r w:rsidRPr="00F8123B">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1F5058" w:rsidRPr="00F8123B" w:rsidRDefault="001F5058" w:rsidP="001F5058">
            <w:pPr>
              <w:spacing w:line="240" w:lineRule="auto"/>
              <w:ind w:firstLine="0"/>
              <w:jc w:val="left"/>
              <w:rPr>
                <w:rFonts w:eastAsia="Times New Roman" w:cs="Calibri"/>
                <w:b/>
                <w:bCs/>
                <w:szCs w:val="18"/>
              </w:rPr>
            </w:pPr>
            <w:r w:rsidRPr="00F8123B">
              <w:rPr>
                <w:rFonts w:eastAsia="Times New Roman" w:cs="Calibri"/>
                <w:b/>
                <w:bCs/>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1F5058" w:rsidRPr="00F8123B" w:rsidRDefault="001F5058" w:rsidP="001F5058">
            <w:pPr>
              <w:spacing w:line="240" w:lineRule="auto"/>
              <w:ind w:firstLine="0"/>
              <w:rPr>
                <w:rFonts w:eastAsia="Times New Roman" w:cs="Calibri"/>
                <w:szCs w:val="18"/>
              </w:rPr>
            </w:pPr>
            <w:r w:rsidRPr="00F8123B">
              <w:rPr>
                <w:rFonts w:eastAsia="Times New Roman" w:cs="Calibri"/>
                <w:szCs w:val="18"/>
              </w:rPr>
              <w:t>მედიკამენტების ხელმისაწვდომობა</w:t>
            </w:r>
          </w:p>
        </w:tc>
      </w:tr>
      <w:tr w:rsidR="001F5058" w:rsidRPr="00F8123B" w:rsidTr="00660ACC">
        <w:trPr>
          <w:trHeight w:val="703"/>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1F5058" w:rsidRPr="00F8123B" w:rsidRDefault="001F5058" w:rsidP="001F5058">
            <w:pPr>
              <w:spacing w:line="240" w:lineRule="auto"/>
              <w:ind w:firstLine="0"/>
              <w:jc w:val="center"/>
              <w:rPr>
                <w:b/>
                <w:szCs w:val="18"/>
                <w:lang w:val="ka-GE"/>
              </w:rPr>
            </w:pPr>
            <w:r w:rsidRPr="00F8123B">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1F5058" w:rsidRPr="00F8123B" w:rsidRDefault="001F5058" w:rsidP="001F5058">
            <w:pPr>
              <w:spacing w:line="240" w:lineRule="auto"/>
              <w:ind w:firstLine="0"/>
              <w:jc w:val="left"/>
              <w:rPr>
                <w:rFonts w:eastAsia="Times New Roman" w:cs="Calibri"/>
                <w:b/>
                <w:bCs/>
                <w:szCs w:val="18"/>
              </w:rPr>
            </w:pPr>
            <w:r w:rsidRPr="00F8123B">
              <w:rPr>
                <w:rFonts w:eastAsia="Times New Roman" w:cs="Calibri"/>
                <w:b/>
                <w:bCs/>
                <w:szCs w:val="18"/>
              </w:rPr>
              <w:t>შუალედური შედეგის შეფასების ინდიკატორი </w:t>
            </w:r>
          </w:p>
        </w:tc>
        <w:tc>
          <w:tcPr>
            <w:tcW w:w="2210" w:type="dxa"/>
            <w:tcBorders>
              <w:top w:val="single" w:sz="6" w:space="0" w:color="auto"/>
              <w:left w:val="single" w:sz="6" w:space="0" w:color="auto"/>
              <w:bottom w:val="single" w:sz="6" w:space="0" w:color="auto"/>
              <w:right w:val="single" w:sz="6" w:space="0" w:color="auto"/>
            </w:tcBorders>
            <w:vAlign w:val="center"/>
          </w:tcPr>
          <w:p w:rsidR="001F5058" w:rsidRPr="00F8123B" w:rsidRDefault="001F5058" w:rsidP="001F5058">
            <w:pPr>
              <w:spacing w:line="240" w:lineRule="auto"/>
              <w:ind w:firstLine="0"/>
              <w:jc w:val="center"/>
              <w:rPr>
                <w:rFonts w:eastAsia="Times New Roman" w:cs="Calibri"/>
                <w:b/>
                <w:bCs/>
                <w:szCs w:val="18"/>
              </w:rPr>
            </w:pPr>
            <w:r w:rsidRPr="00F8123B">
              <w:rPr>
                <w:rFonts w:eastAsia="Times New Roman" w:cs="Calibri"/>
                <w:b/>
                <w:bCs/>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1F5058" w:rsidRPr="00F8123B" w:rsidRDefault="001F5058" w:rsidP="001F5058">
            <w:pPr>
              <w:spacing w:line="240" w:lineRule="auto"/>
              <w:ind w:firstLine="0"/>
              <w:jc w:val="center"/>
              <w:rPr>
                <w:rFonts w:eastAsia="Times New Roman" w:cs="Calibri"/>
                <w:b/>
                <w:bCs/>
                <w:szCs w:val="18"/>
              </w:rPr>
            </w:pPr>
            <w:r w:rsidRPr="00F8123B">
              <w:rPr>
                <w:rFonts w:eastAsia="Times New Roman" w:cs="Calibri"/>
                <w:b/>
                <w:bCs/>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1F5058" w:rsidRPr="00F8123B" w:rsidRDefault="001F5058" w:rsidP="001F5058">
            <w:pPr>
              <w:spacing w:line="240" w:lineRule="auto"/>
              <w:ind w:firstLine="0"/>
              <w:jc w:val="center"/>
              <w:rPr>
                <w:rFonts w:eastAsia="Times New Roman" w:cs="Calibri"/>
                <w:b/>
                <w:bCs/>
                <w:szCs w:val="18"/>
              </w:rPr>
            </w:pPr>
            <w:r w:rsidRPr="00F8123B">
              <w:rPr>
                <w:rFonts w:eastAsia="Times New Roman" w:cs="Calibri"/>
                <w:b/>
                <w:bCs/>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1F5058" w:rsidRPr="00F8123B" w:rsidRDefault="001F5058" w:rsidP="001F5058">
            <w:pPr>
              <w:spacing w:line="240" w:lineRule="auto"/>
              <w:ind w:firstLine="0"/>
              <w:jc w:val="center"/>
              <w:rPr>
                <w:rFonts w:eastAsia="Times New Roman" w:cs="Calibri"/>
                <w:b/>
                <w:bCs/>
                <w:szCs w:val="18"/>
              </w:rPr>
            </w:pPr>
            <w:r w:rsidRPr="00F8123B">
              <w:rPr>
                <w:rFonts w:eastAsia="Times New Roman" w:cs="Calibri"/>
                <w:b/>
                <w:bCs/>
                <w:szCs w:val="18"/>
              </w:rPr>
              <w:t>შესაძლო რისკები</w:t>
            </w:r>
          </w:p>
        </w:tc>
      </w:tr>
      <w:tr w:rsidR="001F5058" w:rsidRPr="00F8123B" w:rsidTr="00246D03">
        <w:trPr>
          <w:trHeight w:val="849"/>
        </w:trPr>
        <w:tc>
          <w:tcPr>
            <w:tcW w:w="736" w:type="dxa"/>
            <w:vMerge/>
            <w:tcBorders>
              <w:top w:val="single" w:sz="6" w:space="0" w:color="auto"/>
            </w:tcBorders>
            <w:vAlign w:val="center"/>
          </w:tcPr>
          <w:p w:rsidR="001F5058" w:rsidRPr="00F8123B" w:rsidRDefault="001F5058" w:rsidP="001F5058">
            <w:pPr>
              <w:spacing w:line="240" w:lineRule="auto"/>
              <w:ind w:firstLine="0"/>
              <w:jc w:val="center"/>
              <w:rPr>
                <w:b/>
                <w:szCs w:val="18"/>
                <w:lang w:val="ka-GE"/>
              </w:rPr>
            </w:pPr>
          </w:p>
        </w:tc>
        <w:tc>
          <w:tcPr>
            <w:tcW w:w="2564" w:type="dxa"/>
            <w:vMerge/>
            <w:tcBorders>
              <w:top w:val="single" w:sz="6" w:space="0" w:color="auto"/>
            </w:tcBorders>
            <w:vAlign w:val="center"/>
          </w:tcPr>
          <w:p w:rsidR="001F5058" w:rsidRPr="00F8123B" w:rsidRDefault="001F5058" w:rsidP="001F5058">
            <w:pPr>
              <w:spacing w:line="240" w:lineRule="auto"/>
              <w:ind w:firstLine="0"/>
              <w:jc w:val="left"/>
              <w:rPr>
                <w:rFonts w:cs="Calibri"/>
                <w:b/>
                <w:bCs/>
                <w:szCs w:val="18"/>
              </w:rPr>
            </w:pPr>
          </w:p>
        </w:tc>
        <w:tc>
          <w:tcPr>
            <w:tcW w:w="2210" w:type="dxa"/>
            <w:tcBorders>
              <w:top w:val="single" w:sz="6" w:space="0" w:color="auto"/>
            </w:tcBorders>
            <w:vAlign w:val="center"/>
          </w:tcPr>
          <w:p w:rsidR="001F5058" w:rsidRPr="00F8123B" w:rsidRDefault="001F5058" w:rsidP="001F5058">
            <w:pPr>
              <w:spacing w:line="240" w:lineRule="auto"/>
              <w:ind w:left="57" w:right="57" w:firstLine="0"/>
              <w:jc w:val="center"/>
              <w:rPr>
                <w:rFonts w:cs="Calibri"/>
                <w:szCs w:val="18"/>
              </w:rPr>
            </w:pPr>
            <w:r w:rsidRPr="00F8123B">
              <w:rPr>
                <w:rFonts w:eastAsia="Times New Roman" w:cs="Calibri"/>
                <w:szCs w:val="18"/>
              </w:rPr>
              <w:t>მოსარგებლე ბენეფიციართა რაოდენობა</w:t>
            </w:r>
          </w:p>
        </w:tc>
        <w:tc>
          <w:tcPr>
            <w:tcW w:w="1767" w:type="dxa"/>
            <w:tcBorders>
              <w:top w:val="single" w:sz="6" w:space="0" w:color="auto"/>
            </w:tcBorders>
            <w:vAlign w:val="center"/>
          </w:tcPr>
          <w:p w:rsidR="001F5058" w:rsidRPr="00F8123B" w:rsidRDefault="001F5058" w:rsidP="001F5058">
            <w:pPr>
              <w:spacing w:line="240" w:lineRule="auto"/>
              <w:ind w:left="57" w:right="57" w:firstLine="0"/>
              <w:jc w:val="center"/>
              <w:rPr>
                <w:rFonts w:cs="Calibri"/>
                <w:szCs w:val="18"/>
              </w:rPr>
            </w:pPr>
            <w:r w:rsidRPr="00F8123B">
              <w:rPr>
                <w:rFonts w:eastAsia="Times New Roman" w:cs="Calibri"/>
                <w:szCs w:val="18"/>
              </w:rPr>
              <w:t>180</w:t>
            </w:r>
          </w:p>
        </w:tc>
        <w:tc>
          <w:tcPr>
            <w:tcW w:w="1676" w:type="dxa"/>
            <w:tcBorders>
              <w:top w:val="single" w:sz="6" w:space="0" w:color="auto"/>
            </w:tcBorders>
            <w:vAlign w:val="center"/>
          </w:tcPr>
          <w:p w:rsidR="001F5058" w:rsidRPr="00F8123B" w:rsidRDefault="001F5058" w:rsidP="001F5058">
            <w:pPr>
              <w:spacing w:line="240" w:lineRule="auto"/>
              <w:ind w:left="57" w:right="57" w:firstLine="0"/>
              <w:jc w:val="center"/>
              <w:rPr>
                <w:rFonts w:cs="Calibri"/>
                <w:szCs w:val="18"/>
              </w:rPr>
            </w:pPr>
            <w:r w:rsidRPr="00F8123B">
              <w:rPr>
                <w:rFonts w:eastAsia="Times New Roman" w:cs="Calibri"/>
                <w:szCs w:val="18"/>
              </w:rPr>
              <w:t>190</w:t>
            </w:r>
          </w:p>
        </w:tc>
        <w:tc>
          <w:tcPr>
            <w:tcW w:w="1937" w:type="dxa"/>
            <w:tcBorders>
              <w:top w:val="single" w:sz="6" w:space="0" w:color="auto"/>
            </w:tcBorders>
            <w:vAlign w:val="center"/>
          </w:tcPr>
          <w:p w:rsidR="001F5058" w:rsidRPr="00F8123B" w:rsidRDefault="001F5058" w:rsidP="001F5058">
            <w:pPr>
              <w:spacing w:line="240" w:lineRule="auto"/>
              <w:ind w:firstLine="0"/>
              <w:jc w:val="center"/>
              <w:rPr>
                <w:szCs w:val="18"/>
              </w:rPr>
            </w:pPr>
            <w:r w:rsidRPr="00F8123B">
              <w:rPr>
                <w:rFonts w:eastAsia="Times New Roman" w:cs="Calibri"/>
                <w:szCs w:val="18"/>
              </w:rPr>
              <w:t>არამომართ</w:t>
            </w:r>
            <w:r w:rsidRPr="00F8123B">
              <w:rPr>
                <w:rFonts w:eastAsia="Times New Roman" w:cs="Calibri"/>
                <w:szCs w:val="18"/>
              </w:rPr>
              <w:softHyphen/>
              <w:t>ვიანობა</w:t>
            </w:r>
          </w:p>
        </w:tc>
      </w:tr>
    </w:tbl>
    <w:p w:rsidR="00363680" w:rsidRPr="00F8123B" w:rsidRDefault="001F5058" w:rsidP="00B95DD8">
      <w:pPr>
        <w:spacing w:before="240" w:line="480" w:lineRule="auto"/>
        <w:rPr>
          <w:rFonts w:eastAsia="Times New Roman" w:cs="Calibri"/>
          <w:b/>
          <w:bCs/>
          <w:szCs w:val="18"/>
        </w:rPr>
      </w:pPr>
      <w:r w:rsidRPr="00F8123B">
        <w:rPr>
          <w:rFonts w:eastAsia="Times New Roman" w:cs="Calibri"/>
          <w:b/>
          <w:bCs/>
          <w:szCs w:val="18"/>
        </w:rPr>
        <w:t>ა.ე) ქვეპროგრამა: ფენილკეტონურიით დაავადებულ პირთა დახმარება (პროგრამული კოდი 06 01 05)</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660ACC" w:rsidRPr="00F8123B" w:rsidTr="00246D03">
        <w:trPr>
          <w:trHeight w:val="658"/>
        </w:trPr>
        <w:tc>
          <w:tcPr>
            <w:tcW w:w="736" w:type="dxa"/>
            <w:tcBorders>
              <w:top w:val="single" w:sz="6" w:space="0" w:color="auto"/>
              <w:left w:val="single" w:sz="6" w:space="0" w:color="auto"/>
              <w:bottom w:val="single" w:sz="6" w:space="0" w:color="auto"/>
              <w:right w:val="single" w:sz="6" w:space="0" w:color="auto"/>
            </w:tcBorders>
            <w:vAlign w:val="center"/>
          </w:tcPr>
          <w:p w:rsidR="00660ACC" w:rsidRPr="00F8123B" w:rsidRDefault="00660ACC" w:rsidP="00660ACC">
            <w:pPr>
              <w:spacing w:line="240" w:lineRule="auto"/>
              <w:ind w:firstLine="0"/>
              <w:jc w:val="center"/>
              <w:rPr>
                <w:b/>
                <w:szCs w:val="18"/>
                <w:lang w:val="ka-GE"/>
              </w:rPr>
            </w:pPr>
            <w:r w:rsidRPr="00F8123B">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660ACC" w:rsidRPr="00F8123B" w:rsidRDefault="00660ACC" w:rsidP="00660ACC">
            <w:pPr>
              <w:spacing w:line="240" w:lineRule="auto"/>
              <w:ind w:firstLine="0"/>
              <w:jc w:val="left"/>
              <w:rPr>
                <w:b/>
                <w:szCs w:val="18"/>
              </w:rPr>
            </w:pPr>
            <w:r w:rsidRPr="00F8123B">
              <w:rPr>
                <w:rFonts w:cs="Calibri"/>
                <w:b/>
                <w:bCs/>
                <w:szCs w:val="18"/>
                <w:lang w:val="ka-GE"/>
              </w:rPr>
              <w:t>ქვე</w:t>
            </w:r>
            <w:r w:rsidRPr="00F8123B">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660ACC" w:rsidRPr="00F8123B" w:rsidRDefault="00660ACC" w:rsidP="00660ACC">
            <w:pPr>
              <w:spacing w:line="240" w:lineRule="auto"/>
              <w:ind w:firstLine="0"/>
              <w:jc w:val="center"/>
              <w:rPr>
                <w:rFonts w:eastAsia="Times New Roman" w:cs="Calibri"/>
                <w:szCs w:val="18"/>
              </w:rPr>
            </w:pPr>
            <w:r w:rsidRPr="00F8123B">
              <w:rPr>
                <w:rFonts w:eastAsia="Times New Roman" w:cs="Calibri"/>
                <w:szCs w:val="18"/>
              </w:rPr>
              <w:t>ქალაქ ქუთაისის მუნიციპალიტეტის მერიის პირველადი სტრუქტურული ერთეული - სოციალურ საკითხთა სამსახური</w:t>
            </w:r>
          </w:p>
        </w:tc>
      </w:tr>
      <w:tr w:rsidR="00660ACC" w:rsidRPr="00F8123B" w:rsidTr="00660ACC">
        <w:trPr>
          <w:trHeight w:val="549"/>
        </w:trPr>
        <w:tc>
          <w:tcPr>
            <w:tcW w:w="736" w:type="dxa"/>
            <w:tcBorders>
              <w:top w:val="single" w:sz="6" w:space="0" w:color="auto"/>
              <w:left w:val="single" w:sz="6" w:space="0" w:color="auto"/>
              <w:bottom w:val="single" w:sz="6" w:space="0" w:color="auto"/>
              <w:right w:val="single" w:sz="6" w:space="0" w:color="auto"/>
            </w:tcBorders>
            <w:vAlign w:val="center"/>
          </w:tcPr>
          <w:p w:rsidR="00660ACC" w:rsidRPr="00F8123B" w:rsidRDefault="00660ACC" w:rsidP="00660ACC">
            <w:pPr>
              <w:spacing w:line="240" w:lineRule="auto"/>
              <w:ind w:firstLine="0"/>
              <w:jc w:val="center"/>
              <w:rPr>
                <w:b/>
                <w:szCs w:val="18"/>
                <w:lang w:val="ka-GE"/>
              </w:rPr>
            </w:pPr>
            <w:r w:rsidRPr="00F8123B">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660ACC" w:rsidRPr="00F8123B" w:rsidRDefault="00660ACC" w:rsidP="00660ACC">
            <w:pPr>
              <w:spacing w:line="240" w:lineRule="auto"/>
              <w:ind w:firstLine="0"/>
              <w:jc w:val="left"/>
              <w:rPr>
                <w:b/>
                <w:szCs w:val="18"/>
              </w:rPr>
            </w:pPr>
            <w:r w:rsidRPr="00F8123B">
              <w:rPr>
                <w:rFonts w:cs="Calibri"/>
                <w:b/>
                <w:bCs/>
                <w:szCs w:val="18"/>
                <w:lang w:val="ka-GE"/>
              </w:rPr>
              <w:t>ქვე</w:t>
            </w:r>
            <w:r w:rsidRPr="00F8123B">
              <w:rPr>
                <w:rFonts w:cs="Calibri"/>
                <w:b/>
                <w:bCs/>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660ACC" w:rsidRPr="00F8123B" w:rsidRDefault="00660ACC" w:rsidP="00660ACC">
            <w:pPr>
              <w:spacing w:line="240" w:lineRule="auto"/>
              <w:ind w:firstLine="0"/>
              <w:jc w:val="center"/>
              <w:rPr>
                <w:rFonts w:eastAsia="Times New Roman" w:cs="Calibri"/>
                <w:szCs w:val="18"/>
              </w:rPr>
            </w:pPr>
            <w:r w:rsidRPr="00F8123B">
              <w:rPr>
                <w:rFonts w:eastAsia="Times New Roman" w:cs="Calibri"/>
                <w:szCs w:val="18"/>
              </w:rPr>
              <w:t>18,0</w:t>
            </w:r>
          </w:p>
        </w:tc>
      </w:tr>
      <w:tr w:rsidR="00660ACC" w:rsidRPr="00F8123B" w:rsidTr="00246D03">
        <w:trPr>
          <w:trHeight w:val="1823"/>
        </w:trPr>
        <w:tc>
          <w:tcPr>
            <w:tcW w:w="736" w:type="dxa"/>
            <w:tcBorders>
              <w:top w:val="single" w:sz="6" w:space="0" w:color="auto"/>
              <w:left w:val="single" w:sz="6" w:space="0" w:color="auto"/>
              <w:bottom w:val="single" w:sz="6" w:space="0" w:color="auto"/>
              <w:right w:val="single" w:sz="6" w:space="0" w:color="auto"/>
            </w:tcBorders>
            <w:vAlign w:val="center"/>
          </w:tcPr>
          <w:p w:rsidR="00660ACC" w:rsidRPr="00F8123B" w:rsidRDefault="00660ACC" w:rsidP="00660ACC">
            <w:pPr>
              <w:spacing w:line="240" w:lineRule="auto"/>
              <w:ind w:firstLine="0"/>
              <w:jc w:val="center"/>
              <w:rPr>
                <w:b/>
                <w:szCs w:val="18"/>
                <w:lang w:val="ka-GE"/>
              </w:rPr>
            </w:pPr>
            <w:r w:rsidRPr="00F8123B">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660ACC" w:rsidRPr="00F8123B" w:rsidRDefault="00660ACC" w:rsidP="00660ACC">
            <w:pPr>
              <w:spacing w:line="240" w:lineRule="auto"/>
              <w:ind w:firstLine="0"/>
              <w:jc w:val="left"/>
              <w:rPr>
                <w:b/>
                <w:szCs w:val="18"/>
              </w:rPr>
            </w:pPr>
            <w:r w:rsidRPr="00F8123B">
              <w:rPr>
                <w:rFonts w:cs="Calibri"/>
                <w:b/>
                <w:bCs/>
                <w:szCs w:val="18"/>
                <w:lang w:val="ka-GE"/>
              </w:rPr>
              <w:t>ქვე</w:t>
            </w:r>
            <w:r w:rsidRPr="00F8123B">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660ACC" w:rsidRPr="00F8123B" w:rsidRDefault="00660ACC" w:rsidP="0063793C">
            <w:pPr>
              <w:spacing w:line="240" w:lineRule="auto"/>
              <w:ind w:firstLine="0"/>
              <w:rPr>
                <w:rFonts w:eastAsia="Times New Roman" w:cs="Calibri"/>
                <w:szCs w:val="18"/>
              </w:rPr>
            </w:pPr>
            <w:r w:rsidRPr="00F8123B">
              <w:rPr>
                <w:rFonts w:eastAsia="Times New Roman" w:cs="Calibri"/>
                <w:szCs w:val="18"/>
              </w:rPr>
              <w:t>ქვეპროგრამით მოსარგებლე არასრულწლოვან პირებს მატერიალური დახმარება გაეწევათ მათი უფლებამოსილი წარმომადგენლის, ხოლო სრულწლოვან პირებს პირადი განცხადების მომართვის საფუძველზე, საბიუჯეტო წლის ბოლომდე. დახმარების ოდენობა განისაზღვრება თვეში 200 ლარის ოდენობით. დახმარების მისაღებად განცხადებასთან ერთად საჭიროა ბენეფიციარის პირადობის დამადასტურებელი მოწმობა, არასრულწლოვანის შემთხვევაში უფლებამოსილი პირის პირადობის დამადასტურებელი მოწმობა, ანგარიშის რეკვიზიტი ბანკი</w:t>
            </w:r>
            <w:r w:rsidR="00E217EA">
              <w:rPr>
                <w:rFonts w:eastAsia="Times New Roman" w:cs="Calibri"/>
                <w:szCs w:val="18"/>
              </w:rPr>
              <w:t>დან და ექვს თვეში ერთხელ ფორმა №</w:t>
            </w:r>
            <w:r w:rsidRPr="00F8123B">
              <w:rPr>
                <w:rFonts w:eastAsia="Times New Roman" w:cs="Calibri"/>
                <w:szCs w:val="18"/>
              </w:rPr>
              <w:t xml:space="preserve">100. </w:t>
            </w:r>
          </w:p>
        </w:tc>
      </w:tr>
      <w:tr w:rsidR="00660ACC" w:rsidRPr="00F8123B" w:rsidTr="00B95DD8">
        <w:trPr>
          <w:trHeight w:val="695"/>
        </w:trPr>
        <w:tc>
          <w:tcPr>
            <w:tcW w:w="736" w:type="dxa"/>
            <w:tcBorders>
              <w:top w:val="single" w:sz="6" w:space="0" w:color="auto"/>
              <w:left w:val="single" w:sz="6" w:space="0" w:color="auto"/>
              <w:bottom w:val="single" w:sz="6" w:space="0" w:color="auto"/>
              <w:right w:val="single" w:sz="6" w:space="0" w:color="auto"/>
            </w:tcBorders>
            <w:vAlign w:val="center"/>
          </w:tcPr>
          <w:p w:rsidR="00660ACC" w:rsidRPr="00F8123B" w:rsidRDefault="00660ACC" w:rsidP="00660ACC">
            <w:pPr>
              <w:spacing w:line="240" w:lineRule="auto"/>
              <w:ind w:firstLine="0"/>
              <w:jc w:val="center"/>
              <w:rPr>
                <w:b/>
                <w:szCs w:val="18"/>
                <w:lang w:val="ka-GE"/>
              </w:rPr>
            </w:pPr>
            <w:r w:rsidRPr="00F8123B">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660ACC" w:rsidRPr="00F8123B" w:rsidRDefault="00660ACC" w:rsidP="00660ACC">
            <w:pPr>
              <w:spacing w:line="240" w:lineRule="auto"/>
              <w:ind w:firstLine="0"/>
              <w:jc w:val="left"/>
              <w:rPr>
                <w:b/>
                <w:szCs w:val="18"/>
              </w:rPr>
            </w:pPr>
            <w:r w:rsidRPr="00F8123B">
              <w:rPr>
                <w:rFonts w:cs="Calibri"/>
                <w:b/>
                <w:bCs/>
                <w:szCs w:val="18"/>
                <w:lang w:val="ka-GE"/>
              </w:rPr>
              <w:t>ქვე</w:t>
            </w:r>
            <w:r w:rsidRPr="00F8123B">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660ACC" w:rsidRPr="00F8123B" w:rsidRDefault="00660ACC" w:rsidP="00660ACC">
            <w:pPr>
              <w:spacing w:line="240" w:lineRule="auto"/>
              <w:ind w:firstLine="0"/>
              <w:rPr>
                <w:rFonts w:eastAsia="Times New Roman" w:cs="Calibri"/>
                <w:szCs w:val="18"/>
              </w:rPr>
            </w:pPr>
            <w:r w:rsidRPr="00F8123B">
              <w:rPr>
                <w:rFonts w:eastAsia="Times New Roman" w:cs="Calibri"/>
                <w:szCs w:val="18"/>
              </w:rPr>
              <w:t>ბენეფიციარის ჯანმრთელობის მდგომარეობის შენარჩუნების ხელშეწყობა</w:t>
            </w:r>
          </w:p>
        </w:tc>
      </w:tr>
      <w:tr w:rsidR="00660ACC" w:rsidRPr="00F8123B" w:rsidTr="00660ACC">
        <w:trPr>
          <w:trHeight w:val="528"/>
        </w:trPr>
        <w:tc>
          <w:tcPr>
            <w:tcW w:w="736" w:type="dxa"/>
            <w:tcBorders>
              <w:top w:val="single" w:sz="6" w:space="0" w:color="auto"/>
              <w:left w:val="single" w:sz="6" w:space="0" w:color="auto"/>
              <w:bottom w:val="single" w:sz="6" w:space="0" w:color="auto"/>
              <w:right w:val="single" w:sz="6" w:space="0" w:color="auto"/>
            </w:tcBorders>
            <w:vAlign w:val="center"/>
          </w:tcPr>
          <w:p w:rsidR="00660ACC" w:rsidRPr="00F8123B" w:rsidRDefault="00660ACC" w:rsidP="00660ACC">
            <w:pPr>
              <w:spacing w:line="240" w:lineRule="auto"/>
              <w:ind w:firstLine="0"/>
              <w:jc w:val="center"/>
              <w:rPr>
                <w:b/>
                <w:szCs w:val="18"/>
                <w:lang w:val="ka-GE"/>
              </w:rPr>
            </w:pPr>
            <w:r w:rsidRPr="00F8123B">
              <w:rPr>
                <w:b/>
                <w:szCs w:val="18"/>
                <w:lang w:val="ka-GE"/>
              </w:rPr>
              <w:t>5.</w:t>
            </w:r>
          </w:p>
        </w:tc>
        <w:tc>
          <w:tcPr>
            <w:tcW w:w="2564" w:type="dxa"/>
            <w:tcBorders>
              <w:top w:val="single" w:sz="6" w:space="0" w:color="auto"/>
              <w:left w:val="single" w:sz="6" w:space="0" w:color="auto"/>
              <w:bottom w:val="single" w:sz="6" w:space="0" w:color="auto"/>
              <w:right w:val="single" w:sz="6" w:space="0" w:color="auto"/>
            </w:tcBorders>
            <w:vAlign w:val="center"/>
          </w:tcPr>
          <w:p w:rsidR="00660ACC" w:rsidRPr="00F8123B" w:rsidRDefault="00660ACC" w:rsidP="00660ACC">
            <w:pPr>
              <w:spacing w:line="240" w:lineRule="auto"/>
              <w:ind w:firstLine="0"/>
              <w:jc w:val="left"/>
              <w:rPr>
                <w:rFonts w:cs="Calibri"/>
                <w:b/>
                <w:bCs/>
                <w:szCs w:val="18"/>
                <w:lang w:val="ka-GE"/>
              </w:rPr>
            </w:pPr>
            <w:r w:rsidRPr="00F8123B">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660ACC" w:rsidRPr="00F8123B" w:rsidRDefault="00660ACC" w:rsidP="00660ACC">
            <w:pPr>
              <w:spacing w:line="240" w:lineRule="auto"/>
              <w:ind w:firstLine="0"/>
              <w:jc w:val="center"/>
              <w:rPr>
                <w:rFonts w:eastAsia="Times New Roman" w:cs="Calibri"/>
                <w:szCs w:val="18"/>
              </w:rPr>
            </w:pPr>
            <w:r w:rsidRPr="00F8123B">
              <w:rPr>
                <w:rFonts w:eastAsia="Times New Roman" w:cs="Calibri"/>
                <w:szCs w:val="18"/>
              </w:rPr>
              <w:t>ფენილკეტონურიით დაავადებულ პირთა დახმარება</w:t>
            </w:r>
          </w:p>
        </w:tc>
        <w:tc>
          <w:tcPr>
            <w:tcW w:w="1937" w:type="dxa"/>
            <w:tcBorders>
              <w:top w:val="single" w:sz="6" w:space="0" w:color="auto"/>
              <w:left w:val="single" w:sz="6" w:space="0" w:color="auto"/>
              <w:bottom w:val="single" w:sz="6" w:space="0" w:color="auto"/>
              <w:right w:val="single" w:sz="6" w:space="0" w:color="auto"/>
            </w:tcBorders>
            <w:vAlign w:val="center"/>
          </w:tcPr>
          <w:p w:rsidR="00660ACC" w:rsidRPr="00F8123B" w:rsidRDefault="00660ACC" w:rsidP="00660ACC">
            <w:pPr>
              <w:spacing w:line="240" w:lineRule="auto"/>
              <w:ind w:firstLine="0"/>
              <w:jc w:val="center"/>
              <w:rPr>
                <w:rFonts w:eastAsia="Times New Roman" w:cs="Calibri"/>
                <w:szCs w:val="18"/>
              </w:rPr>
            </w:pPr>
            <w:r w:rsidRPr="00F8123B">
              <w:rPr>
                <w:rFonts w:eastAsia="Times New Roman" w:cs="Calibri"/>
                <w:szCs w:val="18"/>
              </w:rPr>
              <w:t>18,0</w:t>
            </w:r>
          </w:p>
        </w:tc>
      </w:tr>
      <w:tr w:rsidR="00660ACC" w:rsidRPr="00F8123B" w:rsidTr="00660ACC">
        <w:trPr>
          <w:trHeight w:val="609"/>
        </w:trPr>
        <w:tc>
          <w:tcPr>
            <w:tcW w:w="736" w:type="dxa"/>
            <w:tcBorders>
              <w:top w:val="single" w:sz="6" w:space="0" w:color="auto"/>
              <w:left w:val="single" w:sz="6" w:space="0" w:color="auto"/>
              <w:bottom w:val="single" w:sz="6" w:space="0" w:color="auto"/>
              <w:right w:val="single" w:sz="6" w:space="0" w:color="auto"/>
            </w:tcBorders>
            <w:vAlign w:val="center"/>
          </w:tcPr>
          <w:p w:rsidR="00660ACC" w:rsidRPr="00F8123B" w:rsidRDefault="00660ACC" w:rsidP="00660ACC">
            <w:pPr>
              <w:spacing w:line="240" w:lineRule="auto"/>
              <w:ind w:firstLine="0"/>
              <w:jc w:val="center"/>
              <w:rPr>
                <w:b/>
                <w:szCs w:val="18"/>
                <w:lang w:val="ka-GE"/>
              </w:rPr>
            </w:pPr>
            <w:r w:rsidRPr="00F8123B">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660ACC" w:rsidRPr="00F8123B" w:rsidRDefault="00660ACC" w:rsidP="00660ACC">
            <w:pPr>
              <w:spacing w:line="240" w:lineRule="auto"/>
              <w:ind w:firstLine="0"/>
              <w:jc w:val="left"/>
              <w:rPr>
                <w:rFonts w:eastAsia="Times New Roman" w:cs="Calibri"/>
                <w:b/>
                <w:bCs/>
                <w:szCs w:val="18"/>
              </w:rPr>
            </w:pPr>
            <w:r w:rsidRPr="00F8123B">
              <w:rPr>
                <w:rFonts w:eastAsia="Times New Roman" w:cs="Calibri"/>
                <w:b/>
                <w:bCs/>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660ACC" w:rsidRPr="00F8123B" w:rsidRDefault="00660ACC" w:rsidP="00660ACC">
            <w:pPr>
              <w:spacing w:line="240" w:lineRule="auto"/>
              <w:ind w:firstLine="0"/>
              <w:rPr>
                <w:rFonts w:eastAsia="Times New Roman" w:cs="Calibri"/>
                <w:szCs w:val="18"/>
              </w:rPr>
            </w:pPr>
            <w:r w:rsidRPr="00F8123B">
              <w:rPr>
                <w:rFonts w:eastAsia="Times New Roman" w:cs="Calibri"/>
                <w:szCs w:val="18"/>
              </w:rPr>
              <w:t>ხელმისაწვდომი სპეციფიკური საკვები</w:t>
            </w:r>
          </w:p>
        </w:tc>
      </w:tr>
      <w:tr w:rsidR="00660ACC" w:rsidRPr="00F8123B" w:rsidTr="00B95DD8">
        <w:trPr>
          <w:trHeight w:val="833"/>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660ACC" w:rsidRPr="00F8123B" w:rsidRDefault="00660ACC" w:rsidP="00660ACC">
            <w:pPr>
              <w:spacing w:line="240" w:lineRule="auto"/>
              <w:ind w:firstLine="0"/>
              <w:jc w:val="center"/>
              <w:rPr>
                <w:b/>
                <w:szCs w:val="18"/>
                <w:lang w:val="ka-GE"/>
              </w:rPr>
            </w:pPr>
            <w:r w:rsidRPr="00F8123B">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660ACC" w:rsidRPr="00F8123B" w:rsidRDefault="00660ACC" w:rsidP="00660ACC">
            <w:pPr>
              <w:spacing w:line="240" w:lineRule="auto"/>
              <w:ind w:firstLine="0"/>
              <w:jc w:val="left"/>
              <w:rPr>
                <w:rFonts w:eastAsia="Times New Roman" w:cs="Calibri"/>
                <w:b/>
                <w:bCs/>
                <w:szCs w:val="18"/>
              </w:rPr>
            </w:pPr>
            <w:r w:rsidRPr="00F8123B">
              <w:rPr>
                <w:rFonts w:eastAsia="Times New Roman" w:cs="Calibri"/>
                <w:b/>
                <w:bCs/>
                <w:szCs w:val="18"/>
              </w:rPr>
              <w:t>შუალედური შედეგის შეფასების ინდიკატორი </w:t>
            </w:r>
          </w:p>
        </w:tc>
        <w:tc>
          <w:tcPr>
            <w:tcW w:w="2210" w:type="dxa"/>
            <w:tcBorders>
              <w:top w:val="single" w:sz="6" w:space="0" w:color="auto"/>
              <w:left w:val="single" w:sz="6" w:space="0" w:color="auto"/>
              <w:bottom w:val="single" w:sz="6" w:space="0" w:color="auto"/>
              <w:right w:val="single" w:sz="6" w:space="0" w:color="auto"/>
            </w:tcBorders>
            <w:vAlign w:val="center"/>
          </w:tcPr>
          <w:p w:rsidR="00660ACC" w:rsidRPr="00F8123B" w:rsidRDefault="00660ACC" w:rsidP="00660ACC">
            <w:pPr>
              <w:spacing w:line="240" w:lineRule="auto"/>
              <w:ind w:firstLine="0"/>
              <w:jc w:val="center"/>
              <w:rPr>
                <w:rFonts w:eastAsia="Times New Roman" w:cs="Calibri"/>
                <w:b/>
                <w:bCs/>
                <w:szCs w:val="18"/>
              </w:rPr>
            </w:pPr>
            <w:r w:rsidRPr="00F8123B">
              <w:rPr>
                <w:rFonts w:eastAsia="Times New Roman" w:cs="Calibri"/>
                <w:b/>
                <w:bCs/>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660ACC" w:rsidRPr="00F8123B" w:rsidRDefault="00660ACC" w:rsidP="00660ACC">
            <w:pPr>
              <w:spacing w:line="240" w:lineRule="auto"/>
              <w:ind w:firstLine="0"/>
              <w:jc w:val="center"/>
              <w:rPr>
                <w:rFonts w:eastAsia="Times New Roman" w:cs="Calibri"/>
                <w:b/>
                <w:bCs/>
                <w:szCs w:val="18"/>
              </w:rPr>
            </w:pPr>
            <w:r w:rsidRPr="00F8123B">
              <w:rPr>
                <w:rFonts w:eastAsia="Times New Roman" w:cs="Calibri"/>
                <w:b/>
                <w:bCs/>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660ACC" w:rsidRPr="00F8123B" w:rsidRDefault="00660ACC" w:rsidP="00660ACC">
            <w:pPr>
              <w:spacing w:line="240" w:lineRule="auto"/>
              <w:ind w:firstLine="0"/>
              <w:jc w:val="center"/>
              <w:rPr>
                <w:rFonts w:eastAsia="Times New Roman" w:cs="Calibri"/>
                <w:b/>
                <w:bCs/>
                <w:szCs w:val="18"/>
              </w:rPr>
            </w:pPr>
            <w:r w:rsidRPr="00F8123B">
              <w:rPr>
                <w:rFonts w:eastAsia="Times New Roman" w:cs="Calibri"/>
                <w:b/>
                <w:bCs/>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660ACC" w:rsidRPr="00F8123B" w:rsidRDefault="00660ACC" w:rsidP="00660ACC">
            <w:pPr>
              <w:spacing w:line="240" w:lineRule="auto"/>
              <w:ind w:firstLine="0"/>
              <w:jc w:val="center"/>
              <w:rPr>
                <w:rFonts w:eastAsia="Times New Roman" w:cs="Calibri"/>
                <w:b/>
                <w:bCs/>
                <w:szCs w:val="18"/>
              </w:rPr>
            </w:pPr>
            <w:r w:rsidRPr="00F8123B">
              <w:rPr>
                <w:rFonts w:eastAsia="Times New Roman" w:cs="Calibri"/>
                <w:b/>
                <w:bCs/>
                <w:szCs w:val="18"/>
              </w:rPr>
              <w:t>შესაძლო რისკები</w:t>
            </w:r>
          </w:p>
        </w:tc>
      </w:tr>
      <w:tr w:rsidR="00660ACC" w:rsidRPr="00F8123B" w:rsidTr="00246D03">
        <w:trPr>
          <w:trHeight w:val="835"/>
        </w:trPr>
        <w:tc>
          <w:tcPr>
            <w:tcW w:w="736" w:type="dxa"/>
            <w:vMerge/>
            <w:tcBorders>
              <w:top w:val="single" w:sz="6" w:space="0" w:color="auto"/>
            </w:tcBorders>
            <w:vAlign w:val="center"/>
          </w:tcPr>
          <w:p w:rsidR="00660ACC" w:rsidRPr="00F8123B" w:rsidRDefault="00660ACC" w:rsidP="00660ACC">
            <w:pPr>
              <w:spacing w:line="240" w:lineRule="auto"/>
              <w:ind w:firstLine="0"/>
              <w:jc w:val="center"/>
              <w:rPr>
                <w:b/>
                <w:szCs w:val="18"/>
                <w:lang w:val="ka-GE"/>
              </w:rPr>
            </w:pPr>
          </w:p>
        </w:tc>
        <w:tc>
          <w:tcPr>
            <w:tcW w:w="2564" w:type="dxa"/>
            <w:vMerge/>
            <w:tcBorders>
              <w:top w:val="single" w:sz="6" w:space="0" w:color="auto"/>
            </w:tcBorders>
            <w:vAlign w:val="center"/>
          </w:tcPr>
          <w:p w:rsidR="00660ACC" w:rsidRPr="00F8123B" w:rsidRDefault="00660ACC" w:rsidP="00660ACC">
            <w:pPr>
              <w:spacing w:line="240" w:lineRule="auto"/>
              <w:ind w:firstLine="0"/>
              <w:jc w:val="left"/>
              <w:rPr>
                <w:rFonts w:cs="Calibri"/>
                <w:b/>
                <w:bCs/>
                <w:szCs w:val="18"/>
              </w:rPr>
            </w:pPr>
          </w:p>
        </w:tc>
        <w:tc>
          <w:tcPr>
            <w:tcW w:w="2210" w:type="dxa"/>
            <w:tcBorders>
              <w:top w:val="single" w:sz="6" w:space="0" w:color="auto"/>
            </w:tcBorders>
            <w:vAlign w:val="center"/>
          </w:tcPr>
          <w:p w:rsidR="00660ACC" w:rsidRPr="00F8123B" w:rsidRDefault="00660ACC" w:rsidP="00660ACC">
            <w:pPr>
              <w:spacing w:line="240" w:lineRule="auto"/>
              <w:ind w:left="57" w:right="57" w:firstLine="0"/>
              <w:jc w:val="center"/>
              <w:rPr>
                <w:rFonts w:cs="Calibri"/>
                <w:szCs w:val="18"/>
              </w:rPr>
            </w:pPr>
            <w:r w:rsidRPr="00F8123B">
              <w:rPr>
                <w:rFonts w:eastAsia="Times New Roman" w:cs="Calibri"/>
                <w:szCs w:val="18"/>
              </w:rPr>
              <w:t>მოსარგებლე ბენეფიციართა რაოდენობა</w:t>
            </w:r>
          </w:p>
        </w:tc>
        <w:tc>
          <w:tcPr>
            <w:tcW w:w="1767" w:type="dxa"/>
            <w:tcBorders>
              <w:top w:val="single" w:sz="6" w:space="0" w:color="auto"/>
            </w:tcBorders>
            <w:vAlign w:val="center"/>
          </w:tcPr>
          <w:p w:rsidR="00660ACC" w:rsidRPr="00F8123B" w:rsidRDefault="00660ACC" w:rsidP="00660ACC">
            <w:pPr>
              <w:spacing w:line="240" w:lineRule="auto"/>
              <w:ind w:left="57" w:right="57" w:firstLine="0"/>
              <w:jc w:val="center"/>
              <w:rPr>
                <w:rFonts w:cs="Calibri"/>
                <w:szCs w:val="18"/>
              </w:rPr>
            </w:pPr>
            <w:r w:rsidRPr="00F8123B">
              <w:rPr>
                <w:rFonts w:eastAsia="Times New Roman" w:cs="Calibri"/>
                <w:szCs w:val="18"/>
              </w:rPr>
              <w:t>5</w:t>
            </w:r>
          </w:p>
        </w:tc>
        <w:tc>
          <w:tcPr>
            <w:tcW w:w="1676" w:type="dxa"/>
            <w:tcBorders>
              <w:top w:val="single" w:sz="6" w:space="0" w:color="auto"/>
            </w:tcBorders>
            <w:vAlign w:val="center"/>
          </w:tcPr>
          <w:p w:rsidR="00660ACC" w:rsidRPr="00F8123B" w:rsidRDefault="00660ACC" w:rsidP="00660ACC">
            <w:pPr>
              <w:spacing w:line="240" w:lineRule="auto"/>
              <w:ind w:left="57" w:right="57" w:firstLine="0"/>
              <w:jc w:val="center"/>
              <w:rPr>
                <w:rFonts w:cs="Calibri"/>
                <w:szCs w:val="18"/>
              </w:rPr>
            </w:pPr>
            <w:r w:rsidRPr="00F8123B">
              <w:rPr>
                <w:rFonts w:eastAsia="Times New Roman" w:cs="Calibri"/>
                <w:szCs w:val="18"/>
              </w:rPr>
              <w:t>10</w:t>
            </w:r>
          </w:p>
        </w:tc>
        <w:tc>
          <w:tcPr>
            <w:tcW w:w="1937" w:type="dxa"/>
            <w:tcBorders>
              <w:top w:val="single" w:sz="6" w:space="0" w:color="auto"/>
            </w:tcBorders>
            <w:vAlign w:val="center"/>
          </w:tcPr>
          <w:p w:rsidR="00660ACC" w:rsidRPr="00F8123B" w:rsidRDefault="00660ACC" w:rsidP="00660ACC">
            <w:pPr>
              <w:spacing w:line="240" w:lineRule="auto"/>
              <w:ind w:firstLine="0"/>
              <w:jc w:val="center"/>
              <w:rPr>
                <w:szCs w:val="18"/>
              </w:rPr>
            </w:pPr>
            <w:r w:rsidRPr="00F8123B">
              <w:rPr>
                <w:rFonts w:eastAsia="Times New Roman" w:cs="Calibri"/>
                <w:szCs w:val="18"/>
              </w:rPr>
              <w:t>არამომართ</w:t>
            </w:r>
            <w:r w:rsidRPr="00F8123B">
              <w:rPr>
                <w:rFonts w:eastAsia="Times New Roman" w:cs="Calibri"/>
                <w:szCs w:val="18"/>
              </w:rPr>
              <w:softHyphen/>
              <w:t>ვიანობა</w:t>
            </w:r>
          </w:p>
        </w:tc>
      </w:tr>
    </w:tbl>
    <w:p w:rsidR="001F5058" w:rsidRPr="00F8123B" w:rsidRDefault="00660ACC" w:rsidP="00660ACC">
      <w:pPr>
        <w:spacing w:before="240"/>
        <w:rPr>
          <w:rFonts w:eastAsia="Times New Roman" w:cs="Calibri"/>
          <w:b/>
          <w:bCs/>
          <w:szCs w:val="18"/>
        </w:rPr>
      </w:pPr>
      <w:r w:rsidRPr="00F8123B">
        <w:rPr>
          <w:rFonts w:eastAsia="Times New Roman" w:cs="Calibri"/>
          <w:b/>
          <w:bCs/>
          <w:szCs w:val="18"/>
        </w:rPr>
        <w:lastRenderedPageBreak/>
        <w:t>ბ) პროგრამა: სოცი</w:t>
      </w:r>
      <w:r w:rsidR="0063793C">
        <w:rPr>
          <w:rFonts w:eastAsia="Times New Roman" w:cs="Calibri"/>
          <w:b/>
          <w:bCs/>
          <w:szCs w:val="18"/>
        </w:rPr>
        <w:t xml:space="preserve">ალური უზრუნველყოფა (პროგრამული </w:t>
      </w:r>
      <w:r w:rsidRPr="00F8123B">
        <w:rPr>
          <w:rFonts w:eastAsia="Times New Roman" w:cs="Calibri"/>
          <w:b/>
          <w:bCs/>
          <w:szCs w:val="18"/>
        </w:rPr>
        <w:t>კოდი 06 02)</w:t>
      </w:r>
    </w:p>
    <w:tbl>
      <w:tblPr>
        <w:tblW w:w="10916"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2552"/>
        <w:gridCol w:w="2127"/>
        <w:gridCol w:w="1701"/>
        <w:gridCol w:w="1613"/>
        <w:gridCol w:w="2214"/>
      </w:tblGrid>
      <w:tr w:rsidR="00660ACC" w:rsidRPr="00F8123B" w:rsidTr="00660ACC">
        <w:trPr>
          <w:trHeight w:val="687"/>
        </w:trPr>
        <w:tc>
          <w:tcPr>
            <w:tcW w:w="709" w:type="dxa"/>
            <w:vAlign w:val="center"/>
          </w:tcPr>
          <w:p w:rsidR="00660ACC" w:rsidRPr="00F8123B" w:rsidRDefault="00660ACC" w:rsidP="00660ACC">
            <w:pPr>
              <w:spacing w:line="240" w:lineRule="auto"/>
              <w:ind w:firstLine="0"/>
              <w:jc w:val="center"/>
              <w:rPr>
                <w:b/>
                <w:szCs w:val="18"/>
                <w:lang w:val="ka-GE"/>
              </w:rPr>
            </w:pPr>
            <w:r w:rsidRPr="00F8123B">
              <w:rPr>
                <w:b/>
                <w:szCs w:val="18"/>
                <w:lang w:val="ka-GE"/>
              </w:rPr>
              <w:t>1.</w:t>
            </w:r>
          </w:p>
        </w:tc>
        <w:tc>
          <w:tcPr>
            <w:tcW w:w="2552" w:type="dxa"/>
            <w:vAlign w:val="center"/>
          </w:tcPr>
          <w:p w:rsidR="00660ACC" w:rsidRPr="00F8123B" w:rsidRDefault="00660ACC" w:rsidP="00660ACC">
            <w:pPr>
              <w:spacing w:line="240" w:lineRule="auto"/>
              <w:ind w:firstLine="0"/>
              <w:jc w:val="left"/>
              <w:rPr>
                <w:b/>
                <w:szCs w:val="18"/>
              </w:rPr>
            </w:pPr>
            <w:r w:rsidRPr="00F8123B">
              <w:rPr>
                <w:rFonts w:cs="Calibri"/>
                <w:b/>
                <w:bCs/>
                <w:szCs w:val="18"/>
              </w:rPr>
              <w:t>პროგრამის განმახორციელებელი</w:t>
            </w:r>
          </w:p>
        </w:tc>
        <w:tc>
          <w:tcPr>
            <w:tcW w:w="7655" w:type="dxa"/>
            <w:gridSpan w:val="4"/>
            <w:vAlign w:val="center"/>
          </w:tcPr>
          <w:p w:rsidR="00660ACC" w:rsidRPr="00F8123B" w:rsidRDefault="00660ACC" w:rsidP="00382CDD">
            <w:pPr>
              <w:spacing w:line="240" w:lineRule="auto"/>
              <w:ind w:firstLine="0"/>
              <w:jc w:val="center"/>
              <w:rPr>
                <w:rFonts w:eastAsia="Times New Roman" w:cs="Calibri"/>
                <w:szCs w:val="18"/>
              </w:rPr>
            </w:pPr>
            <w:r w:rsidRPr="00F8123B">
              <w:rPr>
                <w:rFonts w:eastAsia="Times New Roman" w:cs="Calibri"/>
                <w:szCs w:val="18"/>
              </w:rPr>
              <w:t>ქალაქ ქუთაისის მუნიციპალიტეტის მერიის პირველადი სტრუქტურული ერთეული - სოციალურ საკითხთა სამსახური</w:t>
            </w:r>
          </w:p>
        </w:tc>
      </w:tr>
      <w:tr w:rsidR="00660ACC" w:rsidRPr="00F8123B" w:rsidTr="00660ACC">
        <w:trPr>
          <w:trHeight w:val="555"/>
        </w:trPr>
        <w:tc>
          <w:tcPr>
            <w:tcW w:w="709" w:type="dxa"/>
            <w:vAlign w:val="center"/>
          </w:tcPr>
          <w:p w:rsidR="00660ACC" w:rsidRPr="00F8123B" w:rsidRDefault="00660ACC" w:rsidP="00660ACC">
            <w:pPr>
              <w:spacing w:line="240" w:lineRule="auto"/>
              <w:ind w:firstLine="0"/>
              <w:jc w:val="center"/>
              <w:rPr>
                <w:b/>
                <w:szCs w:val="18"/>
                <w:lang w:val="ka-GE"/>
              </w:rPr>
            </w:pPr>
            <w:r w:rsidRPr="00F8123B">
              <w:rPr>
                <w:b/>
                <w:szCs w:val="18"/>
                <w:lang w:val="ka-GE"/>
              </w:rPr>
              <w:t>2.</w:t>
            </w:r>
          </w:p>
        </w:tc>
        <w:tc>
          <w:tcPr>
            <w:tcW w:w="2552" w:type="dxa"/>
            <w:vAlign w:val="center"/>
          </w:tcPr>
          <w:p w:rsidR="00660ACC" w:rsidRPr="00F8123B" w:rsidRDefault="00660ACC" w:rsidP="00660ACC">
            <w:pPr>
              <w:spacing w:line="240" w:lineRule="auto"/>
              <w:ind w:firstLine="0"/>
              <w:jc w:val="left"/>
              <w:rPr>
                <w:b/>
                <w:szCs w:val="18"/>
              </w:rPr>
            </w:pPr>
            <w:r w:rsidRPr="00F8123B">
              <w:rPr>
                <w:rFonts w:cs="Calibri"/>
                <w:b/>
                <w:bCs/>
                <w:szCs w:val="18"/>
              </w:rPr>
              <w:t>პროგრამის ბიუჯეტი</w:t>
            </w:r>
          </w:p>
        </w:tc>
        <w:tc>
          <w:tcPr>
            <w:tcW w:w="7655" w:type="dxa"/>
            <w:gridSpan w:val="4"/>
            <w:vAlign w:val="center"/>
          </w:tcPr>
          <w:p w:rsidR="00660ACC" w:rsidRPr="00F8123B" w:rsidRDefault="00660ACC" w:rsidP="00660ACC">
            <w:pPr>
              <w:spacing w:line="240" w:lineRule="auto"/>
              <w:ind w:firstLine="0"/>
              <w:jc w:val="center"/>
              <w:rPr>
                <w:rFonts w:eastAsia="Times New Roman" w:cs="Calibri"/>
                <w:szCs w:val="18"/>
              </w:rPr>
            </w:pPr>
            <w:r w:rsidRPr="00F8123B">
              <w:rPr>
                <w:rFonts w:eastAsia="Times New Roman" w:cs="Calibri"/>
                <w:szCs w:val="18"/>
              </w:rPr>
              <w:t>3 803,4</w:t>
            </w:r>
          </w:p>
        </w:tc>
      </w:tr>
      <w:tr w:rsidR="00660ACC" w:rsidRPr="00F8123B" w:rsidTr="00246D03">
        <w:trPr>
          <w:trHeight w:val="1800"/>
        </w:trPr>
        <w:tc>
          <w:tcPr>
            <w:tcW w:w="709" w:type="dxa"/>
            <w:vAlign w:val="center"/>
          </w:tcPr>
          <w:p w:rsidR="00660ACC" w:rsidRPr="00F8123B" w:rsidRDefault="00660ACC" w:rsidP="00660ACC">
            <w:pPr>
              <w:spacing w:line="240" w:lineRule="auto"/>
              <w:ind w:firstLine="0"/>
              <w:jc w:val="center"/>
              <w:rPr>
                <w:b/>
                <w:szCs w:val="18"/>
                <w:lang w:val="ka-GE"/>
              </w:rPr>
            </w:pPr>
            <w:r w:rsidRPr="00F8123B">
              <w:rPr>
                <w:b/>
                <w:szCs w:val="18"/>
                <w:lang w:val="ka-GE"/>
              </w:rPr>
              <w:t>3.</w:t>
            </w:r>
          </w:p>
        </w:tc>
        <w:tc>
          <w:tcPr>
            <w:tcW w:w="2552" w:type="dxa"/>
            <w:vAlign w:val="center"/>
          </w:tcPr>
          <w:p w:rsidR="00660ACC" w:rsidRPr="00F8123B" w:rsidRDefault="00660ACC" w:rsidP="00660ACC">
            <w:pPr>
              <w:spacing w:line="240" w:lineRule="auto"/>
              <w:ind w:firstLine="0"/>
              <w:jc w:val="left"/>
              <w:rPr>
                <w:b/>
                <w:szCs w:val="18"/>
              </w:rPr>
            </w:pPr>
            <w:r w:rsidRPr="00F8123B">
              <w:rPr>
                <w:rFonts w:cs="Calibri"/>
                <w:b/>
                <w:bCs/>
                <w:szCs w:val="18"/>
              </w:rPr>
              <w:t>პროგრამის აღწერა</w:t>
            </w:r>
          </w:p>
        </w:tc>
        <w:tc>
          <w:tcPr>
            <w:tcW w:w="7655" w:type="dxa"/>
            <w:gridSpan w:val="4"/>
            <w:vAlign w:val="center"/>
          </w:tcPr>
          <w:p w:rsidR="00660ACC" w:rsidRPr="00F8123B" w:rsidRDefault="00660ACC" w:rsidP="00660ACC">
            <w:pPr>
              <w:spacing w:line="240" w:lineRule="auto"/>
              <w:ind w:firstLine="0"/>
              <w:rPr>
                <w:rFonts w:eastAsia="Times New Roman" w:cs="Calibri"/>
                <w:szCs w:val="18"/>
              </w:rPr>
            </w:pPr>
            <w:r w:rsidRPr="00F8123B">
              <w:rPr>
                <w:rFonts w:eastAsia="Times New Roman" w:cs="Calibri"/>
                <w:szCs w:val="18"/>
              </w:rPr>
              <w:t>პროგრამის მიზანია ქალაქის ტერიტორიაზე მცხოვრები მოსახლეობის სხვადასხვა ფენების სოციალური დახმარებებით უზრუნველყოფა. სახელმწიფო ბიუჯეტიდან გამოყოფილი მიზნობრივი ტრანსფერის ფარგლებში კანონმდებლობით გათვალისწინებული სარიტუალო მომსახურების ხარჯების ანაზღაურება, დემოგრაფიული მდგომარეობის გაუმჯობესების მიზნით, მრავალშვილიანი ოჯახების დახმარება და სხვა სოციალური ღონისძიებები, რომელიც მთლიანობაში უზრუნველყოფს ქალაქის მოსახლეობის სოციალური მდგომარეობის გაუმჯობესებას.</w:t>
            </w:r>
          </w:p>
        </w:tc>
      </w:tr>
      <w:tr w:rsidR="00660ACC" w:rsidRPr="00F8123B" w:rsidTr="00660ACC">
        <w:trPr>
          <w:trHeight w:val="483"/>
        </w:trPr>
        <w:tc>
          <w:tcPr>
            <w:tcW w:w="709" w:type="dxa"/>
            <w:vAlign w:val="center"/>
          </w:tcPr>
          <w:p w:rsidR="00660ACC" w:rsidRPr="00F8123B" w:rsidRDefault="00660ACC" w:rsidP="00660ACC">
            <w:pPr>
              <w:spacing w:line="240" w:lineRule="auto"/>
              <w:ind w:firstLine="0"/>
              <w:jc w:val="center"/>
              <w:rPr>
                <w:b/>
                <w:szCs w:val="18"/>
                <w:lang w:val="ka-GE"/>
              </w:rPr>
            </w:pPr>
            <w:r w:rsidRPr="00F8123B">
              <w:rPr>
                <w:b/>
                <w:szCs w:val="18"/>
                <w:lang w:val="ka-GE"/>
              </w:rPr>
              <w:t>4.</w:t>
            </w:r>
          </w:p>
        </w:tc>
        <w:tc>
          <w:tcPr>
            <w:tcW w:w="2552" w:type="dxa"/>
            <w:vAlign w:val="center"/>
          </w:tcPr>
          <w:p w:rsidR="00660ACC" w:rsidRPr="00F8123B" w:rsidRDefault="00660ACC" w:rsidP="00660ACC">
            <w:pPr>
              <w:spacing w:line="240" w:lineRule="auto"/>
              <w:ind w:firstLine="0"/>
              <w:jc w:val="left"/>
              <w:rPr>
                <w:b/>
                <w:szCs w:val="18"/>
              </w:rPr>
            </w:pPr>
            <w:r w:rsidRPr="00F8123B">
              <w:rPr>
                <w:rFonts w:cs="Calibri"/>
                <w:b/>
                <w:bCs/>
                <w:szCs w:val="18"/>
              </w:rPr>
              <w:t>პროგრამის მიზანი</w:t>
            </w:r>
          </w:p>
        </w:tc>
        <w:tc>
          <w:tcPr>
            <w:tcW w:w="7655" w:type="dxa"/>
            <w:gridSpan w:val="4"/>
            <w:vAlign w:val="center"/>
          </w:tcPr>
          <w:p w:rsidR="00660ACC" w:rsidRPr="00F8123B" w:rsidRDefault="00660ACC" w:rsidP="00660ACC">
            <w:pPr>
              <w:spacing w:line="240" w:lineRule="auto"/>
              <w:ind w:firstLine="0"/>
              <w:rPr>
                <w:rFonts w:eastAsia="Times New Roman" w:cs="Calibri"/>
                <w:szCs w:val="18"/>
              </w:rPr>
            </w:pPr>
            <w:r w:rsidRPr="00F8123B">
              <w:rPr>
                <w:rFonts w:eastAsia="Times New Roman" w:cs="Calibri"/>
                <w:szCs w:val="18"/>
              </w:rPr>
              <w:t>ბენეფიციარის ჯანმრთელობის მდგომარეობის გაუმჯობესების ხელშეწყობა</w:t>
            </w:r>
          </w:p>
        </w:tc>
      </w:tr>
      <w:tr w:rsidR="006E7BB2" w:rsidRPr="00F8123B" w:rsidTr="00246D03">
        <w:trPr>
          <w:trHeight w:val="628"/>
        </w:trPr>
        <w:tc>
          <w:tcPr>
            <w:tcW w:w="709" w:type="dxa"/>
            <w:vAlign w:val="center"/>
          </w:tcPr>
          <w:p w:rsidR="006E7BB2" w:rsidRPr="00F8123B" w:rsidRDefault="006E7BB2" w:rsidP="006E7BB2">
            <w:pPr>
              <w:spacing w:line="240" w:lineRule="auto"/>
              <w:ind w:firstLine="0"/>
              <w:jc w:val="center"/>
              <w:rPr>
                <w:b/>
                <w:szCs w:val="18"/>
                <w:lang w:val="ka-GE"/>
              </w:rPr>
            </w:pPr>
            <w:r w:rsidRPr="00F8123B">
              <w:rPr>
                <w:b/>
                <w:szCs w:val="18"/>
                <w:lang w:val="ka-GE"/>
              </w:rPr>
              <w:t>5.</w:t>
            </w:r>
          </w:p>
        </w:tc>
        <w:tc>
          <w:tcPr>
            <w:tcW w:w="2552" w:type="dxa"/>
            <w:vAlign w:val="center"/>
          </w:tcPr>
          <w:p w:rsidR="006E7BB2" w:rsidRPr="00F8123B" w:rsidRDefault="006E7BB2" w:rsidP="006E7BB2">
            <w:pPr>
              <w:spacing w:line="240" w:lineRule="auto"/>
              <w:ind w:firstLine="0"/>
              <w:jc w:val="left"/>
              <w:rPr>
                <w:rFonts w:eastAsia="Times New Roman" w:cs="Calibri"/>
                <w:b/>
                <w:bCs/>
                <w:szCs w:val="18"/>
              </w:rPr>
            </w:pPr>
            <w:r w:rsidRPr="00F8123B">
              <w:rPr>
                <w:rFonts w:eastAsia="Times New Roman" w:cs="Calibri"/>
                <w:b/>
                <w:bCs/>
                <w:szCs w:val="18"/>
              </w:rPr>
              <w:t>მოსალოდნელი საბოლოო შედეგი</w:t>
            </w:r>
          </w:p>
        </w:tc>
        <w:tc>
          <w:tcPr>
            <w:tcW w:w="7655" w:type="dxa"/>
            <w:gridSpan w:val="4"/>
            <w:vAlign w:val="center"/>
          </w:tcPr>
          <w:p w:rsidR="006E7BB2" w:rsidRPr="00F8123B" w:rsidRDefault="006E7BB2" w:rsidP="006E7BB2">
            <w:pPr>
              <w:spacing w:line="240" w:lineRule="auto"/>
              <w:ind w:firstLine="0"/>
              <w:jc w:val="center"/>
              <w:rPr>
                <w:rFonts w:eastAsia="Times New Roman" w:cs="Calibri"/>
                <w:szCs w:val="18"/>
              </w:rPr>
            </w:pPr>
            <w:r w:rsidRPr="00F8123B">
              <w:rPr>
                <w:rFonts w:eastAsia="Times New Roman" w:cs="Calibri"/>
                <w:szCs w:val="18"/>
              </w:rPr>
              <w:t>მუნიციპალიტეტის მიერ შეთავაზებული სერვისის ხელმისაწვდომობა ბენეფიციარებისათვის</w:t>
            </w:r>
          </w:p>
        </w:tc>
      </w:tr>
      <w:tr w:rsidR="006E7BB2" w:rsidRPr="00F8123B" w:rsidTr="00660ACC">
        <w:trPr>
          <w:trHeight w:val="739"/>
        </w:trPr>
        <w:tc>
          <w:tcPr>
            <w:tcW w:w="709" w:type="dxa"/>
            <w:vMerge w:val="restart"/>
            <w:vAlign w:val="center"/>
          </w:tcPr>
          <w:p w:rsidR="006E7BB2" w:rsidRPr="00F8123B" w:rsidRDefault="006E7BB2" w:rsidP="006E7BB2">
            <w:pPr>
              <w:spacing w:line="240" w:lineRule="auto"/>
              <w:ind w:firstLine="0"/>
              <w:jc w:val="center"/>
              <w:rPr>
                <w:b/>
                <w:szCs w:val="18"/>
                <w:lang w:val="ka-GE"/>
              </w:rPr>
            </w:pPr>
            <w:r w:rsidRPr="00F8123B">
              <w:rPr>
                <w:b/>
                <w:szCs w:val="18"/>
                <w:lang w:val="ka-GE"/>
              </w:rPr>
              <w:t>6.</w:t>
            </w:r>
          </w:p>
        </w:tc>
        <w:tc>
          <w:tcPr>
            <w:tcW w:w="2552" w:type="dxa"/>
            <w:vMerge w:val="restart"/>
            <w:vAlign w:val="center"/>
          </w:tcPr>
          <w:p w:rsidR="006E7BB2" w:rsidRPr="00F8123B" w:rsidRDefault="006E7BB2" w:rsidP="006E7BB2">
            <w:pPr>
              <w:spacing w:line="240" w:lineRule="auto"/>
              <w:ind w:firstLine="0"/>
              <w:jc w:val="left"/>
              <w:rPr>
                <w:rFonts w:eastAsia="Times New Roman" w:cs="Calibri"/>
                <w:b/>
                <w:bCs/>
                <w:szCs w:val="18"/>
              </w:rPr>
            </w:pPr>
            <w:r w:rsidRPr="00F8123B">
              <w:rPr>
                <w:rFonts w:eastAsia="Times New Roman" w:cs="Calibri"/>
                <w:b/>
                <w:bCs/>
                <w:szCs w:val="18"/>
              </w:rPr>
              <w:t>საბოლოო შედეგის შეფასების ინდიკატორი </w:t>
            </w:r>
          </w:p>
        </w:tc>
        <w:tc>
          <w:tcPr>
            <w:tcW w:w="2127" w:type="dxa"/>
            <w:vAlign w:val="center"/>
          </w:tcPr>
          <w:p w:rsidR="006E7BB2" w:rsidRPr="00F8123B" w:rsidRDefault="006E7BB2" w:rsidP="006E7BB2">
            <w:pPr>
              <w:spacing w:line="240" w:lineRule="auto"/>
              <w:ind w:firstLine="0"/>
              <w:jc w:val="center"/>
              <w:rPr>
                <w:rFonts w:eastAsia="Times New Roman" w:cs="Calibri"/>
                <w:b/>
                <w:bCs/>
                <w:szCs w:val="18"/>
              </w:rPr>
            </w:pPr>
            <w:r w:rsidRPr="00F8123B">
              <w:rPr>
                <w:rFonts w:eastAsia="Times New Roman" w:cs="Calibri"/>
                <w:b/>
                <w:bCs/>
                <w:szCs w:val="18"/>
              </w:rPr>
              <w:t>ინდიკატორის დასახელება</w:t>
            </w:r>
          </w:p>
        </w:tc>
        <w:tc>
          <w:tcPr>
            <w:tcW w:w="1701" w:type="dxa"/>
            <w:vAlign w:val="center"/>
          </w:tcPr>
          <w:p w:rsidR="006E7BB2" w:rsidRPr="00F8123B" w:rsidRDefault="006E7BB2" w:rsidP="006E7BB2">
            <w:pPr>
              <w:spacing w:line="240" w:lineRule="auto"/>
              <w:ind w:firstLine="0"/>
              <w:jc w:val="center"/>
              <w:rPr>
                <w:rFonts w:eastAsia="Times New Roman" w:cs="Calibri"/>
                <w:b/>
                <w:bCs/>
                <w:szCs w:val="18"/>
              </w:rPr>
            </w:pPr>
            <w:r w:rsidRPr="00F8123B">
              <w:rPr>
                <w:rFonts w:eastAsia="Times New Roman" w:cs="Calibri"/>
                <w:b/>
                <w:bCs/>
                <w:szCs w:val="18"/>
              </w:rPr>
              <w:t>საბაზისო მაჩვენებელი</w:t>
            </w:r>
          </w:p>
        </w:tc>
        <w:tc>
          <w:tcPr>
            <w:tcW w:w="1613" w:type="dxa"/>
            <w:vAlign w:val="center"/>
          </w:tcPr>
          <w:p w:rsidR="006E7BB2" w:rsidRPr="00F8123B" w:rsidRDefault="006E7BB2" w:rsidP="006E7BB2">
            <w:pPr>
              <w:spacing w:line="240" w:lineRule="auto"/>
              <w:ind w:firstLine="0"/>
              <w:jc w:val="center"/>
              <w:rPr>
                <w:rFonts w:eastAsia="Times New Roman" w:cs="Calibri"/>
                <w:b/>
                <w:bCs/>
                <w:szCs w:val="18"/>
              </w:rPr>
            </w:pPr>
            <w:r w:rsidRPr="00F8123B">
              <w:rPr>
                <w:rFonts w:eastAsia="Times New Roman" w:cs="Calibri"/>
                <w:b/>
                <w:bCs/>
                <w:szCs w:val="18"/>
              </w:rPr>
              <w:t>მიზნობრივი მაჩვენებელი</w:t>
            </w:r>
          </w:p>
        </w:tc>
        <w:tc>
          <w:tcPr>
            <w:tcW w:w="2214" w:type="dxa"/>
            <w:vAlign w:val="center"/>
          </w:tcPr>
          <w:p w:rsidR="006E7BB2" w:rsidRPr="00F8123B" w:rsidRDefault="006E7BB2" w:rsidP="006E7BB2">
            <w:pPr>
              <w:spacing w:line="240" w:lineRule="auto"/>
              <w:ind w:firstLine="0"/>
              <w:jc w:val="center"/>
              <w:rPr>
                <w:rFonts w:eastAsia="Times New Roman" w:cs="Calibri"/>
                <w:b/>
                <w:bCs/>
                <w:szCs w:val="18"/>
              </w:rPr>
            </w:pPr>
            <w:r w:rsidRPr="00F8123B">
              <w:rPr>
                <w:rFonts w:eastAsia="Times New Roman" w:cs="Calibri"/>
                <w:b/>
                <w:bCs/>
                <w:szCs w:val="18"/>
              </w:rPr>
              <w:t>შესაძლო რისკები</w:t>
            </w:r>
          </w:p>
        </w:tc>
      </w:tr>
      <w:tr w:rsidR="006E7BB2" w:rsidRPr="00F8123B" w:rsidTr="00660ACC">
        <w:trPr>
          <w:trHeight w:val="535"/>
        </w:trPr>
        <w:tc>
          <w:tcPr>
            <w:tcW w:w="709" w:type="dxa"/>
            <w:vMerge/>
            <w:vAlign w:val="center"/>
          </w:tcPr>
          <w:p w:rsidR="006E7BB2" w:rsidRPr="00F8123B" w:rsidRDefault="006E7BB2" w:rsidP="006E7BB2">
            <w:pPr>
              <w:spacing w:line="240" w:lineRule="auto"/>
              <w:ind w:firstLine="0"/>
              <w:jc w:val="center"/>
              <w:rPr>
                <w:b/>
                <w:szCs w:val="18"/>
                <w:lang w:val="ka-GE"/>
              </w:rPr>
            </w:pPr>
          </w:p>
        </w:tc>
        <w:tc>
          <w:tcPr>
            <w:tcW w:w="2552" w:type="dxa"/>
            <w:vMerge/>
            <w:vAlign w:val="center"/>
          </w:tcPr>
          <w:p w:rsidR="006E7BB2" w:rsidRPr="00F8123B" w:rsidRDefault="006E7BB2" w:rsidP="006E7BB2">
            <w:pPr>
              <w:spacing w:line="240" w:lineRule="auto"/>
              <w:ind w:firstLine="0"/>
              <w:jc w:val="left"/>
              <w:rPr>
                <w:rFonts w:cs="Calibri"/>
                <w:b/>
                <w:bCs/>
                <w:szCs w:val="18"/>
              </w:rPr>
            </w:pPr>
          </w:p>
        </w:tc>
        <w:tc>
          <w:tcPr>
            <w:tcW w:w="2127" w:type="dxa"/>
            <w:vAlign w:val="center"/>
          </w:tcPr>
          <w:p w:rsidR="006E7BB2" w:rsidRPr="00F8123B" w:rsidRDefault="006E7BB2" w:rsidP="006E7BB2">
            <w:pPr>
              <w:spacing w:line="240" w:lineRule="auto"/>
              <w:ind w:left="57" w:right="57" w:firstLine="0"/>
              <w:jc w:val="center"/>
              <w:rPr>
                <w:rFonts w:cs="Calibri"/>
                <w:szCs w:val="18"/>
              </w:rPr>
            </w:pPr>
            <w:r w:rsidRPr="00F8123B">
              <w:rPr>
                <w:rFonts w:eastAsia="Times New Roman" w:cs="Calibri"/>
                <w:szCs w:val="18"/>
              </w:rPr>
              <w:t>პროგრამით მოსარგებლე ბენეფიციართა რაოდენობა</w:t>
            </w:r>
          </w:p>
        </w:tc>
        <w:tc>
          <w:tcPr>
            <w:tcW w:w="1701" w:type="dxa"/>
            <w:vAlign w:val="center"/>
          </w:tcPr>
          <w:p w:rsidR="006E7BB2" w:rsidRPr="00F8123B" w:rsidRDefault="006E7BB2" w:rsidP="006E7BB2">
            <w:pPr>
              <w:spacing w:line="240" w:lineRule="auto"/>
              <w:ind w:left="57" w:right="57" w:firstLine="0"/>
              <w:jc w:val="center"/>
              <w:rPr>
                <w:rFonts w:cs="Calibri"/>
                <w:szCs w:val="18"/>
              </w:rPr>
            </w:pPr>
            <w:r w:rsidRPr="00F8123B">
              <w:rPr>
                <w:rFonts w:eastAsia="Times New Roman" w:cs="Calibri"/>
                <w:szCs w:val="18"/>
              </w:rPr>
              <w:t> </w:t>
            </w:r>
          </w:p>
        </w:tc>
        <w:tc>
          <w:tcPr>
            <w:tcW w:w="1613" w:type="dxa"/>
            <w:vAlign w:val="center"/>
          </w:tcPr>
          <w:p w:rsidR="006E7BB2" w:rsidRPr="00F8123B" w:rsidRDefault="006E7BB2" w:rsidP="006E7BB2">
            <w:pPr>
              <w:spacing w:line="240" w:lineRule="auto"/>
              <w:ind w:left="57" w:right="57" w:firstLine="0"/>
              <w:jc w:val="center"/>
              <w:rPr>
                <w:rFonts w:cs="Calibri"/>
                <w:szCs w:val="18"/>
              </w:rPr>
            </w:pPr>
            <w:r w:rsidRPr="00F8123B">
              <w:rPr>
                <w:rFonts w:eastAsia="Times New Roman" w:cs="Calibri"/>
                <w:szCs w:val="18"/>
              </w:rPr>
              <w:t> </w:t>
            </w:r>
          </w:p>
        </w:tc>
        <w:tc>
          <w:tcPr>
            <w:tcW w:w="2214" w:type="dxa"/>
            <w:vAlign w:val="center"/>
          </w:tcPr>
          <w:p w:rsidR="006E7BB2" w:rsidRPr="00F8123B" w:rsidRDefault="006E7BB2" w:rsidP="006E7BB2">
            <w:pPr>
              <w:spacing w:line="240" w:lineRule="auto"/>
              <w:ind w:firstLine="0"/>
              <w:jc w:val="center"/>
              <w:rPr>
                <w:szCs w:val="18"/>
              </w:rPr>
            </w:pPr>
            <w:r w:rsidRPr="00F8123B">
              <w:rPr>
                <w:rFonts w:eastAsia="Times New Roman" w:cs="Calibri"/>
                <w:szCs w:val="18"/>
              </w:rPr>
              <w:t> </w:t>
            </w:r>
          </w:p>
        </w:tc>
      </w:tr>
    </w:tbl>
    <w:p w:rsidR="00660ACC" w:rsidRPr="00F8123B" w:rsidRDefault="006E7BB2" w:rsidP="006E7BB2">
      <w:pPr>
        <w:spacing w:before="240"/>
        <w:rPr>
          <w:rFonts w:eastAsia="Times New Roman" w:cs="Calibri"/>
          <w:b/>
          <w:bCs/>
          <w:szCs w:val="18"/>
        </w:rPr>
      </w:pPr>
      <w:r w:rsidRPr="00F8123B">
        <w:rPr>
          <w:rFonts w:eastAsia="Times New Roman" w:cs="Calibri"/>
          <w:b/>
          <w:bCs/>
          <w:szCs w:val="18"/>
        </w:rPr>
        <w:t>ბ.ა) ქვეპროგრამა: სოციალური საცხოვრისის კომუნალური ხარჯების უზრუნველყოფა (პროგრამული კოდი 06 02 01)</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A15CE7" w:rsidRPr="00F8123B" w:rsidTr="00246D03">
        <w:trPr>
          <w:trHeight w:val="811"/>
        </w:trPr>
        <w:tc>
          <w:tcPr>
            <w:tcW w:w="736" w:type="dxa"/>
            <w:tcBorders>
              <w:top w:val="single" w:sz="6" w:space="0" w:color="auto"/>
              <w:left w:val="single" w:sz="6" w:space="0" w:color="auto"/>
              <w:bottom w:val="single" w:sz="6" w:space="0" w:color="auto"/>
              <w:right w:val="single" w:sz="6" w:space="0" w:color="auto"/>
            </w:tcBorders>
            <w:vAlign w:val="center"/>
          </w:tcPr>
          <w:p w:rsidR="00A15CE7" w:rsidRPr="00F8123B" w:rsidRDefault="00A15CE7" w:rsidP="00A15CE7">
            <w:pPr>
              <w:spacing w:line="240" w:lineRule="auto"/>
              <w:ind w:firstLine="0"/>
              <w:jc w:val="center"/>
              <w:rPr>
                <w:b/>
                <w:szCs w:val="18"/>
                <w:lang w:val="ka-GE"/>
              </w:rPr>
            </w:pPr>
            <w:r w:rsidRPr="00F8123B">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A15CE7" w:rsidRPr="00F8123B" w:rsidRDefault="00A15CE7" w:rsidP="00A15CE7">
            <w:pPr>
              <w:spacing w:line="240" w:lineRule="auto"/>
              <w:ind w:firstLine="0"/>
              <w:jc w:val="left"/>
              <w:rPr>
                <w:b/>
                <w:szCs w:val="18"/>
              </w:rPr>
            </w:pPr>
            <w:r w:rsidRPr="00F8123B">
              <w:rPr>
                <w:rFonts w:cs="Calibri"/>
                <w:b/>
                <w:bCs/>
                <w:szCs w:val="18"/>
                <w:lang w:val="ka-GE"/>
              </w:rPr>
              <w:t>ქვე</w:t>
            </w:r>
            <w:r w:rsidRPr="00F8123B">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A15CE7" w:rsidRPr="00F8123B" w:rsidRDefault="00A15CE7" w:rsidP="00A15CE7">
            <w:pPr>
              <w:spacing w:line="240" w:lineRule="auto"/>
              <w:ind w:firstLine="0"/>
              <w:jc w:val="center"/>
              <w:rPr>
                <w:rFonts w:eastAsia="Times New Roman" w:cs="Calibri"/>
                <w:szCs w:val="18"/>
              </w:rPr>
            </w:pPr>
            <w:r w:rsidRPr="00F8123B">
              <w:rPr>
                <w:rFonts w:eastAsia="Times New Roman" w:cs="Calibri"/>
                <w:szCs w:val="18"/>
              </w:rPr>
              <w:t>ქალაქ ქუთაისის მუნიციპალიტეტის მერიის პირველადი სტრუქტურული ერთეული - სოციალურ საკითხთა სამსახური</w:t>
            </w:r>
          </w:p>
        </w:tc>
      </w:tr>
      <w:tr w:rsidR="00A15CE7" w:rsidRPr="00F8123B" w:rsidTr="005E7867">
        <w:trPr>
          <w:trHeight w:val="549"/>
        </w:trPr>
        <w:tc>
          <w:tcPr>
            <w:tcW w:w="736" w:type="dxa"/>
            <w:tcBorders>
              <w:top w:val="single" w:sz="6" w:space="0" w:color="auto"/>
              <w:left w:val="single" w:sz="6" w:space="0" w:color="auto"/>
              <w:bottom w:val="single" w:sz="6" w:space="0" w:color="auto"/>
              <w:right w:val="single" w:sz="6" w:space="0" w:color="auto"/>
            </w:tcBorders>
            <w:vAlign w:val="center"/>
          </w:tcPr>
          <w:p w:rsidR="00A15CE7" w:rsidRPr="00F8123B" w:rsidRDefault="00A15CE7" w:rsidP="00A15CE7">
            <w:pPr>
              <w:spacing w:line="240" w:lineRule="auto"/>
              <w:ind w:firstLine="0"/>
              <w:jc w:val="center"/>
              <w:rPr>
                <w:b/>
                <w:szCs w:val="18"/>
                <w:lang w:val="ka-GE"/>
              </w:rPr>
            </w:pPr>
            <w:r w:rsidRPr="00F8123B">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A15CE7" w:rsidRPr="00F8123B" w:rsidRDefault="00A15CE7" w:rsidP="00A15CE7">
            <w:pPr>
              <w:spacing w:line="240" w:lineRule="auto"/>
              <w:ind w:firstLine="0"/>
              <w:jc w:val="left"/>
              <w:rPr>
                <w:b/>
                <w:szCs w:val="18"/>
              </w:rPr>
            </w:pPr>
            <w:r w:rsidRPr="00F8123B">
              <w:rPr>
                <w:rFonts w:cs="Calibri"/>
                <w:b/>
                <w:bCs/>
                <w:szCs w:val="18"/>
                <w:lang w:val="ka-GE"/>
              </w:rPr>
              <w:t>ქვე</w:t>
            </w:r>
            <w:r w:rsidRPr="00F8123B">
              <w:rPr>
                <w:rFonts w:cs="Calibri"/>
                <w:b/>
                <w:bCs/>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A15CE7" w:rsidRPr="00F8123B" w:rsidRDefault="00A15CE7" w:rsidP="00A15CE7">
            <w:pPr>
              <w:spacing w:line="240" w:lineRule="auto"/>
              <w:ind w:firstLine="0"/>
              <w:jc w:val="center"/>
              <w:rPr>
                <w:rFonts w:eastAsia="Times New Roman" w:cs="Calibri"/>
                <w:szCs w:val="18"/>
              </w:rPr>
            </w:pPr>
            <w:r w:rsidRPr="00F8123B">
              <w:rPr>
                <w:rFonts w:eastAsia="Times New Roman" w:cs="Calibri"/>
                <w:szCs w:val="18"/>
              </w:rPr>
              <w:t>50,0</w:t>
            </w:r>
          </w:p>
        </w:tc>
      </w:tr>
      <w:tr w:rsidR="00A15CE7" w:rsidRPr="00F8123B" w:rsidTr="00246D03">
        <w:trPr>
          <w:trHeight w:val="1823"/>
        </w:trPr>
        <w:tc>
          <w:tcPr>
            <w:tcW w:w="736" w:type="dxa"/>
            <w:tcBorders>
              <w:top w:val="single" w:sz="6" w:space="0" w:color="auto"/>
              <w:left w:val="single" w:sz="6" w:space="0" w:color="auto"/>
              <w:bottom w:val="single" w:sz="6" w:space="0" w:color="auto"/>
              <w:right w:val="single" w:sz="6" w:space="0" w:color="auto"/>
            </w:tcBorders>
            <w:vAlign w:val="center"/>
          </w:tcPr>
          <w:p w:rsidR="00A15CE7" w:rsidRPr="00F8123B" w:rsidRDefault="00A15CE7" w:rsidP="00A15CE7">
            <w:pPr>
              <w:spacing w:line="240" w:lineRule="auto"/>
              <w:ind w:firstLine="0"/>
              <w:jc w:val="center"/>
              <w:rPr>
                <w:b/>
                <w:szCs w:val="18"/>
                <w:lang w:val="ka-GE"/>
              </w:rPr>
            </w:pPr>
            <w:r w:rsidRPr="00F8123B">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A15CE7" w:rsidRPr="00F8123B" w:rsidRDefault="00A15CE7" w:rsidP="00A15CE7">
            <w:pPr>
              <w:spacing w:line="240" w:lineRule="auto"/>
              <w:ind w:firstLine="0"/>
              <w:jc w:val="left"/>
              <w:rPr>
                <w:b/>
                <w:szCs w:val="18"/>
              </w:rPr>
            </w:pPr>
            <w:r w:rsidRPr="00F8123B">
              <w:rPr>
                <w:rFonts w:cs="Calibri"/>
                <w:b/>
                <w:bCs/>
                <w:szCs w:val="18"/>
                <w:lang w:val="ka-GE"/>
              </w:rPr>
              <w:t>ქვე</w:t>
            </w:r>
            <w:r w:rsidRPr="00F8123B">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A15CE7" w:rsidRPr="00F8123B" w:rsidRDefault="00FC16DA" w:rsidP="00FC16DA">
            <w:pPr>
              <w:spacing w:line="240" w:lineRule="auto"/>
              <w:ind w:firstLine="0"/>
              <w:rPr>
                <w:rFonts w:eastAsia="Times New Roman" w:cs="Calibri"/>
                <w:szCs w:val="18"/>
              </w:rPr>
            </w:pPr>
            <w:r>
              <w:rPr>
                <w:rFonts w:eastAsia="Times New Roman" w:cs="Calibri"/>
                <w:szCs w:val="18"/>
              </w:rPr>
              <w:t>ქალაქ ქუთაისში, ზ.ჭავჭავაძის ქუჩის №1 და №</w:t>
            </w:r>
            <w:r w:rsidR="00A15CE7" w:rsidRPr="00F8123B">
              <w:rPr>
                <w:rFonts w:eastAsia="Times New Roman" w:cs="Calibri"/>
                <w:szCs w:val="18"/>
              </w:rPr>
              <w:t>3-ში მდებარე სოციალური საცხოვრისის მობინადრეთა მიერ დახარჯული ელექტროენერგიისა (თითოეულ ოჯახს თვეში არაუმეტეს 60 ლარი) და ცენტრალური გათბობისათვის საჭირო ბუნებრივი აირის თანხების ანაზღაურება წარმოდგენილი ქვითრების შესაბამისად, ფაქტობრივი ხარჯის მიხედვი</w:t>
            </w:r>
            <w:r w:rsidR="00E217EA">
              <w:rPr>
                <w:rFonts w:eastAsia="Times New Roman" w:cs="Calibri"/>
                <w:szCs w:val="18"/>
              </w:rPr>
              <w:t>თ. ქალაქ ქუთაისში ნიკეას ქუჩის №</w:t>
            </w:r>
            <w:r w:rsidR="00A15CE7" w:rsidRPr="00F8123B">
              <w:rPr>
                <w:rFonts w:eastAsia="Times New Roman" w:cs="Calibri"/>
                <w:szCs w:val="18"/>
              </w:rPr>
              <w:t>40-ში მდებარე სოციალური საცხოვრისის ბენეფიციარების მიერ დახარჯული ელექტროენერგიის თანხის ანაზღაურება წარმოდგენილი ქვითრების შესაბამისად, ფაქტობრივი ხარჯის მიხედვით.</w:t>
            </w:r>
          </w:p>
        </w:tc>
      </w:tr>
      <w:tr w:rsidR="00A15CE7" w:rsidRPr="00F8123B" w:rsidTr="005E7867">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A15CE7" w:rsidRPr="00F8123B" w:rsidRDefault="00A15CE7" w:rsidP="00A15CE7">
            <w:pPr>
              <w:spacing w:line="240" w:lineRule="auto"/>
              <w:ind w:firstLine="0"/>
              <w:jc w:val="center"/>
              <w:rPr>
                <w:b/>
                <w:szCs w:val="18"/>
                <w:lang w:val="ka-GE"/>
              </w:rPr>
            </w:pPr>
            <w:r w:rsidRPr="00F8123B">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A15CE7" w:rsidRPr="00F8123B" w:rsidRDefault="00A15CE7" w:rsidP="00A15CE7">
            <w:pPr>
              <w:spacing w:line="240" w:lineRule="auto"/>
              <w:ind w:firstLine="0"/>
              <w:jc w:val="left"/>
              <w:rPr>
                <w:b/>
                <w:szCs w:val="18"/>
              </w:rPr>
            </w:pPr>
            <w:r w:rsidRPr="00F8123B">
              <w:rPr>
                <w:rFonts w:cs="Calibri"/>
                <w:b/>
                <w:bCs/>
                <w:szCs w:val="18"/>
                <w:lang w:val="ka-GE"/>
              </w:rPr>
              <w:t>ქვე</w:t>
            </w:r>
            <w:r w:rsidRPr="00F8123B">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A15CE7" w:rsidRPr="00F8123B" w:rsidRDefault="00A15CE7" w:rsidP="00A15CE7">
            <w:pPr>
              <w:spacing w:line="240" w:lineRule="auto"/>
              <w:ind w:firstLine="0"/>
              <w:rPr>
                <w:rFonts w:eastAsia="Times New Roman" w:cs="Calibri"/>
                <w:szCs w:val="18"/>
              </w:rPr>
            </w:pPr>
            <w:r w:rsidRPr="00F8123B">
              <w:rPr>
                <w:rFonts w:eastAsia="Times New Roman" w:cs="Calibri"/>
                <w:szCs w:val="18"/>
              </w:rPr>
              <w:t>სოციალურ საცხოვრისში მცხოვრებთათვის ხელსაყრელი პირობების შექმნა</w:t>
            </w:r>
          </w:p>
        </w:tc>
      </w:tr>
      <w:tr w:rsidR="00A15CE7" w:rsidRPr="00F8123B" w:rsidTr="00F075A1">
        <w:trPr>
          <w:trHeight w:val="723"/>
        </w:trPr>
        <w:tc>
          <w:tcPr>
            <w:tcW w:w="736" w:type="dxa"/>
            <w:tcBorders>
              <w:top w:val="single" w:sz="6" w:space="0" w:color="auto"/>
              <w:left w:val="single" w:sz="6" w:space="0" w:color="auto"/>
              <w:bottom w:val="single" w:sz="6" w:space="0" w:color="auto"/>
              <w:right w:val="single" w:sz="6" w:space="0" w:color="auto"/>
            </w:tcBorders>
            <w:vAlign w:val="center"/>
          </w:tcPr>
          <w:p w:rsidR="00A15CE7" w:rsidRPr="00F8123B" w:rsidRDefault="00A15CE7" w:rsidP="00A15CE7">
            <w:pPr>
              <w:spacing w:line="240" w:lineRule="auto"/>
              <w:ind w:firstLine="0"/>
              <w:jc w:val="center"/>
              <w:rPr>
                <w:b/>
                <w:szCs w:val="18"/>
                <w:lang w:val="ka-GE"/>
              </w:rPr>
            </w:pPr>
            <w:r w:rsidRPr="00F8123B">
              <w:rPr>
                <w:b/>
                <w:szCs w:val="18"/>
                <w:lang w:val="ka-GE"/>
              </w:rPr>
              <w:t>5.</w:t>
            </w:r>
          </w:p>
        </w:tc>
        <w:tc>
          <w:tcPr>
            <w:tcW w:w="2564" w:type="dxa"/>
            <w:tcBorders>
              <w:top w:val="single" w:sz="6" w:space="0" w:color="auto"/>
              <w:left w:val="single" w:sz="6" w:space="0" w:color="auto"/>
              <w:bottom w:val="single" w:sz="6" w:space="0" w:color="auto"/>
              <w:right w:val="single" w:sz="6" w:space="0" w:color="auto"/>
            </w:tcBorders>
            <w:vAlign w:val="center"/>
          </w:tcPr>
          <w:p w:rsidR="00A15CE7" w:rsidRPr="00F8123B" w:rsidRDefault="00A15CE7" w:rsidP="00A15CE7">
            <w:pPr>
              <w:spacing w:line="240" w:lineRule="auto"/>
              <w:ind w:firstLine="0"/>
              <w:jc w:val="left"/>
              <w:rPr>
                <w:rFonts w:cs="Calibri"/>
                <w:b/>
                <w:bCs/>
                <w:szCs w:val="18"/>
                <w:lang w:val="ka-GE"/>
              </w:rPr>
            </w:pPr>
            <w:r w:rsidRPr="00F8123B">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A15CE7" w:rsidRPr="00F8123B" w:rsidRDefault="00A15CE7" w:rsidP="00A15CE7">
            <w:pPr>
              <w:spacing w:line="240" w:lineRule="auto"/>
              <w:ind w:firstLine="0"/>
              <w:jc w:val="center"/>
              <w:rPr>
                <w:rFonts w:eastAsia="Times New Roman" w:cs="Calibri"/>
                <w:szCs w:val="18"/>
              </w:rPr>
            </w:pPr>
            <w:r w:rsidRPr="00F8123B">
              <w:rPr>
                <w:rFonts w:eastAsia="Times New Roman" w:cs="Calibri"/>
                <w:szCs w:val="18"/>
              </w:rPr>
              <w:t>სოციალური საცხოვრისის კომუნალური ხარჯების უზრუნველყოფა</w:t>
            </w:r>
          </w:p>
        </w:tc>
        <w:tc>
          <w:tcPr>
            <w:tcW w:w="1937" w:type="dxa"/>
            <w:tcBorders>
              <w:top w:val="single" w:sz="6" w:space="0" w:color="auto"/>
              <w:left w:val="single" w:sz="6" w:space="0" w:color="auto"/>
              <w:bottom w:val="single" w:sz="6" w:space="0" w:color="auto"/>
              <w:right w:val="single" w:sz="6" w:space="0" w:color="auto"/>
            </w:tcBorders>
            <w:vAlign w:val="center"/>
          </w:tcPr>
          <w:p w:rsidR="00A15CE7" w:rsidRPr="00F8123B" w:rsidRDefault="00A15CE7" w:rsidP="00A15CE7">
            <w:pPr>
              <w:spacing w:line="240" w:lineRule="auto"/>
              <w:ind w:firstLine="0"/>
              <w:jc w:val="center"/>
              <w:rPr>
                <w:rFonts w:eastAsia="Times New Roman" w:cs="Calibri"/>
                <w:szCs w:val="18"/>
              </w:rPr>
            </w:pPr>
            <w:r w:rsidRPr="00F8123B">
              <w:rPr>
                <w:rFonts w:eastAsia="Times New Roman" w:cs="Calibri"/>
                <w:szCs w:val="18"/>
              </w:rPr>
              <w:t>50,0</w:t>
            </w:r>
          </w:p>
        </w:tc>
      </w:tr>
      <w:tr w:rsidR="00A15CE7" w:rsidRPr="00F8123B" w:rsidTr="005E7867">
        <w:trPr>
          <w:trHeight w:val="609"/>
        </w:trPr>
        <w:tc>
          <w:tcPr>
            <w:tcW w:w="736" w:type="dxa"/>
            <w:tcBorders>
              <w:top w:val="single" w:sz="6" w:space="0" w:color="auto"/>
              <w:left w:val="single" w:sz="6" w:space="0" w:color="auto"/>
              <w:bottom w:val="single" w:sz="6" w:space="0" w:color="auto"/>
              <w:right w:val="single" w:sz="6" w:space="0" w:color="auto"/>
            </w:tcBorders>
            <w:vAlign w:val="center"/>
          </w:tcPr>
          <w:p w:rsidR="00A15CE7" w:rsidRPr="00F8123B" w:rsidRDefault="00A15CE7" w:rsidP="00A15CE7">
            <w:pPr>
              <w:spacing w:line="240" w:lineRule="auto"/>
              <w:ind w:firstLine="0"/>
              <w:jc w:val="center"/>
              <w:rPr>
                <w:b/>
                <w:szCs w:val="18"/>
                <w:lang w:val="ka-GE"/>
              </w:rPr>
            </w:pPr>
            <w:r w:rsidRPr="00F8123B">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A15CE7" w:rsidRPr="00F8123B" w:rsidRDefault="00A15CE7" w:rsidP="00A15CE7">
            <w:pPr>
              <w:spacing w:line="240" w:lineRule="auto"/>
              <w:ind w:firstLine="0"/>
              <w:jc w:val="left"/>
              <w:rPr>
                <w:rFonts w:eastAsia="Times New Roman" w:cs="Calibri"/>
                <w:b/>
                <w:bCs/>
                <w:szCs w:val="18"/>
              </w:rPr>
            </w:pPr>
            <w:r w:rsidRPr="00F8123B">
              <w:rPr>
                <w:rFonts w:eastAsia="Times New Roman" w:cs="Calibri"/>
                <w:b/>
                <w:bCs/>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A15CE7" w:rsidRPr="00F8123B" w:rsidRDefault="00A15CE7" w:rsidP="00A15CE7">
            <w:pPr>
              <w:spacing w:line="240" w:lineRule="auto"/>
              <w:ind w:firstLine="0"/>
              <w:rPr>
                <w:rFonts w:eastAsia="Times New Roman" w:cs="Calibri"/>
                <w:szCs w:val="18"/>
              </w:rPr>
            </w:pPr>
            <w:r w:rsidRPr="00F8123B">
              <w:rPr>
                <w:rFonts w:eastAsia="Times New Roman" w:cs="Calibri"/>
                <w:szCs w:val="18"/>
              </w:rPr>
              <w:t>აუცილებელი პირობებით უზრუნველყოფილი საცხოვრისი</w:t>
            </w:r>
          </w:p>
        </w:tc>
      </w:tr>
      <w:tr w:rsidR="00A15CE7" w:rsidRPr="00F8123B" w:rsidTr="005E7867">
        <w:trPr>
          <w:trHeight w:val="703"/>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A15CE7" w:rsidRPr="00F8123B" w:rsidRDefault="00A15CE7" w:rsidP="00A15CE7">
            <w:pPr>
              <w:spacing w:line="240" w:lineRule="auto"/>
              <w:ind w:firstLine="0"/>
              <w:jc w:val="center"/>
              <w:rPr>
                <w:b/>
                <w:szCs w:val="18"/>
                <w:lang w:val="ka-GE"/>
              </w:rPr>
            </w:pPr>
            <w:r w:rsidRPr="00F8123B">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A15CE7" w:rsidRPr="00F8123B" w:rsidRDefault="00A15CE7" w:rsidP="00A15CE7">
            <w:pPr>
              <w:spacing w:line="240" w:lineRule="auto"/>
              <w:ind w:firstLine="0"/>
              <w:jc w:val="left"/>
              <w:rPr>
                <w:rFonts w:eastAsia="Times New Roman" w:cs="Calibri"/>
                <w:b/>
                <w:bCs/>
                <w:szCs w:val="18"/>
              </w:rPr>
            </w:pPr>
            <w:r w:rsidRPr="00F8123B">
              <w:rPr>
                <w:rFonts w:eastAsia="Times New Roman" w:cs="Calibri"/>
                <w:b/>
                <w:bCs/>
                <w:szCs w:val="18"/>
              </w:rPr>
              <w:t>შუალედური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A15CE7" w:rsidRPr="00F8123B" w:rsidRDefault="00A15CE7" w:rsidP="00A15CE7">
            <w:pPr>
              <w:spacing w:line="240" w:lineRule="auto"/>
              <w:ind w:firstLine="0"/>
              <w:jc w:val="center"/>
              <w:rPr>
                <w:rFonts w:eastAsia="Times New Roman" w:cs="Calibri"/>
                <w:b/>
                <w:bCs/>
                <w:szCs w:val="18"/>
              </w:rPr>
            </w:pPr>
            <w:r w:rsidRPr="00F8123B">
              <w:rPr>
                <w:rFonts w:eastAsia="Times New Roman" w:cs="Calibri"/>
                <w:b/>
                <w:bCs/>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A15CE7" w:rsidRPr="00F8123B" w:rsidRDefault="00A15CE7" w:rsidP="00A15CE7">
            <w:pPr>
              <w:spacing w:line="240" w:lineRule="auto"/>
              <w:ind w:firstLine="0"/>
              <w:jc w:val="center"/>
              <w:rPr>
                <w:rFonts w:eastAsia="Times New Roman" w:cs="Calibri"/>
                <w:b/>
                <w:bCs/>
                <w:szCs w:val="18"/>
              </w:rPr>
            </w:pPr>
            <w:r w:rsidRPr="00F8123B">
              <w:rPr>
                <w:rFonts w:eastAsia="Times New Roman" w:cs="Calibri"/>
                <w:b/>
                <w:bCs/>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A15CE7" w:rsidRPr="00F8123B" w:rsidRDefault="00A15CE7" w:rsidP="00A15CE7">
            <w:pPr>
              <w:spacing w:line="240" w:lineRule="auto"/>
              <w:ind w:firstLine="0"/>
              <w:jc w:val="center"/>
              <w:rPr>
                <w:rFonts w:eastAsia="Times New Roman" w:cs="Calibri"/>
                <w:b/>
                <w:bCs/>
                <w:szCs w:val="18"/>
              </w:rPr>
            </w:pPr>
            <w:r w:rsidRPr="00F8123B">
              <w:rPr>
                <w:rFonts w:eastAsia="Times New Roman" w:cs="Calibri"/>
                <w:b/>
                <w:bCs/>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A15CE7" w:rsidRPr="00F8123B" w:rsidRDefault="00A15CE7" w:rsidP="00A15CE7">
            <w:pPr>
              <w:spacing w:line="240" w:lineRule="auto"/>
              <w:ind w:firstLine="0"/>
              <w:jc w:val="center"/>
              <w:rPr>
                <w:rFonts w:eastAsia="Times New Roman" w:cs="Calibri"/>
                <w:b/>
                <w:bCs/>
                <w:szCs w:val="18"/>
              </w:rPr>
            </w:pPr>
            <w:r w:rsidRPr="00F8123B">
              <w:rPr>
                <w:rFonts w:eastAsia="Times New Roman" w:cs="Calibri"/>
                <w:b/>
                <w:bCs/>
                <w:szCs w:val="18"/>
              </w:rPr>
              <w:t>შესაძლო რისკები</w:t>
            </w:r>
          </w:p>
        </w:tc>
      </w:tr>
      <w:tr w:rsidR="00A15CE7" w:rsidRPr="00F8123B" w:rsidTr="00F075A1">
        <w:trPr>
          <w:trHeight w:val="909"/>
        </w:trPr>
        <w:tc>
          <w:tcPr>
            <w:tcW w:w="736" w:type="dxa"/>
            <w:vMerge/>
            <w:tcBorders>
              <w:top w:val="single" w:sz="6" w:space="0" w:color="auto"/>
            </w:tcBorders>
            <w:vAlign w:val="center"/>
          </w:tcPr>
          <w:p w:rsidR="00A15CE7" w:rsidRPr="00F8123B" w:rsidRDefault="00A15CE7" w:rsidP="00A15CE7">
            <w:pPr>
              <w:spacing w:line="240" w:lineRule="auto"/>
              <w:ind w:firstLine="0"/>
              <w:jc w:val="center"/>
              <w:rPr>
                <w:b/>
                <w:szCs w:val="18"/>
                <w:lang w:val="ka-GE"/>
              </w:rPr>
            </w:pPr>
          </w:p>
        </w:tc>
        <w:tc>
          <w:tcPr>
            <w:tcW w:w="2564" w:type="dxa"/>
            <w:vMerge/>
            <w:tcBorders>
              <w:top w:val="single" w:sz="6" w:space="0" w:color="auto"/>
            </w:tcBorders>
            <w:vAlign w:val="center"/>
          </w:tcPr>
          <w:p w:rsidR="00A15CE7" w:rsidRPr="00F8123B" w:rsidRDefault="00A15CE7" w:rsidP="00A15CE7">
            <w:pPr>
              <w:spacing w:line="240" w:lineRule="auto"/>
              <w:ind w:firstLine="0"/>
              <w:jc w:val="left"/>
              <w:rPr>
                <w:rFonts w:cs="Calibri"/>
                <w:b/>
                <w:bCs/>
                <w:szCs w:val="18"/>
              </w:rPr>
            </w:pPr>
          </w:p>
        </w:tc>
        <w:tc>
          <w:tcPr>
            <w:tcW w:w="2210" w:type="dxa"/>
            <w:tcBorders>
              <w:top w:val="single" w:sz="6" w:space="0" w:color="auto"/>
            </w:tcBorders>
            <w:vAlign w:val="center"/>
          </w:tcPr>
          <w:p w:rsidR="00A15CE7" w:rsidRPr="00F8123B" w:rsidRDefault="00A15CE7" w:rsidP="00A15CE7">
            <w:pPr>
              <w:spacing w:line="240" w:lineRule="auto"/>
              <w:ind w:left="57" w:right="57" w:firstLine="0"/>
              <w:jc w:val="center"/>
              <w:rPr>
                <w:rFonts w:cs="Calibri"/>
                <w:szCs w:val="18"/>
              </w:rPr>
            </w:pPr>
            <w:r w:rsidRPr="00F8123B">
              <w:rPr>
                <w:rFonts w:eastAsia="Times New Roman" w:cs="Calibri"/>
                <w:szCs w:val="18"/>
              </w:rPr>
              <w:t>მოსარგებლე ბენეფიციართა რაოდენობა</w:t>
            </w:r>
          </w:p>
        </w:tc>
        <w:tc>
          <w:tcPr>
            <w:tcW w:w="1767" w:type="dxa"/>
            <w:tcBorders>
              <w:top w:val="single" w:sz="6" w:space="0" w:color="auto"/>
            </w:tcBorders>
            <w:vAlign w:val="center"/>
          </w:tcPr>
          <w:p w:rsidR="00A15CE7" w:rsidRPr="00F8123B" w:rsidRDefault="00A15CE7" w:rsidP="00A15CE7">
            <w:pPr>
              <w:spacing w:line="240" w:lineRule="auto"/>
              <w:ind w:left="57" w:right="57" w:firstLine="0"/>
              <w:jc w:val="center"/>
              <w:rPr>
                <w:rFonts w:cs="Calibri"/>
                <w:szCs w:val="18"/>
              </w:rPr>
            </w:pPr>
            <w:r w:rsidRPr="00F8123B">
              <w:rPr>
                <w:rFonts w:eastAsia="Times New Roman" w:cs="Calibri"/>
                <w:szCs w:val="18"/>
              </w:rPr>
              <w:t>14</w:t>
            </w:r>
          </w:p>
        </w:tc>
        <w:tc>
          <w:tcPr>
            <w:tcW w:w="1676" w:type="dxa"/>
            <w:tcBorders>
              <w:top w:val="single" w:sz="6" w:space="0" w:color="auto"/>
            </w:tcBorders>
            <w:vAlign w:val="center"/>
          </w:tcPr>
          <w:p w:rsidR="00A15CE7" w:rsidRPr="00F8123B" w:rsidRDefault="00A15CE7" w:rsidP="00A15CE7">
            <w:pPr>
              <w:spacing w:line="240" w:lineRule="auto"/>
              <w:ind w:left="57" w:right="57" w:firstLine="0"/>
              <w:jc w:val="center"/>
              <w:rPr>
                <w:rFonts w:cs="Calibri"/>
                <w:szCs w:val="18"/>
              </w:rPr>
            </w:pPr>
            <w:r w:rsidRPr="00F8123B">
              <w:rPr>
                <w:rFonts w:eastAsia="Times New Roman" w:cs="Calibri"/>
                <w:szCs w:val="18"/>
              </w:rPr>
              <w:t>95</w:t>
            </w:r>
          </w:p>
        </w:tc>
        <w:tc>
          <w:tcPr>
            <w:tcW w:w="1937" w:type="dxa"/>
            <w:tcBorders>
              <w:top w:val="single" w:sz="6" w:space="0" w:color="auto"/>
            </w:tcBorders>
            <w:vAlign w:val="center"/>
          </w:tcPr>
          <w:p w:rsidR="00A15CE7" w:rsidRPr="00F8123B" w:rsidRDefault="00A15CE7" w:rsidP="00A15CE7">
            <w:pPr>
              <w:spacing w:line="240" w:lineRule="auto"/>
              <w:ind w:firstLine="0"/>
              <w:jc w:val="center"/>
              <w:rPr>
                <w:szCs w:val="18"/>
              </w:rPr>
            </w:pPr>
            <w:r w:rsidRPr="00F8123B">
              <w:rPr>
                <w:rFonts w:eastAsia="Times New Roman" w:cs="Calibri"/>
                <w:szCs w:val="18"/>
              </w:rPr>
              <w:t> </w:t>
            </w:r>
          </w:p>
        </w:tc>
      </w:tr>
    </w:tbl>
    <w:p w:rsidR="006E7BB2" w:rsidRPr="00F8123B" w:rsidRDefault="00ED27DB" w:rsidP="00ED27DB">
      <w:pPr>
        <w:spacing w:before="240"/>
      </w:pPr>
      <w:r w:rsidRPr="00F8123B">
        <w:rPr>
          <w:rFonts w:eastAsia="Times New Roman" w:cs="Calibri"/>
          <w:b/>
          <w:bCs/>
          <w:szCs w:val="18"/>
        </w:rPr>
        <w:lastRenderedPageBreak/>
        <w:t>ბ.ბ) ქვეპროგრამა: მრავალშვილიანი ოჯახების დახმარება (პროგრამული კოდი 06 02 02)</w:t>
      </w:r>
    </w:p>
    <w:tbl>
      <w:tblPr>
        <w:tblW w:w="10916"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2552"/>
        <w:gridCol w:w="2127"/>
        <w:gridCol w:w="1701"/>
        <w:gridCol w:w="1613"/>
        <w:gridCol w:w="29"/>
        <w:gridCol w:w="2185"/>
      </w:tblGrid>
      <w:tr w:rsidR="0041376C" w:rsidRPr="00F8123B" w:rsidTr="00F075A1">
        <w:trPr>
          <w:trHeight w:val="794"/>
        </w:trPr>
        <w:tc>
          <w:tcPr>
            <w:tcW w:w="709" w:type="dxa"/>
            <w:vAlign w:val="center"/>
          </w:tcPr>
          <w:p w:rsidR="0041376C" w:rsidRPr="00F8123B" w:rsidRDefault="0041376C" w:rsidP="0041376C">
            <w:pPr>
              <w:spacing w:line="240" w:lineRule="auto"/>
              <w:ind w:firstLine="0"/>
              <w:jc w:val="center"/>
              <w:rPr>
                <w:b/>
                <w:szCs w:val="18"/>
                <w:lang w:val="ka-GE"/>
              </w:rPr>
            </w:pPr>
            <w:r w:rsidRPr="00F8123B">
              <w:rPr>
                <w:b/>
                <w:szCs w:val="18"/>
                <w:lang w:val="ka-GE"/>
              </w:rPr>
              <w:t>1.</w:t>
            </w:r>
          </w:p>
        </w:tc>
        <w:tc>
          <w:tcPr>
            <w:tcW w:w="2552" w:type="dxa"/>
            <w:vAlign w:val="center"/>
          </w:tcPr>
          <w:p w:rsidR="0041376C" w:rsidRPr="00F8123B" w:rsidRDefault="0041376C" w:rsidP="0041376C">
            <w:pPr>
              <w:spacing w:line="240" w:lineRule="auto"/>
              <w:ind w:firstLine="0"/>
              <w:jc w:val="left"/>
              <w:rPr>
                <w:b/>
                <w:szCs w:val="18"/>
              </w:rPr>
            </w:pPr>
            <w:r w:rsidRPr="00F8123B">
              <w:rPr>
                <w:rFonts w:cs="Calibri"/>
                <w:b/>
                <w:bCs/>
                <w:szCs w:val="18"/>
              </w:rPr>
              <w:t>ქვეპროგრამის განმახორციელებელი</w:t>
            </w:r>
          </w:p>
        </w:tc>
        <w:tc>
          <w:tcPr>
            <w:tcW w:w="7655" w:type="dxa"/>
            <w:gridSpan w:val="5"/>
            <w:vAlign w:val="center"/>
          </w:tcPr>
          <w:p w:rsidR="0041376C" w:rsidRPr="00F8123B" w:rsidRDefault="0041376C" w:rsidP="0041376C">
            <w:pPr>
              <w:spacing w:line="240" w:lineRule="auto"/>
              <w:ind w:firstLine="0"/>
              <w:jc w:val="center"/>
              <w:rPr>
                <w:rFonts w:eastAsia="Times New Roman" w:cs="Calibri"/>
                <w:szCs w:val="18"/>
              </w:rPr>
            </w:pPr>
            <w:r w:rsidRPr="00F8123B">
              <w:rPr>
                <w:rFonts w:eastAsia="Times New Roman" w:cs="Calibri"/>
                <w:szCs w:val="18"/>
              </w:rPr>
              <w:t>ქალაქ ქუთაისის მუნიციპალიტეტის მერიის პირველადი სტრუქტურული ერთეული - სოციალურ საკითხთა სამსახური</w:t>
            </w:r>
          </w:p>
        </w:tc>
      </w:tr>
      <w:tr w:rsidR="0041376C" w:rsidRPr="00F8123B" w:rsidTr="005E7867">
        <w:trPr>
          <w:trHeight w:val="552"/>
        </w:trPr>
        <w:tc>
          <w:tcPr>
            <w:tcW w:w="709" w:type="dxa"/>
            <w:vAlign w:val="center"/>
          </w:tcPr>
          <w:p w:rsidR="0041376C" w:rsidRPr="00F8123B" w:rsidRDefault="0041376C" w:rsidP="0041376C">
            <w:pPr>
              <w:spacing w:line="240" w:lineRule="auto"/>
              <w:ind w:firstLine="0"/>
              <w:jc w:val="center"/>
              <w:rPr>
                <w:b/>
                <w:szCs w:val="18"/>
                <w:lang w:val="ka-GE"/>
              </w:rPr>
            </w:pPr>
            <w:r w:rsidRPr="00F8123B">
              <w:rPr>
                <w:b/>
                <w:szCs w:val="18"/>
                <w:lang w:val="ka-GE"/>
              </w:rPr>
              <w:t>2.</w:t>
            </w:r>
          </w:p>
        </w:tc>
        <w:tc>
          <w:tcPr>
            <w:tcW w:w="2552" w:type="dxa"/>
            <w:vAlign w:val="center"/>
          </w:tcPr>
          <w:p w:rsidR="0041376C" w:rsidRPr="00F8123B" w:rsidRDefault="0041376C" w:rsidP="0041376C">
            <w:pPr>
              <w:spacing w:line="240" w:lineRule="auto"/>
              <w:ind w:firstLine="0"/>
              <w:jc w:val="left"/>
              <w:rPr>
                <w:b/>
                <w:szCs w:val="18"/>
              </w:rPr>
            </w:pPr>
            <w:r w:rsidRPr="00F8123B">
              <w:rPr>
                <w:rFonts w:cs="Calibri"/>
                <w:b/>
                <w:bCs/>
                <w:szCs w:val="18"/>
              </w:rPr>
              <w:t>ქვეპროგრამის ბიუჯეტი</w:t>
            </w:r>
          </w:p>
        </w:tc>
        <w:tc>
          <w:tcPr>
            <w:tcW w:w="7655" w:type="dxa"/>
            <w:gridSpan w:val="5"/>
            <w:vAlign w:val="center"/>
          </w:tcPr>
          <w:p w:rsidR="0041376C" w:rsidRPr="00F8123B" w:rsidRDefault="0041376C" w:rsidP="0041376C">
            <w:pPr>
              <w:spacing w:line="240" w:lineRule="auto"/>
              <w:ind w:firstLine="0"/>
              <w:jc w:val="center"/>
              <w:rPr>
                <w:rFonts w:eastAsia="Times New Roman" w:cs="Calibri"/>
                <w:szCs w:val="18"/>
              </w:rPr>
            </w:pPr>
            <w:r w:rsidRPr="00F8123B">
              <w:rPr>
                <w:rFonts w:eastAsia="Times New Roman" w:cs="Calibri"/>
                <w:szCs w:val="18"/>
              </w:rPr>
              <w:t>1 037,0</w:t>
            </w:r>
          </w:p>
        </w:tc>
      </w:tr>
      <w:tr w:rsidR="0041376C" w:rsidRPr="00F8123B" w:rsidTr="00F075A1">
        <w:trPr>
          <w:trHeight w:val="715"/>
        </w:trPr>
        <w:tc>
          <w:tcPr>
            <w:tcW w:w="709" w:type="dxa"/>
            <w:vAlign w:val="center"/>
          </w:tcPr>
          <w:p w:rsidR="0041376C" w:rsidRPr="00F8123B" w:rsidRDefault="0041376C" w:rsidP="0041376C">
            <w:pPr>
              <w:spacing w:line="240" w:lineRule="auto"/>
              <w:ind w:firstLine="0"/>
              <w:jc w:val="center"/>
              <w:rPr>
                <w:b/>
                <w:szCs w:val="18"/>
                <w:lang w:val="ka-GE"/>
              </w:rPr>
            </w:pPr>
            <w:r w:rsidRPr="00F8123B">
              <w:rPr>
                <w:b/>
                <w:szCs w:val="18"/>
                <w:lang w:val="ka-GE"/>
              </w:rPr>
              <w:t>3.</w:t>
            </w:r>
          </w:p>
        </w:tc>
        <w:tc>
          <w:tcPr>
            <w:tcW w:w="2552" w:type="dxa"/>
            <w:vAlign w:val="center"/>
          </w:tcPr>
          <w:p w:rsidR="0041376C" w:rsidRPr="00F8123B" w:rsidRDefault="0041376C" w:rsidP="0041376C">
            <w:pPr>
              <w:spacing w:line="240" w:lineRule="auto"/>
              <w:ind w:firstLine="0"/>
              <w:jc w:val="left"/>
              <w:rPr>
                <w:b/>
                <w:szCs w:val="18"/>
              </w:rPr>
            </w:pPr>
            <w:r w:rsidRPr="00F8123B">
              <w:rPr>
                <w:rFonts w:cs="Calibri"/>
                <w:b/>
                <w:bCs/>
                <w:szCs w:val="18"/>
              </w:rPr>
              <w:t>ქვეპროგრამის აღწერა</w:t>
            </w:r>
          </w:p>
        </w:tc>
        <w:tc>
          <w:tcPr>
            <w:tcW w:w="7655" w:type="dxa"/>
            <w:gridSpan w:val="5"/>
            <w:vAlign w:val="center"/>
          </w:tcPr>
          <w:p w:rsidR="0041376C" w:rsidRPr="00F8123B" w:rsidRDefault="0041376C" w:rsidP="0041376C">
            <w:pPr>
              <w:spacing w:line="240" w:lineRule="auto"/>
              <w:ind w:firstLine="0"/>
              <w:rPr>
                <w:rFonts w:eastAsia="Times New Roman" w:cs="Calibri"/>
                <w:szCs w:val="18"/>
                <w:lang w:val="ka-GE"/>
              </w:rPr>
            </w:pPr>
            <w:r w:rsidRPr="00F8123B">
              <w:rPr>
                <w:rFonts w:eastAsia="Times New Roman" w:cs="Calibri"/>
                <w:szCs w:val="18"/>
              </w:rPr>
              <w:t>ქალაქის დემოგრაფიული პირობების გაუმჯობესებისთვის მიზანშეწონილია მრავალშვილიანი ოჯახების წახალისება და დახმარება</w:t>
            </w:r>
            <w:r w:rsidR="0014408A" w:rsidRPr="00F8123B">
              <w:rPr>
                <w:rFonts w:eastAsia="Times New Roman" w:cs="Calibri"/>
                <w:szCs w:val="18"/>
                <w:lang w:val="ka-GE"/>
              </w:rPr>
              <w:t>.</w:t>
            </w:r>
          </w:p>
        </w:tc>
      </w:tr>
      <w:tr w:rsidR="00255300" w:rsidRPr="00F8123B" w:rsidTr="00F075A1">
        <w:trPr>
          <w:trHeight w:val="715"/>
        </w:trPr>
        <w:tc>
          <w:tcPr>
            <w:tcW w:w="709" w:type="dxa"/>
            <w:vAlign w:val="center"/>
          </w:tcPr>
          <w:p w:rsidR="00255300" w:rsidRPr="00F8123B" w:rsidRDefault="00255300" w:rsidP="00255300">
            <w:pPr>
              <w:spacing w:line="240" w:lineRule="auto"/>
              <w:ind w:firstLine="0"/>
              <w:jc w:val="center"/>
              <w:rPr>
                <w:b/>
                <w:szCs w:val="18"/>
                <w:lang w:val="ka-GE"/>
              </w:rPr>
            </w:pPr>
            <w:r w:rsidRPr="00F8123B">
              <w:rPr>
                <w:b/>
                <w:szCs w:val="18"/>
                <w:lang w:val="ka-GE"/>
              </w:rPr>
              <w:t>4.</w:t>
            </w:r>
          </w:p>
        </w:tc>
        <w:tc>
          <w:tcPr>
            <w:tcW w:w="2552" w:type="dxa"/>
            <w:vAlign w:val="center"/>
          </w:tcPr>
          <w:p w:rsidR="00255300" w:rsidRPr="00F8123B" w:rsidRDefault="00255300" w:rsidP="00255300">
            <w:pPr>
              <w:spacing w:line="240" w:lineRule="auto"/>
              <w:ind w:firstLine="0"/>
              <w:jc w:val="left"/>
              <w:rPr>
                <w:b/>
                <w:szCs w:val="18"/>
              </w:rPr>
            </w:pPr>
            <w:r w:rsidRPr="00F8123B">
              <w:rPr>
                <w:rFonts w:cs="Calibri"/>
                <w:b/>
                <w:bCs/>
                <w:szCs w:val="18"/>
              </w:rPr>
              <w:t>ქვეპროგრამის მიზანი</w:t>
            </w:r>
          </w:p>
        </w:tc>
        <w:tc>
          <w:tcPr>
            <w:tcW w:w="7655" w:type="dxa"/>
            <w:gridSpan w:val="5"/>
            <w:vAlign w:val="center"/>
          </w:tcPr>
          <w:p w:rsidR="00255300" w:rsidRPr="00F8123B" w:rsidRDefault="00255300" w:rsidP="00255300">
            <w:pPr>
              <w:spacing w:line="240" w:lineRule="auto"/>
              <w:ind w:firstLine="0"/>
              <w:rPr>
                <w:rFonts w:eastAsia="Times New Roman" w:cs="Calibri"/>
                <w:szCs w:val="18"/>
              </w:rPr>
            </w:pPr>
            <w:r w:rsidRPr="00F8123B">
              <w:rPr>
                <w:rFonts w:eastAsia="Times New Roman" w:cs="Calibri"/>
                <w:szCs w:val="18"/>
              </w:rPr>
              <w:t>ქალაქ ქუთაისში რეგისტრირებულ და მცხოვრებ მრავალშვილიან ოჯახებს, რომელთაც ჰყავთ 4 (ოთხი) და მეტი შვილი და რეგისტრირებული არიან სოციალურად დაუცველი ოჯახების მონაცემთა ერთიან ბაზაში სარეიტინგო ქულით 0–დან 70 000–მდე, თითოეულ არასრულწლოვან შვილზე გაეწევათ მატერიალური დახმარება თვეში 40 (ორმოცი) ლარის ოდენობით, ხოლო სხვა დანარჩენ შემთხვევაში დახმარება განისაზღვრება თითოეულ არასრულწლოვან შვილზე თვეში 30 (ოცდაათი) ლარის ოდენობით. სავალდებულოა დახმარების მიმღები მრავალშვილიანი ოჯახის ორივე მშობელი რეგისტრირებული და მცხოვრები იყოს ქალაქ ქუთაისში დახმარების დანიშვნამდე არანაკლებ ერთი წლისა. მრავალშვილიან ოჯახებს დახმარება დაენიშნებათ განცხადებით მიმართვის მომდევნო თვის პირველი რიცხვიდან. 18 წლის შესრულების შემთხვევაში არასრულწლოვან ბავშვს დახმარება შეუწყდება მომდევნო თვის პირველი რიცხვიდან. დახმარებით ვერ ისარგებლებს არასრულწლოვანი ბავშვი, თუ ის იმყოფება სახელმწიფო კმაყოფაზე. ქალაქ ქუთაისში რეგისტრირებულ და მცხოვრებ ოჯახებს, რომელთაც ჰყავთ 5 (ხუთი) და მეტი შვილი და ამათგან ერთი მაინც არის 18 (თვრამეტ) წლამდე არასრულწლოვანი, მატერიალური დახმარება გაეწევათ ერთჯერადად, კერძოდ, 5 (ხუთი) შვილიან ოჯახს – 500 ლარის ოდენობით, 6 (ექვსი), 7 (შვიდი) და 8 (რვა) შვილიან ოჯახს დახმარება გაეწევა – 700 ლარის ოდენობით, 9 (ცხრა) და მეტი შვილიანი ოჯახის დახმარება შეადგენს 1000 ლარს. ქალაქ ქუთაისში რეგისტრირებულ და მცხოვრებ ოჯახებს, რომელთაც 2019 წლის 25 - 31 დეკემბერს და 2020 წელს შეეძინებათ მე–4, მე–5 და შემდეგი შვილი, მატერიალური დახმარება გაეწევათ ერთჯერადად. მე–4 შვილის შეძენისას დახმარება გაეწევა 1000 (ათასი) ლარის ოდენობით, მე–5 შვილის შეძენისას – 1100 (ათასასი) ლარის ოდენობით, მე–6 შვილის შეძენისას – 1200 (ათასორასი) ლარის ოდენობით, მე–7 შვილის შეძენისას – 1300 (ათასსამასი) ლარის ოდენობით, მე–8, მე–9 და ა.შ. შვილის შეძენისას – 1400 (ათასოთხასი) ლარის ოდენობით. ქვეპროგრამის ფარგლებში დაფინანსდება ქალაქ ქუთაისში რეგისტრირებული და მცხოვრები მრავალშვილიანი ოჯახების მიერ მიკრო და მცირე მეწარმეობის დაწყების</w:t>
            </w:r>
            <w:r>
              <w:rPr>
                <w:rFonts w:eastAsia="Times New Roman" w:cs="Calibri"/>
                <w:szCs w:val="18"/>
                <w:lang w:val="ka-GE"/>
              </w:rPr>
              <w:t>,</w:t>
            </w:r>
            <w:r w:rsidRPr="00F8123B">
              <w:rPr>
                <w:rFonts w:eastAsia="Times New Roman" w:cs="Calibri"/>
                <w:szCs w:val="18"/>
              </w:rPr>
              <w:t xml:space="preserve"> ან არსებულის გაფართოება-გადაიარაღებისათვის ხელშეწყობა, კონკურსის წესით შერჩეული პროექტების დაფინანსების/თანადაფინანსების სახით. მრავალშვილიან ოჯახებს, რომელთაც ჰყავთ თუნდაც ერთი არასრულწლოვანი და ვერ სარგებლობენ სახელმწიფოს მიერ დადგენილი შეღავათით, თვეში მიიღებს 20 ლარის ოდენობით ელექტროენერგიის თანადაფინანსებას.</w:t>
            </w:r>
          </w:p>
        </w:tc>
      </w:tr>
      <w:tr w:rsidR="00255300" w:rsidRPr="00F8123B" w:rsidTr="00F075A1">
        <w:trPr>
          <w:trHeight w:val="1305"/>
        </w:trPr>
        <w:tc>
          <w:tcPr>
            <w:tcW w:w="709" w:type="dxa"/>
            <w:vMerge w:val="restart"/>
            <w:vAlign w:val="center"/>
          </w:tcPr>
          <w:p w:rsidR="00255300" w:rsidRPr="00F8123B" w:rsidRDefault="00255300" w:rsidP="00255300">
            <w:pPr>
              <w:spacing w:line="240" w:lineRule="auto"/>
              <w:ind w:firstLine="0"/>
              <w:jc w:val="center"/>
              <w:rPr>
                <w:b/>
                <w:szCs w:val="18"/>
                <w:lang w:val="ka-GE"/>
              </w:rPr>
            </w:pPr>
            <w:r w:rsidRPr="00F8123B">
              <w:rPr>
                <w:b/>
                <w:szCs w:val="18"/>
                <w:lang w:val="ka-GE"/>
              </w:rPr>
              <w:t>5.</w:t>
            </w:r>
          </w:p>
        </w:tc>
        <w:tc>
          <w:tcPr>
            <w:tcW w:w="2552" w:type="dxa"/>
            <w:vMerge w:val="restart"/>
            <w:vAlign w:val="center"/>
          </w:tcPr>
          <w:p w:rsidR="00255300" w:rsidRPr="00F8123B" w:rsidRDefault="00255300" w:rsidP="00255300">
            <w:pPr>
              <w:spacing w:line="240" w:lineRule="auto"/>
              <w:ind w:firstLine="0"/>
              <w:jc w:val="left"/>
              <w:rPr>
                <w:rFonts w:cs="Calibri"/>
                <w:b/>
                <w:bCs/>
                <w:szCs w:val="18"/>
              </w:rPr>
            </w:pPr>
            <w:r w:rsidRPr="00F8123B">
              <w:rPr>
                <w:rFonts w:cs="Calibri"/>
                <w:b/>
                <w:bCs/>
                <w:szCs w:val="18"/>
              </w:rPr>
              <w:t>ქვეპროგრამის ღონისძიებები</w:t>
            </w:r>
          </w:p>
        </w:tc>
        <w:tc>
          <w:tcPr>
            <w:tcW w:w="5470" w:type="dxa"/>
            <w:gridSpan w:val="4"/>
            <w:vAlign w:val="center"/>
          </w:tcPr>
          <w:p w:rsidR="00255300" w:rsidRPr="00F8123B" w:rsidRDefault="00255300" w:rsidP="00255300">
            <w:pPr>
              <w:spacing w:line="240" w:lineRule="auto"/>
              <w:ind w:firstLine="0"/>
              <w:jc w:val="center"/>
              <w:rPr>
                <w:rFonts w:eastAsia="Times New Roman" w:cs="Calibri"/>
                <w:szCs w:val="18"/>
              </w:rPr>
            </w:pPr>
            <w:r w:rsidRPr="00F8123B">
              <w:rPr>
                <w:rFonts w:eastAsia="Times New Roman" w:cs="Calibri"/>
                <w:szCs w:val="18"/>
              </w:rPr>
              <w:t>მრავალშვილიანი ოჯახებისათვის, რომელთაც ჰყავთ 4 (ოთხი) და მეტი შვილი და რეგისტრირებული არიან სოციალურად დაუცველი ოჯახების მონაცემთა ერთიან ბაზაში სარეიტინგო ქულით 0–დან 70000–მდე, თითოეულ არასრულწლოვან შვილზე, მატერიალური დახმარების გაწევა</w:t>
            </w:r>
          </w:p>
        </w:tc>
        <w:tc>
          <w:tcPr>
            <w:tcW w:w="2185" w:type="dxa"/>
            <w:vAlign w:val="center"/>
          </w:tcPr>
          <w:p w:rsidR="00255300" w:rsidRPr="00F8123B" w:rsidRDefault="00255300" w:rsidP="00255300">
            <w:pPr>
              <w:spacing w:line="240" w:lineRule="auto"/>
              <w:ind w:firstLine="0"/>
              <w:jc w:val="center"/>
              <w:rPr>
                <w:rFonts w:eastAsia="Times New Roman" w:cs="Calibri"/>
                <w:szCs w:val="18"/>
              </w:rPr>
            </w:pPr>
            <w:r w:rsidRPr="00F8123B">
              <w:rPr>
                <w:rFonts w:eastAsia="Times New Roman" w:cs="Calibri"/>
                <w:szCs w:val="18"/>
              </w:rPr>
              <w:t>307,0</w:t>
            </w:r>
          </w:p>
        </w:tc>
      </w:tr>
      <w:tr w:rsidR="00255300" w:rsidRPr="00F8123B" w:rsidTr="00F075A1">
        <w:trPr>
          <w:trHeight w:val="856"/>
        </w:trPr>
        <w:tc>
          <w:tcPr>
            <w:tcW w:w="709" w:type="dxa"/>
            <w:vMerge/>
            <w:vAlign w:val="center"/>
          </w:tcPr>
          <w:p w:rsidR="00255300" w:rsidRPr="00F8123B" w:rsidRDefault="00255300" w:rsidP="00255300">
            <w:pPr>
              <w:spacing w:line="240" w:lineRule="auto"/>
              <w:ind w:firstLine="0"/>
              <w:jc w:val="center"/>
              <w:rPr>
                <w:b/>
                <w:szCs w:val="18"/>
                <w:lang w:val="ka-GE"/>
              </w:rPr>
            </w:pPr>
          </w:p>
        </w:tc>
        <w:tc>
          <w:tcPr>
            <w:tcW w:w="2552" w:type="dxa"/>
            <w:vMerge/>
            <w:vAlign w:val="center"/>
          </w:tcPr>
          <w:p w:rsidR="00255300" w:rsidRPr="00F8123B" w:rsidRDefault="00255300" w:rsidP="00255300">
            <w:pPr>
              <w:spacing w:line="240" w:lineRule="auto"/>
              <w:ind w:firstLine="0"/>
              <w:jc w:val="left"/>
              <w:rPr>
                <w:rFonts w:cs="Calibri"/>
                <w:b/>
                <w:bCs/>
                <w:szCs w:val="18"/>
              </w:rPr>
            </w:pPr>
          </w:p>
        </w:tc>
        <w:tc>
          <w:tcPr>
            <w:tcW w:w="5470" w:type="dxa"/>
            <w:gridSpan w:val="4"/>
            <w:vAlign w:val="center"/>
          </w:tcPr>
          <w:p w:rsidR="00255300" w:rsidRPr="00F8123B" w:rsidRDefault="00255300" w:rsidP="00255300">
            <w:pPr>
              <w:spacing w:line="240" w:lineRule="auto"/>
              <w:ind w:firstLine="0"/>
              <w:jc w:val="center"/>
              <w:rPr>
                <w:rFonts w:eastAsia="Times New Roman" w:cs="Calibri"/>
                <w:szCs w:val="18"/>
              </w:rPr>
            </w:pPr>
            <w:r>
              <w:rPr>
                <w:rFonts w:eastAsia="Times New Roman" w:cs="Calibri"/>
                <w:szCs w:val="18"/>
              </w:rPr>
              <w:t xml:space="preserve">მრავალშვილიანი ოჯახებისათვის, </w:t>
            </w:r>
            <w:r w:rsidRPr="00F8123B">
              <w:rPr>
                <w:rFonts w:eastAsia="Times New Roman" w:cs="Calibri"/>
                <w:szCs w:val="18"/>
              </w:rPr>
              <w:t>რომელთაც ჰყავთ 4 (ოთხი) და მეტი შვილი, სხვა დანარჩენ შემთხვევაში თითოეულ არასრულწლოვან შვილზე, მატერიალური დახმარების გაწევა</w:t>
            </w:r>
          </w:p>
        </w:tc>
        <w:tc>
          <w:tcPr>
            <w:tcW w:w="2185" w:type="dxa"/>
            <w:vAlign w:val="center"/>
          </w:tcPr>
          <w:p w:rsidR="00255300" w:rsidRPr="00F8123B" w:rsidRDefault="00255300" w:rsidP="00255300">
            <w:pPr>
              <w:spacing w:line="240" w:lineRule="auto"/>
              <w:ind w:firstLine="0"/>
              <w:jc w:val="center"/>
              <w:rPr>
                <w:rFonts w:eastAsia="Times New Roman" w:cs="Calibri"/>
                <w:szCs w:val="18"/>
              </w:rPr>
            </w:pPr>
            <w:r w:rsidRPr="00F8123B">
              <w:rPr>
                <w:rFonts w:eastAsia="Times New Roman" w:cs="Calibri"/>
                <w:szCs w:val="18"/>
              </w:rPr>
              <w:t>480,0</w:t>
            </w:r>
          </w:p>
        </w:tc>
      </w:tr>
      <w:tr w:rsidR="00255300" w:rsidRPr="00F8123B" w:rsidTr="00F075A1">
        <w:trPr>
          <w:trHeight w:val="684"/>
        </w:trPr>
        <w:tc>
          <w:tcPr>
            <w:tcW w:w="709" w:type="dxa"/>
            <w:vMerge/>
            <w:vAlign w:val="center"/>
          </w:tcPr>
          <w:p w:rsidR="00255300" w:rsidRPr="00F8123B" w:rsidRDefault="00255300" w:rsidP="00255300">
            <w:pPr>
              <w:spacing w:line="240" w:lineRule="auto"/>
              <w:ind w:firstLine="0"/>
              <w:jc w:val="center"/>
              <w:rPr>
                <w:b/>
                <w:szCs w:val="18"/>
                <w:lang w:val="ka-GE"/>
              </w:rPr>
            </w:pPr>
          </w:p>
        </w:tc>
        <w:tc>
          <w:tcPr>
            <w:tcW w:w="2552" w:type="dxa"/>
            <w:vMerge/>
            <w:vAlign w:val="center"/>
          </w:tcPr>
          <w:p w:rsidR="00255300" w:rsidRPr="00F8123B" w:rsidRDefault="00255300" w:rsidP="00255300">
            <w:pPr>
              <w:spacing w:line="240" w:lineRule="auto"/>
              <w:ind w:firstLine="0"/>
              <w:jc w:val="left"/>
              <w:rPr>
                <w:rFonts w:cs="Calibri"/>
                <w:b/>
                <w:bCs/>
                <w:szCs w:val="18"/>
              </w:rPr>
            </w:pPr>
          </w:p>
        </w:tc>
        <w:tc>
          <w:tcPr>
            <w:tcW w:w="5470" w:type="dxa"/>
            <w:gridSpan w:val="4"/>
            <w:vAlign w:val="center"/>
          </w:tcPr>
          <w:p w:rsidR="00255300" w:rsidRPr="00F8123B" w:rsidRDefault="00255300" w:rsidP="00255300">
            <w:pPr>
              <w:spacing w:line="240" w:lineRule="auto"/>
              <w:ind w:firstLine="0"/>
              <w:jc w:val="center"/>
              <w:rPr>
                <w:rFonts w:eastAsia="Times New Roman" w:cs="Calibri"/>
                <w:szCs w:val="18"/>
              </w:rPr>
            </w:pPr>
            <w:r w:rsidRPr="00F8123B">
              <w:rPr>
                <w:rFonts w:eastAsia="Times New Roman" w:cs="Calibri"/>
                <w:szCs w:val="18"/>
              </w:rPr>
              <w:t>მე–4, მე–5 და შემდეგი შვილის შეძენისას მატერიალური დახმარება</w:t>
            </w:r>
          </w:p>
        </w:tc>
        <w:tc>
          <w:tcPr>
            <w:tcW w:w="2185" w:type="dxa"/>
            <w:vAlign w:val="center"/>
          </w:tcPr>
          <w:p w:rsidR="00255300" w:rsidRPr="00F8123B" w:rsidRDefault="00255300" w:rsidP="00255300">
            <w:pPr>
              <w:spacing w:line="240" w:lineRule="auto"/>
              <w:ind w:firstLine="0"/>
              <w:jc w:val="center"/>
              <w:rPr>
                <w:rFonts w:eastAsia="Times New Roman" w:cs="Calibri"/>
                <w:szCs w:val="18"/>
              </w:rPr>
            </w:pPr>
            <w:r w:rsidRPr="00F8123B">
              <w:rPr>
                <w:rFonts w:eastAsia="Times New Roman" w:cs="Calibri"/>
                <w:szCs w:val="18"/>
              </w:rPr>
              <w:t>90,0</w:t>
            </w:r>
          </w:p>
        </w:tc>
      </w:tr>
      <w:tr w:rsidR="00255300" w:rsidRPr="00F8123B" w:rsidTr="00F075A1">
        <w:trPr>
          <w:trHeight w:val="1133"/>
        </w:trPr>
        <w:tc>
          <w:tcPr>
            <w:tcW w:w="709" w:type="dxa"/>
            <w:vMerge/>
            <w:vAlign w:val="center"/>
          </w:tcPr>
          <w:p w:rsidR="00255300" w:rsidRPr="00F8123B" w:rsidRDefault="00255300" w:rsidP="00255300">
            <w:pPr>
              <w:spacing w:line="240" w:lineRule="auto"/>
              <w:ind w:firstLine="0"/>
              <w:jc w:val="center"/>
              <w:rPr>
                <w:b/>
                <w:szCs w:val="18"/>
                <w:lang w:val="ka-GE"/>
              </w:rPr>
            </w:pPr>
          </w:p>
        </w:tc>
        <w:tc>
          <w:tcPr>
            <w:tcW w:w="2552" w:type="dxa"/>
            <w:vMerge/>
            <w:vAlign w:val="center"/>
          </w:tcPr>
          <w:p w:rsidR="00255300" w:rsidRPr="00F8123B" w:rsidRDefault="00255300" w:rsidP="00255300">
            <w:pPr>
              <w:spacing w:line="240" w:lineRule="auto"/>
              <w:ind w:firstLine="0"/>
              <w:jc w:val="left"/>
              <w:rPr>
                <w:rFonts w:cs="Calibri"/>
                <w:b/>
                <w:bCs/>
                <w:szCs w:val="18"/>
              </w:rPr>
            </w:pPr>
          </w:p>
        </w:tc>
        <w:tc>
          <w:tcPr>
            <w:tcW w:w="5470" w:type="dxa"/>
            <w:gridSpan w:val="4"/>
            <w:vAlign w:val="center"/>
          </w:tcPr>
          <w:p w:rsidR="00255300" w:rsidRPr="00F8123B" w:rsidRDefault="00255300" w:rsidP="00255300">
            <w:pPr>
              <w:spacing w:line="240" w:lineRule="auto"/>
              <w:ind w:firstLine="0"/>
              <w:jc w:val="center"/>
              <w:rPr>
                <w:rFonts w:eastAsia="Times New Roman" w:cs="Calibri"/>
                <w:szCs w:val="18"/>
              </w:rPr>
            </w:pPr>
            <w:r w:rsidRPr="00F8123B">
              <w:rPr>
                <w:rFonts w:eastAsia="Times New Roman" w:cs="Calibri"/>
                <w:szCs w:val="18"/>
              </w:rPr>
              <w:t>მრავალშვილიანი ოჯახებისათვის, რომელთაც ჰყავთ 5 (ხუთი) და მეტი შვილი და ამათგან ერთი მაინც არის 18 (თვრამეტ) წლამდე არასრულწლოვანი, მატერიალური დახმარება გაეწევათ ერთჯერადად</w:t>
            </w:r>
          </w:p>
        </w:tc>
        <w:tc>
          <w:tcPr>
            <w:tcW w:w="2185" w:type="dxa"/>
            <w:vAlign w:val="center"/>
          </w:tcPr>
          <w:p w:rsidR="00255300" w:rsidRPr="00F8123B" w:rsidRDefault="00255300" w:rsidP="00255300">
            <w:pPr>
              <w:spacing w:line="240" w:lineRule="auto"/>
              <w:ind w:firstLine="0"/>
              <w:jc w:val="center"/>
              <w:rPr>
                <w:rFonts w:eastAsia="Times New Roman" w:cs="Calibri"/>
                <w:szCs w:val="18"/>
              </w:rPr>
            </w:pPr>
            <w:r w:rsidRPr="00F8123B">
              <w:rPr>
                <w:rFonts w:eastAsia="Times New Roman" w:cs="Calibri"/>
                <w:szCs w:val="18"/>
              </w:rPr>
              <w:t>70,0</w:t>
            </w:r>
          </w:p>
        </w:tc>
      </w:tr>
      <w:tr w:rsidR="00255300" w:rsidRPr="00F8123B" w:rsidTr="00F075A1">
        <w:trPr>
          <w:trHeight w:val="1121"/>
        </w:trPr>
        <w:tc>
          <w:tcPr>
            <w:tcW w:w="709" w:type="dxa"/>
            <w:vMerge/>
            <w:vAlign w:val="center"/>
          </w:tcPr>
          <w:p w:rsidR="00255300" w:rsidRPr="00F8123B" w:rsidRDefault="00255300" w:rsidP="00255300">
            <w:pPr>
              <w:spacing w:line="240" w:lineRule="auto"/>
              <w:ind w:firstLine="0"/>
              <w:jc w:val="center"/>
              <w:rPr>
                <w:b/>
                <w:szCs w:val="18"/>
                <w:lang w:val="ka-GE"/>
              </w:rPr>
            </w:pPr>
          </w:p>
        </w:tc>
        <w:tc>
          <w:tcPr>
            <w:tcW w:w="2552" w:type="dxa"/>
            <w:vMerge/>
            <w:vAlign w:val="center"/>
          </w:tcPr>
          <w:p w:rsidR="00255300" w:rsidRPr="00F8123B" w:rsidRDefault="00255300" w:rsidP="00255300">
            <w:pPr>
              <w:spacing w:line="240" w:lineRule="auto"/>
              <w:ind w:firstLine="0"/>
              <w:jc w:val="left"/>
              <w:rPr>
                <w:rFonts w:cs="Calibri"/>
                <w:b/>
                <w:bCs/>
                <w:szCs w:val="18"/>
              </w:rPr>
            </w:pPr>
          </w:p>
        </w:tc>
        <w:tc>
          <w:tcPr>
            <w:tcW w:w="5470" w:type="dxa"/>
            <w:gridSpan w:val="4"/>
            <w:vAlign w:val="center"/>
          </w:tcPr>
          <w:p w:rsidR="00255300" w:rsidRPr="00F8123B" w:rsidRDefault="00255300" w:rsidP="00255300">
            <w:pPr>
              <w:spacing w:line="240" w:lineRule="auto"/>
              <w:ind w:firstLine="0"/>
              <w:jc w:val="center"/>
              <w:rPr>
                <w:rFonts w:eastAsia="Times New Roman" w:cs="Calibri"/>
                <w:szCs w:val="18"/>
              </w:rPr>
            </w:pPr>
            <w:r w:rsidRPr="00F8123B">
              <w:rPr>
                <w:rFonts w:eastAsia="Times New Roman" w:cs="Calibri"/>
                <w:szCs w:val="18"/>
              </w:rPr>
              <w:t>მრავალშვილიანი ოჯახების მიერ მიკრო და მცირე მეწარმეობის დაწყების</w:t>
            </w:r>
            <w:r>
              <w:rPr>
                <w:rFonts w:eastAsia="Times New Roman" w:cs="Calibri"/>
                <w:szCs w:val="18"/>
                <w:lang w:val="ka-GE"/>
              </w:rPr>
              <w:t>,</w:t>
            </w:r>
            <w:r w:rsidRPr="00F8123B">
              <w:rPr>
                <w:rFonts w:eastAsia="Times New Roman" w:cs="Calibri"/>
                <w:szCs w:val="18"/>
              </w:rPr>
              <w:t xml:space="preserve"> ან არსებულის გაფართოება-გადაიარაღებისათვის ხელშეწყობა, კონკურსის წესით შერჩეული პროექტების</w:t>
            </w:r>
            <w:r w:rsidRPr="00F8123B">
              <w:rPr>
                <w:rFonts w:eastAsia="Times New Roman" w:cs="Calibri"/>
                <w:szCs w:val="18"/>
              </w:rPr>
              <w:br/>
              <w:t>დაფინანსების/თანადაფინანსების სახით</w:t>
            </w:r>
          </w:p>
        </w:tc>
        <w:tc>
          <w:tcPr>
            <w:tcW w:w="2185" w:type="dxa"/>
            <w:vAlign w:val="center"/>
          </w:tcPr>
          <w:p w:rsidR="00255300" w:rsidRPr="00F8123B" w:rsidRDefault="00255300" w:rsidP="00255300">
            <w:pPr>
              <w:spacing w:line="240" w:lineRule="auto"/>
              <w:ind w:firstLine="0"/>
              <w:jc w:val="center"/>
              <w:rPr>
                <w:rFonts w:eastAsia="Times New Roman" w:cs="Calibri"/>
                <w:szCs w:val="18"/>
              </w:rPr>
            </w:pPr>
            <w:r w:rsidRPr="00F8123B">
              <w:rPr>
                <w:rFonts w:eastAsia="Times New Roman" w:cs="Calibri"/>
                <w:szCs w:val="18"/>
              </w:rPr>
              <w:t>60,0</w:t>
            </w:r>
          </w:p>
        </w:tc>
      </w:tr>
      <w:tr w:rsidR="00255300" w:rsidRPr="00F8123B" w:rsidTr="00F075A1">
        <w:trPr>
          <w:trHeight w:val="1123"/>
        </w:trPr>
        <w:tc>
          <w:tcPr>
            <w:tcW w:w="709" w:type="dxa"/>
            <w:vMerge/>
            <w:vAlign w:val="center"/>
          </w:tcPr>
          <w:p w:rsidR="00255300" w:rsidRPr="00F8123B" w:rsidRDefault="00255300" w:rsidP="00255300">
            <w:pPr>
              <w:spacing w:line="240" w:lineRule="auto"/>
              <w:ind w:firstLine="0"/>
              <w:jc w:val="center"/>
              <w:rPr>
                <w:b/>
                <w:szCs w:val="18"/>
                <w:lang w:val="ka-GE"/>
              </w:rPr>
            </w:pPr>
          </w:p>
        </w:tc>
        <w:tc>
          <w:tcPr>
            <w:tcW w:w="2552" w:type="dxa"/>
            <w:vMerge/>
            <w:vAlign w:val="center"/>
          </w:tcPr>
          <w:p w:rsidR="00255300" w:rsidRPr="00F8123B" w:rsidRDefault="00255300" w:rsidP="00255300">
            <w:pPr>
              <w:spacing w:line="240" w:lineRule="auto"/>
              <w:ind w:firstLine="0"/>
              <w:jc w:val="left"/>
              <w:rPr>
                <w:rFonts w:cs="Calibri"/>
                <w:b/>
                <w:bCs/>
                <w:szCs w:val="18"/>
              </w:rPr>
            </w:pPr>
          </w:p>
        </w:tc>
        <w:tc>
          <w:tcPr>
            <w:tcW w:w="5470" w:type="dxa"/>
            <w:gridSpan w:val="4"/>
            <w:vAlign w:val="center"/>
          </w:tcPr>
          <w:p w:rsidR="00255300" w:rsidRPr="00F8123B" w:rsidRDefault="00255300" w:rsidP="00255300">
            <w:pPr>
              <w:spacing w:line="240" w:lineRule="auto"/>
              <w:ind w:firstLine="0"/>
              <w:jc w:val="center"/>
              <w:rPr>
                <w:rFonts w:eastAsia="Times New Roman" w:cs="Calibri"/>
                <w:szCs w:val="18"/>
              </w:rPr>
            </w:pPr>
            <w:r w:rsidRPr="00F8123B">
              <w:rPr>
                <w:rFonts w:eastAsia="Times New Roman" w:cs="Calibri"/>
                <w:szCs w:val="18"/>
              </w:rPr>
              <w:t>მრავალშვილიან ოჯახებს, რომელთაც ჰყავთ თუნდაც ერთი არასრულწლოვანი და ვერ სარგებლობენ სახელმწიფოს მიერ დადგენილი შეღავათით, თვეში მიიღებენ 20 ლარის ოდენობით ელექტროენერგიის თანადაფინანსებას.</w:t>
            </w:r>
          </w:p>
        </w:tc>
        <w:tc>
          <w:tcPr>
            <w:tcW w:w="2185" w:type="dxa"/>
            <w:vAlign w:val="center"/>
          </w:tcPr>
          <w:p w:rsidR="00255300" w:rsidRPr="00F8123B" w:rsidRDefault="00255300" w:rsidP="00255300">
            <w:pPr>
              <w:spacing w:line="240" w:lineRule="auto"/>
              <w:ind w:firstLine="0"/>
              <w:jc w:val="center"/>
              <w:rPr>
                <w:rFonts w:eastAsia="Times New Roman" w:cs="Calibri"/>
                <w:szCs w:val="18"/>
              </w:rPr>
            </w:pPr>
            <w:r w:rsidRPr="00F8123B">
              <w:rPr>
                <w:rFonts w:eastAsia="Times New Roman" w:cs="Calibri"/>
                <w:szCs w:val="18"/>
              </w:rPr>
              <w:t>30,0</w:t>
            </w:r>
          </w:p>
        </w:tc>
      </w:tr>
      <w:tr w:rsidR="00255300" w:rsidRPr="00F8123B" w:rsidTr="005E7867">
        <w:trPr>
          <w:trHeight w:val="703"/>
        </w:trPr>
        <w:tc>
          <w:tcPr>
            <w:tcW w:w="709" w:type="dxa"/>
            <w:vAlign w:val="center"/>
          </w:tcPr>
          <w:p w:rsidR="00255300" w:rsidRPr="00F8123B" w:rsidRDefault="00255300" w:rsidP="00255300">
            <w:pPr>
              <w:spacing w:line="240" w:lineRule="auto"/>
              <w:ind w:firstLine="0"/>
              <w:jc w:val="center"/>
              <w:rPr>
                <w:b/>
                <w:szCs w:val="18"/>
                <w:lang w:val="ka-GE"/>
              </w:rPr>
            </w:pPr>
            <w:r w:rsidRPr="00F8123B">
              <w:rPr>
                <w:b/>
                <w:szCs w:val="18"/>
                <w:lang w:val="ka-GE"/>
              </w:rPr>
              <w:t>6.</w:t>
            </w:r>
          </w:p>
        </w:tc>
        <w:tc>
          <w:tcPr>
            <w:tcW w:w="2552" w:type="dxa"/>
            <w:vAlign w:val="center"/>
          </w:tcPr>
          <w:p w:rsidR="00255300" w:rsidRPr="00F8123B" w:rsidRDefault="00255300" w:rsidP="00255300">
            <w:pPr>
              <w:spacing w:line="240" w:lineRule="auto"/>
              <w:ind w:firstLine="0"/>
              <w:jc w:val="left"/>
              <w:rPr>
                <w:rFonts w:eastAsia="Times New Roman" w:cs="Calibri"/>
                <w:b/>
                <w:bCs/>
                <w:szCs w:val="18"/>
              </w:rPr>
            </w:pPr>
            <w:r w:rsidRPr="00F8123B">
              <w:rPr>
                <w:rFonts w:eastAsia="Times New Roman" w:cs="Calibri"/>
                <w:b/>
                <w:bCs/>
                <w:szCs w:val="18"/>
              </w:rPr>
              <w:t>მოსალოდნელი შუალედური შედეგი</w:t>
            </w:r>
          </w:p>
        </w:tc>
        <w:tc>
          <w:tcPr>
            <w:tcW w:w="7655" w:type="dxa"/>
            <w:gridSpan w:val="5"/>
            <w:vAlign w:val="center"/>
          </w:tcPr>
          <w:p w:rsidR="00255300" w:rsidRPr="00F8123B" w:rsidRDefault="00255300" w:rsidP="00255300">
            <w:pPr>
              <w:spacing w:line="240" w:lineRule="auto"/>
              <w:ind w:firstLine="0"/>
              <w:rPr>
                <w:rFonts w:eastAsia="Times New Roman" w:cs="Calibri"/>
                <w:szCs w:val="18"/>
              </w:rPr>
            </w:pPr>
            <w:r w:rsidRPr="00F8123B">
              <w:rPr>
                <w:rFonts w:eastAsia="Times New Roman" w:cs="Calibri"/>
                <w:szCs w:val="18"/>
              </w:rPr>
              <w:t>ბენეფიციართათვის ქვეპროგრამით გათვალისწინებული სერვისის მიწოდება</w:t>
            </w:r>
          </w:p>
        </w:tc>
      </w:tr>
      <w:tr w:rsidR="00255300" w:rsidRPr="00F8123B" w:rsidTr="005E7867">
        <w:trPr>
          <w:trHeight w:val="684"/>
        </w:trPr>
        <w:tc>
          <w:tcPr>
            <w:tcW w:w="709" w:type="dxa"/>
            <w:vMerge w:val="restart"/>
            <w:vAlign w:val="center"/>
          </w:tcPr>
          <w:p w:rsidR="00255300" w:rsidRPr="00F8123B" w:rsidRDefault="00255300" w:rsidP="00255300">
            <w:pPr>
              <w:spacing w:line="240" w:lineRule="auto"/>
              <w:ind w:firstLine="0"/>
              <w:jc w:val="center"/>
              <w:rPr>
                <w:b/>
                <w:szCs w:val="18"/>
                <w:lang w:val="ka-GE"/>
              </w:rPr>
            </w:pPr>
            <w:r w:rsidRPr="00F8123B">
              <w:rPr>
                <w:b/>
                <w:szCs w:val="18"/>
                <w:lang w:val="ka-GE"/>
              </w:rPr>
              <w:t>7.</w:t>
            </w:r>
          </w:p>
        </w:tc>
        <w:tc>
          <w:tcPr>
            <w:tcW w:w="2552" w:type="dxa"/>
            <w:vMerge w:val="restart"/>
            <w:vAlign w:val="center"/>
          </w:tcPr>
          <w:p w:rsidR="00255300" w:rsidRPr="00F8123B" w:rsidRDefault="00255300" w:rsidP="00084BA8">
            <w:pPr>
              <w:spacing w:line="240" w:lineRule="auto"/>
              <w:ind w:firstLine="0"/>
              <w:jc w:val="left"/>
              <w:rPr>
                <w:rFonts w:eastAsia="Times New Roman" w:cs="Calibri"/>
                <w:b/>
                <w:bCs/>
                <w:szCs w:val="18"/>
              </w:rPr>
            </w:pPr>
            <w:r w:rsidRPr="00F8123B">
              <w:rPr>
                <w:rFonts w:eastAsia="Times New Roman" w:cs="Calibri"/>
                <w:b/>
                <w:bCs/>
                <w:szCs w:val="18"/>
              </w:rPr>
              <w:t>შუალედური შედეგის შეფასების ინდიკატორი</w:t>
            </w:r>
          </w:p>
        </w:tc>
        <w:tc>
          <w:tcPr>
            <w:tcW w:w="2127" w:type="dxa"/>
            <w:vAlign w:val="center"/>
          </w:tcPr>
          <w:p w:rsidR="00255300" w:rsidRPr="00F8123B" w:rsidRDefault="00255300" w:rsidP="00255300">
            <w:pPr>
              <w:spacing w:line="240" w:lineRule="auto"/>
              <w:ind w:firstLine="0"/>
              <w:jc w:val="center"/>
              <w:rPr>
                <w:rFonts w:eastAsia="Times New Roman" w:cs="Calibri"/>
                <w:b/>
                <w:bCs/>
                <w:szCs w:val="18"/>
              </w:rPr>
            </w:pPr>
            <w:r w:rsidRPr="00F8123B">
              <w:rPr>
                <w:rFonts w:eastAsia="Times New Roman" w:cs="Calibri"/>
                <w:b/>
                <w:bCs/>
                <w:szCs w:val="18"/>
              </w:rPr>
              <w:t>ინდიკატორის დასახელება</w:t>
            </w:r>
          </w:p>
        </w:tc>
        <w:tc>
          <w:tcPr>
            <w:tcW w:w="1701" w:type="dxa"/>
            <w:vAlign w:val="center"/>
          </w:tcPr>
          <w:p w:rsidR="00255300" w:rsidRPr="00F8123B" w:rsidRDefault="00255300" w:rsidP="00255300">
            <w:pPr>
              <w:spacing w:line="240" w:lineRule="auto"/>
              <w:ind w:firstLine="0"/>
              <w:jc w:val="center"/>
              <w:rPr>
                <w:rFonts w:eastAsia="Times New Roman" w:cs="Calibri"/>
                <w:b/>
                <w:bCs/>
                <w:szCs w:val="18"/>
              </w:rPr>
            </w:pPr>
            <w:r w:rsidRPr="00F8123B">
              <w:rPr>
                <w:rFonts w:eastAsia="Times New Roman" w:cs="Calibri"/>
                <w:b/>
                <w:bCs/>
                <w:szCs w:val="18"/>
              </w:rPr>
              <w:t>საბაზისო მაჩვენებელი</w:t>
            </w:r>
          </w:p>
        </w:tc>
        <w:tc>
          <w:tcPr>
            <w:tcW w:w="1613" w:type="dxa"/>
            <w:vAlign w:val="center"/>
          </w:tcPr>
          <w:p w:rsidR="00255300" w:rsidRPr="00F8123B" w:rsidRDefault="00255300" w:rsidP="00255300">
            <w:pPr>
              <w:spacing w:line="240" w:lineRule="auto"/>
              <w:ind w:firstLine="0"/>
              <w:jc w:val="center"/>
              <w:rPr>
                <w:rFonts w:eastAsia="Times New Roman" w:cs="Calibri"/>
                <w:b/>
                <w:bCs/>
                <w:szCs w:val="18"/>
              </w:rPr>
            </w:pPr>
            <w:r w:rsidRPr="00F8123B">
              <w:rPr>
                <w:rFonts w:eastAsia="Times New Roman" w:cs="Calibri"/>
                <w:b/>
                <w:bCs/>
                <w:szCs w:val="18"/>
              </w:rPr>
              <w:t>მიზნობრივი მაჩვენებელი</w:t>
            </w:r>
          </w:p>
        </w:tc>
        <w:tc>
          <w:tcPr>
            <w:tcW w:w="2214" w:type="dxa"/>
            <w:gridSpan w:val="2"/>
            <w:vAlign w:val="center"/>
          </w:tcPr>
          <w:p w:rsidR="00255300" w:rsidRPr="00F8123B" w:rsidRDefault="00255300" w:rsidP="00255300">
            <w:pPr>
              <w:spacing w:line="240" w:lineRule="auto"/>
              <w:ind w:firstLine="0"/>
              <w:jc w:val="center"/>
              <w:rPr>
                <w:rFonts w:eastAsia="Times New Roman" w:cs="Calibri"/>
                <w:b/>
                <w:bCs/>
                <w:szCs w:val="18"/>
              </w:rPr>
            </w:pPr>
            <w:r w:rsidRPr="00F8123B">
              <w:rPr>
                <w:rFonts w:eastAsia="Times New Roman" w:cs="Calibri"/>
                <w:b/>
                <w:bCs/>
                <w:szCs w:val="18"/>
              </w:rPr>
              <w:t>შესაძლო რისკები</w:t>
            </w:r>
          </w:p>
        </w:tc>
      </w:tr>
      <w:tr w:rsidR="00255300" w:rsidRPr="00F8123B" w:rsidTr="00F075A1">
        <w:trPr>
          <w:trHeight w:val="788"/>
        </w:trPr>
        <w:tc>
          <w:tcPr>
            <w:tcW w:w="709" w:type="dxa"/>
            <w:vMerge/>
            <w:vAlign w:val="center"/>
          </w:tcPr>
          <w:p w:rsidR="00255300" w:rsidRPr="00F8123B" w:rsidRDefault="00255300" w:rsidP="00255300">
            <w:pPr>
              <w:spacing w:line="240" w:lineRule="auto"/>
              <w:ind w:firstLine="0"/>
              <w:jc w:val="center"/>
              <w:rPr>
                <w:b/>
                <w:szCs w:val="18"/>
                <w:lang w:val="ka-GE"/>
              </w:rPr>
            </w:pPr>
          </w:p>
        </w:tc>
        <w:tc>
          <w:tcPr>
            <w:tcW w:w="2552" w:type="dxa"/>
            <w:vMerge/>
            <w:vAlign w:val="center"/>
          </w:tcPr>
          <w:p w:rsidR="00255300" w:rsidRPr="00F8123B" w:rsidRDefault="00255300" w:rsidP="00255300">
            <w:pPr>
              <w:spacing w:line="240" w:lineRule="auto"/>
              <w:ind w:firstLine="0"/>
              <w:jc w:val="left"/>
              <w:rPr>
                <w:rFonts w:cs="Calibri"/>
                <w:b/>
                <w:bCs/>
                <w:szCs w:val="18"/>
              </w:rPr>
            </w:pPr>
          </w:p>
        </w:tc>
        <w:tc>
          <w:tcPr>
            <w:tcW w:w="2127" w:type="dxa"/>
            <w:vAlign w:val="center"/>
          </w:tcPr>
          <w:p w:rsidR="00255300" w:rsidRPr="00F8123B" w:rsidRDefault="00255300" w:rsidP="00255300">
            <w:pPr>
              <w:spacing w:line="240" w:lineRule="auto"/>
              <w:ind w:left="57" w:right="57" w:firstLine="0"/>
              <w:jc w:val="center"/>
              <w:rPr>
                <w:rFonts w:cs="Calibri"/>
                <w:szCs w:val="18"/>
              </w:rPr>
            </w:pPr>
            <w:r w:rsidRPr="00F8123B">
              <w:rPr>
                <w:rFonts w:eastAsia="Times New Roman" w:cs="Calibri"/>
                <w:szCs w:val="18"/>
              </w:rPr>
              <w:t>მოსარგებლე ბენეფიციართა რაოდენობა</w:t>
            </w:r>
          </w:p>
        </w:tc>
        <w:tc>
          <w:tcPr>
            <w:tcW w:w="1701" w:type="dxa"/>
            <w:vAlign w:val="center"/>
          </w:tcPr>
          <w:p w:rsidR="00255300" w:rsidRPr="00F8123B" w:rsidRDefault="00255300" w:rsidP="00255300">
            <w:pPr>
              <w:spacing w:line="240" w:lineRule="auto"/>
              <w:ind w:left="57" w:right="57" w:firstLine="0"/>
              <w:jc w:val="center"/>
              <w:rPr>
                <w:rFonts w:cs="Calibri"/>
                <w:szCs w:val="18"/>
              </w:rPr>
            </w:pPr>
            <w:r w:rsidRPr="00F8123B">
              <w:rPr>
                <w:rFonts w:eastAsia="Times New Roman" w:cs="Calibri"/>
                <w:szCs w:val="18"/>
              </w:rPr>
              <w:t>548</w:t>
            </w:r>
          </w:p>
        </w:tc>
        <w:tc>
          <w:tcPr>
            <w:tcW w:w="1613" w:type="dxa"/>
            <w:vAlign w:val="center"/>
          </w:tcPr>
          <w:p w:rsidR="00255300" w:rsidRPr="00F8123B" w:rsidRDefault="00255300" w:rsidP="00255300">
            <w:pPr>
              <w:spacing w:line="240" w:lineRule="auto"/>
              <w:ind w:left="57" w:right="57" w:firstLine="0"/>
              <w:jc w:val="center"/>
              <w:rPr>
                <w:rFonts w:cs="Calibri"/>
                <w:szCs w:val="18"/>
              </w:rPr>
            </w:pPr>
            <w:r w:rsidRPr="00F8123B">
              <w:rPr>
                <w:rFonts w:eastAsia="Times New Roman" w:cs="Calibri"/>
                <w:szCs w:val="18"/>
              </w:rPr>
              <w:t>570</w:t>
            </w:r>
          </w:p>
        </w:tc>
        <w:tc>
          <w:tcPr>
            <w:tcW w:w="2214" w:type="dxa"/>
            <w:gridSpan w:val="2"/>
            <w:vAlign w:val="center"/>
          </w:tcPr>
          <w:p w:rsidR="00255300" w:rsidRPr="00F8123B" w:rsidRDefault="00255300" w:rsidP="00255300">
            <w:pPr>
              <w:spacing w:line="240" w:lineRule="auto"/>
              <w:ind w:firstLine="0"/>
              <w:jc w:val="center"/>
              <w:rPr>
                <w:szCs w:val="18"/>
              </w:rPr>
            </w:pPr>
            <w:r w:rsidRPr="00F8123B">
              <w:rPr>
                <w:rFonts w:eastAsia="Times New Roman" w:cs="Calibri"/>
                <w:szCs w:val="18"/>
              </w:rPr>
              <w:t>არამომართ</w:t>
            </w:r>
            <w:r w:rsidRPr="00F8123B">
              <w:rPr>
                <w:rFonts w:eastAsia="Times New Roman" w:cs="Calibri"/>
                <w:szCs w:val="18"/>
              </w:rPr>
              <w:softHyphen/>
              <w:t>ვიანობა</w:t>
            </w:r>
          </w:p>
        </w:tc>
      </w:tr>
    </w:tbl>
    <w:p w:rsidR="00ED27DB" w:rsidRPr="00F8123B" w:rsidRDefault="00566A1B" w:rsidP="00566A1B">
      <w:pPr>
        <w:spacing w:before="240"/>
        <w:rPr>
          <w:rFonts w:eastAsia="Times New Roman" w:cs="Calibri"/>
          <w:b/>
          <w:bCs/>
          <w:szCs w:val="18"/>
        </w:rPr>
      </w:pPr>
      <w:r w:rsidRPr="00F8123B">
        <w:rPr>
          <w:rFonts w:eastAsia="Times New Roman" w:cs="Calibri"/>
          <w:b/>
          <w:bCs/>
          <w:szCs w:val="18"/>
        </w:rPr>
        <w:t>ბ.გ) ქვეპროგრამა: ს</w:t>
      </w:r>
      <w:r w:rsidR="00173B42">
        <w:rPr>
          <w:rFonts w:eastAsia="Times New Roman" w:cs="Calibri"/>
          <w:b/>
          <w:bCs/>
          <w:szCs w:val="18"/>
        </w:rPr>
        <w:t xml:space="preserve">არიტუალო დახმარება (პროგრამული </w:t>
      </w:r>
      <w:r w:rsidRPr="00F8123B">
        <w:rPr>
          <w:rFonts w:eastAsia="Times New Roman" w:cs="Calibri"/>
          <w:b/>
          <w:bCs/>
          <w:szCs w:val="18"/>
        </w:rPr>
        <w:t>კოდი 06 02 03)</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CF619D" w:rsidRPr="00F8123B" w:rsidTr="00F075A1">
        <w:trPr>
          <w:trHeight w:val="803"/>
        </w:trPr>
        <w:tc>
          <w:tcPr>
            <w:tcW w:w="736" w:type="dxa"/>
            <w:tcBorders>
              <w:top w:val="single" w:sz="6" w:space="0" w:color="auto"/>
              <w:left w:val="single" w:sz="6" w:space="0" w:color="auto"/>
              <w:bottom w:val="single" w:sz="6" w:space="0" w:color="auto"/>
              <w:right w:val="single" w:sz="6" w:space="0" w:color="auto"/>
            </w:tcBorders>
            <w:vAlign w:val="center"/>
          </w:tcPr>
          <w:p w:rsidR="00CF619D" w:rsidRPr="00F8123B" w:rsidRDefault="00CF619D" w:rsidP="00CF619D">
            <w:pPr>
              <w:spacing w:line="240" w:lineRule="auto"/>
              <w:ind w:firstLine="0"/>
              <w:jc w:val="center"/>
              <w:rPr>
                <w:b/>
                <w:szCs w:val="18"/>
                <w:lang w:val="ka-GE"/>
              </w:rPr>
            </w:pPr>
            <w:r w:rsidRPr="00F8123B">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CF619D" w:rsidRPr="00F8123B" w:rsidRDefault="00CF619D" w:rsidP="00CF619D">
            <w:pPr>
              <w:spacing w:line="240" w:lineRule="auto"/>
              <w:ind w:firstLine="0"/>
              <w:jc w:val="left"/>
              <w:rPr>
                <w:b/>
                <w:szCs w:val="18"/>
              </w:rPr>
            </w:pPr>
            <w:r w:rsidRPr="00F8123B">
              <w:rPr>
                <w:rFonts w:cs="Calibri"/>
                <w:b/>
                <w:bCs/>
                <w:szCs w:val="18"/>
                <w:lang w:val="ka-GE"/>
              </w:rPr>
              <w:t>ქვე</w:t>
            </w:r>
            <w:r w:rsidRPr="00F8123B">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CF619D" w:rsidRPr="00F8123B" w:rsidRDefault="00CF619D" w:rsidP="00635A52">
            <w:pPr>
              <w:spacing w:line="240" w:lineRule="auto"/>
              <w:ind w:firstLine="0"/>
              <w:jc w:val="center"/>
              <w:rPr>
                <w:rFonts w:eastAsia="Times New Roman" w:cs="Calibri"/>
                <w:szCs w:val="18"/>
              </w:rPr>
            </w:pPr>
            <w:r w:rsidRPr="00F8123B">
              <w:rPr>
                <w:rFonts w:eastAsia="Times New Roman" w:cs="Calibri"/>
                <w:szCs w:val="18"/>
              </w:rPr>
              <w:t>ქალაქ ქუთაისის მუნიციპალიტეტის მერიის პირველადი სტრუქტურული ერთეული - სოციალურ საკითხთა სამსახური</w:t>
            </w:r>
          </w:p>
        </w:tc>
      </w:tr>
      <w:tr w:rsidR="00CF619D" w:rsidRPr="00F8123B" w:rsidTr="005E7867">
        <w:trPr>
          <w:trHeight w:val="549"/>
        </w:trPr>
        <w:tc>
          <w:tcPr>
            <w:tcW w:w="736" w:type="dxa"/>
            <w:tcBorders>
              <w:top w:val="single" w:sz="6" w:space="0" w:color="auto"/>
              <w:left w:val="single" w:sz="6" w:space="0" w:color="auto"/>
              <w:bottom w:val="single" w:sz="6" w:space="0" w:color="auto"/>
              <w:right w:val="single" w:sz="6" w:space="0" w:color="auto"/>
            </w:tcBorders>
            <w:vAlign w:val="center"/>
          </w:tcPr>
          <w:p w:rsidR="00CF619D" w:rsidRPr="00F8123B" w:rsidRDefault="00CF619D" w:rsidP="00CF619D">
            <w:pPr>
              <w:spacing w:line="240" w:lineRule="auto"/>
              <w:ind w:firstLine="0"/>
              <w:jc w:val="center"/>
              <w:rPr>
                <w:b/>
                <w:szCs w:val="18"/>
                <w:lang w:val="ka-GE"/>
              </w:rPr>
            </w:pPr>
            <w:r w:rsidRPr="00F8123B">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CF619D" w:rsidRPr="00F8123B" w:rsidRDefault="00CF619D" w:rsidP="00CF619D">
            <w:pPr>
              <w:spacing w:line="240" w:lineRule="auto"/>
              <w:ind w:firstLine="0"/>
              <w:jc w:val="left"/>
              <w:rPr>
                <w:b/>
                <w:szCs w:val="18"/>
              </w:rPr>
            </w:pPr>
            <w:r w:rsidRPr="00F8123B">
              <w:rPr>
                <w:rFonts w:cs="Calibri"/>
                <w:b/>
                <w:bCs/>
                <w:szCs w:val="18"/>
                <w:lang w:val="ka-GE"/>
              </w:rPr>
              <w:t>ქვე</w:t>
            </w:r>
            <w:r w:rsidRPr="00F8123B">
              <w:rPr>
                <w:rFonts w:cs="Calibri"/>
                <w:b/>
                <w:bCs/>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CF619D" w:rsidRPr="00F8123B" w:rsidRDefault="00CF619D" w:rsidP="00CF619D">
            <w:pPr>
              <w:spacing w:line="240" w:lineRule="auto"/>
              <w:ind w:firstLine="0"/>
              <w:jc w:val="center"/>
              <w:rPr>
                <w:rFonts w:eastAsia="Times New Roman" w:cs="Calibri"/>
                <w:szCs w:val="18"/>
              </w:rPr>
            </w:pPr>
            <w:r w:rsidRPr="00F8123B">
              <w:rPr>
                <w:rFonts w:eastAsia="Times New Roman" w:cs="Calibri"/>
                <w:szCs w:val="18"/>
              </w:rPr>
              <w:t>5,0</w:t>
            </w:r>
          </w:p>
        </w:tc>
      </w:tr>
      <w:tr w:rsidR="00CF619D" w:rsidRPr="00F8123B" w:rsidTr="00F075A1">
        <w:trPr>
          <w:trHeight w:val="2538"/>
        </w:trPr>
        <w:tc>
          <w:tcPr>
            <w:tcW w:w="736" w:type="dxa"/>
            <w:tcBorders>
              <w:top w:val="single" w:sz="6" w:space="0" w:color="auto"/>
              <w:left w:val="single" w:sz="6" w:space="0" w:color="auto"/>
              <w:bottom w:val="single" w:sz="6" w:space="0" w:color="auto"/>
              <w:right w:val="single" w:sz="6" w:space="0" w:color="auto"/>
            </w:tcBorders>
            <w:vAlign w:val="center"/>
          </w:tcPr>
          <w:p w:rsidR="00CF619D" w:rsidRPr="00F8123B" w:rsidRDefault="00CF619D" w:rsidP="00CF619D">
            <w:pPr>
              <w:spacing w:line="240" w:lineRule="auto"/>
              <w:ind w:firstLine="0"/>
              <w:jc w:val="center"/>
              <w:rPr>
                <w:b/>
                <w:szCs w:val="18"/>
                <w:lang w:val="ka-GE"/>
              </w:rPr>
            </w:pPr>
            <w:r w:rsidRPr="00F8123B">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CF619D" w:rsidRPr="00F8123B" w:rsidRDefault="00CF619D" w:rsidP="00CF619D">
            <w:pPr>
              <w:spacing w:line="240" w:lineRule="auto"/>
              <w:ind w:firstLine="0"/>
              <w:jc w:val="left"/>
              <w:rPr>
                <w:b/>
                <w:szCs w:val="18"/>
              </w:rPr>
            </w:pPr>
            <w:r w:rsidRPr="00F8123B">
              <w:rPr>
                <w:rFonts w:cs="Calibri"/>
                <w:b/>
                <w:bCs/>
                <w:szCs w:val="18"/>
                <w:lang w:val="ka-GE"/>
              </w:rPr>
              <w:t>ქვე</w:t>
            </w:r>
            <w:r w:rsidRPr="00F8123B">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CF619D" w:rsidRPr="00F8123B" w:rsidRDefault="00CF619D" w:rsidP="00173B42">
            <w:pPr>
              <w:spacing w:line="240" w:lineRule="auto"/>
              <w:ind w:firstLine="0"/>
              <w:rPr>
                <w:rFonts w:eastAsia="Times New Roman" w:cs="Calibri"/>
                <w:szCs w:val="18"/>
              </w:rPr>
            </w:pPr>
            <w:r w:rsidRPr="00F8123B">
              <w:rPr>
                <w:rFonts w:eastAsia="Times New Roman" w:cs="Calibri"/>
                <w:szCs w:val="18"/>
              </w:rPr>
              <w:t xml:space="preserve">ქვეპროგრამა ემსახურება საქართველოს კანონებით: „ომისა და სამხედრო ძალების ვეტერანების შესახებ“, „სამშობლოს დაცვისას დაღუპულთა და ომის შემდეგ გარდაცვლილ მეომართა ხსოვნის უკვდავყოფის შესახებ“ გათვალისწინებული ვალდებულებების დელეგირებული უფლებამოსილების ფარგლებში შესრულებას. განიხილება ქუთაისში რეგისტრირებული გარდაცვლილი ვეტერანის დასაფლავების ხარჯების გაწევაში დახმარების საკითხი. დახმარებისათვის წარმოდგენილ უნდა იქნეს: ვეტერანის დამადასტურებელი მოწმობა, გარდაცვალების ცნობა, დასაფლავების ხარჯის გამღები პირის განცხადება და პირადობის მოწმობა, საჭიროების შემთხვევაში სხვა დამატებითი დოკუმენტაცია. გარდაცვლილი ვეტერანის დასაფლავების ხარჯის გამღებ პირზე ერთჯერადი მატერიალური დახმარება გაიცემა 300 (სამასი) ლარის ოდენობით. </w:t>
            </w:r>
          </w:p>
        </w:tc>
      </w:tr>
      <w:tr w:rsidR="00CF619D" w:rsidRPr="00F8123B" w:rsidTr="005E7867">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CF619D" w:rsidRPr="00F8123B" w:rsidRDefault="00CF619D" w:rsidP="00CF619D">
            <w:pPr>
              <w:spacing w:line="240" w:lineRule="auto"/>
              <w:ind w:firstLine="0"/>
              <w:jc w:val="center"/>
              <w:rPr>
                <w:b/>
                <w:szCs w:val="18"/>
                <w:lang w:val="ka-GE"/>
              </w:rPr>
            </w:pPr>
            <w:r w:rsidRPr="00F8123B">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CF619D" w:rsidRPr="00F8123B" w:rsidRDefault="00CF619D" w:rsidP="00CF619D">
            <w:pPr>
              <w:spacing w:line="240" w:lineRule="auto"/>
              <w:ind w:firstLine="0"/>
              <w:jc w:val="left"/>
              <w:rPr>
                <w:b/>
                <w:szCs w:val="18"/>
              </w:rPr>
            </w:pPr>
            <w:r w:rsidRPr="00F8123B">
              <w:rPr>
                <w:rFonts w:cs="Calibri"/>
                <w:b/>
                <w:bCs/>
                <w:szCs w:val="18"/>
                <w:lang w:val="ka-GE"/>
              </w:rPr>
              <w:t>ქვე</w:t>
            </w:r>
            <w:r w:rsidRPr="00F8123B">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CF619D" w:rsidRPr="00F8123B" w:rsidRDefault="00CF619D" w:rsidP="00CF619D">
            <w:pPr>
              <w:spacing w:line="240" w:lineRule="auto"/>
              <w:ind w:firstLine="0"/>
              <w:rPr>
                <w:rFonts w:eastAsia="Times New Roman" w:cs="Calibri"/>
                <w:szCs w:val="18"/>
              </w:rPr>
            </w:pPr>
            <w:r w:rsidRPr="00F8123B">
              <w:rPr>
                <w:rFonts w:eastAsia="Times New Roman" w:cs="Calibri"/>
                <w:szCs w:val="18"/>
              </w:rPr>
              <w:t>გარდაცვლილი ვეტერანის პატივგება</w:t>
            </w:r>
          </w:p>
        </w:tc>
      </w:tr>
      <w:tr w:rsidR="0001475A" w:rsidRPr="00F8123B" w:rsidTr="005E7867">
        <w:trPr>
          <w:trHeight w:val="528"/>
        </w:trPr>
        <w:tc>
          <w:tcPr>
            <w:tcW w:w="736" w:type="dxa"/>
            <w:tcBorders>
              <w:top w:val="single" w:sz="6" w:space="0" w:color="auto"/>
              <w:left w:val="single" w:sz="6" w:space="0" w:color="auto"/>
              <w:bottom w:val="single" w:sz="6" w:space="0" w:color="auto"/>
              <w:right w:val="single" w:sz="6" w:space="0" w:color="auto"/>
            </w:tcBorders>
            <w:vAlign w:val="center"/>
          </w:tcPr>
          <w:p w:rsidR="0001475A" w:rsidRPr="00F8123B" w:rsidRDefault="0001475A" w:rsidP="0001475A">
            <w:pPr>
              <w:spacing w:line="240" w:lineRule="auto"/>
              <w:ind w:firstLine="0"/>
              <w:jc w:val="center"/>
              <w:rPr>
                <w:b/>
                <w:szCs w:val="18"/>
                <w:lang w:val="ka-GE"/>
              </w:rPr>
            </w:pPr>
            <w:r w:rsidRPr="00F8123B">
              <w:rPr>
                <w:b/>
                <w:szCs w:val="18"/>
                <w:lang w:val="ka-GE"/>
              </w:rPr>
              <w:t>5.</w:t>
            </w:r>
          </w:p>
        </w:tc>
        <w:tc>
          <w:tcPr>
            <w:tcW w:w="2564" w:type="dxa"/>
            <w:tcBorders>
              <w:top w:val="single" w:sz="6" w:space="0" w:color="auto"/>
              <w:left w:val="single" w:sz="6" w:space="0" w:color="auto"/>
              <w:bottom w:val="single" w:sz="6" w:space="0" w:color="auto"/>
              <w:right w:val="single" w:sz="6" w:space="0" w:color="auto"/>
            </w:tcBorders>
            <w:vAlign w:val="center"/>
          </w:tcPr>
          <w:p w:rsidR="0001475A" w:rsidRPr="00F8123B" w:rsidRDefault="0001475A" w:rsidP="0001475A">
            <w:pPr>
              <w:spacing w:line="240" w:lineRule="auto"/>
              <w:ind w:firstLine="0"/>
              <w:jc w:val="left"/>
              <w:rPr>
                <w:rFonts w:cs="Calibri"/>
                <w:b/>
                <w:bCs/>
                <w:szCs w:val="18"/>
                <w:lang w:val="ka-GE"/>
              </w:rPr>
            </w:pPr>
            <w:r w:rsidRPr="00F8123B">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01475A" w:rsidRPr="00F8123B" w:rsidRDefault="0001475A" w:rsidP="0001475A">
            <w:pPr>
              <w:spacing w:line="240" w:lineRule="auto"/>
              <w:ind w:firstLine="0"/>
              <w:jc w:val="center"/>
              <w:rPr>
                <w:rFonts w:eastAsia="Times New Roman" w:cs="Calibri"/>
                <w:szCs w:val="18"/>
              </w:rPr>
            </w:pPr>
            <w:r w:rsidRPr="00F8123B">
              <w:rPr>
                <w:rFonts w:eastAsia="Times New Roman" w:cs="Calibri"/>
                <w:szCs w:val="18"/>
              </w:rPr>
              <w:t>სარიტუალო დახმარება</w:t>
            </w:r>
          </w:p>
        </w:tc>
        <w:tc>
          <w:tcPr>
            <w:tcW w:w="1937" w:type="dxa"/>
            <w:tcBorders>
              <w:top w:val="single" w:sz="6" w:space="0" w:color="auto"/>
              <w:left w:val="single" w:sz="6" w:space="0" w:color="auto"/>
              <w:bottom w:val="single" w:sz="6" w:space="0" w:color="auto"/>
              <w:right w:val="single" w:sz="6" w:space="0" w:color="auto"/>
            </w:tcBorders>
            <w:vAlign w:val="center"/>
          </w:tcPr>
          <w:p w:rsidR="0001475A" w:rsidRPr="00F8123B" w:rsidRDefault="0001475A" w:rsidP="0001475A">
            <w:pPr>
              <w:spacing w:line="240" w:lineRule="auto"/>
              <w:ind w:firstLine="0"/>
              <w:jc w:val="center"/>
              <w:rPr>
                <w:rFonts w:eastAsia="Times New Roman" w:cs="Calibri"/>
                <w:szCs w:val="18"/>
              </w:rPr>
            </w:pPr>
            <w:r w:rsidRPr="00F8123B">
              <w:rPr>
                <w:rFonts w:eastAsia="Times New Roman" w:cs="Calibri"/>
                <w:szCs w:val="18"/>
              </w:rPr>
              <w:t>5,0</w:t>
            </w:r>
          </w:p>
        </w:tc>
      </w:tr>
      <w:tr w:rsidR="0001475A" w:rsidRPr="00F8123B" w:rsidTr="005E7867">
        <w:trPr>
          <w:trHeight w:val="609"/>
        </w:trPr>
        <w:tc>
          <w:tcPr>
            <w:tcW w:w="736" w:type="dxa"/>
            <w:tcBorders>
              <w:top w:val="single" w:sz="6" w:space="0" w:color="auto"/>
              <w:left w:val="single" w:sz="6" w:space="0" w:color="auto"/>
              <w:bottom w:val="single" w:sz="6" w:space="0" w:color="auto"/>
              <w:right w:val="single" w:sz="6" w:space="0" w:color="auto"/>
            </w:tcBorders>
            <w:vAlign w:val="center"/>
          </w:tcPr>
          <w:p w:rsidR="0001475A" w:rsidRPr="00F8123B" w:rsidRDefault="0001475A" w:rsidP="0001475A">
            <w:pPr>
              <w:spacing w:line="240" w:lineRule="auto"/>
              <w:ind w:firstLine="0"/>
              <w:jc w:val="center"/>
              <w:rPr>
                <w:b/>
                <w:szCs w:val="18"/>
                <w:lang w:val="ka-GE"/>
              </w:rPr>
            </w:pPr>
            <w:r w:rsidRPr="00F8123B">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01475A" w:rsidRPr="00F8123B" w:rsidRDefault="0001475A" w:rsidP="0001475A">
            <w:pPr>
              <w:spacing w:line="240" w:lineRule="auto"/>
              <w:ind w:firstLine="0"/>
              <w:jc w:val="left"/>
              <w:rPr>
                <w:rFonts w:eastAsia="Times New Roman" w:cs="Calibri"/>
                <w:b/>
                <w:bCs/>
                <w:szCs w:val="18"/>
              </w:rPr>
            </w:pPr>
            <w:r w:rsidRPr="00F8123B">
              <w:rPr>
                <w:rFonts w:eastAsia="Times New Roman" w:cs="Calibri"/>
                <w:b/>
                <w:bCs/>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01475A" w:rsidRPr="00F8123B" w:rsidRDefault="0001475A" w:rsidP="0001475A">
            <w:pPr>
              <w:spacing w:line="240" w:lineRule="auto"/>
              <w:ind w:firstLine="0"/>
              <w:rPr>
                <w:rFonts w:eastAsia="Times New Roman" w:cs="Calibri"/>
                <w:szCs w:val="18"/>
              </w:rPr>
            </w:pPr>
            <w:r w:rsidRPr="00F8123B">
              <w:rPr>
                <w:rFonts w:eastAsia="Times New Roman" w:cs="Calibri"/>
                <w:szCs w:val="18"/>
              </w:rPr>
              <w:t>სარიტუალო პროცესი</w:t>
            </w:r>
          </w:p>
        </w:tc>
      </w:tr>
      <w:tr w:rsidR="0001475A" w:rsidRPr="00F8123B" w:rsidTr="005E7867">
        <w:trPr>
          <w:trHeight w:val="703"/>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01475A" w:rsidRPr="00F8123B" w:rsidRDefault="0001475A" w:rsidP="0001475A">
            <w:pPr>
              <w:spacing w:line="240" w:lineRule="auto"/>
              <w:ind w:firstLine="0"/>
              <w:jc w:val="center"/>
              <w:rPr>
                <w:b/>
                <w:szCs w:val="18"/>
                <w:lang w:val="ka-GE"/>
              </w:rPr>
            </w:pPr>
            <w:r w:rsidRPr="00F8123B">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01475A" w:rsidRPr="00F8123B" w:rsidRDefault="0001475A" w:rsidP="0001475A">
            <w:pPr>
              <w:spacing w:line="240" w:lineRule="auto"/>
              <w:ind w:firstLine="0"/>
              <w:jc w:val="left"/>
              <w:rPr>
                <w:rFonts w:eastAsia="Times New Roman" w:cs="Calibri"/>
                <w:b/>
                <w:bCs/>
                <w:szCs w:val="18"/>
              </w:rPr>
            </w:pPr>
            <w:r w:rsidRPr="00F8123B">
              <w:rPr>
                <w:rFonts w:eastAsia="Times New Roman" w:cs="Calibri"/>
                <w:b/>
                <w:bCs/>
                <w:szCs w:val="18"/>
              </w:rPr>
              <w:t>შუალედური შედეგის შეფასების ინდიკატორი </w:t>
            </w:r>
          </w:p>
        </w:tc>
        <w:tc>
          <w:tcPr>
            <w:tcW w:w="2210" w:type="dxa"/>
            <w:tcBorders>
              <w:top w:val="single" w:sz="6" w:space="0" w:color="auto"/>
              <w:left w:val="single" w:sz="6" w:space="0" w:color="auto"/>
              <w:bottom w:val="single" w:sz="6" w:space="0" w:color="auto"/>
              <w:right w:val="single" w:sz="6" w:space="0" w:color="auto"/>
            </w:tcBorders>
            <w:vAlign w:val="center"/>
          </w:tcPr>
          <w:p w:rsidR="0001475A" w:rsidRPr="00F8123B" w:rsidRDefault="0001475A" w:rsidP="0001475A">
            <w:pPr>
              <w:spacing w:line="240" w:lineRule="auto"/>
              <w:ind w:firstLine="0"/>
              <w:jc w:val="center"/>
              <w:rPr>
                <w:rFonts w:eastAsia="Times New Roman" w:cs="Calibri"/>
                <w:b/>
                <w:bCs/>
                <w:szCs w:val="18"/>
              </w:rPr>
            </w:pPr>
            <w:r w:rsidRPr="00F8123B">
              <w:rPr>
                <w:rFonts w:eastAsia="Times New Roman" w:cs="Calibri"/>
                <w:b/>
                <w:bCs/>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01475A" w:rsidRPr="00F8123B" w:rsidRDefault="0001475A" w:rsidP="0001475A">
            <w:pPr>
              <w:spacing w:line="240" w:lineRule="auto"/>
              <w:ind w:firstLine="0"/>
              <w:jc w:val="center"/>
              <w:rPr>
                <w:rFonts w:eastAsia="Times New Roman" w:cs="Calibri"/>
                <w:b/>
                <w:bCs/>
                <w:szCs w:val="18"/>
              </w:rPr>
            </w:pPr>
            <w:r w:rsidRPr="00F8123B">
              <w:rPr>
                <w:rFonts w:eastAsia="Times New Roman" w:cs="Calibri"/>
                <w:b/>
                <w:bCs/>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01475A" w:rsidRPr="00F8123B" w:rsidRDefault="0001475A" w:rsidP="0001475A">
            <w:pPr>
              <w:spacing w:line="240" w:lineRule="auto"/>
              <w:ind w:firstLine="0"/>
              <w:jc w:val="center"/>
              <w:rPr>
                <w:rFonts w:eastAsia="Times New Roman" w:cs="Calibri"/>
                <w:b/>
                <w:bCs/>
                <w:szCs w:val="18"/>
              </w:rPr>
            </w:pPr>
            <w:r w:rsidRPr="00F8123B">
              <w:rPr>
                <w:rFonts w:eastAsia="Times New Roman" w:cs="Calibri"/>
                <w:b/>
                <w:bCs/>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01475A" w:rsidRPr="00F8123B" w:rsidRDefault="0001475A" w:rsidP="0001475A">
            <w:pPr>
              <w:spacing w:line="240" w:lineRule="auto"/>
              <w:ind w:firstLine="0"/>
              <w:jc w:val="center"/>
              <w:rPr>
                <w:rFonts w:eastAsia="Times New Roman" w:cs="Calibri"/>
                <w:b/>
                <w:bCs/>
                <w:szCs w:val="18"/>
              </w:rPr>
            </w:pPr>
            <w:r w:rsidRPr="00F8123B">
              <w:rPr>
                <w:rFonts w:eastAsia="Times New Roman" w:cs="Calibri"/>
                <w:b/>
                <w:bCs/>
                <w:szCs w:val="18"/>
              </w:rPr>
              <w:t>შესაძლო რისკები</w:t>
            </w:r>
          </w:p>
        </w:tc>
      </w:tr>
      <w:tr w:rsidR="0001475A" w:rsidRPr="00F8123B" w:rsidTr="00F42C89">
        <w:trPr>
          <w:trHeight w:val="836"/>
        </w:trPr>
        <w:tc>
          <w:tcPr>
            <w:tcW w:w="736" w:type="dxa"/>
            <w:vMerge/>
            <w:tcBorders>
              <w:top w:val="single" w:sz="6" w:space="0" w:color="auto"/>
            </w:tcBorders>
            <w:vAlign w:val="center"/>
          </w:tcPr>
          <w:p w:rsidR="0001475A" w:rsidRPr="00F8123B" w:rsidRDefault="0001475A" w:rsidP="0001475A">
            <w:pPr>
              <w:spacing w:line="240" w:lineRule="auto"/>
              <w:ind w:firstLine="0"/>
              <w:jc w:val="center"/>
              <w:rPr>
                <w:b/>
                <w:szCs w:val="18"/>
                <w:lang w:val="ka-GE"/>
              </w:rPr>
            </w:pPr>
          </w:p>
        </w:tc>
        <w:tc>
          <w:tcPr>
            <w:tcW w:w="2564" w:type="dxa"/>
            <w:vMerge/>
            <w:tcBorders>
              <w:top w:val="single" w:sz="6" w:space="0" w:color="auto"/>
            </w:tcBorders>
            <w:vAlign w:val="center"/>
          </w:tcPr>
          <w:p w:rsidR="0001475A" w:rsidRPr="00F8123B" w:rsidRDefault="0001475A" w:rsidP="0001475A">
            <w:pPr>
              <w:spacing w:line="240" w:lineRule="auto"/>
              <w:ind w:firstLine="0"/>
              <w:jc w:val="left"/>
              <w:rPr>
                <w:rFonts w:cs="Calibri"/>
                <w:b/>
                <w:bCs/>
                <w:szCs w:val="18"/>
              </w:rPr>
            </w:pPr>
          </w:p>
        </w:tc>
        <w:tc>
          <w:tcPr>
            <w:tcW w:w="2210" w:type="dxa"/>
            <w:tcBorders>
              <w:top w:val="single" w:sz="6" w:space="0" w:color="auto"/>
            </w:tcBorders>
            <w:vAlign w:val="center"/>
          </w:tcPr>
          <w:p w:rsidR="0001475A" w:rsidRPr="00F8123B" w:rsidRDefault="0001475A" w:rsidP="0001475A">
            <w:pPr>
              <w:spacing w:line="240" w:lineRule="auto"/>
              <w:ind w:left="57" w:right="57" w:firstLine="0"/>
              <w:jc w:val="center"/>
              <w:rPr>
                <w:rFonts w:cs="Calibri"/>
                <w:szCs w:val="18"/>
              </w:rPr>
            </w:pPr>
            <w:r w:rsidRPr="00F8123B">
              <w:rPr>
                <w:rFonts w:eastAsia="Times New Roman" w:cs="Calibri"/>
                <w:szCs w:val="18"/>
              </w:rPr>
              <w:t>მოსარგებლე ბენეფიციართა რაოდენობა</w:t>
            </w:r>
          </w:p>
        </w:tc>
        <w:tc>
          <w:tcPr>
            <w:tcW w:w="1767" w:type="dxa"/>
            <w:tcBorders>
              <w:top w:val="single" w:sz="6" w:space="0" w:color="auto"/>
            </w:tcBorders>
            <w:vAlign w:val="center"/>
          </w:tcPr>
          <w:p w:rsidR="0001475A" w:rsidRPr="00F8123B" w:rsidRDefault="0001475A" w:rsidP="0001475A">
            <w:pPr>
              <w:spacing w:line="240" w:lineRule="auto"/>
              <w:ind w:left="57" w:right="57" w:firstLine="0"/>
              <w:jc w:val="center"/>
              <w:rPr>
                <w:rFonts w:cs="Calibri"/>
                <w:szCs w:val="18"/>
              </w:rPr>
            </w:pPr>
            <w:r w:rsidRPr="00F8123B">
              <w:rPr>
                <w:rFonts w:eastAsia="Times New Roman" w:cs="Calibri"/>
                <w:szCs w:val="18"/>
              </w:rPr>
              <w:t> </w:t>
            </w:r>
          </w:p>
        </w:tc>
        <w:tc>
          <w:tcPr>
            <w:tcW w:w="1676" w:type="dxa"/>
            <w:tcBorders>
              <w:top w:val="single" w:sz="6" w:space="0" w:color="auto"/>
            </w:tcBorders>
            <w:vAlign w:val="center"/>
          </w:tcPr>
          <w:p w:rsidR="0001475A" w:rsidRPr="00F8123B" w:rsidRDefault="0001475A" w:rsidP="0001475A">
            <w:pPr>
              <w:spacing w:line="240" w:lineRule="auto"/>
              <w:ind w:left="57" w:right="57" w:firstLine="0"/>
              <w:jc w:val="center"/>
              <w:rPr>
                <w:rFonts w:cs="Calibri"/>
                <w:szCs w:val="18"/>
              </w:rPr>
            </w:pPr>
            <w:r w:rsidRPr="00F8123B">
              <w:rPr>
                <w:rFonts w:eastAsia="Times New Roman" w:cs="Calibri"/>
                <w:szCs w:val="18"/>
              </w:rPr>
              <w:t> </w:t>
            </w:r>
          </w:p>
        </w:tc>
        <w:tc>
          <w:tcPr>
            <w:tcW w:w="1937" w:type="dxa"/>
            <w:tcBorders>
              <w:top w:val="single" w:sz="6" w:space="0" w:color="auto"/>
            </w:tcBorders>
            <w:vAlign w:val="center"/>
          </w:tcPr>
          <w:p w:rsidR="0001475A" w:rsidRPr="00F8123B" w:rsidRDefault="0001475A" w:rsidP="0001475A">
            <w:pPr>
              <w:spacing w:line="240" w:lineRule="auto"/>
              <w:ind w:firstLine="0"/>
              <w:jc w:val="center"/>
              <w:rPr>
                <w:szCs w:val="18"/>
              </w:rPr>
            </w:pPr>
            <w:r w:rsidRPr="00F8123B">
              <w:rPr>
                <w:rFonts w:eastAsia="Times New Roman" w:cs="Calibri"/>
                <w:szCs w:val="18"/>
              </w:rPr>
              <w:t>არამომართ</w:t>
            </w:r>
            <w:r w:rsidRPr="00F8123B">
              <w:rPr>
                <w:rFonts w:eastAsia="Times New Roman" w:cs="Calibri"/>
                <w:szCs w:val="18"/>
              </w:rPr>
              <w:softHyphen/>
              <w:t>ვიანობა</w:t>
            </w:r>
          </w:p>
        </w:tc>
      </w:tr>
    </w:tbl>
    <w:p w:rsidR="001A4739" w:rsidRPr="00F8123B" w:rsidRDefault="0001475A" w:rsidP="0001475A">
      <w:pPr>
        <w:spacing w:before="240"/>
      </w:pPr>
      <w:r w:rsidRPr="00F8123B">
        <w:rPr>
          <w:rFonts w:eastAsia="Times New Roman" w:cs="Calibri"/>
          <w:b/>
          <w:bCs/>
          <w:szCs w:val="18"/>
        </w:rPr>
        <w:t>ბ.დ) ქვეპროგრამა: სოციალური ღონისძიებები (პროგრამული კოდი 06 02 04)</w:t>
      </w:r>
    </w:p>
    <w:tbl>
      <w:tblPr>
        <w:tblW w:w="10916"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2552"/>
        <w:gridCol w:w="2127"/>
        <w:gridCol w:w="1701"/>
        <w:gridCol w:w="1613"/>
        <w:gridCol w:w="29"/>
        <w:gridCol w:w="2185"/>
      </w:tblGrid>
      <w:tr w:rsidR="00635A52" w:rsidRPr="00F8123B" w:rsidTr="00F42C89">
        <w:trPr>
          <w:trHeight w:val="792"/>
        </w:trPr>
        <w:tc>
          <w:tcPr>
            <w:tcW w:w="709" w:type="dxa"/>
            <w:vAlign w:val="center"/>
          </w:tcPr>
          <w:p w:rsidR="00635A52" w:rsidRPr="00F8123B" w:rsidRDefault="00635A52" w:rsidP="00635A52">
            <w:pPr>
              <w:spacing w:line="240" w:lineRule="auto"/>
              <w:ind w:firstLine="0"/>
              <w:jc w:val="center"/>
              <w:rPr>
                <w:b/>
                <w:szCs w:val="18"/>
                <w:lang w:val="ka-GE"/>
              </w:rPr>
            </w:pPr>
            <w:r w:rsidRPr="00F8123B">
              <w:rPr>
                <w:b/>
                <w:szCs w:val="18"/>
                <w:lang w:val="ka-GE"/>
              </w:rPr>
              <w:t>1.</w:t>
            </w:r>
          </w:p>
        </w:tc>
        <w:tc>
          <w:tcPr>
            <w:tcW w:w="2552" w:type="dxa"/>
            <w:vAlign w:val="center"/>
          </w:tcPr>
          <w:p w:rsidR="00635A52" w:rsidRPr="00F8123B" w:rsidRDefault="00635A52" w:rsidP="00635A52">
            <w:pPr>
              <w:spacing w:line="240" w:lineRule="auto"/>
              <w:ind w:firstLine="0"/>
              <w:jc w:val="left"/>
              <w:rPr>
                <w:b/>
                <w:szCs w:val="18"/>
              </w:rPr>
            </w:pPr>
            <w:r w:rsidRPr="00F8123B">
              <w:rPr>
                <w:rFonts w:cs="Calibri"/>
                <w:b/>
                <w:bCs/>
                <w:szCs w:val="18"/>
              </w:rPr>
              <w:t>ქვეპროგრამის განმახორციელებელი</w:t>
            </w:r>
          </w:p>
        </w:tc>
        <w:tc>
          <w:tcPr>
            <w:tcW w:w="7655" w:type="dxa"/>
            <w:gridSpan w:val="5"/>
            <w:vAlign w:val="center"/>
          </w:tcPr>
          <w:p w:rsidR="00635A52" w:rsidRPr="00F8123B" w:rsidRDefault="00635A52" w:rsidP="00635A52">
            <w:pPr>
              <w:spacing w:line="240" w:lineRule="auto"/>
              <w:ind w:firstLine="0"/>
              <w:jc w:val="center"/>
              <w:rPr>
                <w:rFonts w:eastAsia="Times New Roman" w:cs="Calibri"/>
                <w:szCs w:val="18"/>
              </w:rPr>
            </w:pPr>
            <w:r w:rsidRPr="00F8123B">
              <w:rPr>
                <w:rFonts w:eastAsia="Times New Roman" w:cs="Calibri"/>
                <w:szCs w:val="18"/>
              </w:rPr>
              <w:t>ქალაქ ქუთაისის მუნიციპალიტეტის მერიის პირველადი სტრუქტურული ერთეული - სოციალურ საკითხთა სამსახური</w:t>
            </w:r>
          </w:p>
        </w:tc>
      </w:tr>
      <w:tr w:rsidR="00635A52" w:rsidRPr="00F8123B" w:rsidTr="005E7867">
        <w:trPr>
          <w:trHeight w:val="552"/>
        </w:trPr>
        <w:tc>
          <w:tcPr>
            <w:tcW w:w="709" w:type="dxa"/>
            <w:vAlign w:val="center"/>
          </w:tcPr>
          <w:p w:rsidR="00635A52" w:rsidRPr="00F8123B" w:rsidRDefault="00635A52" w:rsidP="00635A52">
            <w:pPr>
              <w:spacing w:line="240" w:lineRule="auto"/>
              <w:ind w:firstLine="0"/>
              <w:jc w:val="center"/>
              <w:rPr>
                <w:b/>
                <w:szCs w:val="18"/>
                <w:lang w:val="ka-GE"/>
              </w:rPr>
            </w:pPr>
            <w:r w:rsidRPr="00F8123B">
              <w:rPr>
                <w:b/>
                <w:szCs w:val="18"/>
                <w:lang w:val="ka-GE"/>
              </w:rPr>
              <w:t>2.</w:t>
            </w:r>
          </w:p>
        </w:tc>
        <w:tc>
          <w:tcPr>
            <w:tcW w:w="2552" w:type="dxa"/>
            <w:vAlign w:val="center"/>
          </w:tcPr>
          <w:p w:rsidR="00635A52" w:rsidRPr="00F8123B" w:rsidRDefault="00635A52" w:rsidP="00635A52">
            <w:pPr>
              <w:spacing w:line="240" w:lineRule="auto"/>
              <w:ind w:firstLine="0"/>
              <w:jc w:val="left"/>
              <w:rPr>
                <w:b/>
                <w:szCs w:val="18"/>
              </w:rPr>
            </w:pPr>
            <w:r w:rsidRPr="00F8123B">
              <w:rPr>
                <w:rFonts w:cs="Calibri"/>
                <w:b/>
                <w:bCs/>
                <w:szCs w:val="18"/>
              </w:rPr>
              <w:t>ქვეპროგრამის ბიუჯეტი</w:t>
            </w:r>
          </w:p>
        </w:tc>
        <w:tc>
          <w:tcPr>
            <w:tcW w:w="7655" w:type="dxa"/>
            <w:gridSpan w:val="5"/>
            <w:vAlign w:val="center"/>
          </w:tcPr>
          <w:p w:rsidR="00635A52" w:rsidRPr="00F8123B" w:rsidRDefault="00635A52" w:rsidP="00635A52">
            <w:pPr>
              <w:spacing w:line="240" w:lineRule="auto"/>
              <w:ind w:firstLine="0"/>
              <w:jc w:val="center"/>
              <w:rPr>
                <w:rFonts w:eastAsia="Times New Roman" w:cs="Calibri"/>
                <w:szCs w:val="18"/>
              </w:rPr>
            </w:pPr>
            <w:r w:rsidRPr="00F8123B">
              <w:rPr>
                <w:rFonts w:eastAsia="Times New Roman" w:cs="Calibri"/>
                <w:szCs w:val="18"/>
              </w:rPr>
              <w:t>329,4</w:t>
            </w:r>
          </w:p>
        </w:tc>
      </w:tr>
      <w:tr w:rsidR="00635A52" w:rsidRPr="00F8123B" w:rsidTr="00F42C89">
        <w:trPr>
          <w:trHeight w:val="2271"/>
        </w:trPr>
        <w:tc>
          <w:tcPr>
            <w:tcW w:w="709" w:type="dxa"/>
            <w:vAlign w:val="center"/>
          </w:tcPr>
          <w:p w:rsidR="00635A52" w:rsidRPr="00F8123B" w:rsidRDefault="00635A52" w:rsidP="00635A52">
            <w:pPr>
              <w:spacing w:line="240" w:lineRule="auto"/>
              <w:ind w:firstLine="0"/>
              <w:jc w:val="center"/>
              <w:rPr>
                <w:b/>
                <w:szCs w:val="18"/>
                <w:lang w:val="ka-GE"/>
              </w:rPr>
            </w:pPr>
            <w:r w:rsidRPr="00F8123B">
              <w:rPr>
                <w:b/>
                <w:szCs w:val="18"/>
                <w:lang w:val="ka-GE"/>
              </w:rPr>
              <w:lastRenderedPageBreak/>
              <w:t>3.</w:t>
            </w:r>
          </w:p>
        </w:tc>
        <w:tc>
          <w:tcPr>
            <w:tcW w:w="2552" w:type="dxa"/>
            <w:vAlign w:val="center"/>
          </w:tcPr>
          <w:p w:rsidR="00635A52" w:rsidRPr="00F8123B" w:rsidRDefault="00635A52" w:rsidP="00635A52">
            <w:pPr>
              <w:spacing w:line="240" w:lineRule="auto"/>
              <w:ind w:firstLine="0"/>
              <w:jc w:val="left"/>
              <w:rPr>
                <w:b/>
                <w:szCs w:val="18"/>
              </w:rPr>
            </w:pPr>
            <w:r w:rsidRPr="00F8123B">
              <w:rPr>
                <w:rFonts w:cs="Calibri"/>
                <w:b/>
                <w:bCs/>
                <w:szCs w:val="18"/>
              </w:rPr>
              <w:t>ქვეპროგრამის აღწერა</w:t>
            </w:r>
          </w:p>
        </w:tc>
        <w:tc>
          <w:tcPr>
            <w:tcW w:w="7655" w:type="dxa"/>
            <w:gridSpan w:val="5"/>
            <w:vAlign w:val="center"/>
          </w:tcPr>
          <w:p w:rsidR="00635A52" w:rsidRPr="00F8123B" w:rsidRDefault="00635A52" w:rsidP="00173B42">
            <w:pPr>
              <w:spacing w:line="240" w:lineRule="auto"/>
              <w:ind w:firstLine="0"/>
              <w:rPr>
                <w:rFonts w:eastAsia="Times New Roman" w:cs="Calibri"/>
                <w:szCs w:val="18"/>
              </w:rPr>
            </w:pPr>
            <w:r w:rsidRPr="00F8123B">
              <w:rPr>
                <w:rFonts w:eastAsia="Times New Roman" w:cs="Calibri"/>
                <w:szCs w:val="18"/>
              </w:rPr>
              <w:t>ქალაქ ქუთაისში რეგისტრირებული და მცხოვრები, გარკვეული კატეგორიის ღვაწლმოსილი, დამსახურებული და სოციალურად დაუცველი პირებისათვის ტრადიციულ დღესასწაულებთან და ღირსშესანიშნავ თარიღებთან დაკავშირებით სხვადასხვა შინაარსიის ღონისძიებების მოწყობა და შეზღუდული შესაძლებლობების მქონე ბენეფიციარების სამკურნალო - სარეაბილიტაციო მომსახურების გაწევა შავი ზღვის კურორტზე (მაგნიტური ქვიშა) სამკურნალო – სარეაბილიტაციო მომსახურების გაწევა (სათანადო დოკუმენტაციის წარმოდგენის შემთხვევაში). განსაკუთრებული საჭიროების შემთხვევაში, დახმარების საკითხი გადაწყდება დამატებითი არგუმენტებისა (ექიმის რეკომენდაცია) და გარემოებების გათვალისწინებით.</w:t>
            </w:r>
          </w:p>
        </w:tc>
      </w:tr>
      <w:tr w:rsidR="00635A52" w:rsidRPr="00F8123B" w:rsidTr="00F42C89">
        <w:trPr>
          <w:trHeight w:val="703"/>
        </w:trPr>
        <w:tc>
          <w:tcPr>
            <w:tcW w:w="709" w:type="dxa"/>
            <w:vAlign w:val="center"/>
          </w:tcPr>
          <w:p w:rsidR="00635A52" w:rsidRPr="00F8123B" w:rsidRDefault="00635A52" w:rsidP="00635A52">
            <w:pPr>
              <w:spacing w:line="240" w:lineRule="auto"/>
              <w:ind w:firstLine="0"/>
              <w:jc w:val="center"/>
              <w:rPr>
                <w:b/>
                <w:szCs w:val="18"/>
                <w:lang w:val="ka-GE"/>
              </w:rPr>
            </w:pPr>
            <w:r w:rsidRPr="00F8123B">
              <w:rPr>
                <w:b/>
                <w:szCs w:val="18"/>
                <w:lang w:val="ka-GE"/>
              </w:rPr>
              <w:t>4.</w:t>
            </w:r>
          </w:p>
        </w:tc>
        <w:tc>
          <w:tcPr>
            <w:tcW w:w="2552" w:type="dxa"/>
            <w:vAlign w:val="center"/>
          </w:tcPr>
          <w:p w:rsidR="00635A52" w:rsidRPr="00F8123B" w:rsidRDefault="00635A52" w:rsidP="00635A52">
            <w:pPr>
              <w:spacing w:line="240" w:lineRule="auto"/>
              <w:ind w:firstLine="0"/>
              <w:jc w:val="left"/>
              <w:rPr>
                <w:b/>
                <w:szCs w:val="18"/>
              </w:rPr>
            </w:pPr>
            <w:r w:rsidRPr="00F8123B">
              <w:rPr>
                <w:rFonts w:cs="Calibri"/>
                <w:b/>
                <w:bCs/>
                <w:szCs w:val="18"/>
              </w:rPr>
              <w:t>ქვეპროგრამის მიზანი</w:t>
            </w:r>
          </w:p>
        </w:tc>
        <w:tc>
          <w:tcPr>
            <w:tcW w:w="7655" w:type="dxa"/>
            <w:gridSpan w:val="5"/>
            <w:vAlign w:val="center"/>
          </w:tcPr>
          <w:p w:rsidR="00635A52" w:rsidRPr="00F8123B" w:rsidRDefault="00635A52" w:rsidP="00635A52">
            <w:pPr>
              <w:spacing w:line="240" w:lineRule="auto"/>
              <w:ind w:firstLine="0"/>
              <w:rPr>
                <w:rFonts w:eastAsia="Times New Roman" w:cs="Calibri"/>
                <w:szCs w:val="18"/>
              </w:rPr>
            </w:pPr>
            <w:r w:rsidRPr="00F8123B">
              <w:rPr>
                <w:rFonts w:eastAsia="Times New Roman" w:cs="Calibri"/>
                <w:szCs w:val="18"/>
              </w:rPr>
              <w:t>ქვეპროგრამით მოსარგებლე პირთა რეაბილიტაცია და მატერიალური მხარდაჭერა</w:t>
            </w:r>
          </w:p>
        </w:tc>
      </w:tr>
      <w:tr w:rsidR="0022392C" w:rsidRPr="00F8123B" w:rsidTr="00F42C89">
        <w:trPr>
          <w:trHeight w:val="1204"/>
        </w:trPr>
        <w:tc>
          <w:tcPr>
            <w:tcW w:w="709" w:type="dxa"/>
            <w:vMerge w:val="restart"/>
            <w:vAlign w:val="center"/>
          </w:tcPr>
          <w:p w:rsidR="0022392C" w:rsidRPr="00F8123B" w:rsidRDefault="0022392C" w:rsidP="00E75FC6">
            <w:pPr>
              <w:spacing w:line="240" w:lineRule="auto"/>
              <w:ind w:firstLine="0"/>
              <w:jc w:val="center"/>
              <w:rPr>
                <w:b/>
                <w:szCs w:val="18"/>
                <w:lang w:val="ka-GE"/>
              </w:rPr>
            </w:pPr>
            <w:r w:rsidRPr="00F8123B">
              <w:rPr>
                <w:b/>
                <w:szCs w:val="18"/>
                <w:lang w:val="ka-GE"/>
              </w:rPr>
              <w:t>5.</w:t>
            </w:r>
          </w:p>
        </w:tc>
        <w:tc>
          <w:tcPr>
            <w:tcW w:w="2552" w:type="dxa"/>
            <w:vMerge w:val="restart"/>
            <w:vAlign w:val="center"/>
          </w:tcPr>
          <w:p w:rsidR="0022392C" w:rsidRPr="00F8123B" w:rsidRDefault="0022392C" w:rsidP="00E75FC6">
            <w:pPr>
              <w:spacing w:line="240" w:lineRule="auto"/>
              <w:ind w:firstLine="0"/>
              <w:jc w:val="left"/>
              <w:rPr>
                <w:rFonts w:cs="Calibri"/>
                <w:b/>
                <w:bCs/>
                <w:szCs w:val="18"/>
              </w:rPr>
            </w:pPr>
            <w:r w:rsidRPr="00F8123B">
              <w:rPr>
                <w:rFonts w:cs="Calibri"/>
                <w:b/>
                <w:bCs/>
                <w:szCs w:val="18"/>
              </w:rPr>
              <w:t>ქვეპროგრამის ღონისძიებები</w:t>
            </w:r>
          </w:p>
        </w:tc>
        <w:tc>
          <w:tcPr>
            <w:tcW w:w="5470" w:type="dxa"/>
            <w:gridSpan w:val="4"/>
            <w:vAlign w:val="center"/>
          </w:tcPr>
          <w:p w:rsidR="0022392C" w:rsidRPr="00F8123B" w:rsidRDefault="0022392C" w:rsidP="00E75FC6">
            <w:pPr>
              <w:spacing w:line="240" w:lineRule="auto"/>
              <w:ind w:firstLine="0"/>
              <w:jc w:val="center"/>
              <w:rPr>
                <w:rFonts w:eastAsia="Times New Roman" w:cs="Calibri"/>
                <w:szCs w:val="18"/>
              </w:rPr>
            </w:pPr>
            <w:r w:rsidRPr="00F8123B">
              <w:rPr>
                <w:rFonts w:eastAsia="Times New Roman" w:cs="Calibri"/>
                <w:szCs w:val="18"/>
              </w:rPr>
              <w:t>I იანვარს, ქალაქ ქუთაისში დაბადებული ახალშობილების მშობლების (ქალაქ ქუთაისში რეგისტრირებული და მცხოვრები) მატერიალური დახმარება. თანხა განაწილდება პროპორციული წესით არანაკლებ, 1000 ლარისა</w:t>
            </w:r>
          </w:p>
        </w:tc>
        <w:tc>
          <w:tcPr>
            <w:tcW w:w="2185" w:type="dxa"/>
            <w:vAlign w:val="center"/>
          </w:tcPr>
          <w:p w:rsidR="0022392C" w:rsidRPr="00F8123B" w:rsidRDefault="0022392C" w:rsidP="00E75FC6">
            <w:pPr>
              <w:spacing w:line="240" w:lineRule="auto"/>
              <w:ind w:firstLine="0"/>
              <w:jc w:val="center"/>
              <w:rPr>
                <w:rFonts w:eastAsia="Times New Roman" w:cs="Calibri"/>
                <w:szCs w:val="18"/>
              </w:rPr>
            </w:pPr>
            <w:r w:rsidRPr="00F8123B">
              <w:rPr>
                <w:rFonts w:eastAsia="Times New Roman" w:cs="Calibri"/>
                <w:szCs w:val="18"/>
              </w:rPr>
              <w:t>5,0</w:t>
            </w:r>
          </w:p>
        </w:tc>
      </w:tr>
      <w:tr w:rsidR="0022392C" w:rsidRPr="00F8123B" w:rsidTr="00F42C89">
        <w:trPr>
          <w:trHeight w:val="2114"/>
        </w:trPr>
        <w:tc>
          <w:tcPr>
            <w:tcW w:w="709" w:type="dxa"/>
            <w:vMerge/>
            <w:vAlign w:val="center"/>
          </w:tcPr>
          <w:p w:rsidR="0022392C" w:rsidRPr="00F8123B" w:rsidRDefault="0022392C" w:rsidP="00E75FC6">
            <w:pPr>
              <w:spacing w:line="240" w:lineRule="auto"/>
              <w:ind w:firstLine="0"/>
              <w:jc w:val="center"/>
              <w:rPr>
                <w:b/>
                <w:szCs w:val="18"/>
                <w:lang w:val="ka-GE"/>
              </w:rPr>
            </w:pPr>
          </w:p>
        </w:tc>
        <w:tc>
          <w:tcPr>
            <w:tcW w:w="2552" w:type="dxa"/>
            <w:vMerge/>
            <w:vAlign w:val="center"/>
          </w:tcPr>
          <w:p w:rsidR="0022392C" w:rsidRPr="00F8123B" w:rsidRDefault="0022392C" w:rsidP="00E75FC6">
            <w:pPr>
              <w:spacing w:line="240" w:lineRule="auto"/>
              <w:ind w:firstLine="0"/>
              <w:jc w:val="left"/>
              <w:rPr>
                <w:rFonts w:cs="Calibri"/>
                <w:b/>
                <w:bCs/>
                <w:szCs w:val="18"/>
              </w:rPr>
            </w:pPr>
          </w:p>
        </w:tc>
        <w:tc>
          <w:tcPr>
            <w:tcW w:w="5470" w:type="dxa"/>
            <w:gridSpan w:val="4"/>
            <w:vAlign w:val="center"/>
          </w:tcPr>
          <w:p w:rsidR="0022392C" w:rsidRPr="00F8123B" w:rsidRDefault="0022392C" w:rsidP="00E75FC6">
            <w:pPr>
              <w:spacing w:line="240" w:lineRule="auto"/>
              <w:ind w:firstLine="0"/>
              <w:jc w:val="center"/>
              <w:rPr>
                <w:rFonts w:eastAsia="Times New Roman" w:cs="Calibri"/>
                <w:szCs w:val="18"/>
              </w:rPr>
            </w:pPr>
            <w:r w:rsidRPr="00F8123B">
              <w:rPr>
                <w:rFonts w:eastAsia="Times New Roman" w:cs="Calibri"/>
                <w:szCs w:val="18"/>
              </w:rPr>
              <w:t xml:space="preserve">15 თებერვალს, </w:t>
            </w:r>
            <w:r w:rsidR="006537E4">
              <w:rPr>
                <w:rFonts w:eastAsia="Times New Roman" w:cs="Calibri"/>
                <w:szCs w:val="18"/>
              </w:rPr>
              <w:t xml:space="preserve">ავღანეთიდან ჯარების გამოყვანის </w:t>
            </w:r>
            <w:r w:rsidRPr="00F8123B">
              <w:rPr>
                <w:rFonts w:eastAsia="Times New Roman" w:cs="Calibri"/>
                <w:szCs w:val="18"/>
              </w:rPr>
              <w:t>წლისთავთან დაკავშირებით, ავღანეთის ომის ვეტერანებისათვის მატერიალური დახმარება (თანხა განაწილდება პროპორციული წესით, სსიპ ვეტერანების საქმეთა სახელმწიფო სამსახურის იმერეთის სამმართველოს მიერ წარმოდგენილი ბენეფიციართა სიის შესაბამისად, მომართვას უნდა ერთვოდეს ბენეფიციარის საბანკო რეკვიზიტი, პირადობისა და ვეტერანის მოწმობების ქსეროასლ</w:t>
            </w:r>
            <w:r w:rsidR="004D295C">
              <w:rPr>
                <w:rFonts w:eastAsia="Times New Roman" w:cs="Calibri"/>
                <w:szCs w:val="18"/>
                <w:lang w:val="ka-GE"/>
              </w:rPr>
              <w:t>ებ</w:t>
            </w:r>
            <w:r w:rsidRPr="00F8123B">
              <w:rPr>
                <w:rFonts w:eastAsia="Times New Roman" w:cs="Calibri"/>
                <w:szCs w:val="18"/>
              </w:rPr>
              <w:t xml:space="preserve">ი) </w:t>
            </w:r>
          </w:p>
        </w:tc>
        <w:tc>
          <w:tcPr>
            <w:tcW w:w="2185" w:type="dxa"/>
            <w:vAlign w:val="center"/>
          </w:tcPr>
          <w:p w:rsidR="0022392C" w:rsidRPr="00F8123B" w:rsidRDefault="0022392C" w:rsidP="00E75FC6">
            <w:pPr>
              <w:spacing w:line="240" w:lineRule="auto"/>
              <w:ind w:firstLine="0"/>
              <w:jc w:val="center"/>
              <w:rPr>
                <w:rFonts w:eastAsia="Times New Roman" w:cs="Calibri"/>
                <w:szCs w:val="18"/>
              </w:rPr>
            </w:pPr>
            <w:r w:rsidRPr="00F8123B">
              <w:rPr>
                <w:rFonts w:eastAsia="Times New Roman" w:cs="Calibri"/>
                <w:szCs w:val="18"/>
              </w:rPr>
              <w:t>6,0</w:t>
            </w:r>
          </w:p>
        </w:tc>
      </w:tr>
      <w:tr w:rsidR="0022392C" w:rsidRPr="00F8123B" w:rsidTr="00F42C89">
        <w:trPr>
          <w:trHeight w:val="2115"/>
        </w:trPr>
        <w:tc>
          <w:tcPr>
            <w:tcW w:w="709" w:type="dxa"/>
            <w:vMerge/>
            <w:vAlign w:val="center"/>
          </w:tcPr>
          <w:p w:rsidR="0022392C" w:rsidRPr="00F8123B" w:rsidRDefault="0022392C" w:rsidP="00E75FC6">
            <w:pPr>
              <w:spacing w:line="240" w:lineRule="auto"/>
              <w:ind w:firstLine="0"/>
              <w:jc w:val="center"/>
              <w:rPr>
                <w:b/>
                <w:szCs w:val="18"/>
                <w:lang w:val="ka-GE"/>
              </w:rPr>
            </w:pPr>
          </w:p>
        </w:tc>
        <w:tc>
          <w:tcPr>
            <w:tcW w:w="2552" w:type="dxa"/>
            <w:vMerge/>
            <w:vAlign w:val="center"/>
          </w:tcPr>
          <w:p w:rsidR="0022392C" w:rsidRPr="00F8123B" w:rsidRDefault="0022392C" w:rsidP="00E75FC6">
            <w:pPr>
              <w:spacing w:line="240" w:lineRule="auto"/>
              <w:ind w:firstLine="0"/>
              <w:jc w:val="left"/>
              <w:rPr>
                <w:rFonts w:cs="Calibri"/>
                <w:b/>
                <w:bCs/>
                <w:szCs w:val="18"/>
              </w:rPr>
            </w:pPr>
          </w:p>
        </w:tc>
        <w:tc>
          <w:tcPr>
            <w:tcW w:w="5470" w:type="dxa"/>
            <w:gridSpan w:val="4"/>
            <w:vAlign w:val="center"/>
          </w:tcPr>
          <w:p w:rsidR="0022392C" w:rsidRPr="00F8123B" w:rsidRDefault="0022392C" w:rsidP="00173B42">
            <w:pPr>
              <w:spacing w:line="240" w:lineRule="auto"/>
              <w:ind w:firstLine="0"/>
              <w:jc w:val="center"/>
              <w:rPr>
                <w:rFonts w:eastAsia="Times New Roman" w:cs="Calibri"/>
                <w:szCs w:val="18"/>
              </w:rPr>
            </w:pPr>
            <w:r w:rsidRPr="00F8123B">
              <w:rPr>
                <w:rFonts w:eastAsia="Times New Roman" w:cs="Calibri"/>
                <w:szCs w:val="18"/>
              </w:rPr>
              <w:t xml:space="preserve">26 აპრილს, ჩერნობილის ატომური ელექტროსადგურის ლიკვიდაციის მონაწილე პირების ერთჯერადი მატერიალური დახმარება (თანხა განაწილდება პროპორციული წესით, დასავლეთ საქართველოს ჩერნობილელ ინვალიდთა კავშირის მიერ წარმოდგენილი ბენეფიციართა სიის შესაბამისად, მომართვას უნდა ერთვოდეს ბენეფიციარის საბანკო რეკვიზიტი, პირადობისა და ვეტერანის მოწმობების ქსეროასლები) </w:t>
            </w:r>
          </w:p>
        </w:tc>
        <w:tc>
          <w:tcPr>
            <w:tcW w:w="2185" w:type="dxa"/>
            <w:vAlign w:val="center"/>
          </w:tcPr>
          <w:p w:rsidR="0022392C" w:rsidRPr="00F8123B" w:rsidRDefault="0022392C" w:rsidP="00E75FC6">
            <w:pPr>
              <w:spacing w:line="240" w:lineRule="auto"/>
              <w:ind w:firstLine="0"/>
              <w:jc w:val="center"/>
              <w:rPr>
                <w:rFonts w:eastAsia="Times New Roman" w:cs="Calibri"/>
                <w:szCs w:val="18"/>
              </w:rPr>
            </w:pPr>
            <w:r w:rsidRPr="00F8123B">
              <w:rPr>
                <w:rFonts w:eastAsia="Times New Roman" w:cs="Calibri"/>
                <w:szCs w:val="18"/>
              </w:rPr>
              <w:t>10,5</w:t>
            </w:r>
          </w:p>
        </w:tc>
      </w:tr>
      <w:tr w:rsidR="0022392C" w:rsidRPr="00F8123B" w:rsidTr="00F42C89">
        <w:trPr>
          <w:trHeight w:val="1990"/>
        </w:trPr>
        <w:tc>
          <w:tcPr>
            <w:tcW w:w="709" w:type="dxa"/>
            <w:vMerge/>
            <w:vAlign w:val="center"/>
          </w:tcPr>
          <w:p w:rsidR="0022392C" w:rsidRPr="00F8123B" w:rsidRDefault="0022392C" w:rsidP="00E75FC6">
            <w:pPr>
              <w:spacing w:line="240" w:lineRule="auto"/>
              <w:ind w:firstLine="0"/>
              <w:jc w:val="center"/>
              <w:rPr>
                <w:b/>
                <w:szCs w:val="18"/>
                <w:lang w:val="ka-GE"/>
              </w:rPr>
            </w:pPr>
          </w:p>
        </w:tc>
        <w:tc>
          <w:tcPr>
            <w:tcW w:w="2552" w:type="dxa"/>
            <w:vMerge/>
            <w:vAlign w:val="center"/>
          </w:tcPr>
          <w:p w:rsidR="0022392C" w:rsidRPr="00F8123B" w:rsidRDefault="0022392C" w:rsidP="00E75FC6">
            <w:pPr>
              <w:spacing w:line="240" w:lineRule="auto"/>
              <w:ind w:firstLine="0"/>
              <w:jc w:val="left"/>
              <w:rPr>
                <w:rFonts w:cs="Calibri"/>
                <w:b/>
                <w:bCs/>
                <w:szCs w:val="18"/>
              </w:rPr>
            </w:pPr>
          </w:p>
        </w:tc>
        <w:tc>
          <w:tcPr>
            <w:tcW w:w="5470" w:type="dxa"/>
            <w:gridSpan w:val="4"/>
            <w:vAlign w:val="center"/>
          </w:tcPr>
          <w:p w:rsidR="0022392C" w:rsidRPr="00F8123B" w:rsidRDefault="0022392C" w:rsidP="00E75FC6">
            <w:pPr>
              <w:spacing w:line="240" w:lineRule="auto"/>
              <w:ind w:firstLine="0"/>
              <w:jc w:val="center"/>
              <w:rPr>
                <w:rFonts w:eastAsia="Times New Roman" w:cs="Calibri"/>
                <w:szCs w:val="18"/>
              </w:rPr>
            </w:pPr>
            <w:r w:rsidRPr="00F8123B">
              <w:rPr>
                <w:rFonts w:eastAsia="Times New Roman" w:cs="Calibri"/>
                <w:szCs w:val="18"/>
              </w:rPr>
              <w:t>9 მაისს, ფაშიზმზე ისტორიული გამარჯვების დღესთან დაკავშირებით მე-2 მსოფლიო ომის ვეტერანებისათვის მატერიალური დახმარება, სსიპ ვეტერანების საქმეთა სახელმწიფო სამსახურის იმერეთის სამმართველოს მიერ წარმოდგენილი ბენეფიციართა სიის შესაბამისად (მომართვას უნდა ერთვოდეს ბენეფიციარის საბანკო რეკვიზიტი, პირადობისა და ვეტერანის მოწმობის ქსეროასლი), თითოეულს არაუმეტეს, 1000 ლარისა</w:t>
            </w:r>
          </w:p>
        </w:tc>
        <w:tc>
          <w:tcPr>
            <w:tcW w:w="2185" w:type="dxa"/>
            <w:vAlign w:val="center"/>
          </w:tcPr>
          <w:p w:rsidR="0022392C" w:rsidRPr="00F8123B" w:rsidRDefault="0022392C" w:rsidP="00E75FC6">
            <w:pPr>
              <w:spacing w:line="240" w:lineRule="auto"/>
              <w:ind w:firstLine="0"/>
              <w:jc w:val="center"/>
              <w:rPr>
                <w:rFonts w:eastAsia="Times New Roman" w:cs="Calibri"/>
                <w:szCs w:val="18"/>
              </w:rPr>
            </w:pPr>
            <w:r w:rsidRPr="00F8123B">
              <w:rPr>
                <w:rFonts w:eastAsia="Times New Roman" w:cs="Calibri"/>
                <w:szCs w:val="18"/>
              </w:rPr>
              <w:t>14,0</w:t>
            </w:r>
          </w:p>
        </w:tc>
      </w:tr>
      <w:tr w:rsidR="0022392C" w:rsidRPr="00F8123B" w:rsidTr="00F42C89">
        <w:trPr>
          <w:trHeight w:val="700"/>
        </w:trPr>
        <w:tc>
          <w:tcPr>
            <w:tcW w:w="709" w:type="dxa"/>
            <w:vMerge/>
            <w:vAlign w:val="center"/>
          </w:tcPr>
          <w:p w:rsidR="0022392C" w:rsidRPr="00F8123B" w:rsidRDefault="0022392C" w:rsidP="00E75FC6">
            <w:pPr>
              <w:spacing w:line="240" w:lineRule="auto"/>
              <w:ind w:firstLine="0"/>
              <w:jc w:val="center"/>
              <w:rPr>
                <w:b/>
                <w:szCs w:val="18"/>
                <w:lang w:val="ka-GE"/>
              </w:rPr>
            </w:pPr>
          </w:p>
        </w:tc>
        <w:tc>
          <w:tcPr>
            <w:tcW w:w="2552" w:type="dxa"/>
            <w:vMerge/>
            <w:vAlign w:val="center"/>
          </w:tcPr>
          <w:p w:rsidR="0022392C" w:rsidRPr="00F8123B" w:rsidRDefault="0022392C" w:rsidP="00E75FC6">
            <w:pPr>
              <w:spacing w:line="240" w:lineRule="auto"/>
              <w:ind w:firstLine="0"/>
              <w:jc w:val="left"/>
              <w:rPr>
                <w:rFonts w:cs="Calibri"/>
                <w:b/>
                <w:bCs/>
                <w:szCs w:val="18"/>
              </w:rPr>
            </w:pPr>
          </w:p>
        </w:tc>
        <w:tc>
          <w:tcPr>
            <w:tcW w:w="5470" w:type="dxa"/>
            <w:gridSpan w:val="4"/>
            <w:vAlign w:val="center"/>
          </w:tcPr>
          <w:p w:rsidR="0022392C" w:rsidRPr="00F8123B" w:rsidRDefault="0022392C" w:rsidP="00E75FC6">
            <w:pPr>
              <w:spacing w:line="240" w:lineRule="auto"/>
              <w:ind w:firstLine="0"/>
              <w:jc w:val="center"/>
              <w:rPr>
                <w:rFonts w:eastAsia="Times New Roman" w:cs="Calibri"/>
                <w:szCs w:val="18"/>
              </w:rPr>
            </w:pPr>
            <w:r w:rsidRPr="00F8123B">
              <w:rPr>
                <w:rFonts w:eastAsia="Times New Roman" w:cs="Calibri"/>
                <w:szCs w:val="18"/>
              </w:rPr>
              <w:t>აღდგომის ბრწყინვ</w:t>
            </w:r>
            <w:r w:rsidR="006537E4">
              <w:rPr>
                <w:rFonts w:eastAsia="Times New Roman" w:cs="Calibri"/>
                <w:szCs w:val="18"/>
              </w:rPr>
              <w:t xml:space="preserve">ალე დღესასწაულთან დაკავშირებით </w:t>
            </w:r>
            <w:r w:rsidRPr="00F8123B">
              <w:rPr>
                <w:rFonts w:eastAsia="Times New Roman" w:cs="Calibri"/>
                <w:szCs w:val="18"/>
              </w:rPr>
              <w:t xml:space="preserve">ბენეფიციარების დასაჩუქრება სასურსათო ნობათებით </w:t>
            </w:r>
          </w:p>
        </w:tc>
        <w:tc>
          <w:tcPr>
            <w:tcW w:w="2185" w:type="dxa"/>
            <w:vAlign w:val="center"/>
          </w:tcPr>
          <w:p w:rsidR="0022392C" w:rsidRPr="00F8123B" w:rsidRDefault="0022392C" w:rsidP="00E75FC6">
            <w:pPr>
              <w:spacing w:line="240" w:lineRule="auto"/>
              <w:ind w:firstLine="0"/>
              <w:jc w:val="center"/>
              <w:rPr>
                <w:rFonts w:eastAsia="Times New Roman" w:cs="Calibri"/>
                <w:szCs w:val="18"/>
              </w:rPr>
            </w:pPr>
            <w:r w:rsidRPr="00F8123B">
              <w:rPr>
                <w:rFonts w:eastAsia="Times New Roman" w:cs="Calibri"/>
                <w:szCs w:val="18"/>
              </w:rPr>
              <w:t>58,0</w:t>
            </w:r>
          </w:p>
        </w:tc>
      </w:tr>
      <w:tr w:rsidR="0022392C" w:rsidRPr="00F8123B" w:rsidTr="00F42C89">
        <w:trPr>
          <w:trHeight w:val="1533"/>
        </w:trPr>
        <w:tc>
          <w:tcPr>
            <w:tcW w:w="709" w:type="dxa"/>
            <w:vMerge/>
            <w:vAlign w:val="center"/>
          </w:tcPr>
          <w:p w:rsidR="0022392C" w:rsidRPr="00F8123B" w:rsidRDefault="0022392C" w:rsidP="00E75FC6">
            <w:pPr>
              <w:spacing w:line="240" w:lineRule="auto"/>
              <w:ind w:firstLine="0"/>
              <w:jc w:val="center"/>
              <w:rPr>
                <w:b/>
                <w:szCs w:val="18"/>
                <w:lang w:val="ka-GE"/>
              </w:rPr>
            </w:pPr>
          </w:p>
        </w:tc>
        <w:tc>
          <w:tcPr>
            <w:tcW w:w="2552" w:type="dxa"/>
            <w:vMerge/>
            <w:vAlign w:val="center"/>
          </w:tcPr>
          <w:p w:rsidR="0022392C" w:rsidRPr="00F8123B" w:rsidRDefault="0022392C" w:rsidP="00E75FC6">
            <w:pPr>
              <w:spacing w:line="240" w:lineRule="auto"/>
              <w:ind w:firstLine="0"/>
              <w:jc w:val="left"/>
              <w:rPr>
                <w:rFonts w:cs="Calibri"/>
                <w:b/>
                <w:bCs/>
                <w:szCs w:val="18"/>
              </w:rPr>
            </w:pPr>
          </w:p>
        </w:tc>
        <w:tc>
          <w:tcPr>
            <w:tcW w:w="5470" w:type="dxa"/>
            <w:gridSpan w:val="4"/>
            <w:vAlign w:val="center"/>
          </w:tcPr>
          <w:p w:rsidR="0022392C" w:rsidRPr="00F8123B" w:rsidRDefault="0022392C" w:rsidP="00173B42">
            <w:pPr>
              <w:spacing w:line="240" w:lineRule="auto"/>
              <w:ind w:firstLine="0"/>
              <w:jc w:val="center"/>
              <w:rPr>
                <w:rFonts w:eastAsia="Times New Roman" w:cs="Calibri"/>
                <w:szCs w:val="18"/>
              </w:rPr>
            </w:pPr>
            <w:r w:rsidRPr="00F8123B">
              <w:rPr>
                <w:rFonts w:eastAsia="Times New Roman" w:cs="Calibri"/>
                <w:szCs w:val="18"/>
              </w:rPr>
              <w:t>საზაფხულო დასვენების მოწყობა შავი ზღვის კურორტზე (მაგნიტური ქვიშა) 3-18 წლის შშმ პირებისათვის, მათი მომვლელებისათვის და 18 წელს ზემოთ შშმ პირებთან მომუშავე ორგანიზაციის ბენეფიციარებისათვის (საჭიროების შემთხვევაში ქალაქ ქუთაისში რეგისტრირებული მომვლელი), რომელთა სა</w:t>
            </w:r>
            <w:r w:rsidR="00F42C89">
              <w:rPr>
                <w:rFonts w:eastAsia="Times New Roman" w:cs="Calibri"/>
                <w:szCs w:val="18"/>
              </w:rPr>
              <w:t>რეიტინგო ქულა არ აღემატება, 150</w:t>
            </w:r>
            <w:r w:rsidRPr="00F8123B">
              <w:rPr>
                <w:rFonts w:eastAsia="Times New Roman" w:cs="Calibri"/>
                <w:szCs w:val="18"/>
              </w:rPr>
              <w:t xml:space="preserve">000-ს </w:t>
            </w:r>
          </w:p>
        </w:tc>
        <w:tc>
          <w:tcPr>
            <w:tcW w:w="2185" w:type="dxa"/>
            <w:vAlign w:val="center"/>
          </w:tcPr>
          <w:p w:rsidR="0022392C" w:rsidRPr="00F8123B" w:rsidRDefault="0022392C" w:rsidP="00E75FC6">
            <w:pPr>
              <w:spacing w:line="240" w:lineRule="auto"/>
              <w:ind w:firstLine="0"/>
              <w:jc w:val="center"/>
              <w:rPr>
                <w:rFonts w:eastAsia="Times New Roman" w:cs="Calibri"/>
                <w:szCs w:val="18"/>
              </w:rPr>
            </w:pPr>
            <w:r w:rsidRPr="00F8123B">
              <w:rPr>
                <w:rFonts w:eastAsia="Times New Roman" w:cs="Calibri"/>
                <w:szCs w:val="18"/>
              </w:rPr>
              <w:t>67,9</w:t>
            </w:r>
          </w:p>
        </w:tc>
      </w:tr>
      <w:tr w:rsidR="0022392C" w:rsidRPr="00F8123B" w:rsidTr="00F42C89">
        <w:trPr>
          <w:trHeight w:val="1839"/>
        </w:trPr>
        <w:tc>
          <w:tcPr>
            <w:tcW w:w="709" w:type="dxa"/>
            <w:vMerge/>
            <w:vAlign w:val="center"/>
          </w:tcPr>
          <w:p w:rsidR="0022392C" w:rsidRPr="00F8123B" w:rsidRDefault="0022392C" w:rsidP="00E75FC6">
            <w:pPr>
              <w:spacing w:line="240" w:lineRule="auto"/>
              <w:ind w:firstLine="0"/>
              <w:jc w:val="center"/>
              <w:rPr>
                <w:b/>
                <w:szCs w:val="18"/>
                <w:lang w:val="ka-GE"/>
              </w:rPr>
            </w:pPr>
          </w:p>
        </w:tc>
        <w:tc>
          <w:tcPr>
            <w:tcW w:w="2552" w:type="dxa"/>
            <w:vMerge/>
            <w:vAlign w:val="center"/>
          </w:tcPr>
          <w:p w:rsidR="0022392C" w:rsidRPr="00F8123B" w:rsidRDefault="0022392C" w:rsidP="00E75FC6">
            <w:pPr>
              <w:spacing w:line="240" w:lineRule="auto"/>
              <w:ind w:firstLine="0"/>
              <w:jc w:val="left"/>
              <w:rPr>
                <w:rFonts w:cs="Calibri"/>
                <w:b/>
                <w:bCs/>
                <w:szCs w:val="18"/>
              </w:rPr>
            </w:pPr>
          </w:p>
        </w:tc>
        <w:tc>
          <w:tcPr>
            <w:tcW w:w="5470" w:type="dxa"/>
            <w:gridSpan w:val="4"/>
            <w:vAlign w:val="center"/>
          </w:tcPr>
          <w:p w:rsidR="0022392C" w:rsidRPr="00F8123B" w:rsidRDefault="0022392C" w:rsidP="00173B42">
            <w:pPr>
              <w:spacing w:line="240" w:lineRule="auto"/>
              <w:ind w:firstLine="0"/>
              <w:jc w:val="center"/>
              <w:rPr>
                <w:rFonts w:eastAsia="Times New Roman" w:cs="Calibri"/>
                <w:szCs w:val="18"/>
              </w:rPr>
            </w:pPr>
            <w:r w:rsidRPr="00F8123B">
              <w:rPr>
                <w:rFonts w:eastAsia="Times New Roman" w:cs="Calibri"/>
                <w:szCs w:val="18"/>
              </w:rPr>
              <w:t>2004 წელს აგვისტოს ქართულ - ოსური კონფლიქტისა და 2008 წლის 8 აგვისტოს ომში დაღუპული, ქალაქ ქუთაისში რეგისტრირებული და მცხოვრები დაღუპული მეომრების ო</w:t>
            </w:r>
            <w:r w:rsidR="00173B42">
              <w:rPr>
                <w:rFonts w:eastAsia="Times New Roman" w:cs="Calibri"/>
                <w:szCs w:val="18"/>
              </w:rPr>
              <w:t xml:space="preserve">ჯახების მატერიალური დახმარება. </w:t>
            </w:r>
            <w:r w:rsidRPr="00F8123B">
              <w:rPr>
                <w:rFonts w:eastAsia="Times New Roman" w:cs="Calibri"/>
                <w:szCs w:val="18"/>
              </w:rPr>
              <w:t>მეომრის ოჯახის წევრის ინდივიდუალური მომართვის საფუძველზე ოჯახს ერთჯერადად მიეცემა მატერიალური დახმარება 1000 ლარის ოდენობით</w:t>
            </w:r>
          </w:p>
        </w:tc>
        <w:tc>
          <w:tcPr>
            <w:tcW w:w="2185" w:type="dxa"/>
            <w:vAlign w:val="center"/>
          </w:tcPr>
          <w:p w:rsidR="0022392C" w:rsidRPr="00F8123B" w:rsidRDefault="0022392C" w:rsidP="00E75FC6">
            <w:pPr>
              <w:spacing w:line="240" w:lineRule="auto"/>
              <w:ind w:firstLine="0"/>
              <w:jc w:val="center"/>
              <w:rPr>
                <w:rFonts w:eastAsia="Times New Roman" w:cs="Calibri"/>
                <w:szCs w:val="18"/>
              </w:rPr>
            </w:pPr>
            <w:r w:rsidRPr="00F8123B">
              <w:rPr>
                <w:rFonts w:eastAsia="Times New Roman" w:cs="Calibri"/>
                <w:szCs w:val="18"/>
              </w:rPr>
              <w:t>9,0</w:t>
            </w:r>
          </w:p>
        </w:tc>
      </w:tr>
      <w:tr w:rsidR="0022392C" w:rsidRPr="00F8123B" w:rsidTr="00F42C89">
        <w:trPr>
          <w:trHeight w:val="2120"/>
        </w:trPr>
        <w:tc>
          <w:tcPr>
            <w:tcW w:w="709" w:type="dxa"/>
            <w:vMerge/>
            <w:vAlign w:val="center"/>
          </w:tcPr>
          <w:p w:rsidR="0022392C" w:rsidRPr="00F8123B" w:rsidRDefault="0022392C" w:rsidP="00E75FC6">
            <w:pPr>
              <w:spacing w:line="240" w:lineRule="auto"/>
              <w:ind w:firstLine="0"/>
              <w:jc w:val="center"/>
              <w:rPr>
                <w:b/>
                <w:szCs w:val="18"/>
                <w:lang w:val="ka-GE"/>
              </w:rPr>
            </w:pPr>
          </w:p>
        </w:tc>
        <w:tc>
          <w:tcPr>
            <w:tcW w:w="2552" w:type="dxa"/>
            <w:vMerge/>
            <w:vAlign w:val="center"/>
          </w:tcPr>
          <w:p w:rsidR="0022392C" w:rsidRPr="00F8123B" w:rsidRDefault="0022392C" w:rsidP="00E75FC6">
            <w:pPr>
              <w:spacing w:line="240" w:lineRule="auto"/>
              <w:ind w:firstLine="0"/>
              <w:jc w:val="left"/>
              <w:rPr>
                <w:rFonts w:cs="Calibri"/>
                <w:b/>
                <w:bCs/>
                <w:szCs w:val="18"/>
              </w:rPr>
            </w:pPr>
          </w:p>
        </w:tc>
        <w:tc>
          <w:tcPr>
            <w:tcW w:w="5470" w:type="dxa"/>
            <w:gridSpan w:val="4"/>
            <w:vAlign w:val="center"/>
          </w:tcPr>
          <w:p w:rsidR="0022392C" w:rsidRPr="00F8123B" w:rsidRDefault="0022392C" w:rsidP="00E75FC6">
            <w:pPr>
              <w:spacing w:line="240" w:lineRule="auto"/>
              <w:ind w:firstLine="0"/>
              <w:jc w:val="center"/>
              <w:rPr>
                <w:rFonts w:eastAsia="Times New Roman" w:cs="Calibri"/>
                <w:szCs w:val="18"/>
              </w:rPr>
            </w:pPr>
            <w:r w:rsidRPr="00F8123B">
              <w:rPr>
                <w:rFonts w:eastAsia="Times New Roman" w:cs="Calibri"/>
                <w:szCs w:val="18"/>
              </w:rPr>
              <w:t xml:space="preserve">17 ოქტომბერს, ომისა და სამხედრო ძალების ვეტერანთა დღესთან დაკავშირებით ვეტერანებისათვის მატერიალური დახმარება (თანხა განაწილდება პროპორციული წესით, სსიპ ვეტერანების საქმეთა სახელმწიფო სამსახურის იმერეთის სამმართველოს მიერ წარმოდგენილი ბენეფიციართა სიის შესაბამისად, მომართვას უნდა ერთვოდეს ბენეფიციარის საბანკო რეკვიზიტი, შშმ პირების სტატუსის, პირადობისა და ვეტერანის მოწმობების ქსეროასლები) </w:t>
            </w:r>
          </w:p>
        </w:tc>
        <w:tc>
          <w:tcPr>
            <w:tcW w:w="2185" w:type="dxa"/>
            <w:vAlign w:val="center"/>
          </w:tcPr>
          <w:p w:rsidR="0022392C" w:rsidRPr="00F8123B" w:rsidRDefault="0022392C" w:rsidP="00E75FC6">
            <w:pPr>
              <w:spacing w:line="240" w:lineRule="auto"/>
              <w:ind w:firstLine="0"/>
              <w:jc w:val="center"/>
              <w:rPr>
                <w:rFonts w:eastAsia="Times New Roman" w:cs="Calibri"/>
                <w:szCs w:val="18"/>
              </w:rPr>
            </w:pPr>
            <w:r w:rsidRPr="00F8123B">
              <w:rPr>
                <w:rFonts w:eastAsia="Times New Roman" w:cs="Calibri"/>
                <w:szCs w:val="18"/>
              </w:rPr>
              <w:t>15,0</w:t>
            </w:r>
          </w:p>
        </w:tc>
      </w:tr>
      <w:tr w:rsidR="0022392C" w:rsidRPr="00F8123B" w:rsidTr="00F42C89">
        <w:trPr>
          <w:trHeight w:val="778"/>
        </w:trPr>
        <w:tc>
          <w:tcPr>
            <w:tcW w:w="709" w:type="dxa"/>
            <w:vMerge/>
            <w:vAlign w:val="center"/>
          </w:tcPr>
          <w:p w:rsidR="0022392C" w:rsidRPr="00F8123B" w:rsidRDefault="0022392C" w:rsidP="00E75FC6">
            <w:pPr>
              <w:spacing w:line="240" w:lineRule="auto"/>
              <w:ind w:firstLine="0"/>
              <w:jc w:val="center"/>
              <w:rPr>
                <w:b/>
                <w:szCs w:val="18"/>
                <w:lang w:val="ka-GE"/>
              </w:rPr>
            </w:pPr>
          </w:p>
        </w:tc>
        <w:tc>
          <w:tcPr>
            <w:tcW w:w="2552" w:type="dxa"/>
            <w:vMerge/>
            <w:vAlign w:val="center"/>
          </w:tcPr>
          <w:p w:rsidR="0022392C" w:rsidRPr="00F8123B" w:rsidRDefault="0022392C" w:rsidP="00E75FC6">
            <w:pPr>
              <w:spacing w:line="240" w:lineRule="auto"/>
              <w:ind w:firstLine="0"/>
              <w:jc w:val="left"/>
              <w:rPr>
                <w:rFonts w:cs="Calibri"/>
                <w:b/>
                <w:bCs/>
                <w:szCs w:val="18"/>
              </w:rPr>
            </w:pPr>
          </w:p>
        </w:tc>
        <w:tc>
          <w:tcPr>
            <w:tcW w:w="5470" w:type="dxa"/>
            <w:gridSpan w:val="4"/>
            <w:vAlign w:val="center"/>
          </w:tcPr>
          <w:p w:rsidR="0022392C" w:rsidRPr="00F8123B" w:rsidRDefault="0022392C" w:rsidP="00E75FC6">
            <w:pPr>
              <w:spacing w:line="240" w:lineRule="auto"/>
              <w:ind w:firstLine="0"/>
              <w:jc w:val="center"/>
              <w:rPr>
                <w:rFonts w:eastAsia="Times New Roman" w:cs="Calibri"/>
                <w:szCs w:val="18"/>
              </w:rPr>
            </w:pPr>
            <w:r w:rsidRPr="00F8123B">
              <w:rPr>
                <w:rFonts w:eastAsia="Times New Roman" w:cs="Calibri"/>
                <w:szCs w:val="18"/>
              </w:rPr>
              <w:t xml:space="preserve">ახალი წლის დღესასწაულთან დაკავშირებით სხვადასხვა კატეგორიის ბენეფიციარების დასაჩუქრება სასურსათო ნობათებით </w:t>
            </w:r>
          </w:p>
        </w:tc>
        <w:tc>
          <w:tcPr>
            <w:tcW w:w="2185" w:type="dxa"/>
            <w:vAlign w:val="center"/>
          </w:tcPr>
          <w:p w:rsidR="0022392C" w:rsidRPr="00F8123B" w:rsidRDefault="0022392C" w:rsidP="00E75FC6">
            <w:pPr>
              <w:spacing w:line="240" w:lineRule="auto"/>
              <w:ind w:firstLine="0"/>
              <w:jc w:val="center"/>
              <w:rPr>
                <w:rFonts w:eastAsia="Times New Roman" w:cs="Calibri"/>
                <w:szCs w:val="18"/>
              </w:rPr>
            </w:pPr>
            <w:r w:rsidRPr="00F8123B">
              <w:rPr>
                <w:rFonts w:eastAsia="Times New Roman" w:cs="Calibri"/>
                <w:szCs w:val="18"/>
              </w:rPr>
              <w:t>102,0</w:t>
            </w:r>
          </w:p>
        </w:tc>
      </w:tr>
      <w:tr w:rsidR="0022392C" w:rsidRPr="00F8123B" w:rsidTr="005E7867">
        <w:trPr>
          <w:trHeight w:val="553"/>
        </w:trPr>
        <w:tc>
          <w:tcPr>
            <w:tcW w:w="709" w:type="dxa"/>
            <w:vMerge/>
            <w:vAlign w:val="center"/>
          </w:tcPr>
          <w:p w:rsidR="0022392C" w:rsidRPr="00F8123B" w:rsidRDefault="0022392C" w:rsidP="00E75FC6">
            <w:pPr>
              <w:spacing w:line="240" w:lineRule="auto"/>
              <w:ind w:firstLine="0"/>
              <w:jc w:val="center"/>
              <w:rPr>
                <w:b/>
                <w:szCs w:val="18"/>
                <w:lang w:val="ka-GE"/>
              </w:rPr>
            </w:pPr>
          </w:p>
        </w:tc>
        <w:tc>
          <w:tcPr>
            <w:tcW w:w="2552" w:type="dxa"/>
            <w:vMerge/>
            <w:vAlign w:val="center"/>
          </w:tcPr>
          <w:p w:rsidR="0022392C" w:rsidRPr="00F8123B" w:rsidRDefault="0022392C" w:rsidP="00E75FC6">
            <w:pPr>
              <w:spacing w:line="240" w:lineRule="auto"/>
              <w:ind w:firstLine="0"/>
              <w:jc w:val="left"/>
              <w:rPr>
                <w:rFonts w:cs="Calibri"/>
                <w:b/>
                <w:bCs/>
                <w:szCs w:val="18"/>
              </w:rPr>
            </w:pPr>
          </w:p>
        </w:tc>
        <w:tc>
          <w:tcPr>
            <w:tcW w:w="5470" w:type="dxa"/>
            <w:gridSpan w:val="4"/>
            <w:vAlign w:val="center"/>
          </w:tcPr>
          <w:p w:rsidR="0022392C" w:rsidRPr="00F8123B" w:rsidRDefault="0022392C" w:rsidP="00E75FC6">
            <w:pPr>
              <w:spacing w:line="240" w:lineRule="auto"/>
              <w:ind w:firstLine="0"/>
              <w:jc w:val="center"/>
              <w:rPr>
                <w:rFonts w:eastAsia="Times New Roman" w:cs="Calibri"/>
                <w:szCs w:val="18"/>
              </w:rPr>
            </w:pPr>
            <w:r w:rsidRPr="00F8123B">
              <w:rPr>
                <w:rFonts w:eastAsia="Times New Roman" w:cs="Calibri"/>
                <w:szCs w:val="18"/>
              </w:rPr>
              <w:t>„წითელი ჯვრის“ ქუთაისის ორგანიზაციის მხარდაჭერა</w:t>
            </w:r>
          </w:p>
        </w:tc>
        <w:tc>
          <w:tcPr>
            <w:tcW w:w="2185" w:type="dxa"/>
            <w:vAlign w:val="center"/>
          </w:tcPr>
          <w:p w:rsidR="0022392C" w:rsidRPr="00F8123B" w:rsidRDefault="0022392C" w:rsidP="00E75FC6">
            <w:pPr>
              <w:spacing w:line="240" w:lineRule="auto"/>
              <w:ind w:firstLine="0"/>
              <w:jc w:val="center"/>
              <w:rPr>
                <w:rFonts w:eastAsia="Times New Roman" w:cs="Calibri"/>
                <w:szCs w:val="18"/>
              </w:rPr>
            </w:pPr>
            <w:r w:rsidRPr="00F8123B">
              <w:rPr>
                <w:rFonts w:eastAsia="Times New Roman" w:cs="Calibri"/>
                <w:szCs w:val="18"/>
              </w:rPr>
              <w:t>15,0</w:t>
            </w:r>
          </w:p>
        </w:tc>
      </w:tr>
      <w:tr w:rsidR="0022392C" w:rsidRPr="00F8123B" w:rsidTr="00F42C89">
        <w:trPr>
          <w:trHeight w:val="698"/>
        </w:trPr>
        <w:tc>
          <w:tcPr>
            <w:tcW w:w="709" w:type="dxa"/>
            <w:vMerge/>
            <w:vAlign w:val="center"/>
          </w:tcPr>
          <w:p w:rsidR="0022392C" w:rsidRPr="00F8123B" w:rsidRDefault="0022392C" w:rsidP="00E75FC6">
            <w:pPr>
              <w:spacing w:line="240" w:lineRule="auto"/>
              <w:ind w:firstLine="0"/>
              <w:jc w:val="center"/>
              <w:rPr>
                <w:b/>
                <w:szCs w:val="18"/>
                <w:lang w:val="ka-GE"/>
              </w:rPr>
            </w:pPr>
          </w:p>
        </w:tc>
        <w:tc>
          <w:tcPr>
            <w:tcW w:w="2552" w:type="dxa"/>
            <w:vMerge/>
            <w:vAlign w:val="center"/>
          </w:tcPr>
          <w:p w:rsidR="0022392C" w:rsidRPr="00F8123B" w:rsidRDefault="0022392C" w:rsidP="00E75FC6">
            <w:pPr>
              <w:spacing w:line="240" w:lineRule="auto"/>
              <w:ind w:firstLine="0"/>
              <w:jc w:val="left"/>
              <w:rPr>
                <w:rFonts w:cs="Calibri"/>
                <w:b/>
                <w:bCs/>
                <w:szCs w:val="18"/>
              </w:rPr>
            </w:pPr>
          </w:p>
        </w:tc>
        <w:tc>
          <w:tcPr>
            <w:tcW w:w="5470" w:type="dxa"/>
            <w:gridSpan w:val="4"/>
            <w:vAlign w:val="center"/>
          </w:tcPr>
          <w:p w:rsidR="0022392C" w:rsidRPr="00F8123B" w:rsidRDefault="0022392C" w:rsidP="00E75FC6">
            <w:pPr>
              <w:spacing w:line="240" w:lineRule="auto"/>
              <w:ind w:firstLine="0"/>
              <w:jc w:val="center"/>
              <w:rPr>
                <w:rFonts w:eastAsia="Times New Roman" w:cs="Calibri"/>
                <w:szCs w:val="18"/>
              </w:rPr>
            </w:pPr>
            <w:r w:rsidRPr="00F8123B">
              <w:rPr>
                <w:rFonts w:eastAsia="Times New Roman" w:cs="Calibri"/>
                <w:szCs w:val="18"/>
              </w:rPr>
              <w:t xml:space="preserve">ზემოთ ჩამოთვლილი ღონისძიებების ფარგლებში გვირგვინებისა და თაიგულების შეძენა </w:t>
            </w:r>
          </w:p>
        </w:tc>
        <w:tc>
          <w:tcPr>
            <w:tcW w:w="2185" w:type="dxa"/>
            <w:vAlign w:val="center"/>
          </w:tcPr>
          <w:p w:rsidR="0022392C" w:rsidRPr="00F8123B" w:rsidRDefault="0022392C" w:rsidP="00E75FC6">
            <w:pPr>
              <w:spacing w:line="240" w:lineRule="auto"/>
              <w:ind w:firstLine="0"/>
              <w:jc w:val="center"/>
              <w:rPr>
                <w:rFonts w:eastAsia="Times New Roman" w:cs="Calibri"/>
                <w:szCs w:val="18"/>
              </w:rPr>
            </w:pPr>
            <w:r w:rsidRPr="00F8123B">
              <w:rPr>
                <w:rFonts w:eastAsia="Times New Roman" w:cs="Calibri"/>
                <w:szCs w:val="18"/>
              </w:rPr>
              <w:t>1,0</w:t>
            </w:r>
          </w:p>
        </w:tc>
      </w:tr>
      <w:tr w:rsidR="0022392C" w:rsidRPr="00F8123B" w:rsidTr="005E7867">
        <w:trPr>
          <w:trHeight w:val="553"/>
        </w:trPr>
        <w:tc>
          <w:tcPr>
            <w:tcW w:w="709" w:type="dxa"/>
            <w:vMerge/>
            <w:vAlign w:val="center"/>
          </w:tcPr>
          <w:p w:rsidR="0022392C" w:rsidRPr="00F8123B" w:rsidRDefault="0022392C" w:rsidP="00E75FC6">
            <w:pPr>
              <w:spacing w:line="240" w:lineRule="auto"/>
              <w:ind w:firstLine="0"/>
              <w:jc w:val="center"/>
              <w:rPr>
                <w:b/>
                <w:szCs w:val="18"/>
                <w:lang w:val="ka-GE"/>
              </w:rPr>
            </w:pPr>
          </w:p>
        </w:tc>
        <w:tc>
          <w:tcPr>
            <w:tcW w:w="2552" w:type="dxa"/>
            <w:vMerge/>
            <w:vAlign w:val="center"/>
          </w:tcPr>
          <w:p w:rsidR="0022392C" w:rsidRPr="00F8123B" w:rsidRDefault="0022392C" w:rsidP="00E75FC6">
            <w:pPr>
              <w:spacing w:line="240" w:lineRule="auto"/>
              <w:ind w:firstLine="0"/>
              <w:jc w:val="left"/>
              <w:rPr>
                <w:rFonts w:cs="Calibri"/>
                <w:b/>
                <w:bCs/>
                <w:szCs w:val="18"/>
              </w:rPr>
            </w:pPr>
          </w:p>
        </w:tc>
        <w:tc>
          <w:tcPr>
            <w:tcW w:w="5470" w:type="dxa"/>
            <w:gridSpan w:val="4"/>
            <w:vAlign w:val="center"/>
          </w:tcPr>
          <w:p w:rsidR="0022392C" w:rsidRPr="00F8123B" w:rsidRDefault="0022392C" w:rsidP="00E75FC6">
            <w:pPr>
              <w:spacing w:line="240" w:lineRule="auto"/>
              <w:ind w:firstLine="0"/>
              <w:jc w:val="center"/>
              <w:rPr>
                <w:rFonts w:eastAsia="Times New Roman" w:cs="Calibri"/>
                <w:szCs w:val="18"/>
              </w:rPr>
            </w:pPr>
            <w:r w:rsidRPr="00F8123B">
              <w:rPr>
                <w:rFonts w:eastAsia="Times New Roman" w:cs="Calibri"/>
                <w:szCs w:val="18"/>
              </w:rPr>
              <w:t xml:space="preserve">ვეტერანთა ქუთაისის საქალაქო კავშირის ხარჯი </w:t>
            </w:r>
          </w:p>
        </w:tc>
        <w:tc>
          <w:tcPr>
            <w:tcW w:w="2185" w:type="dxa"/>
            <w:vAlign w:val="center"/>
          </w:tcPr>
          <w:p w:rsidR="0022392C" w:rsidRPr="00F8123B" w:rsidRDefault="0022392C" w:rsidP="00E75FC6">
            <w:pPr>
              <w:spacing w:line="240" w:lineRule="auto"/>
              <w:ind w:firstLine="0"/>
              <w:jc w:val="center"/>
              <w:rPr>
                <w:rFonts w:eastAsia="Times New Roman" w:cs="Calibri"/>
                <w:szCs w:val="18"/>
              </w:rPr>
            </w:pPr>
            <w:r w:rsidRPr="00F8123B">
              <w:rPr>
                <w:rFonts w:eastAsia="Times New Roman" w:cs="Calibri"/>
                <w:szCs w:val="18"/>
              </w:rPr>
              <w:t>2,0</w:t>
            </w:r>
          </w:p>
        </w:tc>
      </w:tr>
      <w:tr w:rsidR="0022392C" w:rsidRPr="00F8123B" w:rsidTr="00580865">
        <w:trPr>
          <w:trHeight w:val="716"/>
        </w:trPr>
        <w:tc>
          <w:tcPr>
            <w:tcW w:w="709" w:type="dxa"/>
            <w:vMerge/>
            <w:vAlign w:val="center"/>
          </w:tcPr>
          <w:p w:rsidR="0022392C" w:rsidRPr="00F8123B" w:rsidRDefault="0022392C" w:rsidP="00E75FC6">
            <w:pPr>
              <w:spacing w:line="240" w:lineRule="auto"/>
              <w:ind w:firstLine="0"/>
              <w:jc w:val="center"/>
              <w:rPr>
                <w:b/>
                <w:szCs w:val="18"/>
                <w:lang w:val="ka-GE"/>
              </w:rPr>
            </w:pPr>
          </w:p>
        </w:tc>
        <w:tc>
          <w:tcPr>
            <w:tcW w:w="2552" w:type="dxa"/>
            <w:vMerge/>
            <w:vAlign w:val="center"/>
          </w:tcPr>
          <w:p w:rsidR="0022392C" w:rsidRPr="00F8123B" w:rsidRDefault="0022392C" w:rsidP="00E75FC6">
            <w:pPr>
              <w:spacing w:line="240" w:lineRule="auto"/>
              <w:ind w:firstLine="0"/>
              <w:jc w:val="left"/>
              <w:rPr>
                <w:rFonts w:cs="Calibri"/>
                <w:b/>
                <w:bCs/>
                <w:szCs w:val="18"/>
              </w:rPr>
            </w:pPr>
          </w:p>
        </w:tc>
        <w:tc>
          <w:tcPr>
            <w:tcW w:w="5470" w:type="dxa"/>
            <w:gridSpan w:val="4"/>
            <w:vAlign w:val="center"/>
          </w:tcPr>
          <w:p w:rsidR="0022392C" w:rsidRPr="00F8123B" w:rsidRDefault="0022392C" w:rsidP="00584DC5">
            <w:pPr>
              <w:spacing w:line="240" w:lineRule="auto"/>
              <w:ind w:firstLine="0"/>
              <w:jc w:val="center"/>
              <w:rPr>
                <w:rFonts w:eastAsia="Times New Roman" w:cs="Calibri"/>
                <w:szCs w:val="18"/>
              </w:rPr>
            </w:pPr>
            <w:r w:rsidRPr="00F8123B">
              <w:rPr>
                <w:rFonts w:eastAsia="Times New Roman" w:cs="Calibri"/>
                <w:szCs w:val="18"/>
              </w:rPr>
              <w:t xml:space="preserve">100 და მეტი წლის ბენეფიციარების მატერიალური დახმარება, თითოეულს 1000 ლარი </w:t>
            </w:r>
          </w:p>
        </w:tc>
        <w:tc>
          <w:tcPr>
            <w:tcW w:w="2185" w:type="dxa"/>
            <w:vAlign w:val="center"/>
          </w:tcPr>
          <w:p w:rsidR="0022392C" w:rsidRPr="00F8123B" w:rsidRDefault="0022392C" w:rsidP="00E75FC6">
            <w:pPr>
              <w:spacing w:line="240" w:lineRule="auto"/>
              <w:ind w:firstLine="0"/>
              <w:jc w:val="center"/>
              <w:rPr>
                <w:rFonts w:eastAsia="Times New Roman" w:cs="Calibri"/>
                <w:szCs w:val="18"/>
              </w:rPr>
            </w:pPr>
            <w:r w:rsidRPr="00F8123B">
              <w:rPr>
                <w:rFonts w:eastAsia="Times New Roman" w:cs="Calibri"/>
                <w:szCs w:val="18"/>
              </w:rPr>
              <w:t>5,0</w:t>
            </w:r>
          </w:p>
        </w:tc>
      </w:tr>
      <w:tr w:rsidR="0022392C" w:rsidRPr="00F8123B" w:rsidTr="005E7867">
        <w:trPr>
          <w:trHeight w:val="553"/>
        </w:trPr>
        <w:tc>
          <w:tcPr>
            <w:tcW w:w="709" w:type="dxa"/>
            <w:vMerge/>
            <w:vAlign w:val="center"/>
          </w:tcPr>
          <w:p w:rsidR="0022392C" w:rsidRPr="00F8123B" w:rsidRDefault="0022392C" w:rsidP="00E75FC6">
            <w:pPr>
              <w:spacing w:line="240" w:lineRule="auto"/>
              <w:ind w:firstLine="0"/>
              <w:jc w:val="center"/>
              <w:rPr>
                <w:b/>
                <w:szCs w:val="18"/>
                <w:lang w:val="ka-GE"/>
              </w:rPr>
            </w:pPr>
          </w:p>
        </w:tc>
        <w:tc>
          <w:tcPr>
            <w:tcW w:w="2552" w:type="dxa"/>
            <w:vMerge/>
            <w:vAlign w:val="center"/>
          </w:tcPr>
          <w:p w:rsidR="0022392C" w:rsidRPr="00F8123B" w:rsidRDefault="0022392C" w:rsidP="00E75FC6">
            <w:pPr>
              <w:spacing w:line="240" w:lineRule="auto"/>
              <w:ind w:firstLine="0"/>
              <w:jc w:val="left"/>
              <w:rPr>
                <w:rFonts w:cs="Calibri"/>
                <w:b/>
                <w:bCs/>
                <w:szCs w:val="18"/>
              </w:rPr>
            </w:pPr>
          </w:p>
        </w:tc>
        <w:tc>
          <w:tcPr>
            <w:tcW w:w="5470" w:type="dxa"/>
            <w:gridSpan w:val="4"/>
            <w:vAlign w:val="center"/>
          </w:tcPr>
          <w:p w:rsidR="0022392C" w:rsidRPr="00CA493C" w:rsidRDefault="0022392C" w:rsidP="00E75FC6">
            <w:pPr>
              <w:spacing w:line="240" w:lineRule="auto"/>
              <w:ind w:firstLine="0"/>
              <w:jc w:val="center"/>
              <w:rPr>
                <w:rFonts w:eastAsia="Times New Roman" w:cs="Calibri"/>
                <w:szCs w:val="18"/>
              </w:rPr>
            </w:pPr>
            <w:r w:rsidRPr="00CA493C">
              <w:rPr>
                <w:rFonts w:eastAsia="Times New Roman" w:cs="Calibri"/>
                <w:szCs w:val="18"/>
              </w:rPr>
              <w:t>„60+“ ხანდაზმულთა კლუბის თანადაფინანსება</w:t>
            </w:r>
          </w:p>
        </w:tc>
        <w:tc>
          <w:tcPr>
            <w:tcW w:w="2185" w:type="dxa"/>
            <w:vAlign w:val="center"/>
          </w:tcPr>
          <w:p w:rsidR="0022392C" w:rsidRPr="00F8123B" w:rsidRDefault="0022392C" w:rsidP="00E75FC6">
            <w:pPr>
              <w:spacing w:line="240" w:lineRule="auto"/>
              <w:ind w:firstLine="0"/>
              <w:jc w:val="center"/>
              <w:rPr>
                <w:rFonts w:eastAsia="Times New Roman" w:cs="Calibri"/>
                <w:szCs w:val="18"/>
              </w:rPr>
            </w:pPr>
            <w:r w:rsidRPr="00F8123B">
              <w:rPr>
                <w:rFonts w:eastAsia="Times New Roman" w:cs="Calibri"/>
                <w:szCs w:val="18"/>
              </w:rPr>
              <w:t>15,0</w:t>
            </w:r>
          </w:p>
        </w:tc>
      </w:tr>
      <w:tr w:rsidR="0022392C" w:rsidRPr="00F8123B" w:rsidTr="00580865">
        <w:trPr>
          <w:trHeight w:val="693"/>
        </w:trPr>
        <w:tc>
          <w:tcPr>
            <w:tcW w:w="709" w:type="dxa"/>
            <w:vMerge/>
            <w:vAlign w:val="center"/>
          </w:tcPr>
          <w:p w:rsidR="0022392C" w:rsidRPr="00F8123B" w:rsidRDefault="0022392C" w:rsidP="00E75FC6">
            <w:pPr>
              <w:spacing w:line="240" w:lineRule="auto"/>
              <w:ind w:firstLine="0"/>
              <w:jc w:val="center"/>
              <w:rPr>
                <w:b/>
                <w:szCs w:val="18"/>
                <w:lang w:val="ka-GE"/>
              </w:rPr>
            </w:pPr>
          </w:p>
        </w:tc>
        <w:tc>
          <w:tcPr>
            <w:tcW w:w="2552" w:type="dxa"/>
            <w:vMerge/>
            <w:vAlign w:val="center"/>
          </w:tcPr>
          <w:p w:rsidR="0022392C" w:rsidRPr="00F8123B" w:rsidRDefault="0022392C" w:rsidP="00E75FC6">
            <w:pPr>
              <w:spacing w:line="240" w:lineRule="auto"/>
              <w:ind w:firstLine="0"/>
              <w:jc w:val="left"/>
              <w:rPr>
                <w:rFonts w:cs="Calibri"/>
                <w:b/>
                <w:bCs/>
                <w:szCs w:val="18"/>
              </w:rPr>
            </w:pPr>
          </w:p>
        </w:tc>
        <w:tc>
          <w:tcPr>
            <w:tcW w:w="5470" w:type="dxa"/>
            <w:gridSpan w:val="4"/>
            <w:vAlign w:val="center"/>
          </w:tcPr>
          <w:p w:rsidR="0022392C" w:rsidRPr="00CA493C" w:rsidRDefault="0022392C" w:rsidP="0022392C">
            <w:pPr>
              <w:spacing w:line="240" w:lineRule="auto"/>
              <w:ind w:firstLine="0"/>
              <w:jc w:val="center"/>
              <w:rPr>
                <w:rFonts w:ascii="Calibri" w:eastAsia="Times New Roman" w:hAnsi="Calibri" w:cs="Calibri"/>
                <w:szCs w:val="18"/>
              </w:rPr>
            </w:pPr>
            <w:r w:rsidRPr="00CA493C">
              <w:rPr>
                <w:rFonts w:eastAsia="Times New Roman" w:cs="Sylfaen"/>
                <w:szCs w:val="18"/>
              </w:rPr>
              <w:t>ააიპ</w:t>
            </w:r>
            <w:r w:rsidRPr="00CA493C">
              <w:rPr>
                <w:rFonts w:ascii="Calibri" w:eastAsia="Times New Roman" w:hAnsi="Calibri" w:cs="Calibri"/>
                <w:szCs w:val="18"/>
              </w:rPr>
              <w:t xml:space="preserve"> </w:t>
            </w:r>
            <w:r w:rsidRPr="00CA493C">
              <w:rPr>
                <w:rFonts w:eastAsia="Times New Roman" w:cs="Calibri"/>
                <w:szCs w:val="18"/>
                <w:lang w:val="ka-GE"/>
              </w:rPr>
              <w:t>„</w:t>
            </w:r>
            <w:r w:rsidRPr="00CA493C">
              <w:rPr>
                <w:rFonts w:ascii="Calibri" w:eastAsia="Times New Roman" w:hAnsi="Calibri" w:cs="Calibri"/>
                <w:szCs w:val="18"/>
              </w:rPr>
              <w:t>World Vision International</w:t>
            </w:r>
            <w:r w:rsidRPr="00CA493C">
              <w:rPr>
                <w:rFonts w:eastAsia="Times New Roman" w:cs="Calibri"/>
                <w:szCs w:val="18"/>
                <w:lang w:val="ka-GE"/>
              </w:rPr>
              <w:t>“</w:t>
            </w:r>
            <w:r w:rsidRPr="00CA493C">
              <w:rPr>
                <w:rFonts w:ascii="Calibri" w:eastAsia="Times New Roman" w:hAnsi="Calibri" w:cs="Calibri"/>
                <w:szCs w:val="18"/>
              </w:rPr>
              <w:t xml:space="preserve"> </w:t>
            </w:r>
            <w:r w:rsidRPr="00CA493C">
              <w:rPr>
                <w:rFonts w:eastAsia="Times New Roman" w:cs="Calibri"/>
                <w:szCs w:val="18"/>
              </w:rPr>
              <w:t>საქართველოს ფილიალის თანადაფინანსება</w:t>
            </w:r>
          </w:p>
        </w:tc>
        <w:tc>
          <w:tcPr>
            <w:tcW w:w="2185" w:type="dxa"/>
            <w:vAlign w:val="center"/>
          </w:tcPr>
          <w:p w:rsidR="0022392C" w:rsidRPr="00F8123B" w:rsidRDefault="0022392C" w:rsidP="00E75FC6">
            <w:pPr>
              <w:spacing w:line="240" w:lineRule="auto"/>
              <w:ind w:firstLine="0"/>
              <w:jc w:val="center"/>
              <w:rPr>
                <w:rFonts w:eastAsia="Times New Roman" w:cs="Calibri"/>
                <w:szCs w:val="18"/>
              </w:rPr>
            </w:pPr>
            <w:r w:rsidRPr="00F8123B">
              <w:rPr>
                <w:rFonts w:eastAsia="Times New Roman" w:cs="Calibri"/>
                <w:szCs w:val="18"/>
              </w:rPr>
              <w:t>4,0</w:t>
            </w:r>
          </w:p>
        </w:tc>
      </w:tr>
      <w:tr w:rsidR="007C450E" w:rsidRPr="00F8123B" w:rsidTr="005E7867">
        <w:trPr>
          <w:trHeight w:val="703"/>
        </w:trPr>
        <w:tc>
          <w:tcPr>
            <w:tcW w:w="709" w:type="dxa"/>
            <w:vAlign w:val="center"/>
          </w:tcPr>
          <w:p w:rsidR="007C450E" w:rsidRPr="00F8123B" w:rsidRDefault="007C450E" w:rsidP="007C450E">
            <w:pPr>
              <w:spacing w:line="240" w:lineRule="auto"/>
              <w:ind w:firstLine="0"/>
              <w:jc w:val="center"/>
              <w:rPr>
                <w:b/>
                <w:szCs w:val="18"/>
                <w:lang w:val="ka-GE"/>
              </w:rPr>
            </w:pPr>
            <w:r w:rsidRPr="00F8123B">
              <w:rPr>
                <w:b/>
                <w:szCs w:val="18"/>
                <w:lang w:val="ka-GE"/>
              </w:rPr>
              <w:t>6.</w:t>
            </w:r>
          </w:p>
        </w:tc>
        <w:tc>
          <w:tcPr>
            <w:tcW w:w="2552" w:type="dxa"/>
            <w:vAlign w:val="center"/>
          </w:tcPr>
          <w:p w:rsidR="007C450E" w:rsidRPr="00F8123B" w:rsidRDefault="007C450E" w:rsidP="007C450E">
            <w:pPr>
              <w:spacing w:line="240" w:lineRule="auto"/>
              <w:ind w:firstLine="0"/>
              <w:jc w:val="left"/>
              <w:rPr>
                <w:rFonts w:eastAsia="Times New Roman" w:cs="Calibri"/>
                <w:b/>
                <w:bCs/>
                <w:szCs w:val="18"/>
              </w:rPr>
            </w:pPr>
            <w:r w:rsidRPr="00F8123B">
              <w:rPr>
                <w:rFonts w:eastAsia="Times New Roman" w:cs="Calibri"/>
                <w:b/>
                <w:bCs/>
                <w:szCs w:val="18"/>
              </w:rPr>
              <w:t>მოსალოდნელი შუალედური შედეგი</w:t>
            </w:r>
          </w:p>
        </w:tc>
        <w:tc>
          <w:tcPr>
            <w:tcW w:w="7655" w:type="dxa"/>
            <w:gridSpan w:val="5"/>
            <w:vAlign w:val="center"/>
          </w:tcPr>
          <w:p w:rsidR="007C450E" w:rsidRPr="00F8123B" w:rsidRDefault="007C450E" w:rsidP="007C450E">
            <w:pPr>
              <w:spacing w:line="240" w:lineRule="auto"/>
              <w:ind w:firstLine="0"/>
              <w:rPr>
                <w:rFonts w:eastAsia="Times New Roman" w:cs="Calibri"/>
                <w:szCs w:val="18"/>
              </w:rPr>
            </w:pPr>
            <w:r w:rsidRPr="00F8123B">
              <w:rPr>
                <w:rFonts w:eastAsia="Times New Roman" w:cs="Calibri"/>
                <w:szCs w:val="18"/>
              </w:rPr>
              <w:t>ბენეფიციართათვის ქვეპროგრამით გათვალისწინებული სერვისების მიწოდება</w:t>
            </w:r>
          </w:p>
        </w:tc>
      </w:tr>
      <w:tr w:rsidR="007C450E" w:rsidRPr="00F8123B" w:rsidTr="005E7867">
        <w:trPr>
          <w:trHeight w:val="684"/>
        </w:trPr>
        <w:tc>
          <w:tcPr>
            <w:tcW w:w="709" w:type="dxa"/>
            <w:vMerge w:val="restart"/>
            <w:vAlign w:val="center"/>
          </w:tcPr>
          <w:p w:rsidR="007C450E" w:rsidRPr="00F8123B" w:rsidRDefault="007C450E" w:rsidP="007C450E">
            <w:pPr>
              <w:spacing w:line="240" w:lineRule="auto"/>
              <w:ind w:firstLine="0"/>
              <w:jc w:val="center"/>
              <w:rPr>
                <w:b/>
                <w:szCs w:val="18"/>
                <w:lang w:val="ka-GE"/>
              </w:rPr>
            </w:pPr>
            <w:r w:rsidRPr="00F8123B">
              <w:rPr>
                <w:b/>
                <w:szCs w:val="18"/>
                <w:lang w:val="ka-GE"/>
              </w:rPr>
              <w:t>7.</w:t>
            </w:r>
          </w:p>
        </w:tc>
        <w:tc>
          <w:tcPr>
            <w:tcW w:w="2552" w:type="dxa"/>
            <w:vMerge w:val="restart"/>
            <w:vAlign w:val="center"/>
          </w:tcPr>
          <w:p w:rsidR="007C450E" w:rsidRPr="00F8123B" w:rsidRDefault="007C450E" w:rsidP="007C450E">
            <w:pPr>
              <w:spacing w:line="240" w:lineRule="auto"/>
              <w:ind w:firstLine="0"/>
              <w:jc w:val="left"/>
              <w:rPr>
                <w:rFonts w:eastAsia="Times New Roman" w:cs="Calibri"/>
                <w:b/>
                <w:bCs/>
                <w:szCs w:val="18"/>
              </w:rPr>
            </w:pPr>
            <w:r w:rsidRPr="00F8123B">
              <w:rPr>
                <w:rFonts w:eastAsia="Times New Roman" w:cs="Calibri"/>
                <w:b/>
                <w:bCs/>
                <w:szCs w:val="18"/>
              </w:rPr>
              <w:t>შუალედური შედეგის შეფასების ინდიკატორი </w:t>
            </w:r>
          </w:p>
        </w:tc>
        <w:tc>
          <w:tcPr>
            <w:tcW w:w="2127" w:type="dxa"/>
            <w:vAlign w:val="center"/>
          </w:tcPr>
          <w:p w:rsidR="007C450E" w:rsidRPr="00F8123B" w:rsidRDefault="007C450E" w:rsidP="007C450E">
            <w:pPr>
              <w:spacing w:line="240" w:lineRule="auto"/>
              <w:ind w:firstLine="0"/>
              <w:jc w:val="center"/>
              <w:rPr>
                <w:rFonts w:eastAsia="Times New Roman" w:cs="Calibri"/>
                <w:b/>
                <w:bCs/>
                <w:szCs w:val="18"/>
              </w:rPr>
            </w:pPr>
            <w:r w:rsidRPr="00F8123B">
              <w:rPr>
                <w:rFonts w:eastAsia="Times New Roman" w:cs="Calibri"/>
                <w:b/>
                <w:bCs/>
                <w:szCs w:val="18"/>
              </w:rPr>
              <w:t>ინდიკატორის დასახელება</w:t>
            </w:r>
          </w:p>
        </w:tc>
        <w:tc>
          <w:tcPr>
            <w:tcW w:w="1701" w:type="dxa"/>
            <w:vAlign w:val="center"/>
          </w:tcPr>
          <w:p w:rsidR="007C450E" w:rsidRPr="00F8123B" w:rsidRDefault="007C450E" w:rsidP="007C450E">
            <w:pPr>
              <w:spacing w:line="240" w:lineRule="auto"/>
              <w:ind w:firstLine="0"/>
              <w:jc w:val="center"/>
              <w:rPr>
                <w:rFonts w:eastAsia="Times New Roman" w:cs="Calibri"/>
                <w:b/>
                <w:bCs/>
                <w:szCs w:val="18"/>
              </w:rPr>
            </w:pPr>
            <w:r w:rsidRPr="00F8123B">
              <w:rPr>
                <w:rFonts w:eastAsia="Times New Roman" w:cs="Calibri"/>
                <w:b/>
                <w:bCs/>
                <w:szCs w:val="18"/>
              </w:rPr>
              <w:t>საბაზისო მაჩვენებელი</w:t>
            </w:r>
          </w:p>
        </w:tc>
        <w:tc>
          <w:tcPr>
            <w:tcW w:w="1613" w:type="dxa"/>
            <w:vAlign w:val="center"/>
          </w:tcPr>
          <w:p w:rsidR="007C450E" w:rsidRPr="00F8123B" w:rsidRDefault="007C450E" w:rsidP="007C450E">
            <w:pPr>
              <w:spacing w:line="240" w:lineRule="auto"/>
              <w:ind w:firstLine="0"/>
              <w:jc w:val="center"/>
              <w:rPr>
                <w:rFonts w:eastAsia="Times New Roman" w:cs="Calibri"/>
                <w:b/>
                <w:bCs/>
                <w:szCs w:val="18"/>
              </w:rPr>
            </w:pPr>
            <w:r w:rsidRPr="00F8123B">
              <w:rPr>
                <w:rFonts w:eastAsia="Times New Roman" w:cs="Calibri"/>
                <w:b/>
                <w:bCs/>
                <w:szCs w:val="18"/>
              </w:rPr>
              <w:t>მიზნობრივი მაჩვენებელი</w:t>
            </w:r>
          </w:p>
        </w:tc>
        <w:tc>
          <w:tcPr>
            <w:tcW w:w="2214" w:type="dxa"/>
            <w:gridSpan w:val="2"/>
            <w:vAlign w:val="center"/>
          </w:tcPr>
          <w:p w:rsidR="007C450E" w:rsidRPr="00F8123B" w:rsidRDefault="007C450E" w:rsidP="007C450E">
            <w:pPr>
              <w:spacing w:line="240" w:lineRule="auto"/>
              <w:ind w:firstLine="0"/>
              <w:jc w:val="center"/>
              <w:rPr>
                <w:rFonts w:eastAsia="Times New Roman" w:cs="Calibri"/>
                <w:b/>
                <w:bCs/>
                <w:szCs w:val="18"/>
              </w:rPr>
            </w:pPr>
            <w:r w:rsidRPr="00F8123B">
              <w:rPr>
                <w:rFonts w:eastAsia="Times New Roman" w:cs="Calibri"/>
                <w:b/>
                <w:bCs/>
                <w:szCs w:val="18"/>
              </w:rPr>
              <w:t>შესაძლო რისკები</w:t>
            </w:r>
          </w:p>
        </w:tc>
      </w:tr>
      <w:tr w:rsidR="007C450E" w:rsidRPr="00F8123B" w:rsidTr="00580865">
        <w:trPr>
          <w:trHeight w:val="864"/>
        </w:trPr>
        <w:tc>
          <w:tcPr>
            <w:tcW w:w="709" w:type="dxa"/>
            <w:vMerge/>
            <w:vAlign w:val="center"/>
          </w:tcPr>
          <w:p w:rsidR="007C450E" w:rsidRPr="00F8123B" w:rsidRDefault="007C450E" w:rsidP="007C450E">
            <w:pPr>
              <w:spacing w:line="240" w:lineRule="auto"/>
              <w:ind w:firstLine="0"/>
              <w:jc w:val="center"/>
              <w:rPr>
                <w:b/>
                <w:szCs w:val="18"/>
                <w:lang w:val="ka-GE"/>
              </w:rPr>
            </w:pPr>
          </w:p>
        </w:tc>
        <w:tc>
          <w:tcPr>
            <w:tcW w:w="2552" w:type="dxa"/>
            <w:vMerge/>
            <w:vAlign w:val="center"/>
          </w:tcPr>
          <w:p w:rsidR="007C450E" w:rsidRPr="00F8123B" w:rsidRDefault="007C450E" w:rsidP="007C450E">
            <w:pPr>
              <w:spacing w:line="240" w:lineRule="auto"/>
              <w:ind w:firstLine="0"/>
              <w:jc w:val="left"/>
              <w:rPr>
                <w:rFonts w:cs="Calibri"/>
                <w:b/>
                <w:bCs/>
                <w:szCs w:val="18"/>
              </w:rPr>
            </w:pPr>
          </w:p>
        </w:tc>
        <w:tc>
          <w:tcPr>
            <w:tcW w:w="2127" w:type="dxa"/>
            <w:vAlign w:val="center"/>
          </w:tcPr>
          <w:p w:rsidR="007C450E" w:rsidRPr="00F8123B" w:rsidRDefault="007C450E" w:rsidP="007C450E">
            <w:pPr>
              <w:spacing w:line="240" w:lineRule="auto"/>
              <w:ind w:left="57" w:right="57" w:firstLine="0"/>
              <w:jc w:val="center"/>
              <w:rPr>
                <w:rFonts w:cs="Calibri"/>
                <w:szCs w:val="18"/>
              </w:rPr>
            </w:pPr>
            <w:r w:rsidRPr="00F8123B">
              <w:rPr>
                <w:rFonts w:eastAsia="Times New Roman" w:cs="Calibri"/>
                <w:szCs w:val="18"/>
              </w:rPr>
              <w:t>მოსარგებლე ბენეფიციართა რაოდენობა</w:t>
            </w:r>
          </w:p>
        </w:tc>
        <w:tc>
          <w:tcPr>
            <w:tcW w:w="1701" w:type="dxa"/>
            <w:vAlign w:val="center"/>
          </w:tcPr>
          <w:p w:rsidR="007C450E" w:rsidRPr="00F8123B" w:rsidRDefault="007C450E" w:rsidP="007C450E">
            <w:pPr>
              <w:spacing w:line="240" w:lineRule="auto"/>
              <w:ind w:left="57" w:right="57" w:firstLine="0"/>
              <w:jc w:val="center"/>
              <w:rPr>
                <w:rFonts w:cs="Calibri"/>
                <w:szCs w:val="18"/>
              </w:rPr>
            </w:pPr>
            <w:r w:rsidRPr="00F8123B">
              <w:rPr>
                <w:rFonts w:eastAsia="Times New Roman" w:cs="Calibri"/>
                <w:szCs w:val="18"/>
              </w:rPr>
              <w:t>5606</w:t>
            </w:r>
          </w:p>
        </w:tc>
        <w:tc>
          <w:tcPr>
            <w:tcW w:w="1613" w:type="dxa"/>
            <w:vAlign w:val="center"/>
          </w:tcPr>
          <w:p w:rsidR="007C450E" w:rsidRPr="00F8123B" w:rsidRDefault="007C450E" w:rsidP="007C450E">
            <w:pPr>
              <w:spacing w:line="240" w:lineRule="auto"/>
              <w:ind w:left="57" w:right="57" w:firstLine="0"/>
              <w:jc w:val="center"/>
              <w:rPr>
                <w:rFonts w:cs="Calibri"/>
                <w:szCs w:val="18"/>
              </w:rPr>
            </w:pPr>
            <w:r w:rsidRPr="00F8123B">
              <w:rPr>
                <w:rFonts w:eastAsia="Times New Roman" w:cs="Calibri"/>
                <w:szCs w:val="18"/>
              </w:rPr>
              <w:t>5700</w:t>
            </w:r>
          </w:p>
        </w:tc>
        <w:tc>
          <w:tcPr>
            <w:tcW w:w="2214" w:type="dxa"/>
            <w:gridSpan w:val="2"/>
            <w:vAlign w:val="center"/>
          </w:tcPr>
          <w:p w:rsidR="007C450E" w:rsidRPr="00F8123B" w:rsidRDefault="007C450E" w:rsidP="007C450E">
            <w:pPr>
              <w:spacing w:line="240" w:lineRule="auto"/>
              <w:ind w:firstLine="0"/>
              <w:jc w:val="center"/>
              <w:rPr>
                <w:szCs w:val="18"/>
              </w:rPr>
            </w:pPr>
            <w:r w:rsidRPr="00F8123B">
              <w:rPr>
                <w:rFonts w:eastAsia="Times New Roman" w:cs="Calibri"/>
                <w:szCs w:val="18"/>
              </w:rPr>
              <w:t>არამომართ</w:t>
            </w:r>
            <w:r w:rsidRPr="00F8123B">
              <w:rPr>
                <w:rFonts w:eastAsia="Times New Roman" w:cs="Calibri"/>
                <w:szCs w:val="18"/>
              </w:rPr>
              <w:softHyphen/>
              <w:t>ვიანობა</w:t>
            </w:r>
          </w:p>
        </w:tc>
      </w:tr>
    </w:tbl>
    <w:p w:rsidR="00ED27DB" w:rsidRPr="00F8123B" w:rsidRDefault="007C450E" w:rsidP="007C450E">
      <w:pPr>
        <w:spacing w:before="240"/>
      </w:pPr>
      <w:r w:rsidRPr="00F8123B">
        <w:rPr>
          <w:rFonts w:eastAsia="Times New Roman" w:cs="Calibri"/>
          <w:b/>
          <w:bCs/>
          <w:szCs w:val="18"/>
        </w:rPr>
        <w:t>ბ.ე) ქვეპროგრამა: სოციალურად დაუცველი ოჯახების ყოფითი პირობების გაუმჯო</w:t>
      </w:r>
      <w:r w:rsidR="006537E4">
        <w:rPr>
          <w:rFonts w:eastAsia="Times New Roman" w:cs="Calibri"/>
          <w:b/>
          <w:bCs/>
          <w:szCs w:val="18"/>
        </w:rPr>
        <w:t xml:space="preserve">ბესების ხელშეწყობა (პროგრამული </w:t>
      </w:r>
      <w:r w:rsidRPr="00F8123B">
        <w:rPr>
          <w:rFonts w:eastAsia="Times New Roman" w:cs="Calibri"/>
          <w:b/>
          <w:bCs/>
          <w:szCs w:val="18"/>
        </w:rPr>
        <w:t>კოდი 06 02 05)</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BE152E" w:rsidRPr="00F8123B" w:rsidTr="00580865">
        <w:trPr>
          <w:trHeight w:val="857"/>
        </w:trPr>
        <w:tc>
          <w:tcPr>
            <w:tcW w:w="736" w:type="dxa"/>
            <w:tcBorders>
              <w:top w:val="single" w:sz="6" w:space="0" w:color="auto"/>
              <w:left w:val="single" w:sz="6" w:space="0" w:color="auto"/>
              <w:bottom w:val="single" w:sz="6" w:space="0" w:color="auto"/>
              <w:right w:val="single" w:sz="6" w:space="0" w:color="auto"/>
            </w:tcBorders>
            <w:vAlign w:val="center"/>
          </w:tcPr>
          <w:p w:rsidR="00BE152E" w:rsidRPr="00F8123B" w:rsidRDefault="00BE152E" w:rsidP="00BE152E">
            <w:pPr>
              <w:spacing w:line="240" w:lineRule="auto"/>
              <w:ind w:firstLine="0"/>
              <w:jc w:val="center"/>
              <w:rPr>
                <w:b/>
                <w:szCs w:val="18"/>
                <w:lang w:val="ka-GE"/>
              </w:rPr>
            </w:pPr>
            <w:r w:rsidRPr="00F8123B">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BE152E" w:rsidRPr="00F8123B" w:rsidRDefault="00BE152E" w:rsidP="00BE152E">
            <w:pPr>
              <w:spacing w:line="240" w:lineRule="auto"/>
              <w:ind w:firstLine="0"/>
              <w:jc w:val="left"/>
              <w:rPr>
                <w:b/>
                <w:szCs w:val="18"/>
              </w:rPr>
            </w:pPr>
            <w:r w:rsidRPr="00F8123B">
              <w:rPr>
                <w:rFonts w:cs="Calibri"/>
                <w:b/>
                <w:bCs/>
                <w:szCs w:val="18"/>
                <w:lang w:val="ka-GE"/>
              </w:rPr>
              <w:t>ქვე</w:t>
            </w:r>
            <w:r w:rsidRPr="00F8123B">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BE152E" w:rsidRPr="00F8123B" w:rsidRDefault="00BE152E" w:rsidP="00BE152E">
            <w:pPr>
              <w:spacing w:line="240" w:lineRule="auto"/>
              <w:ind w:firstLine="0"/>
              <w:jc w:val="center"/>
              <w:rPr>
                <w:rFonts w:eastAsia="Times New Roman" w:cs="Calibri"/>
                <w:szCs w:val="18"/>
              </w:rPr>
            </w:pPr>
            <w:r w:rsidRPr="00F8123B">
              <w:rPr>
                <w:rFonts w:eastAsia="Times New Roman" w:cs="Calibri"/>
                <w:szCs w:val="18"/>
              </w:rPr>
              <w:t>ქალაქ ქუთაისის მუნიციპალიტეტის მერიის პირველადი სტრუქტურული ერთეული - სოციალურ საკითხთა სამსახური</w:t>
            </w:r>
          </w:p>
        </w:tc>
      </w:tr>
      <w:tr w:rsidR="00BE152E" w:rsidRPr="00F8123B" w:rsidTr="005E7867">
        <w:trPr>
          <w:trHeight w:val="549"/>
        </w:trPr>
        <w:tc>
          <w:tcPr>
            <w:tcW w:w="736" w:type="dxa"/>
            <w:tcBorders>
              <w:top w:val="single" w:sz="6" w:space="0" w:color="auto"/>
              <w:left w:val="single" w:sz="6" w:space="0" w:color="auto"/>
              <w:bottom w:val="single" w:sz="6" w:space="0" w:color="auto"/>
              <w:right w:val="single" w:sz="6" w:space="0" w:color="auto"/>
            </w:tcBorders>
            <w:vAlign w:val="center"/>
          </w:tcPr>
          <w:p w:rsidR="00BE152E" w:rsidRPr="00F8123B" w:rsidRDefault="00BE152E" w:rsidP="00BE152E">
            <w:pPr>
              <w:spacing w:line="240" w:lineRule="auto"/>
              <w:ind w:firstLine="0"/>
              <w:jc w:val="center"/>
              <w:rPr>
                <w:b/>
                <w:szCs w:val="18"/>
                <w:lang w:val="ka-GE"/>
              </w:rPr>
            </w:pPr>
            <w:r w:rsidRPr="00F8123B">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BE152E" w:rsidRPr="00F8123B" w:rsidRDefault="00BE152E" w:rsidP="00BE152E">
            <w:pPr>
              <w:spacing w:line="240" w:lineRule="auto"/>
              <w:ind w:firstLine="0"/>
              <w:jc w:val="left"/>
              <w:rPr>
                <w:b/>
                <w:szCs w:val="18"/>
              </w:rPr>
            </w:pPr>
            <w:r w:rsidRPr="00F8123B">
              <w:rPr>
                <w:rFonts w:cs="Calibri"/>
                <w:b/>
                <w:bCs/>
                <w:szCs w:val="18"/>
                <w:lang w:val="ka-GE"/>
              </w:rPr>
              <w:t>ქვე</w:t>
            </w:r>
            <w:r w:rsidRPr="00F8123B">
              <w:rPr>
                <w:rFonts w:cs="Calibri"/>
                <w:b/>
                <w:bCs/>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BE152E" w:rsidRPr="00F8123B" w:rsidRDefault="00BE152E" w:rsidP="00BE152E">
            <w:pPr>
              <w:spacing w:line="240" w:lineRule="auto"/>
              <w:ind w:firstLine="0"/>
              <w:jc w:val="center"/>
              <w:rPr>
                <w:rFonts w:eastAsia="Times New Roman" w:cs="Calibri"/>
                <w:szCs w:val="18"/>
              </w:rPr>
            </w:pPr>
            <w:r w:rsidRPr="00F8123B">
              <w:rPr>
                <w:rFonts w:eastAsia="Times New Roman" w:cs="Calibri"/>
                <w:szCs w:val="18"/>
              </w:rPr>
              <w:t>168,0</w:t>
            </w:r>
          </w:p>
        </w:tc>
      </w:tr>
      <w:tr w:rsidR="008A50C8" w:rsidRPr="00F8123B" w:rsidTr="005E7867">
        <w:trPr>
          <w:trHeight w:val="549"/>
        </w:trPr>
        <w:tc>
          <w:tcPr>
            <w:tcW w:w="736" w:type="dxa"/>
            <w:tcBorders>
              <w:top w:val="single" w:sz="6" w:space="0" w:color="auto"/>
              <w:left w:val="single" w:sz="6" w:space="0" w:color="auto"/>
              <w:bottom w:val="single" w:sz="6" w:space="0" w:color="auto"/>
              <w:right w:val="single" w:sz="6" w:space="0" w:color="auto"/>
            </w:tcBorders>
            <w:vAlign w:val="center"/>
          </w:tcPr>
          <w:p w:rsidR="008A50C8" w:rsidRPr="00F8123B" w:rsidRDefault="008A50C8" w:rsidP="008A50C8">
            <w:pPr>
              <w:spacing w:line="240" w:lineRule="auto"/>
              <w:ind w:firstLine="0"/>
              <w:jc w:val="center"/>
              <w:rPr>
                <w:b/>
                <w:szCs w:val="18"/>
                <w:lang w:val="ka-GE"/>
              </w:rPr>
            </w:pPr>
            <w:r w:rsidRPr="00F8123B">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8A50C8" w:rsidRPr="00F8123B" w:rsidRDefault="008A50C8" w:rsidP="008A50C8">
            <w:pPr>
              <w:spacing w:line="240" w:lineRule="auto"/>
              <w:ind w:firstLine="0"/>
              <w:jc w:val="left"/>
              <w:rPr>
                <w:b/>
                <w:szCs w:val="18"/>
              </w:rPr>
            </w:pPr>
            <w:r w:rsidRPr="00F8123B">
              <w:rPr>
                <w:rFonts w:cs="Calibri"/>
                <w:b/>
                <w:bCs/>
                <w:szCs w:val="18"/>
                <w:lang w:val="ka-GE"/>
              </w:rPr>
              <w:t>ქვე</w:t>
            </w:r>
            <w:r w:rsidRPr="00F8123B">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8A50C8" w:rsidRPr="00F8123B" w:rsidRDefault="008A50C8" w:rsidP="008A50C8">
            <w:pPr>
              <w:spacing w:line="240" w:lineRule="auto"/>
              <w:ind w:firstLine="0"/>
              <w:rPr>
                <w:rFonts w:eastAsia="Times New Roman" w:cs="Calibri"/>
                <w:szCs w:val="18"/>
              </w:rPr>
            </w:pPr>
            <w:r w:rsidRPr="00F8123B">
              <w:rPr>
                <w:rFonts w:eastAsia="Times New Roman" w:cs="Calibri"/>
                <w:szCs w:val="18"/>
              </w:rPr>
              <w:t>ქალაქ ქუთაისში მცხოვრები სოციალურად დაუცველი ოჯახების ყოფითი პირობების გაუმჯობესების ხელშეწყობის მიზნით, მათ მიერ მოხმარებული ელექტროენერგიისა და საყოფაცხოვრებო ნარჩენების გატანის ღირებულებ</w:t>
            </w:r>
            <w:r>
              <w:rPr>
                <w:rFonts w:eastAsia="Times New Roman" w:cs="Calibri"/>
                <w:szCs w:val="18"/>
              </w:rPr>
              <w:t xml:space="preserve">ის ანაზღაურების თანადაფინანსება </w:t>
            </w:r>
            <w:r w:rsidRPr="00F8123B">
              <w:rPr>
                <w:rFonts w:eastAsia="Times New Roman" w:cs="Calibri"/>
                <w:szCs w:val="18"/>
              </w:rPr>
              <w:t xml:space="preserve">ადგილობრივი თვითმმართველობის ბიუჯეტიდან. ქვეპროგრამა ითვალისწინებს სსიპ </w:t>
            </w:r>
            <w:r w:rsidRPr="00F8123B">
              <w:rPr>
                <w:rFonts w:eastAsia="Times New Roman" w:cs="Calibri"/>
                <w:szCs w:val="18"/>
              </w:rPr>
              <w:lastRenderedPageBreak/>
              <w:t>სოციალური მომსახურების სააგენტოს მიერ ყოველთვიურად განახლებადი სოციალურად დაუცველი ოჯახების მონაცემთა ერთიან ბაზაში რეგისტრირებული 70000 და დაბალი სარეიტინგო ქულის მქონე ოჯახების მოხმარებული ელექტროენერგიისა და საყოფაცხოვრებო ნარჩენების გატანის ღირებულების თანადაფინანსებას. სოციალურად დაუცველი ოჯახების მონაცემთა ერთიან ბაზაში რეგისტრირებულ 0-70001-მდე სარეიტინგო ქულის მქონე, დახმარებით მოსარგებლე ოჯახებს მოხმარებული ელექტროენერგიის ღირებულება აუნაზღაურდებათ შემდეგი პრინციპით: ერთწევრიან და ორწევრიან ოჯახებს 48 ლარი, სამ, ოთხ და ხუთწევრიან ოჯახებს - 72 ლარი, ექვს და შვიდწევრიან ოჯახებს -</w:t>
            </w:r>
            <w:r>
              <w:rPr>
                <w:rFonts w:eastAsia="Times New Roman" w:cs="Calibri"/>
                <w:szCs w:val="18"/>
                <w:lang w:val="ka-GE"/>
              </w:rPr>
              <w:t xml:space="preserve"> </w:t>
            </w:r>
            <w:r w:rsidRPr="00F8123B">
              <w:rPr>
                <w:rFonts w:eastAsia="Times New Roman" w:cs="Calibri"/>
                <w:szCs w:val="18"/>
              </w:rPr>
              <w:t>96 ლარი, რვა და მეტ წევრიან ოჯახებს -</w:t>
            </w:r>
            <w:r>
              <w:rPr>
                <w:rFonts w:eastAsia="Times New Roman" w:cs="Calibri"/>
                <w:szCs w:val="18"/>
                <w:lang w:val="ka-GE"/>
              </w:rPr>
              <w:t xml:space="preserve"> </w:t>
            </w:r>
            <w:r w:rsidRPr="00F8123B">
              <w:rPr>
                <w:rFonts w:eastAsia="Times New Roman" w:cs="Calibri"/>
                <w:szCs w:val="18"/>
              </w:rPr>
              <w:t xml:space="preserve">120 ლარი. თანხები გადანაწილდება თვეების მიხედვით პროპორციულად. თანხა აუნაზღაურდებათ მხოლოდ ინდივიდუალური მრიცხველების მქონე ბენეფიციარებს. ელექტრო ენერგიის ღირებულების ანაზღაურება მოხდება სადისტრიბუციო კომპანიის („ენერგო-პრო ჯორჯიას“) ანგარიშზე ჩარიცხვის გზით. სოციალურად დაუცველი ოჯახების მონაცემთა ერთიან ბაზაში რეგისტრირებულ 0-70001-მდე სარეიტინგო ქულის მქონე, დახმარებით მოსარგებლე ოჯახებს საყოფაცხოვრებო ნარჩენების გატანის ღირებულება აუნაზღაურდებათ სულზე 0.5 (ორმოცდაათი) თეთრი. თანხა ანაზღაურდება აბონენტის ნომრის მიხედვით. ბენეფიციართა იდენტიფიცირება განხორციელდება </w:t>
            </w:r>
            <w:r>
              <w:rPr>
                <w:rFonts w:eastAsia="Times New Roman" w:cs="Calibri"/>
                <w:szCs w:val="18"/>
              </w:rPr>
              <w:t>სოციალურად</w:t>
            </w:r>
            <w:r>
              <w:rPr>
                <w:rFonts w:eastAsia="Times New Roman" w:cs="Calibri"/>
                <w:szCs w:val="18"/>
                <w:lang w:val="ka-GE"/>
              </w:rPr>
              <w:t xml:space="preserve"> </w:t>
            </w:r>
            <w:r w:rsidRPr="00F8123B">
              <w:rPr>
                <w:rFonts w:eastAsia="Times New Roman" w:cs="Calibri"/>
                <w:szCs w:val="18"/>
              </w:rPr>
              <w:t>დაუცველი ოჯახების ერთიან მონაცემთა ბაზაზე დაყრდნობით, სოციალური მომსახურების სააგენტოს მიერ ყოველთვიურად წარმოდგენილი მონაცემთა ბაზის საფუძველზე. სსიპ სოციალური სააგენტოს სოციალურად დაუცველი ოჯახების ერთიან ბაზაში ელექტროენერგიის აბონენტის ნომრის არარსებობის შემთხვევაში, ბენეფიციართა აბონენტის ნომრების იდენტიფიცირება მოხდება მოქალაქის (ბენეფიციარის) განცხადების საფუძველზე, რომელსაც თან უნდა ახლდეს პირადობის დამადასტურებელი მოწმობის ასლი, სადისტრიბუციო კომპანიის „ენერგო-პრო ჯორჯიას“ მიერ გაცემული აბონენტის ნომერი (ქვითარი), სხვა საჭირო დოკუმენტი სამსახურის მოთხოვნით. ბენეფიციართა რაოდენობა დაუზუსტებელია და დაზუსტდება პროგრამის მიმდინარეობისას.</w:t>
            </w:r>
          </w:p>
        </w:tc>
      </w:tr>
      <w:tr w:rsidR="008A50C8" w:rsidRPr="00F8123B" w:rsidTr="005E7867">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8A50C8" w:rsidRPr="00F8123B" w:rsidRDefault="008A50C8" w:rsidP="008A50C8">
            <w:pPr>
              <w:spacing w:line="240" w:lineRule="auto"/>
              <w:ind w:firstLine="0"/>
              <w:jc w:val="center"/>
              <w:rPr>
                <w:b/>
                <w:szCs w:val="18"/>
                <w:lang w:val="ka-GE"/>
              </w:rPr>
            </w:pPr>
            <w:r w:rsidRPr="00F8123B">
              <w:rPr>
                <w:b/>
                <w:szCs w:val="18"/>
                <w:lang w:val="ka-GE"/>
              </w:rPr>
              <w:lastRenderedPageBreak/>
              <w:t>4.</w:t>
            </w:r>
          </w:p>
        </w:tc>
        <w:tc>
          <w:tcPr>
            <w:tcW w:w="2564" w:type="dxa"/>
            <w:tcBorders>
              <w:top w:val="single" w:sz="6" w:space="0" w:color="auto"/>
              <w:left w:val="single" w:sz="6" w:space="0" w:color="auto"/>
              <w:bottom w:val="single" w:sz="6" w:space="0" w:color="auto"/>
              <w:right w:val="single" w:sz="6" w:space="0" w:color="auto"/>
            </w:tcBorders>
            <w:vAlign w:val="center"/>
          </w:tcPr>
          <w:p w:rsidR="008A50C8" w:rsidRPr="00F8123B" w:rsidRDefault="008A50C8" w:rsidP="008A50C8">
            <w:pPr>
              <w:spacing w:line="240" w:lineRule="auto"/>
              <w:ind w:firstLine="0"/>
              <w:jc w:val="left"/>
              <w:rPr>
                <w:b/>
                <w:szCs w:val="18"/>
              </w:rPr>
            </w:pPr>
            <w:r w:rsidRPr="00F8123B">
              <w:rPr>
                <w:rFonts w:cs="Calibri"/>
                <w:b/>
                <w:bCs/>
                <w:szCs w:val="18"/>
                <w:lang w:val="ka-GE"/>
              </w:rPr>
              <w:t>ქვე</w:t>
            </w:r>
            <w:r w:rsidRPr="00F8123B">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8A50C8" w:rsidRPr="00F8123B" w:rsidRDefault="008A50C8" w:rsidP="008A50C8">
            <w:pPr>
              <w:spacing w:line="240" w:lineRule="auto"/>
              <w:ind w:firstLine="0"/>
              <w:rPr>
                <w:rFonts w:eastAsia="Times New Roman" w:cs="Calibri"/>
                <w:szCs w:val="18"/>
              </w:rPr>
            </w:pPr>
            <w:r w:rsidRPr="00F8123B">
              <w:rPr>
                <w:rFonts w:eastAsia="Times New Roman" w:cs="Calibri"/>
                <w:szCs w:val="18"/>
              </w:rPr>
              <w:t>ქვეპროგრამით მოსარგებლე პირთა საყოფაცხოვრებო ყოფითი პირობების გაუმჯობესება</w:t>
            </w:r>
          </w:p>
        </w:tc>
      </w:tr>
      <w:tr w:rsidR="008A50C8" w:rsidRPr="00F8123B" w:rsidTr="00580865">
        <w:trPr>
          <w:trHeight w:val="1580"/>
        </w:trPr>
        <w:tc>
          <w:tcPr>
            <w:tcW w:w="736" w:type="dxa"/>
            <w:tcBorders>
              <w:top w:val="single" w:sz="6" w:space="0" w:color="auto"/>
              <w:left w:val="single" w:sz="6" w:space="0" w:color="auto"/>
              <w:bottom w:val="single" w:sz="6" w:space="0" w:color="auto"/>
              <w:right w:val="single" w:sz="6" w:space="0" w:color="auto"/>
            </w:tcBorders>
            <w:vAlign w:val="center"/>
          </w:tcPr>
          <w:p w:rsidR="008A50C8" w:rsidRPr="00F8123B" w:rsidRDefault="008A50C8" w:rsidP="008A50C8">
            <w:pPr>
              <w:spacing w:line="240" w:lineRule="auto"/>
              <w:ind w:firstLine="0"/>
              <w:jc w:val="center"/>
              <w:rPr>
                <w:b/>
                <w:szCs w:val="18"/>
                <w:lang w:val="ka-GE"/>
              </w:rPr>
            </w:pPr>
            <w:r w:rsidRPr="00F8123B">
              <w:rPr>
                <w:b/>
                <w:szCs w:val="18"/>
                <w:lang w:val="ka-GE"/>
              </w:rPr>
              <w:t>5.</w:t>
            </w:r>
          </w:p>
        </w:tc>
        <w:tc>
          <w:tcPr>
            <w:tcW w:w="2564" w:type="dxa"/>
            <w:tcBorders>
              <w:top w:val="single" w:sz="6" w:space="0" w:color="auto"/>
              <w:left w:val="single" w:sz="6" w:space="0" w:color="auto"/>
              <w:bottom w:val="single" w:sz="6" w:space="0" w:color="auto"/>
              <w:right w:val="single" w:sz="6" w:space="0" w:color="auto"/>
            </w:tcBorders>
            <w:vAlign w:val="center"/>
          </w:tcPr>
          <w:p w:rsidR="008A50C8" w:rsidRPr="00F8123B" w:rsidRDefault="008A50C8" w:rsidP="008A50C8">
            <w:pPr>
              <w:spacing w:line="240" w:lineRule="auto"/>
              <w:ind w:firstLine="0"/>
              <w:jc w:val="left"/>
              <w:rPr>
                <w:rFonts w:cs="Calibri"/>
                <w:b/>
                <w:bCs/>
                <w:szCs w:val="18"/>
                <w:lang w:val="ka-GE"/>
              </w:rPr>
            </w:pPr>
            <w:r w:rsidRPr="00F8123B">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8A50C8" w:rsidRPr="00F8123B" w:rsidRDefault="008A50C8" w:rsidP="008A50C8">
            <w:pPr>
              <w:spacing w:line="240" w:lineRule="auto"/>
              <w:ind w:firstLine="0"/>
              <w:jc w:val="center"/>
              <w:rPr>
                <w:rFonts w:eastAsia="Times New Roman" w:cs="Calibri"/>
                <w:szCs w:val="18"/>
              </w:rPr>
            </w:pPr>
            <w:r w:rsidRPr="00F8123B">
              <w:rPr>
                <w:rFonts w:eastAsia="Times New Roman" w:cs="Calibri"/>
                <w:szCs w:val="18"/>
              </w:rPr>
              <w:t>სოციალური მომსახურების სააგენტოს მიერ ყოველთვიურად განახლებადი სოციალურად დაუცველი ოჯახების მონაცემთა ერთიან ბაზაში რეგისტრირებული 70000 და დაბალი სარეიტინგო ქულის მქონე ოჯახების მოხმარებული ელექტროენერგიის ღირებულების თანადაფინანსება. საყოფ</w:t>
            </w:r>
            <w:r>
              <w:rPr>
                <w:rFonts w:eastAsia="Times New Roman" w:cs="Calibri"/>
                <w:szCs w:val="18"/>
              </w:rPr>
              <w:t>აცხვრებო ნარჩენების ანაზღაურება</w:t>
            </w:r>
          </w:p>
        </w:tc>
        <w:tc>
          <w:tcPr>
            <w:tcW w:w="1937" w:type="dxa"/>
            <w:tcBorders>
              <w:top w:val="single" w:sz="6" w:space="0" w:color="auto"/>
              <w:left w:val="single" w:sz="6" w:space="0" w:color="auto"/>
              <w:bottom w:val="single" w:sz="6" w:space="0" w:color="auto"/>
              <w:right w:val="single" w:sz="6" w:space="0" w:color="auto"/>
            </w:tcBorders>
            <w:vAlign w:val="center"/>
          </w:tcPr>
          <w:p w:rsidR="008A50C8" w:rsidRPr="00F8123B" w:rsidRDefault="008A50C8" w:rsidP="008A50C8">
            <w:pPr>
              <w:spacing w:line="240" w:lineRule="auto"/>
              <w:ind w:firstLine="0"/>
              <w:jc w:val="center"/>
              <w:rPr>
                <w:rFonts w:eastAsia="Times New Roman" w:cs="Calibri"/>
                <w:szCs w:val="18"/>
              </w:rPr>
            </w:pPr>
            <w:r w:rsidRPr="00F8123B">
              <w:rPr>
                <w:rFonts w:eastAsia="Times New Roman" w:cs="Calibri"/>
                <w:szCs w:val="18"/>
              </w:rPr>
              <w:t>168,0</w:t>
            </w:r>
          </w:p>
        </w:tc>
      </w:tr>
      <w:tr w:rsidR="008A50C8" w:rsidRPr="00F8123B" w:rsidTr="005E7867">
        <w:trPr>
          <w:trHeight w:val="609"/>
        </w:trPr>
        <w:tc>
          <w:tcPr>
            <w:tcW w:w="736" w:type="dxa"/>
            <w:tcBorders>
              <w:top w:val="single" w:sz="6" w:space="0" w:color="auto"/>
              <w:left w:val="single" w:sz="6" w:space="0" w:color="auto"/>
              <w:bottom w:val="single" w:sz="6" w:space="0" w:color="auto"/>
              <w:right w:val="single" w:sz="6" w:space="0" w:color="auto"/>
            </w:tcBorders>
            <w:vAlign w:val="center"/>
          </w:tcPr>
          <w:p w:rsidR="008A50C8" w:rsidRPr="00F8123B" w:rsidRDefault="008A50C8" w:rsidP="008A50C8">
            <w:pPr>
              <w:spacing w:line="240" w:lineRule="auto"/>
              <w:ind w:firstLine="0"/>
              <w:jc w:val="center"/>
              <w:rPr>
                <w:b/>
                <w:szCs w:val="18"/>
                <w:lang w:val="ka-GE"/>
              </w:rPr>
            </w:pPr>
            <w:r w:rsidRPr="00F8123B">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8A50C8" w:rsidRPr="00F8123B" w:rsidRDefault="008A50C8" w:rsidP="008A50C8">
            <w:pPr>
              <w:spacing w:line="240" w:lineRule="auto"/>
              <w:ind w:firstLine="0"/>
              <w:jc w:val="left"/>
              <w:rPr>
                <w:rFonts w:eastAsia="Times New Roman" w:cs="Calibri"/>
                <w:b/>
                <w:bCs/>
                <w:szCs w:val="18"/>
              </w:rPr>
            </w:pPr>
            <w:r w:rsidRPr="00F8123B">
              <w:rPr>
                <w:rFonts w:eastAsia="Times New Roman" w:cs="Calibri"/>
                <w:b/>
                <w:bCs/>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8A50C8" w:rsidRPr="00F8123B" w:rsidRDefault="008A50C8" w:rsidP="008A50C8">
            <w:pPr>
              <w:spacing w:line="240" w:lineRule="auto"/>
              <w:ind w:firstLine="0"/>
              <w:rPr>
                <w:rFonts w:eastAsia="Times New Roman" w:cs="Calibri"/>
                <w:szCs w:val="18"/>
              </w:rPr>
            </w:pPr>
            <w:r w:rsidRPr="00F8123B">
              <w:rPr>
                <w:rFonts w:eastAsia="Times New Roman" w:cs="Calibri"/>
                <w:szCs w:val="18"/>
              </w:rPr>
              <w:t>ბენეფიციართათვის ქვეპროგრამით გათვალისწინებული სერვისების მიწოდება</w:t>
            </w:r>
          </w:p>
        </w:tc>
      </w:tr>
      <w:tr w:rsidR="008A50C8" w:rsidRPr="00F8123B" w:rsidTr="005E7867">
        <w:trPr>
          <w:trHeight w:val="703"/>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8A50C8" w:rsidRPr="00F8123B" w:rsidRDefault="008A50C8" w:rsidP="008A50C8">
            <w:pPr>
              <w:spacing w:line="240" w:lineRule="auto"/>
              <w:ind w:firstLine="0"/>
              <w:jc w:val="center"/>
              <w:rPr>
                <w:b/>
                <w:szCs w:val="18"/>
                <w:lang w:val="ka-GE"/>
              </w:rPr>
            </w:pPr>
            <w:r w:rsidRPr="00F8123B">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8A50C8" w:rsidRPr="00F8123B" w:rsidRDefault="008A50C8" w:rsidP="008A50C8">
            <w:pPr>
              <w:spacing w:line="240" w:lineRule="auto"/>
              <w:ind w:firstLine="0"/>
              <w:jc w:val="left"/>
              <w:rPr>
                <w:rFonts w:eastAsia="Times New Roman" w:cs="Calibri"/>
                <w:b/>
                <w:bCs/>
                <w:szCs w:val="18"/>
              </w:rPr>
            </w:pPr>
            <w:r w:rsidRPr="00F8123B">
              <w:rPr>
                <w:rFonts w:eastAsia="Times New Roman" w:cs="Calibri"/>
                <w:b/>
                <w:bCs/>
                <w:szCs w:val="18"/>
              </w:rPr>
              <w:t>შუალედური შედეგის შეფასების ინდიკატორი </w:t>
            </w:r>
          </w:p>
        </w:tc>
        <w:tc>
          <w:tcPr>
            <w:tcW w:w="2210" w:type="dxa"/>
            <w:tcBorders>
              <w:top w:val="single" w:sz="6" w:space="0" w:color="auto"/>
              <w:left w:val="single" w:sz="6" w:space="0" w:color="auto"/>
              <w:bottom w:val="single" w:sz="6" w:space="0" w:color="auto"/>
              <w:right w:val="single" w:sz="6" w:space="0" w:color="auto"/>
            </w:tcBorders>
            <w:vAlign w:val="center"/>
          </w:tcPr>
          <w:p w:rsidR="008A50C8" w:rsidRPr="00F8123B" w:rsidRDefault="008A50C8" w:rsidP="008A50C8">
            <w:pPr>
              <w:spacing w:line="240" w:lineRule="auto"/>
              <w:ind w:firstLine="0"/>
              <w:jc w:val="center"/>
              <w:rPr>
                <w:rFonts w:eastAsia="Times New Roman" w:cs="Calibri"/>
                <w:b/>
                <w:bCs/>
                <w:szCs w:val="18"/>
              </w:rPr>
            </w:pPr>
            <w:r w:rsidRPr="00F8123B">
              <w:rPr>
                <w:rFonts w:eastAsia="Times New Roman" w:cs="Calibri"/>
                <w:b/>
                <w:bCs/>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8A50C8" w:rsidRPr="00F8123B" w:rsidRDefault="008A50C8" w:rsidP="008A50C8">
            <w:pPr>
              <w:spacing w:line="240" w:lineRule="auto"/>
              <w:ind w:firstLine="0"/>
              <w:jc w:val="center"/>
              <w:rPr>
                <w:rFonts w:eastAsia="Times New Roman" w:cs="Calibri"/>
                <w:b/>
                <w:bCs/>
                <w:szCs w:val="18"/>
              </w:rPr>
            </w:pPr>
            <w:r w:rsidRPr="00F8123B">
              <w:rPr>
                <w:rFonts w:eastAsia="Times New Roman" w:cs="Calibri"/>
                <w:b/>
                <w:bCs/>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8A50C8" w:rsidRPr="00F8123B" w:rsidRDefault="008A50C8" w:rsidP="008A50C8">
            <w:pPr>
              <w:spacing w:line="240" w:lineRule="auto"/>
              <w:ind w:firstLine="0"/>
              <w:jc w:val="center"/>
              <w:rPr>
                <w:rFonts w:eastAsia="Times New Roman" w:cs="Calibri"/>
                <w:b/>
                <w:bCs/>
                <w:szCs w:val="18"/>
              </w:rPr>
            </w:pPr>
            <w:r w:rsidRPr="00F8123B">
              <w:rPr>
                <w:rFonts w:eastAsia="Times New Roman" w:cs="Calibri"/>
                <w:b/>
                <w:bCs/>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8A50C8" w:rsidRPr="00F8123B" w:rsidRDefault="008A50C8" w:rsidP="008A50C8">
            <w:pPr>
              <w:spacing w:line="240" w:lineRule="auto"/>
              <w:ind w:firstLine="0"/>
              <w:jc w:val="center"/>
              <w:rPr>
                <w:rFonts w:eastAsia="Times New Roman" w:cs="Calibri"/>
                <w:b/>
                <w:bCs/>
                <w:szCs w:val="18"/>
              </w:rPr>
            </w:pPr>
            <w:r w:rsidRPr="00F8123B">
              <w:rPr>
                <w:rFonts w:eastAsia="Times New Roman" w:cs="Calibri"/>
                <w:b/>
                <w:bCs/>
                <w:szCs w:val="18"/>
              </w:rPr>
              <w:t>შესაძლო რისკები</w:t>
            </w:r>
          </w:p>
        </w:tc>
      </w:tr>
      <w:tr w:rsidR="008A50C8" w:rsidRPr="00F8123B" w:rsidTr="00580865">
        <w:trPr>
          <w:trHeight w:val="913"/>
        </w:trPr>
        <w:tc>
          <w:tcPr>
            <w:tcW w:w="736" w:type="dxa"/>
            <w:vMerge/>
            <w:tcBorders>
              <w:top w:val="single" w:sz="6" w:space="0" w:color="auto"/>
            </w:tcBorders>
            <w:vAlign w:val="center"/>
          </w:tcPr>
          <w:p w:rsidR="008A50C8" w:rsidRPr="00F8123B" w:rsidRDefault="008A50C8" w:rsidP="008A50C8">
            <w:pPr>
              <w:spacing w:line="240" w:lineRule="auto"/>
              <w:ind w:firstLine="0"/>
              <w:jc w:val="center"/>
              <w:rPr>
                <w:b/>
                <w:szCs w:val="18"/>
                <w:lang w:val="ka-GE"/>
              </w:rPr>
            </w:pPr>
          </w:p>
        </w:tc>
        <w:tc>
          <w:tcPr>
            <w:tcW w:w="2564" w:type="dxa"/>
            <w:vMerge/>
            <w:tcBorders>
              <w:top w:val="single" w:sz="6" w:space="0" w:color="auto"/>
            </w:tcBorders>
            <w:vAlign w:val="center"/>
          </w:tcPr>
          <w:p w:rsidR="008A50C8" w:rsidRPr="00F8123B" w:rsidRDefault="008A50C8" w:rsidP="008A50C8">
            <w:pPr>
              <w:spacing w:line="240" w:lineRule="auto"/>
              <w:ind w:firstLine="0"/>
              <w:jc w:val="left"/>
              <w:rPr>
                <w:rFonts w:cs="Calibri"/>
                <w:b/>
                <w:bCs/>
                <w:szCs w:val="18"/>
              </w:rPr>
            </w:pPr>
          </w:p>
        </w:tc>
        <w:tc>
          <w:tcPr>
            <w:tcW w:w="2210" w:type="dxa"/>
            <w:tcBorders>
              <w:top w:val="single" w:sz="6" w:space="0" w:color="auto"/>
            </w:tcBorders>
            <w:vAlign w:val="center"/>
          </w:tcPr>
          <w:p w:rsidR="008A50C8" w:rsidRPr="00F8123B" w:rsidRDefault="008A50C8" w:rsidP="008A50C8">
            <w:pPr>
              <w:spacing w:line="240" w:lineRule="auto"/>
              <w:ind w:left="57" w:right="57" w:firstLine="0"/>
              <w:jc w:val="center"/>
              <w:rPr>
                <w:rFonts w:cs="Calibri"/>
                <w:szCs w:val="18"/>
              </w:rPr>
            </w:pPr>
            <w:r w:rsidRPr="00F8123B">
              <w:rPr>
                <w:rFonts w:eastAsia="Times New Roman" w:cs="Calibri"/>
                <w:szCs w:val="18"/>
              </w:rPr>
              <w:t>მოსარგებლე ბენეფიციართა რაოდენობა</w:t>
            </w:r>
          </w:p>
        </w:tc>
        <w:tc>
          <w:tcPr>
            <w:tcW w:w="1767" w:type="dxa"/>
            <w:tcBorders>
              <w:top w:val="single" w:sz="6" w:space="0" w:color="auto"/>
            </w:tcBorders>
            <w:vAlign w:val="center"/>
          </w:tcPr>
          <w:p w:rsidR="008A50C8" w:rsidRPr="00F8123B" w:rsidRDefault="008A50C8" w:rsidP="008A50C8">
            <w:pPr>
              <w:spacing w:line="240" w:lineRule="auto"/>
              <w:ind w:left="57" w:right="57" w:firstLine="0"/>
              <w:jc w:val="center"/>
              <w:rPr>
                <w:rFonts w:cs="Calibri"/>
                <w:szCs w:val="18"/>
              </w:rPr>
            </w:pPr>
            <w:r w:rsidRPr="00F8123B">
              <w:rPr>
                <w:rFonts w:eastAsia="Times New Roman" w:cs="Calibri"/>
                <w:szCs w:val="18"/>
              </w:rPr>
              <w:t>2500</w:t>
            </w:r>
          </w:p>
        </w:tc>
        <w:tc>
          <w:tcPr>
            <w:tcW w:w="1676" w:type="dxa"/>
            <w:tcBorders>
              <w:top w:val="single" w:sz="6" w:space="0" w:color="auto"/>
            </w:tcBorders>
            <w:vAlign w:val="center"/>
          </w:tcPr>
          <w:p w:rsidR="008A50C8" w:rsidRPr="00F8123B" w:rsidRDefault="008A50C8" w:rsidP="008A50C8">
            <w:pPr>
              <w:spacing w:line="240" w:lineRule="auto"/>
              <w:ind w:left="57" w:right="57" w:firstLine="0"/>
              <w:jc w:val="center"/>
              <w:rPr>
                <w:rFonts w:cs="Calibri"/>
                <w:szCs w:val="18"/>
              </w:rPr>
            </w:pPr>
            <w:r w:rsidRPr="00F8123B">
              <w:rPr>
                <w:rFonts w:eastAsia="Times New Roman" w:cs="Calibri"/>
                <w:szCs w:val="18"/>
              </w:rPr>
              <w:t>2300</w:t>
            </w:r>
          </w:p>
        </w:tc>
        <w:tc>
          <w:tcPr>
            <w:tcW w:w="1937" w:type="dxa"/>
            <w:tcBorders>
              <w:top w:val="single" w:sz="6" w:space="0" w:color="auto"/>
            </w:tcBorders>
            <w:vAlign w:val="center"/>
          </w:tcPr>
          <w:p w:rsidR="008A50C8" w:rsidRPr="00F8123B" w:rsidRDefault="008A50C8" w:rsidP="008A50C8">
            <w:pPr>
              <w:spacing w:line="240" w:lineRule="auto"/>
              <w:ind w:firstLine="0"/>
              <w:jc w:val="center"/>
              <w:rPr>
                <w:szCs w:val="18"/>
              </w:rPr>
            </w:pPr>
            <w:r w:rsidRPr="00F8123B">
              <w:rPr>
                <w:rFonts w:eastAsia="Times New Roman" w:cs="Calibri"/>
                <w:szCs w:val="18"/>
              </w:rPr>
              <w:t>არამომართ</w:t>
            </w:r>
            <w:r w:rsidRPr="00F8123B">
              <w:rPr>
                <w:rFonts w:eastAsia="Times New Roman" w:cs="Calibri"/>
                <w:szCs w:val="18"/>
              </w:rPr>
              <w:softHyphen/>
              <w:t>ვიანობა</w:t>
            </w:r>
          </w:p>
        </w:tc>
      </w:tr>
    </w:tbl>
    <w:p w:rsidR="007C450E" w:rsidRPr="00F8123B" w:rsidRDefault="00BE152E" w:rsidP="00BE152E">
      <w:pPr>
        <w:spacing w:before="240"/>
      </w:pPr>
      <w:r w:rsidRPr="00F8123B">
        <w:rPr>
          <w:rFonts w:eastAsia="Times New Roman" w:cs="Calibri"/>
          <w:b/>
          <w:bCs/>
          <w:szCs w:val="18"/>
        </w:rPr>
        <w:t>ბ.ვ) ქვეპროგრამა: განსაკუთრებული საჭიროების მქონე პირთა თანადგომა (პროგრამული კოდი 06 02 06)</w:t>
      </w:r>
    </w:p>
    <w:tbl>
      <w:tblPr>
        <w:tblW w:w="10916"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2552"/>
        <w:gridCol w:w="2127"/>
        <w:gridCol w:w="1701"/>
        <w:gridCol w:w="685"/>
        <w:gridCol w:w="928"/>
        <w:gridCol w:w="803"/>
        <w:gridCol w:w="1411"/>
      </w:tblGrid>
      <w:tr w:rsidR="00B341CD" w:rsidRPr="00F8123B" w:rsidTr="007E2DA7">
        <w:trPr>
          <w:trHeight w:val="799"/>
        </w:trPr>
        <w:tc>
          <w:tcPr>
            <w:tcW w:w="709" w:type="dxa"/>
            <w:vAlign w:val="center"/>
          </w:tcPr>
          <w:p w:rsidR="00B341CD" w:rsidRPr="00F8123B" w:rsidRDefault="00B341CD" w:rsidP="00B341CD">
            <w:pPr>
              <w:spacing w:line="240" w:lineRule="auto"/>
              <w:ind w:firstLine="0"/>
              <w:jc w:val="center"/>
              <w:rPr>
                <w:b/>
                <w:szCs w:val="18"/>
                <w:lang w:val="ka-GE"/>
              </w:rPr>
            </w:pPr>
            <w:r w:rsidRPr="00F8123B">
              <w:rPr>
                <w:b/>
                <w:szCs w:val="18"/>
                <w:lang w:val="ka-GE"/>
              </w:rPr>
              <w:t>1.</w:t>
            </w:r>
          </w:p>
        </w:tc>
        <w:tc>
          <w:tcPr>
            <w:tcW w:w="2552" w:type="dxa"/>
            <w:vAlign w:val="center"/>
          </w:tcPr>
          <w:p w:rsidR="00B341CD" w:rsidRPr="00F8123B" w:rsidRDefault="00B341CD" w:rsidP="00B341CD">
            <w:pPr>
              <w:spacing w:line="240" w:lineRule="auto"/>
              <w:ind w:firstLine="0"/>
              <w:jc w:val="left"/>
              <w:rPr>
                <w:b/>
                <w:szCs w:val="18"/>
              </w:rPr>
            </w:pPr>
            <w:r w:rsidRPr="00F8123B">
              <w:rPr>
                <w:rFonts w:cs="Calibri"/>
                <w:b/>
                <w:bCs/>
                <w:szCs w:val="18"/>
              </w:rPr>
              <w:t>ქვეპროგრამის განმახორციელებელი</w:t>
            </w:r>
          </w:p>
        </w:tc>
        <w:tc>
          <w:tcPr>
            <w:tcW w:w="7655" w:type="dxa"/>
            <w:gridSpan w:val="6"/>
            <w:vAlign w:val="center"/>
          </w:tcPr>
          <w:p w:rsidR="00B341CD" w:rsidRPr="00F8123B" w:rsidRDefault="00B341CD" w:rsidP="00B341CD">
            <w:pPr>
              <w:spacing w:line="240" w:lineRule="auto"/>
              <w:ind w:firstLine="0"/>
              <w:jc w:val="center"/>
              <w:rPr>
                <w:rFonts w:eastAsia="Times New Roman" w:cs="Calibri"/>
                <w:szCs w:val="18"/>
              </w:rPr>
            </w:pPr>
            <w:r w:rsidRPr="00F8123B">
              <w:rPr>
                <w:rFonts w:eastAsia="Times New Roman" w:cs="Calibri"/>
                <w:szCs w:val="18"/>
              </w:rPr>
              <w:t>ქალაქ ქუთაისის მუნიციპალიტეტის მერიის პირველადი სტრუქტურული ერთეული -სოციალურ საკითხთა სამსახური</w:t>
            </w:r>
          </w:p>
        </w:tc>
      </w:tr>
      <w:tr w:rsidR="00B341CD" w:rsidRPr="00F8123B" w:rsidTr="007E2DA7">
        <w:trPr>
          <w:trHeight w:val="552"/>
        </w:trPr>
        <w:tc>
          <w:tcPr>
            <w:tcW w:w="709" w:type="dxa"/>
            <w:vAlign w:val="center"/>
          </w:tcPr>
          <w:p w:rsidR="00B341CD" w:rsidRPr="00F8123B" w:rsidRDefault="00B341CD" w:rsidP="00B341CD">
            <w:pPr>
              <w:spacing w:line="240" w:lineRule="auto"/>
              <w:ind w:firstLine="0"/>
              <w:jc w:val="center"/>
              <w:rPr>
                <w:b/>
                <w:szCs w:val="18"/>
                <w:lang w:val="ka-GE"/>
              </w:rPr>
            </w:pPr>
            <w:r w:rsidRPr="00F8123B">
              <w:rPr>
                <w:b/>
                <w:szCs w:val="18"/>
                <w:lang w:val="ka-GE"/>
              </w:rPr>
              <w:t>2.</w:t>
            </w:r>
          </w:p>
        </w:tc>
        <w:tc>
          <w:tcPr>
            <w:tcW w:w="2552" w:type="dxa"/>
            <w:vAlign w:val="center"/>
          </w:tcPr>
          <w:p w:rsidR="00B341CD" w:rsidRPr="00F8123B" w:rsidRDefault="00B341CD" w:rsidP="00B341CD">
            <w:pPr>
              <w:spacing w:line="240" w:lineRule="auto"/>
              <w:ind w:firstLine="0"/>
              <w:jc w:val="left"/>
              <w:rPr>
                <w:b/>
                <w:szCs w:val="18"/>
              </w:rPr>
            </w:pPr>
            <w:r w:rsidRPr="00F8123B">
              <w:rPr>
                <w:rFonts w:cs="Calibri"/>
                <w:b/>
                <w:bCs/>
                <w:szCs w:val="18"/>
              </w:rPr>
              <w:t>ქვეპროგრამის ბიუჯეტი</w:t>
            </w:r>
          </w:p>
        </w:tc>
        <w:tc>
          <w:tcPr>
            <w:tcW w:w="7655" w:type="dxa"/>
            <w:gridSpan w:val="6"/>
            <w:vAlign w:val="center"/>
          </w:tcPr>
          <w:p w:rsidR="00B341CD" w:rsidRPr="00F8123B" w:rsidRDefault="00B341CD" w:rsidP="00B341CD">
            <w:pPr>
              <w:spacing w:line="240" w:lineRule="auto"/>
              <w:ind w:firstLine="0"/>
              <w:jc w:val="center"/>
              <w:rPr>
                <w:rFonts w:eastAsia="Times New Roman" w:cs="Calibri"/>
                <w:szCs w:val="18"/>
              </w:rPr>
            </w:pPr>
            <w:r w:rsidRPr="00F8123B">
              <w:rPr>
                <w:rFonts w:eastAsia="Times New Roman" w:cs="Calibri"/>
                <w:szCs w:val="18"/>
              </w:rPr>
              <w:t>181,0</w:t>
            </w:r>
          </w:p>
        </w:tc>
      </w:tr>
      <w:tr w:rsidR="00B2154F" w:rsidRPr="00F8123B" w:rsidTr="007E2DA7">
        <w:trPr>
          <w:trHeight w:val="552"/>
        </w:trPr>
        <w:tc>
          <w:tcPr>
            <w:tcW w:w="709" w:type="dxa"/>
            <w:vAlign w:val="center"/>
          </w:tcPr>
          <w:p w:rsidR="00B2154F" w:rsidRPr="00F8123B" w:rsidRDefault="00B2154F" w:rsidP="00B2154F">
            <w:pPr>
              <w:spacing w:line="240" w:lineRule="auto"/>
              <w:ind w:firstLine="0"/>
              <w:jc w:val="center"/>
              <w:rPr>
                <w:b/>
                <w:szCs w:val="18"/>
                <w:lang w:val="ka-GE"/>
              </w:rPr>
            </w:pPr>
            <w:r w:rsidRPr="00F8123B">
              <w:rPr>
                <w:b/>
                <w:szCs w:val="18"/>
                <w:lang w:val="ka-GE"/>
              </w:rPr>
              <w:t>3.</w:t>
            </w:r>
          </w:p>
        </w:tc>
        <w:tc>
          <w:tcPr>
            <w:tcW w:w="2552" w:type="dxa"/>
            <w:vAlign w:val="center"/>
          </w:tcPr>
          <w:p w:rsidR="00B2154F" w:rsidRPr="00F8123B" w:rsidRDefault="00B2154F" w:rsidP="00B2154F">
            <w:pPr>
              <w:spacing w:line="240" w:lineRule="auto"/>
              <w:ind w:firstLine="0"/>
              <w:jc w:val="left"/>
              <w:rPr>
                <w:b/>
                <w:szCs w:val="18"/>
              </w:rPr>
            </w:pPr>
            <w:r w:rsidRPr="00F8123B">
              <w:rPr>
                <w:rFonts w:cs="Calibri"/>
                <w:b/>
                <w:bCs/>
                <w:szCs w:val="18"/>
              </w:rPr>
              <w:t>ქვეპროგრამის აღწერა</w:t>
            </w:r>
          </w:p>
        </w:tc>
        <w:tc>
          <w:tcPr>
            <w:tcW w:w="7655" w:type="dxa"/>
            <w:gridSpan w:val="6"/>
            <w:vAlign w:val="center"/>
          </w:tcPr>
          <w:p w:rsidR="00B2154F" w:rsidRPr="00F8123B" w:rsidRDefault="00B2154F" w:rsidP="00032A1F">
            <w:pPr>
              <w:spacing w:line="240" w:lineRule="auto"/>
              <w:ind w:firstLine="0"/>
              <w:rPr>
                <w:rFonts w:eastAsia="Times New Roman" w:cs="Calibri"/>
                <w:szCs w:val="18"/>
              </w:rPr>
            </w:pPr>
            <w:r w:rsidRPr="00F8123B">
              <w:rPr>
                <w:rFonts w:eastAsia="Times New Roman" w:cs="Calibri"/>
                <w:szCs w:val="18"/>
              </w:rPr>
              <w:t xml:space="preserve">ქვეპროგრამის მიზანია მზრუნველობამოკლებული ბავშვის სტატუსის მქონე 18 წლამდე ასაკის პირებისათვის, რომელთაც მიაღწიეს სრულწლოვანების ასაკს და ვერ იქნენ რეინტეგრირებული ბავშვთა სააღმზრდელო დაწესებულებიდან, „მინდობით აღზრდისა“ და „მცირე საოჯახო ტიპის სახლის“ მომსახურებიდან, ან შვილად აყვანილი, დამოუკიდებლად ცხოვრებისა და სოციალური ინტეგრაციის ხელშეწყობის მიზნით ფინანსური დახმარების გაწევა; სახელმწიფო მზრუნველობაში განთავსებული ბავშვების ბიოლოგიურ ოჯახებში დაბრუნების, მიტოვების რისკების პრევენციისა და აღმოფხვრის </w:t>
            </w:r>
            <w:r w:rsidRPr="00F8123B">
              <w:rPr>
                <w:rFonts w:eastAsia="Times New Roman" w:cs="Calibri"/>
                <w:szCs w:val="18"/>
              </w:rPr>
              <w:lastRenderedPageBreak/>
              <w:t>უზრუნველსაყოფად და ასევე, სახელმწიფო მზრუნველობიდან რეინტეგრირებული ბავშვების ბიოლოგიური ოჯახების გაძლიერებისა და ხელშეწყობის მიზნით, მატერიალური დახმარების გაწევა; ჰემოდიალიზზე მყოფი პირების (პაციენტების),</w:t>
            </w:r>
            <w:r w:rsidR="00032A1F">
              <w:rPr>
                <w:rFonts w:eastAsia="Times New Roman" w:cs="Calibri"/>
                <w:szCs w:val="18"/>
                <w:lang w:val="ka-GE"/>
              </w:rPr>
              <w:t xml:space="preserve"> </w:t>
            </w:r>
            <w:r w:rsidRPr="00F8123B">
              <w:rPr>
                <w:rFonts w:eastAsia="Times New Roman" w:cs="Calibri"/>
                <w:szCs w:val="18"/>
              </w:rPr>
              <w:t>სასიცოცხლოდ აუცილებელი საჭიროებების დაკმაყოფილების მიზნით, ფინანსური დახმარების გაწევა. ქვეპროგრამის სამიზნე ჯგუფი: ბავშ</w:t>
            </w:r>
            <w:r w:rsidRPr="00F8123B">
              <w:rPr>
                <w:rFonts w:eastAsia="Times New Roman" w:cs="Calibri"/>
                <w:szCs w:val="18"/>
                <w:lang w:val="ka-GE"/>
              </w:rPr>
              <w:t>ვ</w:t>
            </w:r>
            <w:r w:rsidRPr="00F8123B">
              <w:rPr>
                <w:rFonts w:eastAsia="Times New Roman" w:cs="Calibri"/>
                <w:szCs w:val="18"/>
              </w:rPr>
              <w:t xml:space="preserve">თა დაწესებულების (ფილიალების) ყოფილი აღსაზრდელები, „მინდობით აღზრდისა“ და „მცირე საოჯახო ტიპის სახლის“ მომსახურებიდან გამოსული პირები, რომელთაც მიაღწიეს სრულწლოვანების ასაკს და აქვთ ამ ქვეპროგრამაში ჩართვის საჭიროება; ოჯახები, რომელთა წევრთა შემადგენლობიდან სახელმწიფო </w:t>
            </w:r>
            <w:r w:rsidR="00032A1F">
              <w:rPr>
                <w:rFonts w:eastAsia="Times New Roman" w:cs="Calibri"/>
                <w:szCs w:val="18"/>
              </w:rPr>
              <w:t xml:space="preserve">მზრუნველობაში განთავსებულია, ან </w:t>
            </w:r>
            <w:r w:rsidRPr="00F8123B">
              <w:rPr>
                <w:rFonts w:eastAsia="Times New Roman" w:cs="Calibri"/>
                <w:szCs w:val="18"/>
              </w:rPr>
              <w:t>რეინტეგრირებულია ერთი, ან მეტი ბავშვი და აქვთ ა</w:t>
            </w:r>
            <w:r w:rsidR="00032A1F">
              <w:rPr>
                <w:rFonts w:eastAsia="Times New Roman" w:cs="Calibri"/>
                <w:szCs w:val="18"/>
              </w:rPr>
              <w:t>მ პროგრამაში ჩართვის საჭიროება;</w:t>
            </w:r>
            <w:r w:rsidR="00032A1F">
              <w:rPr>
                <w:rFonts w:eastAsia="Times New Roman" w:cs="Calibri"/>
                <w:szCs w:val="18"/>
                <w:lang w:val="ka-GE"/>
              </w:rPr>
              <w:t xml:space="preserve"> </w:t>
            </w:r>
            <w:r w:rsidRPr="00F8123B">
              <w:rPr>
                <w:rFonts w:eastAsia="Times New Roman" w:cs="Calibri"/>
                <w:szCs w:val="18"/>
              </w:rPr>
              <w:t>ჰემოდიალიზზე მყოფი პირები (პაციენტები), რომელთაც აქვთ ამ ქვეპროგრამაში ჩართვის საჭიროება. ქვეპროგრამის პირველი და მეორე პუნქტის სამიზნე ჯგუფის პირთა იდენტიფიცირება განხორციელდება კომპეტენტური ორგანოს - სსიპ სოციალური მომსახურების სააგენტოს, მეურვეობისა და მზრუნველობის ადგილობრივი ორგანოს მიერ გაცემული დოკუმენტაციის საფუძველზე, რომელშიც აღნიშნული იქნება პირის სახელმწიფო მზრუნველობაში განთავსებისა და ვადების შესახებ, დოკუმენტაციას თან უნდა ერთვოდეს კომპეტენტური ორგანოს მიერ დადგენილი წესით შემუშავებული და გაცემული დასკვნა-რეკომენდაცია ქვეპროგრამაში 18 წელს მიღწეული პირის</w:t>
            </w:r>
            <w:r>
              <w:rPr>
                <w:rFonts w:eastAsia="Times New Roman" w:cs="Calibri"/>
                <w:szCs w:val="18"/>
                <w:lang w:val="ka-GE"/>
              </w:rPr>
              <w:t>,</w:t>
            </w:r>
            <w:r w:rsidRPr="00F8123B">
              <w:rPr>
                <w:rFonts w:eastAsia="Times New Roman" w:cs="Calibri"/>
                <w:szCs w:val="18"/>
              </w:rPr>
              <w:t xml:space="preserve"> ან ოჯახის ჩართვის საჭიროების შესახებ. ქვეპროგრამის სამიზნე ჯგუფის პირველ პუნქტში მითითებულ პირთა წრის დახმარება განსაზღვრულია თვეში 200 (ორასი) ლარის ოდენობით. დახმარების მიღების უფლება წარმოეშობათ სრულწლოვანების მიღწევის მომდევნო თვიდან მიმდინარე საბიუჯეტო წლის დასასრულამდე. ბენეფიციარს დახმარება დაენიშნება მომართვის შემდეგ, მომდევნო თვის პირველი რიცხვიდან. ფინანსური დახმარება გაიცემა პროგრამის განხორციელების ვადის ამოწურვამდე, თითოეულ ბენეფიციარზე ჯამში არაუმეტეს 12 თვისა. ქვეპროგრამის სამიზნე ჯგუფის მეორე პუნქტში მითითებულ ოჯახებს დახმარება გაეწევათ თითოეულ რეინტეგრირებულ ბავშვზე, თვეში 200 (ორასი) ლარის ოდენობით. მატერიალური დახმარება მიეცემა ქალაქ ქუთაისში რეგისტრირებულ და იმავდროულად, ფაქტობრივა</w:t>
            </w:r>
            <w:r w:rsidR="00032A1F">
              <w:rPr>
                <w:rFonts w:eastAsia="Times New Roman" w:cs="Calibri"/>
                <w:szCs w:val="18"/>
              </w:rPr>
              <w:t>დ მცხოვრებ ოჯახს/პირს, რომელსაც</w:t>
            </w:r>
            <w:r w:rsidR="00032A1F">
              <w:rPr>
                <w:rFonts w:eastAsia="Times New Roman" w:cs="Calibri"/>
                <w:szCs w:val="18"/>
                <w:lang w:val="ka-GE"/>
              </w:rPr>
              <w:t xml:space="preserve"> </w:t>
            </w:r>
            <w:r w:rsidRPr="00F8123B">
              <w:rPr>
                <w:rFonts w:eastAsia="Times New Roman" w:cs="Calibri"/>
                <w:szCs w:val="18"/>
              </w:rPr>
              <w:t>2020 წლამდე მოპოვებული აქვს და არ აქვს შეწყვეტილი რეინტეგრაციის შემწეობის მიღების უფლება „სოციალური დახმარების შესახებ“ საქართველოს კანონის მე-9 მუხლის შესაბამისად და ასევე, 2020 წლის განმავლობაში მოიპოვებს ამ უფლებას. დახმარების გაცემის ვადა განისაზღვრება რეინტეგრაციის მოქმედების ვადით. ბენეფიციარებს დახმარების მისაღებად უფლება წარმოეშობა, სათანადო დოკუმენტაციის წარმოდგენის საფუძველზე, მიმდინარე საბიუჯეტო წლის განმავლობაში, მომართვის შემდეგ, მომდევნო თვის პირველი რიცხვიდან. პროგრამაში ჩართული ოჯახები მატერიალური დახმარებით დაკმაყოფილდებიან რეინტეგრაციის სახელმწიფო პროგრამით მომსახურების ვადის დასრულებამდე 2020 წლის საბიუჯეტო წლის განმავლობაში. გამონაკლის შემთხვევაში, მატერიალური დახმარება შესაძლებელია, დასკვნა-რეკომენდაციის საფუძველზე გაიცეს ბავშვის ჭეშმარიტი ინტერესიდან გამომდინარე, მისი ოჯახში დაბრუნებამდე ერთი თვით ადრე. ქვეპროგრამის სამიზნე ჯგუფის მესამე პუნქტში მითითებულ ჰემოდიალიზზე მყოფ პირებს დახმარება გაეწევათ თვეში ერთხელ 100 (ასი) ლარის ოდენობით. დახმარება გაიცემა ბენეფიციარის განცხადებით მომართვიდან, საბიუჯეტო წლის ბოლომდე. ქვეპროგრამის ფარგლებში მონაწილე ბენეფიციარები რეგისტრირებული (მცხოვრები) უნდა იყვნენ ქალაქ ქუთაისში. ბენეფიციარებმა განცხადებასთან და პირადობის დამადასტურებელ მოწმობის ასლთან ერთად უნდა წარმოადგინონ შესაბამისი დოკუმენტაცია სამსახურის მოთხოვნის საფუძველზე. ჰემოდიალიზზე მყოფმა პაციენტმა ცნობა - სამ</w:t>
            </w:r>
            <w:r w:rsidR="00E217EA">
              <w:rPr>
                <w:rFonts w:eastAsia="Times New Roman" w:cs="Calibri"/>
                <w:szCs w:val="18"/>
              </w:rPr>
              <w:t>ედიცინო დაწესებულებიდან (ფორმა №</w:t>
            </w:r>
            <w:r w:rsidRPr="00F8123B">
              <w:rPr>
                <w:rFonts w:eastAsia="Times New Roman" w:cs="Calibri"/>
                <w:szCs w:val="18"/>
              </w:rPr>
              <w:t>100). პროგრამაში ჩართულ ბენეფიციარებს მომსახურება შეუწყდებათ: პირადი განცხადების, გარდაცვალების, საცხოვრებლად სხვა რაიონში გადასვლისა და პროგრამით გათვალისწინებული ვადის ამოწურვის შემთხვევაში.</w:t>
            </w:r>
          </w:p>
        </w:tc>
      </w:tr>
      <w:tr w:rsidR="007E2DA7" w:rsidRPr="00F8123B" w:rsidTr="007E2DA7">
        <w:trPr>
          <w:trHeight w:val="684"/>
        </w:trPr>
        <w:tc>
          <w:tcPr>
            <w:tcW w:w="709" w:type="dxa"/>
            <w:vMerge w:val="restart"/>
            <w:vAlign w:val="center"/>
          </w:tcPr>
          <w:p w:rsidR="007E2DA7" w:rsidRPr="00F8123B" w:rsidRDefault="007E2DA7" w:rsidP="00B2154F">
            <w:pPr>
              <w:spacing w:line="240" w:lineRule="auto"/>
              <w:ind w:firstLine="0"/>
              <w:jc w:val="center"/>
              <w:rPr>
                <w:b/>
                <w:szCs w:val="18"/>
                <w:lang w:val="ka-GE"/>
              </w:rPr>
            </w:pPr>
            <w:r w:rsidRPr="00F8123B">
              <w:rPr>
                <w:b/>
                <w:szCs w:val="18"/>
                <w:lang w:val="ka-GE"/>
              </w:rPr>
              <w:lastRenderedPageBreak/>
              <w:t>4.</w:t>
            </w:r>
          </w:p>
        </w:tc>
        <w:tc>
          <w:tcPr>
            <w:tcW w:w="2552" w:type="dxa"/>
            <w:vMerge w:val="restart"/>
            <w:vAlign w:val="center"/>
          </w:tcPr>
          <w:p w:rsidR="007E2DA7" w:rsidRPr="00F8123B" w:rsidRDefault="007E2DA7" w:rsidP="00B2154F">
            <w:pPr>
              <w:spacing w:line="240" w:lineRule="auto"/>
              <w:ind w:firstLine="0"/>
              <w:jc w:val="left"/>
              <w:rPr>
                <w:b/>
                <w:szCs w:val="18"/>
              </w:rPr>
            </w:pPr>
            <w:r w:rsidRPr="00F8123B">
              <w:rPr>
                <w:rFonts w:cs="Calibri"/>
                <w:b/>
                <w:bCs/>
                <w:szCs w:val="18"/>
              </w:rPr>
              <w:t>ქვეპროგრამის მიზანი</w:t>
            </w:r>
          </w:p>
        </w:tc>
        <w:tc>
          <w:tcPr>
            <w:tcW w:w="7655" w:type="dxa"/>
            <w:gridSpan w:val="6"/>
            <w:vAlign w:val="center"/>
          </w:tcPr>
          <w:p w:rsidR="007E2DA7" w:rsidRPr="00F8123B" w:rsidRDefault="007E2DA7" w:rsidP="00B2154F">
            <w:pPr>
              <w:spacing w:line="240" w:lineRule="auto"/>
              <w:ind w:left="57" w:firstLine="0"/>
              <w:rPr>
                <w:szCs w:val="18"/>
              </w:rPr>
            </w:pPr>
            <w:r w:rsidRPr="00F8123B">
              <w:rPr>
                <w:rFonts w:eastAsia="Times New Roman" w:cs="Calibri"/>
                <w:szCs w:val="18"/>
              </w:rPr>
              <w:t>ქვეპროგრამით მოსარგებლე პირთა რეაბილიტაცია და მატერიალური მხარდაჭერა</w:t>
            </w:r>
          </w:p>
        </w:tc>
      </w:tr>
      <w:tr w:rsidR="007E2DA7" w:rsidRPr="00F8123B" w:rsidTr="007E2DA7">
        <w:trPr>
          <w:trHeight w:val="1325"/>
        </w:trPr>
        <w:tc>
          <w:tcPr>
            <w:tcW w:w="709" w:type="dxa"/>
            <w:vMerge/>
            <w:vAlign w:val="center"/>
          </w:tcPr>
          <w:p w:rsidR="007E2DA7" w:rsidRPr="00F8123B" w:rsidRDefault="007E2DA7" w:rsidP="007E2DA7">
            <w:pPr>
              <w:spacing w:line="240" w:lineRule="auto"/>
              <w:ind w:firstLine="0"/>
              <w:jc w:val="center"/>
              <w:rPr>
                <w:b/>
                <w:szCs w:val="18"/>
                <w:lang w:val="ka-GE"/>
              </w:rPr>
            </w:pPr>
          </w:p>
        </w:tc>
        <w:tc>
          <w:tcPr>
            <w:tcW w:w="2552" w:type="dxa"/>
            <w:vMerge/>
            <w:vAlign w:val="center"/>
          </w:tcPr>
          <w:p w:rsidR="007E2DA7" w:rsidRPr="00F8123B" w:rsidRDefault="007E2DA7" w:rsidP="007E2DA7">
            <w:pPr>
              <w:spacing w:line="240" w:lineRule="auto"/>
              <w:ind w:firstLine="0"/>
              <w:jc w:val="left"/>
              <w:rPr>
                <w:rFonts w:cs="Calibri"/>
                <w:b/>
                <w:bCs/>
                <w:szCs w:val="18"/>
              </w:rPr>
            </w:pPr>
          </w:p>
        </w:tc>
        <w:tc>
          <w:tcPr>
            <w:tcW w:w="4513" w:type="dxa"/>
            <w:gridSpan w:val="3"/>
            <w:vAlign w:val="center"/>
          </w:tcPr>
          <w:p w:rsidR="007E2DA7" w:rsidRPr="00F8123B" w:rsidRDefault="007E2DA7" w:rsidP="007E2DA7">
            <w:pPr>
              <w:spacing w:line="240" w:lineRule="auto"/>
              <w:ind w:firstLine="0"/>
              <w:jc w:val="center"/>
              <w:rPr>
                <w:rFonts w:eastAsia="Times New Roman" w:cs="Calibri"/>
                <w:szCs w:val="18"/>
              </w:rPr>
            </w:pPr>
            <w:r w:rsidRPr="00F8123B">
              <w:rPr>
                <w:rFonts w:eastAsia="Times New Roman" w:cs="Calibri"/>
                <w:szCs w:val="18"/>
              </w:rPr>
              <w:t>ქალაქ ქუთაისში რეგისტრირებული (მცხოვრები) 18 (თვრამეტი) წლის ბენეფიციარის, რომელიც იმყოფებოდა სახელმწიფო მზრუნველობის ქვეშ და სრულწლოვანების გამო შეუწყდა მომსახურება, მატერიალური დახმარება</w:t>
            </w:r>
          </w:p>
        </w:tc>
        <w:tc>
          <w:tcPr>
            <w:tcW w:w="1731" w:type="dxa"/>
            <w:gridSpan w:val="2"/>
            <w:vAlign w:val="center"/>
          </w:tcPr>
          <w:p w:rsidR="007E2DA7" w:rsidRPr="00F8123B" w:rsidRDefault="007E2DA7" w:rsidP="007E2DA7">
            <w:pPr>
              <w:spacing w:line="240" w:lineRule="auto"/>
              <w:ind w:firstLine="0"/>
              <w:jc w:val="center"/>
              <w:rPr>
                <w:rFonts w:eastAsia="Times New Roman" w:cs="Calibri"/>
                <w:szCs w:val="18"/>
              </w:rPr>
            </w:pPr>
            <w:r w:rsidRPr="00F8123B">
              <w:rPr>
                <w:rFonts w:eastAsia="Times New Roman" w:cs="Calibri"/>
                <w:szCs w:val="18"/>
              </w:rPr>
              <w:t>ერთეულის ხარჯი თვეში 200 ლარი</w:t>
            </w:r>
          </w:p>
        </w:tc>
        <w:tc>
          <w:tcPr>
            <w:tcW w:w="1411" w:type="dxa"/>
            <w:vAlign w:val="center"/>
          </w:tcPr>
          <w:p w:rsidR="007E2DA7" w:rsidRPr="00F8123B" w:rsidRDefault="007E2DA7" w:rsidP="007E2DA7">
            <w:pPr>
              <w:spacing w:line="240" w:lineRule="auto"/>
              <w:ind w:firstLine="0"/>
              <w:jc w:val="center"/>
              <w:rPr>
                <w:rFonts w:eastAsia="Times New Roman" w:cs="Calibri"/>
                <w:szCs w:val="18"/>
              </w:rPr>
            </w:pPr>
            <w:r w:rsidRPr="00F8123B">
              <w:rPr>
                <w:rFonts w:eastAsia="Times New Roman" w:cs="Calibri"/>
                <w:szCs w:val="18"/>
              </w:rPr>
              <w:t>20,00</w:t>
            </w:r>
          </w:p>
        </w:tc>
      </w:tr>
      <w:tr w:rsidR="007E2DA7" w:rsidRPr="00F8123B" w:rsidTr="007E2DA7">
        <w:trPr>
          <w:trHeight w:val="834"/>
        </w:trPr>
        <w:tc>
          <w:tcPr>
            <w:tcW w:w="709" w:type="dxa"/>
            <w:vMerge/>
            <w:vAlign w:val="center"/>
          </w:tcPr>
          <w:p w:rsidR="007E2DA7" w:rsidRPr="00F8123B" w:rsidRDefault="007E2DA7" w:rsidP="007E2DA7">
            <w:pPr>
              <w:spacing w:line="240" w:lineRule="auto"/>
              <w:ind w:firstLine="0"/>
              <w:jc w:val="center"/>
              <w:rPr>
                <w:b/>
                <w:szCs w:val="18"/>
                <w:lang w:val="ka-GE"/>
              </w:rPr>
            </w:pPr>
          </w:p>
        </w:tc>
        <w:tc>
          <w:tcPr>
            <w:tcW w:w="2552" w:type="dxa"/>
            <w:vMerge/>
            <w:vAlign w:val="center"/>
          </w:tcPr>
          <w:p w:rsidR="007E2DA7" w:rsidRPr="00F8123B" w:rsidRDefault="007E2DA7" w:rsidP="007E2DA7">
            <w:pPr>
              <w:spacing w:line="240" w:lineRule="auto"/>
              <w:ind w:firstLine="0"/>
              <w:jc w:val="left"/>
              <w:rPr>
                <w:rFonts w:cs="Calibri"/>
                <w:b/>
                <w:bCs/>
                <w:szCs w:val="18"/>
              </w:rPr>
            </w:pPr>
          </w:p>
        </w:tc>
        <w:tc>
          <w:tcPr>
            <w:tcW w:w="4513" w:type="dxa"/>
            <w:gridSpan w:val="3"/>
            <w:vAlign w:val="center"/>
          </w:tcPr>
          <w:p w:rsidR="007E2DA7" w:rsidRPr="00F8123B" w:rsidRDefault="007E2DA7" w:rsidP="007E2DA7">
            <w:pPr>
              <w:spacing w:line="240" w:lineRule="auto"/>
              <w:ind w:firstLine="0"/>
              <w:jc w:val="center"/>
              <w:rPr>
                <w:rFonts w:eastAsia="Times New Roman" w:cs="Calibri"/>
                <w:szCs w:val="18"/>
              </w:rPr>
            </w:pPr>
            <w:r w:rsidRPr="00F8123B">
              <w:rPr>
                <w:rFonts w:eastAsia="Times New Roman" w:cs="Calibri"/>
                <w:szCs w:val="18"/>
              </w:rPr>
              <w:t>ქალაქ ქუთაისში რეგისტრირებული (მცხოვრები) ჰემოდიალიზზე მყ</w:t>
            </w:r>
            <w:r w:rsidR="003220C5">
              <w:rPr>
                <w:rFonts w:eastAsia="Times New Roman" w:cs="Calibri"/>
                <w:szCs w:val="18"/>
              </w:rPr>
              <w:t xml:space="preserve">ოფი ბენეფიციარების მატერიალური </w:t>
            </w:r>
            <w:r w:rsidRPr="00F8123B">
              <w:rPr>
                <w:rFonts w:eastAsia="Times New Roman" w:cs="Calibri"/>
                <w:szCs w:val="18"/>
              </w:rPr>
              <w:t>დახმარება</w:t>
            </w:r>
          </w:p>
        </w:tc>
        <w:tc>
          <w:tcPr>
            <w:tcW w:w="1731" w:type="dxa"/>
            <w:gridSpan w:val="2"/>
            <w:vAlign w:val="center"/>
          </w:tcPr>
          <w:p w:rsidR="007E2DA7" w:rsidRPr="00F8123B" w:rsidRDefault="007E2DA7" w:rsidP="007E2DA7">
            <w:pPr>
              <w:spacing w:line="240" w:lineRule="auto"/>
              <w:ind w:firstLine="0"/>
              <w:jc w:val="center"/>
              <w:rPr>
                <w:rFonts w:eastAsia="Times New Roman" w:cs="Calibri"/>
                <w:szCs w:val="18"/>
              </w:rPr>
            </w:pPr>
            <w:r w:rsidRPr="00F8123B">
              <w:rPr>
                <w:rFonts w:eastAsia="Times New Roman" w:cs="Calibri"/>
                <w:szCs w:val="18"/>
              </w:rPr>
              <w:t>ერთეულის ხარჯი თვეში 100 ლარი</w:t>
            </w:r>
          </w:p>
        </w:tc>
        <w:tc>
          <w:tcPr>
            <w:tcW w:w="1411" w:type="dxa"/>
            <w:vAlign w:val="center"/>
          </w:tcPr>
          <w:p w:rsidR="007E2DA7" w:rsidRPr="00F8123B" w:rsidRDefault="007E2DA7" w:rsidP="007E2DA7">
            <w:pPr>
              <w:spacing w:line="240" w:lineRule="auto"/>
              <w:ind w:firstLine="0"/>
              <w:jc w:val="center"/>
              <w:rPr>
                <w:rFonts w:eastAsia="Times New Roman" w:cs="Calibri"/>
                <w:szCs w:val="18"/>
              </w:rPr>
            </w:pPr>
            <w:r w:rsidRPr="00F8123B">
              <w:rPr>
                <w:rFonts w:eastAsia="Times New Roman" w:cs="Calibri"/>
                <w:szCs w:val="18"/>
              </w:rPr>
              <w:t>115,00</w:t>
            </w:r>
          </w:p>
        </w:tc>
      </w:tr>
      <w:tr w:rsidR="007E2DA7" w:rsidRPr="00F8123B" w:rsidTr="007E2DA7">
        <w:trPr>
          <w:trHeight w:val="2405"/>
        </w:trPr>
        <w:tc>
          <w:tcPr>
            <w:tcW w:w="709" w:type="dxa"/>
            <w:vMerge/>
            <w:vAlign w:val="center"/>
          </w:tcPr>
          <w:p w:rsidR="007E2DA7" w:rsidRPr="00F8123B" w:rsidRDefault="007E2DA7" w:rsidP="007E2DA7">
            <w:pPr>
              <w:spacing w:line="240" w:lineRule="auto"/>
              <w:ind w:firstLine="0"/>
              <w:jc w:val="center"/>
              <w:rPr>
                <w:b/>
                <w:szCs w:val="18"/>
                <w:lang w:val="ka-GE"/>
              </w:rPr>
            </w:pPr>
          </w:p>
        </w:tc>
        <w:tc>
          <w:tcPr>
            <w:tcW w:w="2552" w:type="dxa"/>
            <w:vMerge/>
            <w:vAlign w:val="center"/>
          </w:tcPr>
          <w:p w:rsidR="007E2DA7" w:rsidRPr="00F8123B" w:rsidRDefault="007E2DA7" w:rsidP="007E2DA7">
            <w:pPr>
              <w:spacing w:line="240" w:lineRule="auto"/>
              <w:ind w:firstLine="0"/>
              <w:jc w:val="left"/>
              <w:rPr>
                <w:rFonts w:cs="Calibri"/>
                <w:b/>
                <w:bCs/>
                <w:szCs w:val="18"/>
              </w:rPr>
            </w:pPr>
          </w:p>
        </w:tc>
        <w:tc>
          <w:tcPr>
            <w:tcW w:w="4513" w:type="dxa"/>
            <w:gridSpan w:val="3"/>
            <w:vAlign w:val="center"/>
          </w:tcPr>
          <w:p w:rsidR="007E2DA7" w:rsidRPr="00F8123B" w:rsidRDefault="007E2DA7" w:rsidP="007E2DA7">
            <w:pPr>
              <w:spacing w:line="240" w:lineRule="auto"/>
              <w:ind w:firstLine="0"/>
              <w:jc w:val="center"/>
              <w:rPr>
                <w:rFonts w:eastAsia="Times New Roman" w:cs="Calibri"/>
                <w:szCs w:val="18"/>
              </w:rPr>
            </w:pPr>
            <w:r w:rsidRPr="00F8123B">
              <w:rPr>
                <w:rFonts w:eastAsia="Times New Roman" w:cs="Calibri"/>
                <w:szCs w:val="18"/>
              </w:rPr>
              <w:t xml:space="preserve">ქალაქ ქუთაისში რეგისტრირებული და იმავდროულად ფაქტობრივად მცხოვრები ოჯახის/პირის მატერიალური დახმარება, რომელსაც 2020 წლამდე მოპოვებული აქვს და არ აქვს შეწყვეტილი რეინტეგრაციის შემწეობის მიღების უფლება „სოციალური დახმარების შესახებ“ საქართველოს კანონის მე-9 მუხლის შესაბამისად და ასევე, 2020 წლის განმავლობაში მოიპოვებს ამ უფლებას, მის შეწყვეტამდე </w:t>
            </w:r>
          </w:p>
        </w:tc>
        <w:tc>
          <w:tcPr>
            <w:tcW w:w="1731" w:type="dxa"/>
            <w:gridSpan w:val="2"/>
            <w:vAlign w:val="center"/>
          </w:tcPr>
          <w:p w:rsidR="007E2DA7" w:rsidRPr="00F8123B" w:rsidRDefault="007E2DA7" w:rsidP="007E2DA7">
            <w:pPr>
              <w:spacing w:line="240" w:lineRule="auto"/>
              <w:ind w:firstLine="0"/>
              <w:jc w:val="center"/>
              <w:rPr>
                <w:rFonts w:eastAsia="Times New Roman" w:cs="Calibri"/>
                <w:szCs w:val="18"/>
              </w:rPr>
            </w:pPr>
            <w:r w:rsidRPr="00F8123B">
              <w:rPr>
                <w:rFonts w:eastAsia="Times New Roman" w:cs="Calibri"/>
                <w:szCs w:val="18"/>
              </w:rPr>
              <w:t>ერთეულის ხარჯი თვეში 200 ლარი</w:t>
            </w:r>
          </w:p>
        </w:tc>
        <w:tc>
          <w:tcPr>
            <w:tcW w:w="1411" w:type="dxa"/>
            <w:vAlign w:val="center"/>
          </w:tcPr>
          <w:p w:rsidR="007E2DA7" w:rsidRPr="00F8123B" w:rsidRDefault="007E2DA7" w:rsidP="007E2DA7">
            <w:pPr>
              <w:spacing w:line="240" w:lineRule="auto"/>
              <w:ind w:firstLine="0"/>
              <w:jc w:val="center"/>
              <w:rPr>
                <w:rFonts w:eastAsia="Times New Roman" w:cs="Calibri"/>
                <w:szCs w:val="18"/>
              </w:rPr>
            </w:pPr>
            <w:r w:rsidRPr="00F8123B">
              <w:rPr>
                <w:rFonts w:eastAsia="Times New Roman" w:cs="Calibri"/>
                <w:szCs w:val="18"/>
              </w:rPr>
              <w:t>46,00</w:t>
            </w:r>
          </w:p>
        </w:tc>
      </w:tr>
      <w:tr w:rsidR="007E2DA7" w:rsidRPr="00F8123B" w:rsidTr="007E2DA7">
        <w:trPr>
          <w:trHeight w:val="703"/>
        </w:trPr>
        <w:tc>
          <w:tcPr>
            <w:tcW w:w="709" w:type="dxa"/>
            <w:vAlign w:val="center"/>
          </w:tcPr>
          <w:p w:rsidR="007E2DA7" w:rsidRPr="00F8123B" w:rsidRDefault="007E2DA7" w:rsidP="007E2DA7">
            <w:pPr>
              <w:spacing w:line="240" w:lineRule="auto"/>
              <w:ind w:firstLine="0"/>
              <w:jc w:val="center"/>
              <w:rPr>
                <w:b/>
                <w:szCs w:val="18"/>
                <w:lang w:val="ka-GE"/>
              </w:rPr>
            </w:pPr>
            <w:r w:rsidRPr="00F8123B">
              <w:rPr>
                <w:b/>
                <w:szCs w:val="18"/>
                <w:lang w:val="ka-GE"/>
              </w:rPr>
              <w:t>6.</w:t>
            </w:r>
          </w:p>
        </w:tc>
        <w:tc>
          <w:tcPr>
            <w:tcW w:w="2552" w:type="dxa"/>
            <w:vAlign w:val="center"/>
          </w:tcPr>
          <w:p w:rsidR="007E2DA7" w:rsidRPr="00F8123B" w:rsidRDefault="007E2DA7" w:rsidP="007E2DA7">
            <w:pPr>
              <w:spacing w:line="240" w:lineRule="auto"/>
              <w:ind w:firstLine="0"/>
              <w:jc w:val="left"/>
              <w:rPr>
                <w:rFonts w:eastAsia="Times New Roman" w:cs="Calibri"/>
                <w:b/>
                <w:bCs/>
                <w:szCs w:val="18"/>
              </w:rPr>
            </w:pPr>
            <w:r w:rsidRPr="00F8123B">
              <w:rPr>
                <w:rFonts w:eastAsia="Times New Roman" w:cs="Calibri"/>
                <w:b/>
                <w:bCs/>
                <w:szCs w:val="18"/>
              </w:rPr>
              <w:t>მოსალოდნელი შუალედური შედეგი</w:t>
            </w:r>
          </w:p>
        </w:tc>
        <w:tc>
          <w:tcPr>
            <w:tcW w:w="7655" w:type="dxa"/>
            <w:gridSpan w:val="6"/>
            <w:vAlign w:val="center"/>
          </w:tcPr>
          <w:p w:rsidR="007E2DA7" w:rsidRPr="00F8123B" w:rsidRDefault="007E2DA7" w:rsidP="007E2DA7">
            <w:pPr>
              <w:spacing w:line="240" w:lineRule="auto"/>
              <w:ind w:firstLine="0"/>
              <w:rPr>
                <w:rFonts w:eastAsia="Times New Roman" w:cs="Calibri"/>
                <w:szCs w:val="18"/>
              </w:rPr>
            </w:pPr>
            <w:r w:rsidRPr="00F8123B">
              <w:rPr>
                <w:rFonts w:eastAsia="Times New Roman" w:cs="Calibri"/>
                <w:szCs w:val="18"/>
              </w:rPr>
              <w:t>ბენეფიციართათვის ქვეპროგრამით გათვალისწინებული სერვისების მიწოდება</w:t>
            </w:r>
          </w:p>
        </w:tc>
      </w:tr>
      <w:tr w:rsidR="007E2DA7" w:rsidRPr="00F8123B" w:rsidTr="007E2DA7">
        <w:trPr>
          <w:trHeight w:val="684"/>
        </w:trPr>
        <w:tc>
          <w:tcPr>
            <w:tcW w:w="709" w:type="dxa"/>
            <w:vMerge w:val="restart"/>
            <w:vAlign w:val="center"/>
          </w:tcPr>
          <w:p w:rsidR="007E2DA7" w:rsidRPr="00F8123B" w:rsidRDefault="007E2DA7" w:rsidP="007E2DA7">
            <w:pPr>
              <w:spacing w:line="240" w:lineRule="auto"/>
              <w:ind w:firstLine="0"/>
              <w:jc w:val="center"/>
              <w:rPr>
                <w:b/>
                <w:szCs w:val="18"/>
                <w:lang w:val="ka-GE"/>
              </w:rPr>
            </w:pPr>
            <w:r w:rsidRPr="00F8123B">
              <w:rPr>
                <w:b/>
                <w:szCs w:val="18"/>
                <w:lang w:val="ka-GE"/>
              </w:rPr>
              <w:t>7.</w:t>
            </w:r>
          </w:p>
        </w:tc>
        <w:tc>
          <w:tcPr>
            <w:tcW w:w="2552" w:type="dxa"/>
            <w:vMerge w:val="restart"/>
            <w:vAlign w:val="center"/>
          </w:tcPr>
          <w:p w:rsidR="007E2DA7" w:rsidRPr="00F8123B" w:rsidRDefault="007E2DA7" w:rsidP="007E2DA7">
            <w:pPr>
              <w:spacing w:line="240" w:lineRule="auto"/>
              <w:ind w:firstLine="0"/>
              <w:jc w:val="left"/>
              <w:rPr>
                <w:rFonts w:eastAsia="Times New Roman" w:cs="Calibri"/>
                <w:b/>
                <w:bCs/>
                <w:szCs w:val="18"/>
              </w:rPr>
            </w:pPr>
            <w:r w:rsidRPr="00F8123B">
              <w:rPr>
                <w:rFonts w:eastAsia="Times New Roman" w:cs="Calibri"/>
                <w:b/>
                <w:bCs/>
                <w:szCs w:val="18"/>
              </w:rPr>
              <w:t>შუალედური შედეგის შეფასების ინდიკატორი</w:t>
            </w:r>
          </w:p>
        </w:tc>
        <w:tc>
          <w:tcPr>
            <w:tcW w:w="2127" w:type="dxa"/>
            <w:vAlign w:val="center"/>
          </w:tcPr>
          <w:p w:rsidR="007E2DA7" w:rsidRPr="00F8123B" w:rsidRDefault="007E2DA7" w:rsidP="007E2DA7">
            <w:pPr>
              <w:spacing w:line="240" w:lineRule="auto"/>
              <w:ind w:firstLine="0"/>
              <w:jc w:val="center"/>
              <w:rPr>
                <w:rFonts w:eastAsia="Times New Roman" w:cs="Calibri"/>
                <w:b/>
                <w:bCs/>
                <w:szCs w:val="18"/>
              </w:rPr>
            </w:pPr>
            <w:r w:rsidRPr="00F8123B">
              <w:rPr>
                <w:rFonts w:eastAsia="Times New Roman" w:cs="Calibri"/>
                <w:b/>
                <w:bCs/>
                <w:szCs w:val="18"/>
              </w:rPr>
              <w:t>ინდიკატორის დასახელება</w:t>
            </w:r>
          </w:p>
        </w:tc>
        <w:tc>
          <w:tcPr>
            <w:tcW w:w="1701" w:type="dxa"/>
            <w:vAlign w:val="center"/>
          </w:tcPr>
          <w:p w:rsidR="007E2DA7" w:rsidRPr="00F8123B" w:rsidRDefault="007E2DA7" w:rsidP="007E2DA7">
            <w:pPr>
              <w:spacing w:line="240" w:lineRule="auto"/>
              <w:ind w:firstLine="0"/>
              <w:jc w:val="center"/>
              <w:rPr>
                <w:rFonts w:eastAsia="Times New Roman" w:cs="Calibri"/>
                <w:b/>
                <w:bCs/>
                <w:szCs w:val="18"/>
              </w:rPr>
            </w:pPr>
            <w:r w:rsidRPr="00F8123B">
              <w:rPr>
                <w:rFonts w:eastAsia="Times New Roman" w:cs="Calibri"/>
                <w:b/>
                <w:bCs/>
                <w:szCs w:val="18"/>
              </w:rPr>
              <w:t>საბაზისო მაჩვენებელი</w:t>
            </w:r>
          </w:p>
        </w:tc>
        <w:tc>
          <w:tcPr>
            <w:tcW w:w="1613" w:type="dxa"/>
            <w:gridSpan w:val="2"/>
            <w:vAlign w:val="center"/>
          </w:tcPr>
          <w:p w:rsidR="007E2DA7" w:rsidRPr="00F8123B" w:rsidRDefault="007E2DA7" w:rsidP="007E2DA7">
            <w:pPr>
              <w:spacing w:line="240" w:lineRule="auto"/>
              <w:ind w:firstLine="0"/>
              <w:jc w:val="center"/>
              <w:rPr>
                <w:rFonts w:eastAsia="Times New Roman" w:cs="Calibri"/>
                <w:b/>
                <w:bCs/>
                <w:szCs w:val="18"/>
              </w:rPr>
            </w:pPr>
            <w:r w:rsidRPr="00F8123B">
              <w:rPr>
                <w:rFonts w:eastAsia="Times New Roman" w:cs="Calibri"/>
                <w:b/>
                <w:bCs/>
                <w:szCs w:val="18"/>
              </w:rPr>
              <w:t>მიზნობრივი მაჩვენებელი</w:t>
            </w:r>
          </w:p>
        </w:tc>
        <w:tc>
          <w:tcPr>
            <w:tcW w:w="2214" w:type="dxa"/>
            <w:gridSpan w:val="2"/>
            <w:vAlign w:val="center"/>
          </w:tcPr>
          <w:p w:rsidR="007E2DA7" w:rsidRPr="00F8123B" w:rsidRDefault="007E2DA7" w:rsidP="007E2DA7">
            <w:pPr>
              <w:spacing w:line="240" w:lineRule="auto"/>
              <w:ind w:firstLine="0"/>
              <w:jc w:val="center"/>
              <w:rPr>
                <w:rFonts w:eastAsia="Times New Roman" w:cs="Calibri"/>
                <w:b/>
                <w:bCs/>
                <w:szCs w:val="18"/>
              </w:rPr>
            </w:pPr>
            <w:r w:rsidRPr="00F8123B">
              <w:rPr>
                <w:rFonts w:eastAsia="Times New Roman" w:cs="Calibri"/>
                <w:b/>
                <w:bCs/>
                <w:szCs w:val="18"/>
              </w:rPr>
              <w:t>შესაძლო რისკები</w:t>
            </w:r>
          </w:p>
        </w:tc>
      </w:tr>
      <w:tr w:rsidR="007E2DA7" w:rsidRPr="00F8123B" w:rsidTr="007E2DA7">
        <w:trPr>
          <w:trHeight w:val="854"/>
        </w:trPr>
        <w:tc>
          <w:tcPr>
            <w:tcW w:w="709" w:type="dxa"/>
            <w:vMerge/>
            <w:vAlign w:val="center"/>
          </w:tcPr>
          <w:p w:rsidR="007E2DA7" w:rsidRPr="00F8123B" w:rsidRDefault="007E2DA7" w:rsidP="007E2DA7">
            <w:pPr>
              <w:spacing w:line="240" w:lineRule="auto"/>
              <w:ind w:firstLine="0"/>
              <w:jc w:val="center"/>
              <w:rPr>
                <w:b/>
                <w:szCs w:val="18"/>
                <w:lang w:val="ka-GE"/>
              </w:rPr>
            </w:pPr>
          </w:p>
        </w:tc>
        <w:tc>
          <w:tcPr>
            <w:tcW w:w="2552" w:type="dxa"/>
            <w:vMerge/>
            <w:vAlign w:val="center"/>
          </w:tcPr>
          <w:p w:rsidR="007E2DA7" w:rsidRPr="00F8123B" w:rsidRDefault="007E2DA7" w:rsidP="007E2DA7">
            <w:pPr>
              <w:spacing w:line="240" w:lineRule="auto"/>
              <w:ind w:firstLine="0"/>
              <w:jc w:val="left"/>
              <w:rPr>
                <w:rFonts w:cs="Calibri"/>
                <w:b/>
                <w:bCs/>
                <w:szCs w:val="18"/>
              </w:rPr>
            </w:pPr>
          </w:p>
        </w:tc>
        <w:tc>
          <w:tcPr>
            <w:tcW w:w="2127" w:type="dxa"/>
            <w:vAlign w:val="center"/>
          </w:tcPr>
          <w:p w:rsidR="007E2DA7" w:rsidRPr="00F8123B" w:rsidRDefault="007E2DA7" w:rsidP="007E2DA7">
            <w:pPr>
              <w:spacing w:line="240" w:lineRule="auto"/>
              <w:ind w:left="57" w:right="57" w:firstLine="0"/>
              <w:jc w:val="center"/>
              <w:rPr>
                <w:rFonts w:cs="Calibri"/>
                <w:szCs w:val="18"/>
              </w:rPr>
            </w:pPr>
            <w:r w:rsidRPr="00F8123B">
              <w:rPr>
                <w:rFonts w:eastAsia="Times New Roman" w:cs="Calibri"/>
                <w:szCs w:val="18"/>
              </w:rPr>
              <w:t>მოსარგებლე ბენეფიციართა რაოდენობა</w:t>
            </w:r>
          </w:p>
        </w:tc>
        <w:tc>
          <w:tcPr>
            <w:tcW w:w="1701" w:type="dxa"/>
            <w:vAlign w:val="center"/>
          </w:tcPr>
          <w:p w:rsidR="007E2DA7" w:rsidRPr="00F8123B" w:rsidRDefault="007E2DA7" w:rsidP="007E2DA7">
            <w:pPr>
              <w:spacing w:line="240" w:lineRule="auto"/>
              <w:ind w:left="57" w:right="57" w:firstLine="0"/>
              <w:jc w:val="center"/>
              <w:rPr>
                <w:rFonts w:cs="Calibri"/>
                <w:szCs w:val="18"/>
              </w:rPr>
            </w:pPr>
            <w:r w:rsidRPr="00F8123B">
              <w:rPr>
                <w:rFonts w:eastAsia="Times New Roman" w:cs="Calibri"/>
                <w:szCs w:val="18"/>
              </w:rPr>
              <w:t>120</w:t>
            </w:r>
          </w:p>
        </w:tc>
        <w:tc>
          <w:tcPr>
            <w:tcW w:w="1613" w:type="dxa"/>
            <w:gridSpan w:val="2"/>
            <w:vAlign w:val="center"/>
          </w:tcPr>
          <w:p w:rsidR="007E2DA7" w:rsidRPr="00F8123B" w:rsidRDefault="007E2DA7" w:rsidP="007E2DA7">
            <w:pPr>
              <w:spacing w:line="240" w:lineRule="auto"/>
              <w:ind w:left="57" w:right="57" w:firstLine="0"/>
              <w:jc w:val="center"/>
              <w:rPr>
                <w:rFonts w:cs="Calibri"/>
                <w:szCs w:val="18"/>
              </w:rPr>
            </w:pPr>
            <w:r w:rsidRPr="00F8123B">
              <w:rPr>
                <w:rFonts w:eastAsia="Times New Roman" w:cs="Calibri"/>
                <w:szCs w:val="18"/>
              </w:rPr>
              <w:t>130</w:t>
            </w:r>
          </w:p>
        </w:tc>
        <w:tc>
          <w:tcPr>
            <w:tcW w:w="2214" w:type="dxa"/>
            <w:gridSpan w:val="2"/>
            <w:vAlign w:val="center"/>
          </w:tcPr>
          <w:p w:rsidR="007E2DA7" w:rsidRPr="00F8123B" w:rsidRDefault="007E2DA7" w:rsidP="007E2DA7">
            <w:pPr>
              <w:spacing w:line="240" w:lineRule="auto"/>
              <w:ind w:firstLine="0"/>
              <w:jc w:val="center"/>
              <w:rPr>
                <w:szCs w:val="18"/>
              </w:rPr>
            </w:pPr>
            <w:r w:rsidRPr="00F8123B">
              <w:rPr>
                <w:rFonts w:eastAsia="Times New Roman" w:cs="Calibri"/>
                <w:szCs w:val="18"/>
              </w:rPr>
              <w:t>არამომართ</w:t>
            </w:r>
            <w:r w:rsidRPr="00F8123B">
              <w:rPr>
                <w:rFonts w:eastAsia="Times New Roman" w:cs="Calibri"/>
                <w:szCs w:val="18"/>
              </w:rPr>
              <w:softHyphen/>
              <w:t>ვიანობა</w:t>
            </w:r>
          </w:p>
        </w:tc>
      </w:tr>
    </w:tbl>
    <w:p w:rsidR="007C450E" w:rsidRPr="00F8123B" w:rsidRDefault="00D753F7" w:rsidP="00566A1B">
      <w:pPr>
        <w:spacing w:before="240"/>
        <w:rPr>
          <w:rFonts w:eastAsia="Times New Roman" w:cs="Calibri"/>
          <w:b/>
          <w:bCs/>
          <w:szCs w:val="18"/>
        </w:rPr>
      </w:pPr>
      <w:r w:rsidRPr="00F8123B">
        <w:rPr>
          <w:rFonts w:eastAsia="Times New Roman" w:cs="Calibri"/>
          <w:b/>
          <w:bCs/>
          <w:szCs w:val="18"/>
        </w:rPr>
        <w:t>ბ.ზ) ქვეპროგრამა: შეზღუდული შესაძლებლობის მქონე პირთა დახმარება (პროგრამული კოდი 06 02 07)</w:t>
      </w:r>
    </w:p>
    <w:tbl>
      <w:tblPr>
        <w:tblW w:w="10916"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2552"/>
        <w:gridCol w:w="2127"/>
        <w:gridCol w:w="1701"/>
        <w:gridCol w:w="1613"/>
        <w:gridCol w:w="29"/>
        <w:gridCol w:w="2185"/>
      </w:tblGrid>
      <w:tr w:rsidR="00DE7C2E" w:rsidRPr="00F8123B" w:rsidTr="00B9318D">
        <w:trPr>
          <w:trHeight w:val="790"/>
        </w:trPr>
        <w:tc>
          <w:tcPr>
            <w:tcW w:w="709" w:type="dxa"/>
            <w:vAlign w:val="center"/>
          </w:tcPr>
          <w:p w:rsidR="00DE7C2E" w:rsidRPr="00F8123B" w:rsidRDefault="00DE7C2E" w:rsidP="00DE7C2E">
            <w:pPr>
              <w:spacing w:line="240" w:lineRule="auto"/>
              <w:ind w:firstLine="0"/>
              <w:jc w:val="center"/>
              <w:rPr>
                <w:b/>
                <w:szCs w:val="18"/>
                <w:lang w:val="ka-GE"/>
              </w:rPr>
            </w:pPr>
            <w:r w:rsidRPr="00F8123B">
              <w:rPr>
                <w:b/>
                <w:szCs w:val="18"/>
                <w:lang w:val="ka-GE"/>
              </w:rPr>
              <w:t>1.</w:t>
            </w:r>
          </w:p>
        </w:tc>
        <w:tc>
          <w:tcPr>
            <w:tcW w:w="2552" w:type="dxa"/>
            <w:vAlign w:val="center"/>
          </w:tcPr>
          <w:p w:rsidR="00DE7C2E" w:rsidRPr="00F8123B" w:rsidRDefault="00DE7C2E" w:rsidP="00DE7C2E">
            <w:pPr>
              <w:spacing w:line="240" w:lineRule="auto"/>
              <w:ind w:firstLine="0"/>
              <w:jc w:val="left"/>
              <w:rPr>
                <w:b/>
                <w:szCs w:val="18"/>
              </w:rPr>
            </w:pPr>
            <w:r w:rsidRPr="00F8123B">
              <w:rPr>
                <w:rFonts w:cs="Calibri"/>
                <w:b/>
                <w:bCs/>
                <w:szCs w:val="18"/>
              </w:rPr>
              <w:t>ქვეპროგრამის განმახორციელებელი</w:t>
            </w:r>
          </w:p>
        </w:tc>
        <w:tc>
          <w:tcPr>
            <w:tcW w:w="7655" w:type="dxa"/>
            <w:gridSpan w:val="5"/>
            <w:vAlign w:val="center"/>
          </w:tcPr>
          <w:p w:rsidR="00DE7C2E" w:rsidRPr="00F8123B" w:rsidRDefault="00DE7C2E" w:rsidP="00DE7C2E">
            <w:pPr>
              <w:spacing w:line="240" w:lineRule="auto"/>
              <w:ind w:firstLine="0"/>
              <w:jc w:val="center"/>
              <w:rPr>
                <w:rFonts w:eastAsia="Times New Roman" w:cs="Calibri"/>
                <w:szCs w:val="18"/>
              </w:rPr>
            </w:pPr>
            <w:r w:rsidRPr="00F8123B">
              <w:rPr>
                <w:rFonts w:eastAsia="Times New Roman" w:cs="Calibri"/>
                <w:szCs w:val="18"/>
              </w:rPr>
              <w:t>ქალაქ ქუთაისის მუნიციპალიტეტის მერიის პირველადი სტრუქტურული ერთეული - სოციალურ საკითხთა სამსახური</w:t>
            </w:r>
          </w:p>
        </w:tc>
      </w:tr>
      <w:tr w:rsidR="00DE7C2E" w:rsidRPr="00F8123B" w:rsidTr="005E7867">
        <w:trPr>
          <w:trHeight w:val="552"/>
        </w:trPr>
        <w:tc>
          <w:tcPr>
            <w:tcW w:w="709" w:type="dxa"/>
            <w:vAlign w:val="center"/>
          </w:tcPr>
          <w:p w:rsidR="00DE7C2E" w:rsidRPr="00F8123B" w:rsidRDefault="00DE7C2E" w:rsidP="00DE7C2E">
            <w:pPr>
              <w:spacing w:line="240" w:lineRule="auto"/>
              <w:ind w:firstLine="0"/>
              <w:jc w:val="center"/>
              <w:rPr>
                <w:b/>
                <w:szCs w:val="18"/>
                <w:lang w:val="ka-GE"/>
              </w:rPr>
            </w:pPr>
            <w:r w:rsidRPr="00F8123B">
              <w:rPr>
                <w:b/>
                <w:szCs w:val="18"/>
                <w:lang w:val="ka-GE"/>
              </w:rPr>
              <w:t>2.</w:t>
            </w:r>
          </w:p>
        </w:tc>
        <w:tc>
          <w:tcPr>
            <w:tcW w:w="2552" w:type="dxa"/>
            <w:vAlign w:val="center"/>
          </w:tcPr>
          <w:p w:rsidR="00DE7C2E" w:rsidRPr="00F8123B" w:rsidRDefault="00DE7C2E" w:rsidP="00DE7C2E">
            <w:pPr>
              <w:spacing w:line="240" w:lineRule="auto"/>
              <w:ind w:firstLine="0"/>
              <w:jc w:val="left"/>
              <w:rPr>
                <w:b/>
                <w:szCs w:val="18"/>
              </w:rPr>
            </w:pPr>
            <w:r w:rsidRPr="00F8123B">
              <w:rPr>
                <w:rFonts w:cs="Calibri"/>
                <w:b/>
                <w:bCs/>
                <w:szCs w:val="18"/>
              </w:rPr>
              <w:t>ქვეპროგრამის ბიუჯეტი</w:t>
            </w:r>
          </w:p>
        </w:tc>
        <w:tc>
          <w:tcPr>
            <w:tcW w:w="7655" w:type="dxa"/>
            <w:gridSpan w:val="5"/>
            <w:vAlign w:val="center"/>
          </w:tcPr>
          <w:p w:rsidR="00DE7C2E" w:rsidRPr="00F8123B" w:rsidRDefault="00DE7C2E" w:rsidP="00DE7C2E">
            <w:pPr>
              <w:spacing w:line="240" w:lineRule="auto"/>
              <w:ind w:firstLine="0"/>
              <w:jc w:val="center"/>
              <w:rPr>
                <w:rFonts w:eastAsia="Times New Roman" w:cs="Calibri"/>
                <w:szCs w:val="18"/>
              </w:rPr>
            </w:pPr>
            <w:r w:rsidRPr="00F8123B">
              <w:rPr>
                <w:rFonts w:eastAsia="Times New Roman" w:cs="Calibri"/>
                <w:szCs w:val="18"/>
              </w:rPr>
              <w:t>46,0</w:t>
            </w:r>
          </w:p>
        </w:tc>
      </w:tr>
      <w:tr w:rsidR="003E614A" w:rsidRPr="00F8123B" w:rsidTr="005E7867">
        <w:trPr>
          <w:trHeight w:val="552"/>
        </w:trPr>
        <w:tc>
          <w:tcPr>
            <w:tcW w:w="709" w:type="dxa"/>
            <w:vAlign w:val="center"/>
          </w:tcPr>
          <w:p w:rsidR="003E614A" w:rsidRPr="00F8123B" w:rsidRDefault="003E614A" w:rsidP="003E614A">
            <w:pPr>
              <w:spacing w:line="240" w:lineRule="auto"/>
              <w:ind w:firstLine="0"/>
              <w:jc w:val="center"/>
              <w:rPr>
                <w:b/>
                <w:szCs w:val="18"/>
                <w:lang w:val="ka-GE"/>
              </w:rPr>
            </w:pPr>
            <w:r w:rsidRPr="00F8123B">
              <w:rPr>
                <w:b/>
                <w:szCs w:val="18"/>
                <w:lang w:val="ka-GE"/>
              </w:rPr>
              <w:t>3.</w:t>
            </w:r>
          </w:p>
        </w:tc>
        <w:tc>
          <w:tcPr>
            <w:tcW w:w="2552" w:type="dxa"/>
            <w:vAlign w:val="center"/>
          </w:tcPr>
          <w:p w:rsidR="003E614A" w:rsidRPr="00F8123B" w:rsidRDefault="003E614A" w:rsidP="003E614A">
            <w:pPr>
              <w:spacing w:line="240" w:lineRule="auto"/>
              <w:ind w:firstLine="0"/>
              <w:jc w:val="left"/>
              <w:rPr>
                <w:b/>
                <w:szCs w:val="18"/>
              </w:rPr>
            </w:pPr>
            <w:r w:rsidRPr="00F8123B">
              <w:rPr>
                <w:rFonts w:cs="Calibri"/>
                <w:b/>
                <w:bCs/>
                <w:szCs w:val="18"/>
              </w:rPr>
              <w:t>ქვეპროგრამის აღწერა</w:t>
            </w:r>
          </w:p>
        </w:tc>
        <w:tc>
          <w:tcPr>
            <w:tcW w:w="7655" w:type="dxa"/>
            <w:gridSpan w:val="5"/>
            <w:vAlign w:val="center"/>
          </w:tcPr>
          <w:p w:rsidR="003E614A" w:rsidRPr="00F8123B" w:rsidRDefault="003E614A" w:rsidP="003E614A">
            <w:pPr>
              <w:spacing w:line="240" w:lineRule="auto"/>
              <w:ind w:firstLine="0"/>
              <w:rPr>
                <w:rFonts w:eastAsia="Times New Roman" w:cs="Calibri"/>
                <w:szCs w:val="18"/>
              </w:rPr>
            </w:pPr>
            <w:r w:rsidRPr="00F8123B">
              <w:rPr>
                <w:rFonts w:eastAsia="Times New Roman" w:cs="Calibri"/>
                <w:szCs w:val="18"/>
              </w:rPr>
              <w:t>ქვეპროგრამით მოსარგებლე ბენეფიციარები არიან სახელმწიფო პროგრამით „ბავშვთა ადრეული განვითარების“ და „დღის ცენტრის“ მომსახურებით მოსარგებლე ქალაქ ქუთაისში რეგისტრირებული შეზღუდული შესაძლებლობის სტატუსის მქონე პირები, მათთვის უმთავრესი საჭიროების მქონე ჰიგიენური საშუალებებით, კერძოდ, ბავშვის ჰიგიენური საფენებითა და სველი სალფეთქებით დახმარება. დახმარების მთხოვნელი ყოველთვიურად, განცხადებასთან ერთად, წარმოადგენს კანონიერი წარმომადგენლის დამადასტურებელ საბუთს, ბავშვის დაბადების მოწმობის ასლს, შეზღუდული შესაძლებლობის სტატუსის დამადასტურებელ მოწმობას, სსიპ სოციალური მომსახურების სააგენტოდან ცნობას აღნიშნული შშმ ბენეფიციარის „ბავშვთა ადრეული განვითარების“ და „დღის ცენტრის“ სახელმწიფო პროგრამებით სარგებლობის შესახებ, ანგარიშ-ფაქტურას აფთიაქიდან. აღნიშნული დოკუმენტაციის წარმოდგენის საფუძველზე, ყოველთვიურად გაიცემა 40 ლარის ღირებულების საგარანტიო წერილი.</w:t>
            </w:r>
          </w:p>
        </w:tc>
      </w:tr>
      <w:tr w:rsidR="003E614A" w:rsidRPr="00F8123B" w:rsidTr="005E7867">
        <w:trPr>
          <w:trHeight w:val="426"/>
        </w:trPr>
        <w:tc>
          <w:tcPr>
            <w:tcW w:w="709" w:type="dxa"/>
            <w:vAlign w:val="center"/>
          </w:tcPr>
          <w:p w:rsidR="003E614A" w:rsidRPr="00F8123B" w:rsidRDefault="003E614A" w:rsidP="003E614A">
            <w:pPr>
              <w:spacing w:line="240" w:lineRule="auto"/>
              <w:ind w:firstLine="0"/>
              <w:jc w:val="center"/>
              <w:rPr>
                <w:b/>
                <w:szCs w:val="18"/>
                <w:lang w:val="ka-GE"/>
              </w:rPr>
            </w:pPr>
            <w:r w:rsidRPr="00F8123B">
              <w:rPr>
                <w:b/>
                <w:szCs w:val="18"/>
                <w:lang w:val="ka-GE"/>
              </w:rPr>
              <w:t>4.</w:t>
            </w:r>
          </w:p>
        </w:tc>
        <w:tc>
          <w:tcPr>
            <w:tcW w:w="2552" w:type="dxa"/>
            <w:vAlign w:val="center"/>
          </w:tcPr>
          <w:p w:rsidR="003E614A" w:rsidRPr="00F8123B" w:rsidRDefault="003E614A" w:rsidP="003E614A">
            <w:pPr>
              <w:spacing w:line="240" w:lineRule="auto"/>
              <w:ind w:firstLine="0"/>
              <w:jc w:val="left"/>
              <w:rPr>
                <w:b/>
                <w:szCs w:val="18"/>
              </w:rPr>
            </w:pPr>
            <w:r w:rsidRPr="00F8123B">
              <w:rPr>
                <w:rFonts w:cs="Calibri"/>
                <w:b/>
                <w:bCs/>
                <w:szCs w:val="18"/>
              </w:rPr>
              <w:t>ქვეპროგრამის მიზანი</w:t>
            </w:r>
          </w:p>
        </w:tc>
        <w:tc>
          <w:tcPr>
            <w:tcW w:w="7655" w:type="dxa"/>
            <w:gridSpan w:val="5"/>
            <w:vAlign w:val="center"/>
          </w:tcPr>
          <w:p w:rsidR="003E614A" w:rsidRPr="00F8123B" w:rsidRDefault="003E614A" w:rsidP="003E614A">
            <w:pPr>
              <w:spacing w:line="240" w:lineRule="auto"/>
              <w:ind w:firstLine="0"/>
              <w:rPr>
                <w:rFonts w:eastAsia="Times New Roman" w:cs="Calibri"/>
                <w:szCs w:val="18"/>
              </w:rPr>
            </w:pPr>
            <w:r w:rsidRPr="00F8123B">
              <w:rPr>
                <w:rFonts w:eastAsia="Times New Roman" w:cs="Calibri"/>
                <w:szCs w:val="18"/>
              </w:rPr>
              <w:t>ბენეფიციართა დახმარება</w:t>
            </w:r>
          </w:p>
        </w:tc>
      </w:tr>
      <w:tr w:rsidR="003E614A" w:rsidRPr="00F8123B" w:rsidTr="00B9318D">
        <w:trPr>
          <w:trHeight w:val="1113"/>
        </w:trPr>
        <w:tc>
          <w:tcPr>
            <w:tcW w:w="709" w:type="dxa"/>
            <w:vMerge w:val="restart"/>
            <w:vAlign w:val="center"/>
          </w:tcPr>
          <w:p w:rsidR="003E614A" w:rsidRPr="00F8123B" w:rsidRDefault="003E614A" w:rsidP="003E614A">
            <w:pPr>
              <w:spacing w:line="240" w:lineRule="auto"/>
              <w:ind w:firstLine="0"/>
              <w:jc w:val="center"/>
              <w:rPr>
                <w:b/>
                <w:szCs w:val="18"/>
                <w:lang w:val="ka-GE"/>
              </w:rPr>
            </w:pPr>
            <w:r w:rsidRPr="00F8123B">
              <w:rPr>
                <w:b/>
                <w:szCs w:val="18"/>
                <w:lang w:val="ka-GE"/>
              </w:rPr>
              <w:t>5.</w:t>
            </w:r>
          </w:p>
        </w:tc>
        <w:tc>
          <w:tcPr>
            <w:tcW w:w="2552" w:type="dxa"/>
            <w:vMerge w:val="restart"/>
            <w:vAlign w:val="center"/>
          </w:tcPr>
          <w:p w:rsidR="003E614A" w:rsidRPr="00F8123B" w:rsidRDefault="003E614A" w:rsidP="003E614A">
            <w:pPr>
              <w:spacing w:line="240" w:lineRule="auto"/>
              <w:ind w:firstLine="0"/>
              <w:jc w:val="left"/>
              <w:rPr>
                <w:rFonts w:cs="Calibri"/>
                <w:b/>
                <w:bCs/>
                <w:szCs w:val="18"/>
              </w:rPr>
            </w:pPr>
            <w:r w:rsidRPr="00F8123B">
              <w:rPr>
                <w:rFonts w:cs="Calibri"/>
                <w:b/>
                <w:bCs/>
                <w:szCs w:val="18"/>
              </w:rPr>
              <w:t>ქვეპროგრამის ღონისძიებები</w:t>
            </w:r>
          </w:p>
        </w:tc>
        <w:tc>
          <w:tcPr>
            <w:tcW w:w="5470" w:type="dxa"/>
            <w:gridSpan w:val="4"/>
            <w:vAlign w:val="center"/>
          </w:tcPr>
          <w:p w:rsidR="003E614A" w:rsidRPr="00F8123B" w:rsidRDefault="003E614A" w:rsidP="003E614A">
            <w:pPr>
              <w:spacing w:line="240" w:lineRule="auto"/>
              <w:ind w:firstLine="0"/>
              <w:jc w:val="center"/>
              <w:rPr>
                <w:rFonts w:eastAsia="Times New Roman" w:cs="Calibri"/>
                <w:szCs w:val="18"/>
              </w:rPr>
            </w:pPr>
            <w:r w:rsidRPr="00F8123B">
              <w:rPr>
                <w:rFonts w:eastAsia="Times New Roman" w:cs="Calibri"/>
                <w:szCs w:val="18"/>
              </w:rPr>
              <w:t xml:space="preserve">ქალაქ ქუთაისში რეგისტრირებული „ბავშვთა ადრეული განვითარებისა“ და „დღის ცენტრის“ მომსახურებით მოსარგებლე შეზღუდული შესაძლებლობის სტატუსის მქონე ბავშვთა დახმარება ჰიგიენური საფენებით </w:t>
            </w:r>
          </w:p>
        </w:tc>
        <w:tc>
          <w:tcPr>
            <w:tcW w:w="2185" w:type="dxa"/>
            <w:vAlign w:val="center"/>
          </w:tcPr>
          <w:p w:rsidR="003E614A" w:rsidRPr="00F8123B" w:rsidRDefault="003E614A" w:rsidP="003E614A">
            <w:pPr>
              <w:spacing w:line="240" w:lineRule="auto"/>
              <w:ind w:firstLine="0"/>
              <w:jc w:val="center"/>
              <w:rPr>
                <w:rFonts w:eastAsia="Times New Roman" w:cs="Calibri"/>
                <w:szCs w:val="18"/>
              </w:rPr>
            </w:pPr>
            <w:r w:rsidRPr="00F8123B">
              <w:rPr>
                <w:rFonts w:eastAsia="Times New Roman" w:cs="Calibri"/>
                <w:szCs w:val="18"/>
              </w:rPr>
              <w:t>36,0</w:t>
            </w:r>
          </w:p>
        </w:tc>
      </w:tr>
      <w:tr w:rsidR="003E614A" w:rsidRPr="00F8123B" w:rsidTr="00B9318D">
        <w:trPr>
          <w:trHeight w:val="1115"/>
        </w:trPr>
        <w:tc>
          <w:tcPr>
            <w:tcW w:w="709" w:type="dxa"/>
            <w:vMerge/>
            <w:vAlign w:val="center"/>
          </w:tcPr>
          <w:p w:rsidR="003E614A" w:rsidRPr="00F8123B" w:rsidRDefault="003E614A" w:rsidP="003E614A">
            <w:pPr>
              <w:spacing w:line="240" w:lineRule="auto"/>
              <w:ind w:firstLine="0"/>
              <w:jc w:val="center"/>
              <w:rPr>
                <w:b/>
                <w:szCs w:val="18"/>
                <w:lang w:val="ka-GE"/>
              </w:rPr>
            </w:pPr>
          </w:p>
        </w:tc>
        <w:tc>
          <w:tcPr>
            <w:tcW w:w="2552" w:type="dxa"/>
            <w:vMerge/>
            <w:vAlign w:val="center"/>
          </w:tcPr>
          <w:p w:rsidR="003E614A" w:rsidRPr="00F8123B" w:rsidRDefault="003E614A" w:rsidP="003E614A">
            <w:pPr>
              <w:spacing w:line="240" w:lineRule="auto"/>
              <w:ind w:firstLine="0"/>
              <w:jc w:val="left"/>
              <w:rPr>
                <w:rFonts w:cs="Calibri"/>
                <w:b/>
                <w:bCs/>
                <w:szCs w:val="18"/>
              </w:rPr>
            </w:pPr>
          </w:p>
        </w:tc>
        <w:tc>
          <w:tcPr>
            <w:tcW w:w="5470" w:type="dxa"/>
            <w:gridSpan w:val="4"/>
            <w:vAlign w:val="center"/>
          </w:tcPr>
          <w:p w:rsidR="003E614A" w:rsidRPr="00F8123B" w:rsidRDefault="003E614A" w:rsidP="003E614A">
            <w:pPr>
              <w:spacing w:line="240" w:lineRule="auto"/>
              <w:ind w:firstLine="0"/>
              <w:jc w:val="center"/>
              <w:rPr>
                <w:rFonts w:eastAsia="Times New Roman" w:cs="Calibri"/>
                <w:szCs w:val="18"/>
              </w:rPr>
            </w:pPr>
            <w:r w:rsidRPr="00F8123B">
              <w:rPr>
                <w:rFonts w:eastAsia="Times New Roman" w:cs="Calibri"/>
                <w:szCs w:val="18"/>
              </w:rPr>
              <w:t xml:space="preserve">ქალაქ ქუთაისში რეგისტრირებული „ბავშვთა ადრეული განვითარების“ და „დღის ცენტრის“ მომსახურებით მოსარგებლე შეზღუდული შესაძლებლობის სტატუსის მქონე ბავშვთა დახმარება სველი სალფეთქებით </w:t>
            </w:r>
          </w:p>
        </w:tc>
        <w:tc>
          <w:tcPr>
            <w:tcW w:w="2185" w:type="dxa"/>
            <w:vAlign w:val="center"/>
          </w:tcPr>
          <w:p w:rsidR="003E614A" w:rsidRPr="00F8123B" w:rsidRDefault="003E614A" w:rsidP="003E614A">
            <w:pPr>
              <w:spacing w:line="240" w:lineRule="auto"/>
              <w:ind w:firstLine="0"/>
              <w:jc w:val="center"/>
              <w:rPr>
                <w:rFonts w:eastAsia="Times New Roman" w:cs="Calibri"/>
                <w:szCs w:val="18"/>
              </w:rPr>
            </w:pPr>
            <w:r w:rsidRPr="00F8123B">
              <w:rPr>
                <w:rFonts w:eastAsia="Times New Roman" w:cs="Calibri"/>
                <w:szCs w:val="18"/>
              </w:rPr>
              <w:t>10,0</w:t>
            </w:r>
          </w:p>
        </w:tc>
      </w:tr>
      <w:tr w:rsidR="003E614A" w:rsidRPr="00F8123B" w:rsidTr="005E7867">
        <w:trPr>
          <w:trHeight w:val="703"/>
        </w:trPr>
        <w:tc>
          <w:tcPr>
            <w:tcW w:w="709" w:type="dxa"/>
            <w:vAlign w:val="center"/>
          </w:tcPr>
          <w:p w:rsidR="003E614A" w:rsidRPr="00F8123B" w:rsidRDefault="003E614A" w:rsidP="003E614A">
            <w:pPr>
              <w:spacing w:line="240" w:lineRule="auto"/>
              <w:ind w:firstLine="0"/>
              <w:jc w:val="center"/>
              <w:rPr>
                <w:b/>
                <w:szCs w:val="18"/>
                <w:lang w:val="ka-GE"/>
              </w:rPr>
            </w:pPr>
            <w:r w:rsidRPr="00F8123B">
              <w:rPr>
                <w:b/>
                <w:szCs w:val="18"/>
                <w:lang w:val="ka-GE"/>
              </w:rPr>
              <w:t>6.</w:t>
            </w:r>
          </w:p>
        </w:tc>
        <w:tc>
          <w:tcPr>
            <w:tcW w:w="2552" w:type="dxa"/>
            <w:vAlign w:val="center"/>
          </w:tcPr>
          <w:p w:rsidR="003E614A" w:rsidRPr="00F8123B" w:rsidRDefault="003E614A" w:rsidP="003E614A">
            <w:pPr>
              <w:spacing w:line="240" w:lineRule="auto"/>
              <w:ind w:firstLine="0"/>
              <w:jc w:val="left"/>
              <w:rPr>
                <w:rFonts w:eastAsia="Times New Roman" w:cs="Calibri"/>
                <w:b/>
                <w:bCs/>
                <w:szCs w:val="18"/>
              </w:rPr>
            </w:pPr>
            <w:r w:rsidRPr="00F8123B">
              <w:rPr>
                <w:rFonts w:eastAsia="Times New Roman" w:cs="Calibri"/>
                <w:b/>
                <w:bCs/>
                <w:szCs w:val="18"/>
              </w:rPr>
              <w:t>მოსალოდნელი შუალედური შედეგი</w:t>
            </w:r>
          </w:p>
        </w:tc>
        <w:tc>
          <w:tcPr>
            <w:tcW w:w="7655" w:type="dxa"/>
            <w:gridSpan w:val="5"/>
            <w:vAlign w:val="center"/>
          </w:tcPr>
          <w:p w:rsidR="003E614A" w:rsidRPr="00F8123B" w:rsidRDefault="003E614A" w:rsidP="003E614A">
            <w:pPr>
              <w:spacing w:line="240" w:lineRule="auto"/>
              <w:ind w:firstLine="0"/>
              <w:rPr>
                <w:rFonts w:eastAsia="Times New Roman" w:cs="Calibri"/>
                <w:szCs w:val="18"/>
              </w:rPr>
            </w:pPr>
          </w:p>
        </w:tc>
      </w:tr>
      <w:tr w:rsidR="003E614A" w:rsidRPr="00F8123B" w:rsidTr="005E7867">
        <w:trPr>
          <w:trHeight w:val="684"/>
        </w:trPr>
        <w:tc>
          <w:tcPr>
            <w:tcW w:w="709" w:type="dxa"/>
            <w:vMerge w:val="restart"/>
            <w:vAlign w:val="center"/>
          </w:tcPr>
          <w:p w:rsidR="003E614A" w:rsidRPr="00F8123B" w:rsidRDefault="003E614A" w:rsidP="003E614A">
            <w:pPr>
              <w:spacing w:line="240" w:lineRule="auto"/>
              <w:ind w:firstLine="0"/>
              <w:jc w:val="center"/>
              <w:rPr>
                <w:b/>
                <w:szCs w:val="18"/>
                <w:lang w:val="ka-GE"/>
              </w:rPr>
            </w:pPr>
            <w:r w:rsidRPr="00F8123B">
              <w:rPr>
                <w:b/>
                <w:szCs w:val="18"/>
                <w:lang w:val="ka-GE"/>
              </w:rPr>
              <w:lastRenderedPageBreak/>
              <w:t>7.</w:t>
            </w:r>
          </w:p>
        </w:tc>
        <w:tc>
          <w:tcPr>
            <w:tcW w:w="2552" w:type="dxa"/>
            <w:vMerge w:val="restart"/>
            <w:vAlign w:val="center"/>
          </w:tcPr>
          <w:p w:rsidR="003E614A" w:rsidRPr="00F8123B" w:rsidRDefault="003E614A" w:rsidP="003E614A">
            <w:pPr>
              <w:spacing w:line="240" w:lineRule="auto"/>
              <w:ind w:firstLine="0"/>
              <w:jc w:val="left"/>
              <w:rPr>
                <w:rFonts w:eastAsia="Times New Roman" w:cs="Calibri"/>
                <w:b/>
                <w:bCs/>
                <w:szCs w:val="18"/>
              </w:rPr>
            </w:pPr>
            <w:r w:rsidRPr="00F8123B">
              <w:rPr>
                <w:rFonts w:eastAsia="Times New Roman" w:cs="Calibri"/>
                <w:b/>
                <w:bCs/>
                <w:szCs w:val="18"/>
              </w:rPr>
              <w:t>შუალედური შედეგის შეფასების ინდიკატორი</w:t>
            </w:r>
          </w:p>
        </w:tc>
        <w:tc>
          <w:tcPr>
            <w:tcW w:w="2127" w:type="dxa"/>
            <w:vAlign w:val="center"/>
          </w:tcPr>
          <w:p w:rsidR="003E614A" w:rsidRPr="00F8123B" w:rsidRDefault="003E614A" w:rsidP="003E614A">
            <w:pPr>
              <w:spacing w:line="240" w:lineRule="auto"/>
              <w:ind w:firstLine="0"/>
              <w:jc w:val="center"/>
              <w:rPr>
                <w:rFonts w:eastAsia="Times New Roman" w:cs="Calibri"/>
                <w:b/>
                <w:bCs/>
                <w:szCs w:val="18"/>
              </w:rPr>
            </w:pPr>
            <w:r w:rsidRPr="00F8123B">
              <w:rPr>
                <w:rFonts w:eastAsia="Times New Roman" w:cs="Calibri"/>
                <w:b/>
                <w:bCs/>
                <w:szCs w:val="18"/>
              </w:rPr>
              <w:t>ინდიკატორის დასახელება</w:t>
            </w:r>
          </w:p>
        </w:tc>
        <w:tc>
          <w:tcPr>
            <w:tcW w:w="1701" w:type="dxa"/>
            <w:vAlign w:val="center"/>
          </w:tcPr>
          <w:p w:rsidR="003E614A" w:rsidRPr="00F8123B" w:rsidRDefault="003E614A" w:rsidP="003E614A">
            <w:pPr>
              <w:spacing w:line="240" w:lineRule="auto"/>
              <w:ind w:firstLine="0"/>
              <w:jc w:val="center"/>
              <w:rPr>
                <w:rFonts w:eastAsia="Times New Roman" w:cs="Calibri"/>
                <w:b/>
                <w:bCs/>
                <w:szCs w:val="18"/>
              </w:rPr>
            </w:pPr>
            <w:r w:rsidRPr="00F8123B">
              <w:rPr>
                <w:rFonts w:eastAsia="Times New Roman" w:cs="Calibri"/>
                <w:b/>
                <w:bCs/>
                <w:szCs w:val="18"/>
              </w:rPr>
              <w:t>საბაზისო მაჩვენებელი</w:t>
            </w:r>
          </w:p>
        </w:tc>
        <w:tc>
          <w:tcPr>
            <w:tcW w:w="1613" w:type="dxa"/>
            <w:vAlign w:val="center"/>
          </w:tcPr>
          <w:p w:rsidR="003E614A" w:rsidRPr="00F8123B" w:rsidRDefault="003E614A" w:rsidP="003E614A">
            <w:pPr>
              <w:spacing w:line="240" w:lineRule="auto"/>
              <w:ind w:firstLine="0"/>
              <w:jc w:val="center"/>
              <w:rPr>
                <w:rFonts w:eastAsia="Times New Roman" w:cs="Calibri"/>
                <w:b/>
                <w:bCs/>
                <w:szCs w:val="18"/>
              </w:rPr>
            </w:pPr>
            <w:r w:rsidRPr="00F8123B">
              <w:rPr>
                <w:rFonts w:eastAsia="Times New Roman" w:cs="Calibri"/>
                <w:b/>
                <w:bCs/>
                <w:szCs w:val="18"/>
              </w:rPr>
              <w:t>მიზნობრივი მაჩვენებელი</w:t>
            </w:r>
          </w:p>
        </w:tc>
        <w:tc>
          <w:tcPr>
            <w:tcW w:w="2214" w:type="dxa"/>
            <w:gridSpan w:val="2"/>
            <w:vAlign w:val="center"/>
          </w:tcPr>
          <w:p w:rsidR="003E614A" w:rsidRPr="00F8123B" w:rsidRDefault="003E614A" w:rsidP="003E614A">
            <w:pPr>
              <w:spacing w:line="240" w:lineRule="auto"/>
              <w:ind w:firstLine="0"/>
              <w:jc w:val="center"/>
              <w:rPr>
                <w:rFonts w:eastAsia="Times New Roman" w:cs="Calibri"/>
                <w:b/>
                <w:bCs/>
                <w:szCs w:val="18"/>
              </w:rPr>
            </w:pPr>
            <w:r w:rsidRPr="00F8123B">
              <w:rPr>
                <w:rFonts w:eastAsia="Times New Roman" w:cs="Calibri"/>
                <w:b/>
                <w:bCs/>
                <w:szCs w:val="18"/>
              </w:rPr>
              <w:t>შესაძლო რისკები</w:t>
            </w:r>
          </w:p>
        </w:tc>
      </w:tr>
      <w:tr w:rsidR="003E614A" w:rsidRPr="00F8123B" w:rsidTr="00B9318D">
        <w:trPr>
          <w:trHeight w:val="940"/>
        </w:trPr>
        <w:tc>
          <w:tcPr>
            <w:tcW w:w="709" w:type="dxa"/>
            <w:vMerge/>
            <w:vAlign w:val="center"/>
          </w:tcPr>
          <w:p w:rsidR="003E614A" w:rsidRPr="00F8123B" w:rsidRDefault="003E614A" w:rsidP="003E614A">
            <w:pPr>
              <w:spacing w:line="240" w:lineRule="auto"/>
              <w:ind w:firstLine="0"/>
              <w:jc w:val="center"/>
              <w:rPr>
                <w:b/>
                <w:szCs w:val="18"/>
                <w:lang w:val="ka-GE"/>
              </w:rPr>
            </w:pPr>
          </w:p>
        </w:tc>
        <w:tc>
          <w:tcPr>
            <w:tcW w:w="2552" w:type="dxa"/>
            <w:vMerge/>
            <w:vAlign w:val="center"/>
          </w:tcPr>
          <w:p w:rsidR="003E614A" w:rsidRPr="00F8123B" w:rsidRDefault="003E614A" w:rsidP="003E614A">
            <w:pPr>
              <w:spacing w:line="240" w:lineRule="auto"/>
              <w:ind w:firstLine="0"/>
              <w:jc w:val="left"/>
              <w:rPr>
                <w:rFonts w:cs="Calibri"/>
                <w:b/>
                <w:bCs/>
                <w:szCs w:val="18"/>
              </w:rPr>
            </w:pPr>
          </w:p>
        </w:tc>
        <w:tc>
          <w:tcPr>
            <w:tcW w:w="2127" w:type="dxa"/>
            <w:vAlign w:val="center"/>
          </w:tcPr>
          <w:p w:rsidR="003E614A" w:rsidRPr="00F8123B" w:rsidRDefault="003E614A" w:rsidP="003E614A">
            <w:pPr>
              <w:spacing w:line="240" w:lineRule="auto"/>
              <w:ind w:left="57" w:right="57" w:firstLine="0"/>
              <w:jc w:val="center"/>
              <w:rPr>
                <w:rFonts w:cs="Calibri"/>
                <w:szCs w:val="18"/>
              </w:rPr>
            </w:pPr>
            <w:r w:rsidRPr="00F8123B">
              <w:rPr>
                <w:rFonts w:eastAsia="Times New Roman" w:cs="Calibri"/>
                <w:szCs w:val="18"/>
              </w:rPr>
              <w:t>მოსარგებლე ბენეფიციართა რაოდენობა</w:t>
            </w:r>
          </w:p>
        </w:tc>
        <w:tc>
          <w:tcPr>
            <w:tcW w:w="1701" w:type="dxa"/>
            <w:vAlign w:val="center"/>
          </w:tcPr>
          <w:p w:rsidR="003E614A" w:rsidRPr="00F8123B" w:rsidRDefault="003E614A" w:rsidP="003E614A">
            <w:pPr>
              <w:spacing w:line="240" w:lineRule="auto"/>
              <w:ind w:left="57" w:right="57" w:firstLine="0"/>
              <w:jc w:val="center"/>
              <w:rPr>
                <w:rFonts w:cs="Calibri"/>
                <w:szCs w:val="18"/>
              </w:rPr>
            </w:pPr>
            <w:r w:rsidRPr="00F8123B">
              <w:rPr>
                <w:rFonts w:eastAsia="Times New Roman" w:cs="Calibri"/>
                <w:szCs w:val="18"/>
              </w:rPr>
              <w:t>102</w:t>
            </w:r>
          </w:p>
        </w:tc>
        <w:tc>
          <w:tcPr>
            <w:tcW w:w="1613" w:type="dxa"/>
            <w:vAlign w:val="center"/>
          </w:tcPr>
          <w:p w:rsidR="003E614A" w:rsidRPr="00F8123B" w:rsidRDefault="003E614A" w:rsidP="003E614A">
            <w:pPr>
              <w:spacing w:line="240" w:lineRule="auto"/>
              <w:ind w:left="57" w:right="57" w:firstLine="0"/>
              <w:jc w:val="center"/>
              <w:rPr>
                <w:rFonts w:cs="Calibri"/>
                <w:szCs w:val="18"/>
              </w:rPr>
            </w:pPr>
            <w:r w:rsidRPr="00F8123B">
              <w:rPr>
                <w:rFonts w:eastAsia="Times New Roman" w:cs="Calibri"/>
                <w:szCs w:val="18"/>
              </w:rPr>
              <w:t>120</w:t>
            </w:r>
          </w:p>
        </w:tc>
        <w:tc>
          <w:tcPr>
            <w:tcW w:w="2214" w:type="dxa"/>
            <w:gridSpan w:val="2"/>
            <w:vAlign w:val="center"/>
          </w:tcPr>
          <w:p w:rsidR="003E614A" w:rsidRPr="00F8123B" w:rsidRDefault="003E614A" w:rsidP="003E614A">
            <w:pPr>
              <w:spacing w:line="240" w:lineRule="auto"/>
              <w:ind w:firstLine="0"/>
              <w:jc w:val="center"/>
              <w:rPr>
                <w:szCs w:val="18"/>
              </w:rPr>
            </w:pPr>
            <w:r w:rsidRPr="00F8123B">
              <w:rPr>
                <w:rFonts w:eastAsia="Times New Roman" w:cs="Calibri"/>
                <w:szCs w:val="18"/>
              </w:rPr>
              <w:t>არამომართ</w:t>
            </w:r>
            <w:r w:rsidRPr="00F8123B">
              <w:rPr>
                <w:rFonts w:eastAsia="Times New Roman" w:cs="Calibri"/>
                <w:szCs w:val="18"/>
              </w:rPr>
              <w:softHyphen/>
              <w:t>ვიანობა</w:t>
            </w:r>
          </w:p>
        </w:tc>
      </w:tr>
    </w:tbl>
    <w:p w:rsidR="00D753F7" w:rsidRPr="00F8123B" w:rsidRDefault="006F3F5F" w:rsidP="00566A1B">
      <w:pPr>
        <w:spacing w:before="240"/>
        <w:rPr>
          <w:rFonts w:eastAsia="Times New Roman" w:cs="Calibri"/>
          <w:b/>
          <w:bCs/>
          <w:szCs w:val="18"/>
        </w:rPr>
      </w:pPr>
      <w:r w:rsidRPr="00F8123B">
        <w:rPr>
          <w:rFonts w:eastAsia="Times New Roman" w:cs="Calibri"/>
          <w:b/>
          <w:bCs/>
          <w:szCs w:val="18"/>
        </w:rPr>
        <w:t>ბ.თ) ქვეპროგრამა: უფასო მგზავრობა (პროგრამული კოდი 06 02 08)</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EA2D7A" w:rsidRPr="00F8123B" w:rsidTr="00B9318D">
        <w:trPr>
          <w:trHeight w:val="787"/>
        </w:trPr>
        <w:tc>
          <w:tcPr>
            <w:tcW w:w="736" w:type="dxa"/>
            <w:tcBorders>
              <w:top w:val="single" w:sz="6" w:space="0" w:color="auto"/>
              <w:left w:val="single" w:sz="6" w:space="0" w:color="auto"/>
              <w:bottom w:val="single" w:sz="6" w:space="0" w:color="auto"/>
              <w:right w:val="single" w:sz="6" w:space="0" w:color="auto"/>
            </w:tcBorders>
            <w:vAlign w:val="center"/>
          </w:tcPr>
          <w:p w:rsidR="00EA2D7A" w:rsidRPr="00F8123B" w:rsidRDefault="00EA2D7A" w:rsidP="00EA2D7A">
            <w:pPr>
              <w:spacing w:line="240" w:lineRule="auto"/>
              <w:ind w:firstLine="0"/>
              <w:jc w:val="center"/>
              <w:rPr>
                <w:b/>
                <w:szCs w:val="18"/>
                <w:lang w:val="ka-GE"/>
              </w:rPr>
            </w:pPr>
            <w:r w:rsidRPr="00F8123B">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EA2D7A" w:rsidRPr="00F8123B" w:rsidRDefault="00EA2D7A" w:rsidP="00EA2D7A">
            <w:pPr>
              <w:spacing w:line="240" w:lineRule="auto"/>
              <w:ind w:firstLine="0"/>
              <w:jc w:val="left"/>
              <w:rPr>
                <w:b/>
                <w:szCs w:val="18"/>
              </w:rPr>
            </w:pPr>
            <w:r w:rsidRPr="00F8123B">
              <w:rPr>
                <w:rFonts w:cs="Calibri"/>
                <w:b/>
                <w:bCs/>
                <w:szCs w:val="18"/>
                <w:lang w:val="ka-GE"/>
              </w:rPr>
              <w:t>ქვე</w:t>
            </w:r>
            <w:r w:rsidRPr="00F8123B">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EA2D7A" w:rsidRPr="00F8123B" w:rsidRDefault="00EA2D7A" w:rsidP="00B9318D">
            <w:pPr>
              <w:spacing w:line="240" w:lineRule="auto"/>
              <w:ind w:firstLine="0"/>
              <w:jc w:val="center"/>
              <w:rPr>
                <w:rFonts w:eastAsia="Times New Roman" w:cs="Calibri"/>
                <w:szCs w:val="18"/>
              </w:rPr>
            </w:pPr>
            <w:r w:rsidRPr="00F8123B">
              <w:rPr>
                <w:rFonts w:eastAsia="Times New Roman" w:cs="Calibri"/>
                <w:szCs w:val="18"/>
              </w:rPr>
              <w:t>ქალაქ ქუთაისის მუნიციპალიტეტის მერიის პირველადი სტრუქტურული ერთეული - სოციალურ საკითხთა სამსახური</w:t>
            </w:r>
          </w:p>
        </w:tc>
      </w:tr>
      <w:tr w:rsidR="00EA2D7A" w:rsidRPr="00F8123B" w:rsidTr="005E7867">
        <w:trPr>
          <w:trHeight w:val="549"/>
        </w:trPr>
        <w:tc>
          <w:tcPr>
            <w:tcW w:w="736" w:type="dxa"/>
            <w:tcBorders>
              <w:top w:val="single" w:sz="6" w:space="0" w:color="auto"/>
              <w:left w:val="single" w:sz="6" w:space="0" w:color="auto"/>
              <w:bottom w:val="single" w:sz="6" w:space="0" w:color="auto"/>
              <w:right w:val="single" w:sz="6" w:space="0" w:color="auto"/>
            </w:tcBorders>
            <w:vAlign w:val="center"/>
          </w:tcPr>
          <w:p w:rsidR="00EA2D7A" w:rsidRPr="00F8123B" w:rsidRDefault="00EA2D7A" w:rsidP="00EA2D7A">
            <w:pPr>
              <w:spacing w:line="240" w:lineRule="auto"/>
              <w:ind w:firstLine="0"/>
              <w:jc w:val="center"/>
              <w:rPr>
                <w:b/>
                <w:szCs w:val="18"/>
                <w:lang w:val="ka-GE"/>
              </w:rPr>
            </w:pPr>
            <w:r w:rsidRPr="00F8123B">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EA2D7A" w:rsidRPr="00F8123B" w:rsidRDefault="00EA2D7A" w:rsidP="00EA2D7A">
            <w:pPr>
              <w:spacing w:line="240" w:lineRule="auto"/>
              <w:ind w:firstLine="0"/>
              <w:jc w:val="left"/>
              <w:rPr>
                <w:b/>
                <w:szCs w:val="18"/>
              </w:rPr>
            </w:pPr>
            <w:r w:rsidRPr="00F8123B">
              <w:rPr>
                <w:rFonts w:cs="Calibri"/>
                <w:b/>
                <w:bCs/>
                <w:szCs w:val="18"/>
                <w:lang w:val="ka-GE"/>
              </w:rPr>
              <w:t>ქვე</w:t>
            </w:r>
            <w:r w:rsidRPr="00F8123B">
              <w:rPr>
                <w:rFonts w:cs="Calibri"/>
                <w:b/>
                <w:bCs/>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EA2D7A" w:rsidRPr="00F8123B" w:rsidRDefault="00EA2D7A" w:rsidP="00EA2D7A">
            <w:pPr>
              <w:spacing w:line="240" w:lineRule="auto"/>
              <w:ind w:firstLine="0"/>
              <w:jc w:val="center"/>
              <w:rPr>
                <w:rFonts w:eastAsia="Times New Roman" w:cs="Calibri"/>
                <w:szCs w:val="18"/>
              </w:rPr>
            </w:pPr>
            <w:r w:rsidRPr="00F8123B">
              <w:rPr>
                <w:rFonts w:eastAsia="Times New Roman" w:cs="Calibri"/>
                <w:szCs w:val="18"/>
              </w:rPr>
              <w:t>156,1</w:t>
            </w:r>
          </w:p>
        </w:tc>
      </w:tr>
      <w:tr w:rsidR="00EA2D7A" w:rsidRPr="00F8123B" w:rsidTr="00B9318D">
        <w:trPr>
          <w:trHeight w:val="6363"/>
        </w:trPr>
        <w:tc>
          <w:tcPr>
            <w:tcW w:w="736" w:type="dxa"/>
            <w:tcBorders>
              <w:top w:val="single" w:sz="6" w:space="0" w:color="auto"/>
              <w:left w:val="single" w:sz="6" w:space="0" w:color="auto"/>
              <w:bottom w:val="single" w:sz="6" w:space="0" w:color="auto"/>
              <w:right w:val="single" w:sz="6" w:space="0" w:color="auto"/>
            </w:tcBorders>
            <w:vAlign w:val="center"/>
          </w:tcPr>
          <w:p w:rsidR="00EA2D7A" w:rsidRPr="00F8123B" w:rsidRDefault="00EA2D7A" w:rsidP="00EA2D7A">
            <w:pPr>
              <w:spacing w:line="240" w:lineRule="auto"/>
              <w:ind w:firstLine="0"/>
              <w:jc w:val="center"/>
              <w:rPr>
                <w:b/>
                <w:szCs w:val="18"/>
                <w:lang w:val="ka-GE"/>
              </w:rPr>
            </w:pPr>
            <w:r w:rsidRPr="00F8123B">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EA2D7A" w:rsidRPr="00F8123B" w:rsidRDefault="00EA2D7A" w:rsidP="00EA2D7A">
            <w:pPr>
              <w:spacing w:line="240" w:lineRule="auto"/>
              <w:ind w:firstLine="0"/>
              <w:jc w:val="left"/>
              <w:rPr>
                <w:b/>
                <w:szCs w:val="18"/>
              </w:rPr>
            </w:pPr>
            <w:r w:rsidRPr="00F8123B">
              <w:rPr>
                <w:rFonts w:cs="Calibri"/>
                <w:b/>
                <w:bCs/>
                <w:szCs w:val="18"/>
                <w:lang w:val="ka-GE"/>
              </w:rPr>
              <w:t>ქვე</w:t>
            </w:r>
            <w:r w:rsidRPr="00F8123B">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EA2D7A" w:rsidRPr="00F8123B" w:rsidRDefault="00EA2D7A" w:rsidP="00AB423D">
            <w:pPr>
              <w:spacing w:line="240" w:lineRule="auto"/>
              <w:ind w:firstLine="0"/>
              <w:rPr>
                <w:rFonts w:eastAsia="Times New Roman" w:cs="Calibri"/>
                <w:szCs w:val="18"/>
              </w:rPr>
            </w:pPr>
            <w:r w:rsidRPr="00F8123B">
              <w:rPr>
                <w:rFonts w:eastAsia="Times New Roman" w:cs="Calibri"/>
                <w:szCs w:val="18"/>
              </w:rPr>
              <w:t xml:space="preserve">ქვეპროგრამის მიზანია საქალაქო ტრანსპორტით, ავტობუსით: №1 წრიული (მარცხენა), №1 წრიული (მარჯვენა), №4; №5; №10; №19; №20; №22; №25; №31 – სარგებლობის უზრუნველყოფა შემდეგი კატეგორიის პირებისათვის: ააიპ „ქალაქ ქუთაისის მადლიერების სახლის“ ბენეფიციარები, მეორე მსოფლიო ომის ვეტერანები (ომისა და სამხედრო ძალების ვეტერანის მოწმობის კოდი: 100, 111, 112, 113), საქართველოს ტერიტორიული მთლიანობისათვის ომის შედეგად შშმ პირები (კოდი: 311, 312, 313), საქართველოს ტერიტორიული მთლიანობისათვის მიმდინარე საბრძოლო მოქმედებებში დაღუპულის ოჯახის წევრები (კოდი: 501), „წითელი ჯვრის“ კლუბების ხანდაზმული პენსიონრები (100 ბენეფიციარი), „მრავალშვილიანი ოჯახების დახმარების“ პროგრამით მოსარგებლე დედები, მკვეთრად შეზღუდული შესაძლებლობის სტატუსის მქონე პირები, „SOS“-ბავშვთა სოფლის ბენეფიციარები, სტუდენტური ოჯახები (ცოლი და ქმარი, ორთავე სტუდენტი) და ოჯახში ძალადობის მსხვერპლთა მომსახურების დაწესებულების (თავშესაფრის) ქალაქ ქუთაისში რეგისტრირებული/მცხოვრები ბენეფიციარები. სულ 1000 პირი. ქვეპროგრამით სარგებლობა მოხდება სამგზავრო მოწმობებისა და ბილეთების გამოყენებით, ბილეთის ფასი 40 თეთრი. ბილეთის გამოყენება შეიძლება სამგზავრო მოწმობასთან ერთად. ქვეპროგრამით ისარგებლებენ ქალაქ ქუთაისში რეგისტრირებული (მცხოვრები) პირები. სამგზავრო მოწმობის მისაღებად საჭიროა ფოტოსურათის, პირადობის მოწმობისა და კატეგორიის მიმანიშნებელი დოკუმენტის წარმოდგენა. ეკონომიის ხარჯზე, შესაძლებელია დამატებითი კატეგორიის კონტიგენტისა და განსაკუთრებული შემთხვევების მომსახურება სამსახურის გადაწყვეტილებით. თითოეულ ბენეფიციარებზე გაიცემა თვეში 60 (სამოცი) ბილეთი (ბილეთის მისაღებად აუცილებელია ბენეფიციარმა წარმოადგინოს უფასო მგზავრობის მოწმობა). ქვეპროგრამაზე მომსახურე გადამზიდავებისათვის თანხის ანაზღაურება მოხდება ქალაქ ქუთაისის მუნიციპალიტეტის მერიის ეკონომიკური განვითარების, ადგილობრივი თვითმმართველობის ქონებისა და ტრანსპორტის მართვის სამსახურის მიერ წარმოდგენილი გახარჯული ბილეთების რაოდენობის მიხედვით. </w:t>
            </w:r>
          </w:p>
        </w:tc>
      </w:tr>
      <w:tr w:rsidR="00EA2D7A" w:rsidRPr="00F8123B" w:rsidTr="005E7867">
        <w:trPr>
          <w:trHeight w:val="521"/>
        </w:trPr>
        <w:tc>
          <w:tcPr>
            <w:tcW w:w="736" w:type="dxa"/>
            <w:tcBorders>
              <w:top w:val="single" w:sz="6" w:space="0" w:color="auto"/>
              <w:left w:val="single" w:sz="6" w:space="0" w:color="auto"/>
              <w:bottom w:val="single" w:sz="6" w:space="0" w:color="auto"/>
              <w:right w:val="single" w:sz="6" w:space="0" w:color="auto"/>
            </w:tcBorders>
            <w:vAlign w:val="center"/>
          </w:tcPr>
          <w:p w:rsidR="00EA2D7A" w:rsidRPr="00F8123B" w:rsidRDefault="00EA2D7A" w:rsidP="00EA2D7A">
            <w:pPr>
              <w:spacing w:line="240" w:lineRule="auto"/>
              <w:ind w:firstLine="0"/>
              <w:jc w:val="center"/>
              <w:rPr>
                <w:b/>
                <w:szCs w:val="18"/>
                <w:lang w:val="ka-GE"/>
              </w:rPr>
            </w:pPr>
            <w:r w:rsidRPr="00F8123B">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EA2D7A" w:rsidRPr="00F8123B" w:rsidRDefault="00EA2D7A" w:rsidP="00EA2D7A">
            <w:pPr>
              <w:spacing w:line="240" w:lineRule="auto"/>
              <w:ind w:firstLine="0"/>
              <w:jc w:val="left"/>
              <w:rPr>
                <w:b/>
                <w:szCs w:val="18"/>
              </w:rPr>
            </w:pPr>
            <w:r w:rsidRPr="00F8123B">
              <w:rPr>
                <w:rFonts w:cs="Calibri"/>
                <w:b/>
                <w:bCs/>
                <w:szCs w:val="18"/>
                <w:lang w:val="ka-GE"/>
              </w:rPr>
              <w:t>ქვე</w:t>
            </w:r>
            <w:r w:rsidRPr="00F8123B">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EA2D7A" w:rsidRPr="00F8123B" w:rsidRDefault="00EA2D7A" w:rsidP="00EA2D7A">
            <w:pPr>
              <w:spacing w:line="240" w:lineRule="auto"/>
              <w:ind w:firstLine="0"/>
              <w:rPr>
                <w:rFonts w:eastAsia="Times New Roman" w:cs="Calibri"/>
                <w:szCs w:val="18"/>
              </w:rPr>
            </w:pPr>
            <w:r w:rsidRPr="00F8123B">
              <w:rPr>
                <w:rFonts w:eastAsia="Times New Roman" w:cs="Calibri"/>
                <w:szCs w:val="18"/>
              </w:rPr>
              <w:t>ქვეპროგრამით მოსარგებლე პირთა რეაბილიტაცია და მატერიალური მხარდაჭერა</w:t>
            </w:r>
          </w:p>
        </w:tc>
      </w:tr>
      <w:tr w:rsidR="00EA2D7A" w:rsidRPr="00F8123B" w:rsidTr="00C76835">
        <w:trPr>
          <w:trHeight w:val="1023"/>
        </w:trPr>
        <w:tc>
          <w:tcPr>
            <w:tcW w:w="736" w:type="dxa"/>
            <w:tcBorders>
              <w:top w:val="single" w:sz="6" w:space="0" w:color="auto"/>
              <w:left w:val="single" w:sz="6" w:space="0" w:color="auto"/>
              <w:bottom w:val="single" w:sz="6" w:space="0" w:color="auto"/>
              <w:right w:val="single" w:sz="6" w:space="0" w:color="auto"/>
            </w:tcBorders>
            <w:vAlign w:val="center"/>
          </w:tcPr>
          <w:p w:rsidR="00EA2D7A" w:rsidRPr="00F8123B" w:rsidRDefault="00EA2D7A" w:rsidP="00EA2D7A">
            <w:pPr>
              <w:spacing w:line="240" w:lineRule="auto"/>
              <w:ind w:firstLine="0"/>
              <w:jc w:val="center"/>
              <w:rPr>
                <w:b/>
                <w:szCs w:val="18"/>
                <w:lang w:val="ka-GE"/>
              </w:rPr>
            </w:pPr>
            <w:r w:rsidRPr="00F8123B">
              <w:rPr>
                <w:b/>
                <w:szCs w:val="18"/>
                <w:lang w:val="ka-GE"/>
              </w:rPr>
              <w:t>5.</w:t>
            </w:r>
          </w:p>
        </w:tc>
        <w:tc>
          <w:tcPr>
            <w:tcW w:w="2564" w:type="dxa"/>
            <w:tcBorders>
              <w:top w:val="single" w:sz="6" w:space="0" w:color="auto"/>
              <w:left w:val="single" w:sz="6" w:space="0" w:color="auto"/>
              <w:bottom w:val="single" w:sz="6" w:space="0" w:color="auto"/>
              <w:right w:val="single" w:sz="6" w:space="0" w:color="auto"/>
            </w:tcBorders>
            <w:vAlign w:val="center"/>
          </w:tcPr>
          <w:p w:rsidR="00EA2D7A" w:rsidRPr="00F8123B" w:rsidRDefault="00EA2D7A" w:rsidP="00EA2D7A">
            <w:pPr>
              <w:spacing w:line="240" w:lineRule="auto"/>
              <w:ind w:firstLine="0"/>
              <w:jc w:val="left"/>
              <w:rPr>
                <w:rFonts w:cs="Calibri"/>
                <w:b/>
                <w:bCs/>
                <w:szCs w:val="18"/>
                <w:lang w:val="ka-GE"/>
              </w:rPr>
            </w:pPr>
            <w:r w:rsidRPr="00F8123B">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EA2D7A" w:rsidRPr="00F8123B" w:rsidRDefault="00EA2D7A" w:rsidP="00EA2D7A">
            <w:pPr>
              <w:spacing w:line="240" w:lineRule="auto"/>
              <w:ind w:firstLine="0"/>
              <w:jc w:val="center"/>
              <w:rPr>
                <w:rFonts w:eastAsia="Times New Roman" w:cs="Calibri"/>
                <w:szCs w:val="18"/>
              </w:rPr>
            </w:pPr>
            <w:r w:rsidRPr="00F8123B">
              <w:rPr>
                <w:rFonts w:eastAsia="Times New Roman" w:cs="Calibri"/>
                <w:szCs w:val="18"/>
              </w:rPr>
              <w:t>მოსარგებლე პირთა კონტიგენტის (ბენეფიციართა) დადგენა. სამგზავრო მოწმობებისა და ბილეთების დამზადება, გაცემა, საქალაქო ტრანსპორტით სარგებლობა</w:t>
            </w:r>
          </w:p>
        </w:tc>
        <w:tc>
          <w:tcPr>
            <w:tcW w:w="1937" w:type="dxa"/>
            <w:tcBorders>
              <w:top w:val="single" w:sz="6" w:space="0" w:color="auto"/>
              <w:left w:val="single" w:sz="6" w:space="0" w:color="auto"/>
              <w:bottom w:val="single" w:sz="6" w:space="0" w:color="auto"/>
              <w:right w:val="single" w:sz="6" w:space="0" w:color="auto"/>
            </w:tcBorders>
            <w:vAlign w:val="center"/>
          </w:tcPr>
          <w:p w:rsidR="00EA2D7A" w:rsidRPr="00F8123B" w:rsidRDefault="00EA2D7A" w:rsidP="00EA2D7A">
            <w:pPr>
              <w:spacing w:line="240" w:lineRule="auto"/>
              <w:ind w:firstLine="0"/>
              <w:jc w:val="center"/>
              <w:rPr>
                <w:rFonts w:eastAsia="Times New Roman" w:cs="Calibri"/>
                <w:szCs w:val="18"/>
              </w:rPr>
            </w:pPr>
            <w:r w:rsidRPr="00F8123B">
              <w:rPr>
                <w:rFonts w:eastAsia="Times New Roman" w:cs="Calibri"/>
                <w:szCs w:val="18"/>
              </w:rPr>
              <w:t>156,1</w:t>
            </w:r>
          </w:p>
        </w:tc>
      </w:tr>
      <w:tr w:rsidR="00EA2D7A" w:rsidRPr="00F8123B" w:rsidTr="005E7867">
        <w:trPr>
          <w:trHeight w:val="609"/>
        </w:trPr>
        <w:tc>
          <w:tcPr>
            <w:tcW w:w="736" w:type="dxa"/>
            <w:tcBorders>
              <w:top w:val="single" w:sz="6" w:space="0" w:color="auto"/>
              <w:left w:val="single" w:sz="6" w:space="0" w:color="auto"/>
              <w:bottom w:val="single" w:sz="6" w:space="0" w:color="auto"/>
              <w:right w:val="single" w:sz="6" w:space="0" w:color="auto"/>
            </w:tcBorders>
            <w:vAlign w:val="center"/>
          </w:tcPr>
          <w:p w:rsidR="00EA2D7A" w:rsidRPr="00F8123B" w:rsidRDefault="00EA2D7A" w:rsidP="00EA2D7A">
            <w:pPr>
              <w:spacing w:line="240" w:lineRule="auto"/>
              <w:ind w:firstLine="0"/>
              <w:jc w:val="center"/>
              <w:rPr>
                <w:b/>
                <w:szCs w:val="18"/>
                <w:lang w:val="ka-GE"/>
              </w:rPr>
            </w:pPr>
            <w:r w:rsidRPr="00F8123B">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EA2D7A" w:rsidRPr="00F8123B" w:rsidRDefault="00EA2D7A" w:rsidP="00EA2D7A">
            <w:pPr>
              <w:spacing w:line="240" w:lineRule="auto"/>
              <w:ind w:firstLine="0"/>
              <w:jc w:val="left"/>
              <w:rPr>
                <w:rFonts w:eastAsia="Times New Roman" w:cs="Calibri"/>
                <w:b/>
                <w:bCs/>
                <w:szCs w:val="18"/>
              </w:rPr>
            </w:pPr>
            <w:r w:rsidRPr="00F8123B">
              <w:rPr>
                <w:rFonts w:eastAsia="Times New Roman" w:cs="Calibri"/>
                <w:b/>
                <w:bCs/>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EA2D7A" w:rsidRPr="00F8123B" w:rsidRDefault="00EA2D7A" w:rsidP="00EA2D7A">
            <w:pPr>
              <w:spacing w:line="240" w:lineRule="auto"/>
              <w:ind w:firstLine="0"/>
              <w:rPr>
                <w:rFonts w:eastAsia="Times New Roman" w:cs="Calibri"/>
                <w:szCs w:val="18"/>
              </w:rPr>
            </w:pPr>
            <w:r w:rsidRPr="00F8123B">
              <w:rPr>
                <w:rFonts w:eastAsia="Times New Roman" w:cs="Calibri"/>
                <w:szCs w:val="18"/>
              </w:rPr>
              <w:t>ბენეფიციართათვის ქვეპროგრამით გათვალისწინებული სერვისების მიწოდება</w:t>
            </w:r>
          </w:p>
        </w:tc>
      </w:tr>
      <w:tr w:rsidR="00EA2D7A" w:rsidRPr="00F8123B" w:rsidTr="00C76835">
        <w:trPr>
          <w:trHeight w:val="945"/>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EA2D7A" w:rsidRPr="00F8123B" w:rsidRDefault="00EA2D7A" w:rsidP="00EA2D7A">
            <w:pPr>
              <w:spacing w:line="240" w:lineRule="auto"/>
              <w:ind w:firstLine="0"/>
              <w:jc w:val="center"/>
              <w:rPr>
                <w:b/>
                <w:szCs w:val="18"/>
                <w:lang w:val="ka-GE"/>
              </w:rPr>
            </w:pPr>
            <w:r w:rsidRPr="00F8123B">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EA2D7A" w:rsidRPr="00F8123B" w:rsidRDefault="00EA2D7A" w:rsidP="00084BA8">
            <w:pPr>
              <w:spacing w:line="240" w:lineRule="auto"/>
              <w:ind w:firstLine="0"/>
              <w:jc w:val="left"/>
              <w:rPr>
                <w:rFonts w:eastAsia="Times New Roman" w:cs="Calibri"/>
                <w:b/>
                <w:bCs/>
                <w:szCs w:val="18"/>
              </w:rPr>
            </w:pPr>
            <w:r w:rsidRPr="00F8123B">
              <w:rPr>
                <w:rFonts w:eastAsia="Times New Roman" w:cs="Calibri"/>
                <w:b/>
                <w:bCs/>
                <w:szCs w:val="18"/>
              </w:rPr>
              <w:t>შუალედური შედეგის შეფასების ინდიკატორი</w:t>
            </w:r>
          </w:p>
        </w:tc>
        <w:tc>
          <w:tcPr>
            <w:tcW w:w="2210" w:type="dxa"/>
            <w:tcBorders>
              <w:top w:val="single" w:sz="6" w:space="0" w:color="auto"/>
              <w:left w:val="single" w:sz="6" w:space="0" w:color="auto"/>
              <w:bottom w:val="single" w:sz="6" w:space="0" w:color="auto"/>
              <w:right w:val="single" w:sz="6" w:space="0" w:color="auto"/>
            </w:tcBorders>
            <w:vAlign w:val="center"/>
          </w:tcPr>
          <w:p w:rsidR="00EA2D7A" w:rsidRPr="00F8123B" w:rsidRDefault="00EA2D7A" w:rsidP="00EA2D7A">
            <w:pPr>
              <w:spacing w:line="240" w:lineRule="auto"/>
              <w:ind w:firstLine="0"/>
              <w:jc w:val="center"/>
              <w:rPr>
                <w:rFonts w:eastAsia="Times New Roman" w:cs="Calibri"/>
                <w:b/>
                <w:bCs/>
                <w:szCs w:val="18"/>
              </w:rPr>
            </w:pPr>
            <w:r w:rsidRPr="00F8123B">
              <w:rPr>
                <w:rFonts w:eastAsia="Times New Roman" w:cs="Calibri"/>
                <w:b/>
                <w:bCs/>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EA2D7A" w:rsidRPr="00F8123B" w:rsidRDefault="00EA2D7A" w:rsidP="00EA2D7A">
            <w:pPr>
              <w:spacing w:line="240" w:lineRule="auto"/>
              <w:ind w:firstLine="0"/>
              <w:jc w:val="center"/>
              <w:rPr>
                <w:rFonts w:eastAsia="Times New Roman" w:cs="Calibri"/>
                <w:b/>
                <w:bCs/>
                <w:szCs w:val="18"/>
              </w:rPr>
            </w:pPr>
            <w:r w:rsidRPr="00F8123B">
              <w:rPr>
                <w:rFonts w:eastAsia="Times New Roman" w:cs="Calibri"/>
                <w:b/>
                <w:bCs/>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EA2D7A" w:rsidRPr="00F8123B" w:rsidRDefault="00EA2D7A" w:rsidP="00EA2D7A">
            <w:pPr>
              <w:spacing w:line="240" w:lineRule="auto"/>
              <w:ind w:firstLine="0"/>
              <w:jc w:val="center"/>
              <w:rPr>
                <w:rFonts w:eastAsia="Times New Roman" w:cs="Calibri"/>
                <w:b/>
                <w:bCs/>
                <w:szCs w:val="18"/>
              </w:rPr>
            </w:pPr>
            <w:r w:rsidRPr="00F8123B">
              <w:rPr>
                <w:rFonts w:eastAsia="Times New Roman" w:cs="Calibri"/>
                <w:b/>
                <w:bCs/>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EA2D7A" w:rsidRPr="00F8123B" w:rsidRDefault="00EA2D7A" w:rsidP="00EA2D7A">
            <w:pPr>
              <w:spacing w:line="240" w:lineRule="auto"/>
              <w:ind w:firstLine="0"/>
              <w:jc w:val="center"/>
              <w:rPr>
                <w:rFonts w:eastAsia="Times New Roman" w:cs="Calibri"/>
                <w:b/>
                <w:bCs/>
                <w:szCs w:val="18"/>
              </w:rPr>
            </w:pPr>
            <w:r w:rsidRPr="00F8123B">
              <w:rPr>
                <w:rFonts w:eastAsia="Times New Roman" w:cs="Calibri"/>
                <w:b/>
                <w:bCs/>
                <w:szCs w:val="18"/>
              </w:rPr>
              <w:t>შესაძლო რისკები</w:t>
            </w:r>
          </w:p>
        </w:tc>
      </w:tr>
      <w:tr w:rsidR="00EA2D7A" w:rsidRPr="00F8123B" w:rsidTr="00B9318D">
        <w:trPr>
          <w:trHeight w:val="781"/>
        </w:trPr>
        <w:tc>
          <w:tcPr>
            <w:tcW w:w="736" w:type="dxa"/>
            <w:vMerge/>
            <w:tcBorders>
              <w:top w:val="single" w:sz="6" w:space="0" w:color="auto"/>
            </w:tcBorders>
            <w:vAlign w:val="center"/>
          </w:tcPr>
          <w:p w:rsidR="00EA2D7A" w:rsidRPr="00F8123B" w:rsidRDefault="00EA2D7A" w:rsidP="00EA2D7A">
            <w:pPr>
              <w:spacing w:line="240" w:lineRule="auto"/>
              <w:ind w:firstLine="0"/>
              <w:jc w:val="center"/>
              <w:rPr>
                <w:b/>
                <w:szCs w:val="18"/>
                <w:lang w:val="ka-GE"/>
              </w:rPr>
            </w:pPr>
          </w:p>
        </w:tc>
        <w:tc>
          <w:tcPr>
            <w:tcW w:w="2564" w:type="dxa"/>
            <w:vMerge/>
            <w:tcBorders>
              <w:top w:val="single" w:sz="6" w:space="0" w:color="auto"/>
            </w:tcBorders>
            <w:vAlign w:val="center"/>
          </w:tcPr>
          <w:p w:rsidR="00EA2D7A" w:rsidRPr="00F8123B" w:rsidRDefault="00EA2D7A" w:rsidP="00EA2D7A">
            <w:pPr>
              <w:spacing w:line="240" w:lineRule="auto"/>
              <w:ind w:firstLine="0"/>
              <w:jc w:val="left"/>
              <w:rPr>
                <w:rFonts w:cs="Calibri"/>
                <w:b/>
                <w:bCs/>
                <w:szCs w:val="18"/>
              </w:rPr>
            </w:pPr>
          </w:p>
        </w:tc>
        <w:tc>
          <w:tcPr>
            <w:tcW w:w="2210" w:type="dxa"/>
            <w:tcBorders>
              <w:top w:val="single" w:sz="6" w:space="0" w:color="auto"/>
            </w:tcBorders>
            <w:vAlign w:val="center"/>
          </w:tcPr>
          <w:p w:rsidR="00EA2D7A" w:rsidRPr="00F8123B" w:rsidRDefault="00EA2D7A" w:rsidP="00EA2D7A">
            <w:pPr>
              <w:spacing w:line="240" w:lineRule="auto"/>
              <w:ind w:left="57" w:right="57" w:firstLine="0"/>
              <w:jc w:val="center"/>
              <w:rPr>
                <w:rFonts w:cs="Calibri"/>
                <w:szCs w:val="18"/>
              </w:rPr>
            </w:pPr>
            <w:r w:rsidRPr="00F8123B">
              <w:rPr>
                <w:rFonts w:eastAsia="Times New Roman" w:cs="Calibri"/>
                <w:szCs w:val="18"/>
              </w:rPr>
              <w:t>მოსარგებლე ბენეფიციართა რაოდენობა</w:t>
            </w:r>
          </w:p>
        </w:tc>
        <w:tc>
          <w:tcPr>
            <w:tcW w:w="1767" w:type="dxa"/>
            <w:tcBorders>
              <w:top w:val="single" w:sz="6" w:space="0" w:color="auto"/>
            </w:tcBorders>
            <w:vAlign w:val="center"/>
          </w:tcPr>
          <w:p w:rsidR="00EA2D7A" w:rsidRPr="00F8123B" w:rsidRDefault="00EA2D7A" w:rsidP="00EA2D7A">
            <w:pPr>
              <w:spacing w:line="240" w:lineRule="auto"/>
              <w:ind w:left="57" w:right="57" w:firstLine="0"/>
              <w:jc w:val="center"/>
              <w:rPr>
                <w:rFonts w:cs="Calibri"/>
                <w:szCs w:val="18"/>
              </w:rPr>
            </w:pPr>
            <w:r w:rsidRPr="00F8123B">
              <w:rPr>
                <w:rFonts w:eastAsia="Times New Roman" w:cs="Calibri"/>
                <w:szCs w:val="18"/>
              </w:rPr>
              <w:t>840</w:t>
            </w:r>
          </w:p>
        </w:tc>
        <w:tc>
          <w:tcPr>
            <w:tcW w:w="1676" w:type="dxa"/>
            <w:tcBorders>
              <w:top w:val="single" w:sz="6" w:space="0" w:color="auto"/>
            </w:tcBorders>
            <w:vAlign w:val="center"/>
          </w:tcPr>
          <w:p w:rsidR="00EA2D7A" w:rsidRPr="00F8123B" w:rsidRDefault="00EA2D7A" w:rsidP="00EA2D7A">
            <w:pPr>
              <w:spacing w:line="240" w:lineRule="auto"/>
              <w:ind w:left="57" w:right="57" w:firstLine="0"/>
              <w:jc w:val="center"/>
              <w:rPr>
                <w:rFonts w:cs="Calibri"/>
                <w:szCs w:val="18"/>
              </w:rPr>
            </w:pPr>
            <w:r w:rsidRPr="00F8123B">
              <w:rPr>
                <w:rFonts w:eastAsia="Times New Roman" w:cs="Calibri"/>
                <w:szCs w:val="18"/>
              </w:rPr>
              <w:t>1000</w:t>
            </w:r>
          </w:p>
        </w:tc>
        <w:tc>
          <w:tcPr>
            <w:tcW w:w="1937" w:type="dxa"/>
            <w:tcBorders>
              <w:top w:val="single" w:sz="6" w:space="0" w:color="auto"/>
            </w:tcBorders>
            <w:vAlign w:val="center"/>
          </w:tcPr>
          <w:p w:rsidR="00EA2D7A" w:rsidRPr="00F8123B" w:rsidRDefault="00EA2D7A" w:rsidP="00EA2D7A">
            <w:pPr>
              <w:spacing w:line="240" w:lineRule="auto"/>
              <w:ind w:firstLine="0"/>
              <w:jc w:val="center"/>
              <w:rPr>
                <w:szCs w:val="18"/>
              </w:rPr>
            </w:pPr>
            <w:r w:rsidRPr="00F8123B">
              <w:rPr>
                <w:rFonts w:eastAsia="Times New Roman" w:cs="Calibri"/>
                <w:szCs w:val="18"/>
              </w:rPr>
              <w:t>არამომართ</w:t>
            </w:r>
            <w:r w:rsidRPr="00F8123B">
              <w:rPr>
                <w:rFonts w:eastAsia="Times New Roman" w:cs="Calibri"/>
                <w:szCs w:val="18"/>
              </w:rPr>
              <w:softHyphen/>
              <w:t>ვიანობა</w:t>
            </w:r>
          </w:p>
        </w:tc>
      </w:tr>
    </w:tbl>
    <w:p w:rsidR="006F3F5F" w:rsidRPr="00F8123B" w:rsidRDefault="004B6DE3" w:rsidP="00C76835">
      <w:pPr>
        <w:spacing w:before="240" w:line="480" w:lineRule="auto"/>
      </w:pPr>
      <w:r w:rsidRPr="00F8123B">
        <w:rPr>
          <w:rFonts w:eastAsia="Times New Roman" w:cs="Calibri"/>
          <w:b/>
          <w:bCs/>
          <w:szCs w:val="18"/>
        </w:rPr>
        <w:lastRenderedPageBreak/>
        <w:t>ბ.ი) ქვეპროგრამა: უფასო კვება (პროგრამული კოდი 06 02 09)</w:t>
      </w:r>
    </w:p>
    <w:tbl>
      <w:tblPr>
        <w:tblW w:w="10916"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2552"/>
        <w:gridCol w:w="2127"/>
        <w:gridCol w:w="1701"/>
        <w:gridCol w:w="1613"/>
        <w:gridCol w:w="29"/>
        <w:gridCol w:w="2185"/>
      </w:tblGrid>
      <w:tr w:rsidR="004B6DE3" w:rsidRPr="00F8123B" w:rsidTr="005E7867">
        <w:trPr>
          <w:trHeight w:val="628"/>
        </w:trPr>
        <w:tc>
          <w:tcPr>
            <w:tcW w:w="709" w:type="dxa"/>
            <w:vAlign w:val="center"/>
          </w:tcPr>
          <w:p w:rsidR="004B6DE3" w:rsidRPr="00F8123B" w:rsidRDefault="004B6DE3" w:rsidP="004B6DE3">
            <w:pPr>
              <w:spacing w:line="240" w:lineRule="auto"/>
              <w:ind w:firstLine="0"/>
              <w:jc w:val="center"/>
              <w:rPr>
                <w:b/>
                <w:szCs w:val="18"/>
                <w:lang w:val="ka-GE"/>
              </w:rPr>
            </w:pPr>
            <w:r w:rsidRPr="00F8123B">
              <w:rPr>
                <w:b/>
                <w:szCs w:val="18"/>
                <w:lang w:val="ka-GE"/>
              </w:rPr>
              <w:t>1.</w:t>
            </w:r>
          </w:p>
        </w:tc>
        <w:tc>
          <w:tcPr>
            <w:tcW w:w="2552" w:type="dxa"/>
            <w:vAlign w:val="center"/>
          </w:tcPr>
          <w:p w:rsidR="004B6DE3" w:rsidRPr="00F8123B" w:rsidRDefault="004B6DE3" w:rsidP="004B6DE3">
            <w:pPr>
              <w:spacing w:line="240" w:lineRule="auto"/>
              <w:ind w:firstLine="0"/>
              <w:jc w:val="left"/>
              <w:rPr>
                <w:b/>
                <w:szCs w:val="18"/>
              </w:rPr>
            </w:pPr>
            <w:r w:rsidRPr="00F8123B">
              <w:rPr>
                <w:rFonts w:cs="Calibri"/>
                <w:b/>
                <w:bCs/>
                <w:szCs w:val="18"/>
              </w:rPr>
              <w:t>ქვეპროგრამის განმახორციელებელი</w:t>
            </w:r>
          </w:p>
        </w:tc>
        <w:tc>
          <w:tcPr>
            <w:tcW w:w="7655" w:type="dxa"/>
            <w:gridSpan w:val="5"/>
            <w:vAlign w:val="center"/>
          </w:tcPr>
          <w:p w:rsidR="004B6DE3" w:rsidRPr="00F8123B" w:rsidRDefault="004B6DE3" w:rsidP="004B6DE3">
            <w:pPr>
              <w:spacing w:line="240" w:lineRule="auto"/>
              <w:ind w:firstLine="0"/>
              <w:jc w:val="center"/>
              <w:rPr>
                <w:rFonts w:eastAsia="Times New Roman" w:cs="Calibri"/>
                <w:szCs w:val="18"/>
              </w:rPr>
            </w:pPr>
            <w:r w:rsidRPr="00F8123B">
              <w:rPr>
                <w:rFonts w:eastAsia="Times New Roman" w:cs="Calibri"/>
                <w:szCs w:val="18"/>
              </w:rPr>
              <w:t>ააიპ „ქალაქ ქუთაისის მადლიერების სახლი“</w:t>
            </w:r>
          </w:p>
        </w:tc>
      </w:tr>
      <w:tr w:rsidR="004B6DE3" w:rsidRPr="00F8123B" w:rsidTr="005E7867">
        <w:trPr>
          <w:trHeight w:val="552"/>
        </w:trPr>
        <w:tc>
          <w:tcPr>
            <w:tcW w:w="709" w:type="dxa"/>
            <w:vAlign w:val="center"/>
          </w:tcPr>
          <w:p w:rsidR="004B6DE3" w:rsidRPr="00F8123B" w:rsidRDefault="004B6DE3" w:rsidP="004B6DE3">
            <w:pPr>
              <w:spacing w:line="240" w:lineRule="auto"/>
              <w:ind w:firstLine="0"/>
              <w:jc w:val="center"/>
              <w:rPr>
                <w:b/>
                <w:szCs w:val="18"/>
                <w:lang w:val="ka-GE"/>
              </w:rPr>
            </w:pPr>
            <w:r w:rsidRPr="00F8123B">
              <w:rPr>
                <w:b/>
                <w:szCs w:val="18"/>
                <w:lang w:val="ka-GE"/>
              </w:rPr>
              <w:t>2.</w:t>
            </w:r>
          </w:p>
        </w:tc>
        <w:tc>
          <w:tcPr>
            <w:tcW w:w="2552" w:type="dxa"/>
            <w:vAlign w:val="center"/>
          </w:tcPr>
          <w:p w:rsidR="004B6DE3" w:rsidRPr="00F8123B" w:rsidRDefault="004B6DE3" w:rsidP="004B6DE3">
            <w:pPr>
              <w:spacing w:line="240" w:lineRule="auto"/>
              <w:ind w:firstLine="0"/>
              <w:jc w:val="left"/>
              <w:rPr>
                <w:b/>
                <w:szCs w:val="18"/>
              </w:rPr>
            </w:pPr>
            <w:r w:rsidRPr="00F8123B">
              <w:rPr>
                <w:rFonts w:cs="Calibri"/>
                <w:b/>
                <w:bCs/>
                <w:szCs w:val="18"/>
              </w:rPr>
              <w:t>ქვეპროგრამის ბიუჯეტი</w:t>
            </w:r>
          </w:p>
        </w:tc>
        <w:tc>
          <w:tcPr>
            <w:tcW w:w="7655" w:type="dxa"/>
            <w:gridSpan w:val="5"/>
            <w:vAlign w:val="center"/>
          </w:tcPr>
          <w:p w:rsidR="004B6DE3" w:rsidRPr="00F8123B" w:rsidRDefault="004B6DE3" w:rsidP="004B6DE3">
            <w:pPr>
              <w:spacing w:line="240" w:lineRule="auto"/>
              <w:ind w:firstLine="0"/>
              <w:jc w:val="center"/>
              <w:rPr>
                <w:rFonts w:eastAsia="Times New Roman" w:cs="Calibri"/>
                <w:szCs w:val="18"/>
              </w:rPr>
            </w:pPr>
            <w:r w:rsidRPr="00F8123B">
              <w:rPr>
                <w:rFonts w:eastAsia="Times New Roman" w:cs="Calibri"/>
                <w:szCs w:val="18"/>
              </w:rPr>
              <w:t>726,4</w:t>
            </w:r>
          </w:p>
        </w:tc>
      </w:tr>
      <w:tr w:rsidR="004B6DE3" w:rsidRPr="00F8123B" w:rsidTr="00B9318D">
        <w:trPr>
          <w:trHeight w:val="1069"/>
        </w:trPr>
        <w:tc>
          <w:tcPr>
            <w:tcW w:w="709" w:type="dxa"/>
            <w:vAlign w:val="center"/>
          </w:tcPr>
          <w:p w:rsidR="004B6DE3" w:rsidRPr="00F8123B" w:rsidRDefault="004B6DE3" w:rsidP="004B6DE3">
            <w:pPr>
              <w:spacing w:line="240" w:lineRule="auto"/>
              <w:ind w:firstLine="0"/>
              <w:jc w:val="center"/>
              <w:rPr>
                <w:b/>
                <w:szCs w:val="18"/>
                <w:lang w:val="ka-GE"/>
              </w:rPr>
            </w:pPr>
            <w:r w:rsidRPr="00F8123B">
              <w:rPr>
                <w:b/>
                <w:szCs w:val="18"/>
                <w:lang w:val="ka-GE"/>
              </w:rPr>
              <w:t>3.</w:t>
            </w:r>
          </w:p>
        </w:tc>
        <w:tc>
          <w:tcPr>
            <w:tcW w:w="2552" w:type="dxa"/>
            <w:vAlign w:val="center"/>
          </w:tcPr>
          <w:p w:rsidR="004B6DE3" w:rsidRPr="00F8123B" w:rsidRDefault="004B6DE3" w:rsidP="004B6DE3">
            <w:pPr>
              <w:spacing w:line="240" w:lineRule="auto"/>
              <w:ind w:firstLine="0"/>
              <w:jc w:val="left"/>
              <w:rPr>
                <w:b/>
                <w:szCs w:val="18"/>
              </w:rPr>
            </w:pPr>
            <w:r w:rsidRPr="00F8123B">
              <w:rPr>
                <w:rFonts w:cs="Calibri"/>
                <w:b/>
                <w:bCs/>
                <w:szCs w:val="18"/>
              </w:rPr>
              <w:t>ქვეპროგრამის აღწერა</w:t>
            </w:r>
          </w:p>
        </w:tc>
        <w:tc>
          <w:tcPr>
            <w:tcW w:w="7655" w:type="dxa"/>
            <w:gridSpan w:val="5"/>
            <w:vAlign w:val="center"/>
          </w:tcPr>
          <w:p w:rsidR="004B6DE3" w:rsidRPr="00F8123B" w:rsidRDefault="004B6DE3" w:rsidP="00AB423D">
            <w:pPr>
              <w:spacing w:line="240" w:lineRule="auto"/>
              <w:ind w:firstLine="0"/>
              <w:rPr>
                <w:rFonts w:eastAsia="Times New Roman" w:cs="Calibri"/>
                <w:szCs w:val="18"/>
              </w:rPr>
            </w:pPr>
            <w:r w:rsidRPr="00F8123B">
              <w:rPr>
                <w:rFonts w:eastAsia="Times New Roman" w:cs="Calibri"/>
                <w:szCs w:val="18"/>
              </w:rPr>
              <w:t xml:space="preserve">ქალაქ ქუთაისის ადმინისტრაციულ ერთეულებში რეგისტრირებული უკიდურესად შეჭირვებული მოხუცებისა და შეზღუდული შესაძლებლობის მქონე პირთა უფასო კვება დღეში ერთხელ სასადილოში და მუნიციპალიტეტის სხვადასხვა ადმინისტრაციულ ერთეულებში ბენეფიციართათვის საკვების მიწოდება ოჯახებში ყოველდღიურად </w:t>
            </w:r>
          </w:p>
        </w:tc>
      </w:tr>
      <w:tr w:rsidR="004B6DE3" w:rsidRPr="00F8123B" w:rsidTr="00B9318D">
        <w:trPr>
          <w:trHeight w:val="702"/>
        </w:trPr>
        <w:tc>
          <w:tcPr>
            <w:tcW w:w="709" w:type="dxa"/>
            <w:vAlign w:val="center"/>
          </w:tcPr>
          <w:p w:rsidR="004B6DE3" w:rsidRPr="00F8123B" w:rsidRDefault="004B6DE3" w:rsidP="004B6DE3">
            <w:pPr>
              <w:spacing w:line="240" w:lineRule="auto"/>
              <w:ind w:firstLine="0"/>
              <w:jc w:val="center"/>
              <w:rPr>
                <w:b/>
                <w:szCs w:val="18"/>
                <w:lang w:val="ka-GE"/>
              </w:rPr>
            </w:pPr>
            <w:r w:rsidRPr="00F8123B">
              <w:rPr>
                <w:b/>
                <w:szCs w:val="18"/>
                <w:lang w:val="ka-GE"/>
              </w:rPr>
              <w:t>4.</w:t>
            </w:r>
          </w:p>
        </w:tc>
        <w:tc>
          <w:tcPr>
            <w:tcW w:w="2552" w:type="dxa"/>
            <w:vAlign w:val="center"/>
          </w:tcPr>
          <w:p w:rsidR="004B6DE3" w:rsidRPr="00F8123B" w:rsidRDefault="004B6DE3" w:rsidP="004B6DE3">
            <w:pPr>
              <w:spacing w:line="240" w:lineRule="auto"/>
              <w:ind w:firstLine="0"/>
              <w:jc w:val="left"/>
              <w:rPr>
                <w:b/>
                <w:szCs w:val="18"/>
              </w:rPr>
            </w:pPr>
            <w:r w:rsidRPr="00F8123B">
              <w:rPr>
                <w:rFonts w:cs="Calibri"/>
                <w:b/>
                <w:bCs/>
                <w:szCs w:val="18"/>
              </w:rPr>
              <w:t>ქვეპროგრამის მიზანი</w:t>
            </w:r>
          </w:p>
        </w:tc>
        <w:tc>
          <w:tcPr>
            <w:tcW w:w="7655" w:type="dxa"/>
            <w:gridSpan w:val="5"/>
            <w:vAlign w:val="center"/>
          </w:tcPr>
          <w:p w:rsidR="004B6DE3" w:rsidRPr="00F8123B" w:rsidRDefault="004B6DE3" w:rsidP="004B6DE3">
            <w:pPr>
              <w:spacing w:line="240" w:lineRule="auto"/>
              <w:ind w:firstLine="0"/>
              <w:rPr>
                <w:rFonts w:eastAsia="Times New Roman" w:cs="Calibri"/>
                <w:szCs w:val="18"/>
              </w:rPr>
            </w:pPr>
            <w:r w:rsidRPr="00F8123B">
              <w:rPr>
                <w:rFonts w:eastAsia="Times New Roman" w:cs="Calibri"/>
                <w:szCs w:val="18"/>
              </w:rPr>
              <w:t>უკიდურესად შეჭირვებული მოხუცებისა და შეზღუდული შესაძლებლობის მქონე პირთათვის საკვების ხელმისაწვდომობა</w:t>
            </w:r>
          </w:p>
        </w:tc>
      </w:tr>
      <w:tr w:rsidR="004B6DE3" w:rsidRPr="00F8123B" w:rsidTr="005E7867">
        <w:trPr>
          <w:trHeight w:val="419"/>
        </w:trPr>
        <w:tc>
          <w:tcPr>
            <w:tcW w:w="709" w:type="dxa"/>
            <w:vMerge w:val="restart"/>
            <w:vAlign w:val="center"/>
          </w:tcPr>
          <w:p w:rsidR="004B6DE3" w:rsidRPr="00F8123B" w:rsidRDefault="004B6DE3" w:rsidP="004B6DE3">
            <w:pPr>
              <w:spacing w:line="240" w:lineRule="auto"/>
              <w:ind w:firstLine="0"/>
              <w:jc w:val="center"/>
              <w:rPr>
                <w:b/>
                <w:szCs w:val="18"/>
                <w:lang w:val="ka-GE"/>
              </w:rPr>
            </w:pPr>
            <w:r w:rsidRPr="00F8123B">
              <w:rPr>
                <w:b/>
                <w:szCs w:val="18"/>
                <w:lang w:val="ka-GE"/>
              </w:rPr>
              <w:t>5.</w:t>
            </w:r>
          </w:p>
        </w:tc>
        <w:tc>
          <w:tcPr>
            <w:tcW w:w="2552" w:type="dxa"/>
            <w:vMerge w:val="restart"/>
            <w:vAlign w:val="center"/>
          </w:tcPr>
          <w:p w:rsidR="004B6DE3" w:rsidRPr="00F8123B" w:rsidRDefault="004B6DE3" w:rsidP="004B6DE3">
            <w:pPr>
              <w:spacing w:line="240" w:lineRule="auto"/>
              <w:ind w:firstLine="0"/>
              <w:jc w:val="left"/>
              <w:rPr>
                <w:rFonts w:cs="Calibri"/>
                <w:b/>
                <w:bCs/>
                <w:szCs w:val="18"/>
              </w:rPr>
            </w:pPr>
            <w:r w:rsidRPr="00F8123B">
              <w:rPr>
                <w:rFonts w:cs="Calibri"/>
                <w:b/>
                <w:bCs/>
                <w:szCs w:val="18"/>
              </w:rPr>
              <w:t>ქვეპროგრამის ღონისძიებები</w:t>
            </w:r>
          </w:p>
        </w:tc>
        <w:tc>
          <w:tcPr>
            <w:tcW w:w="5470" w:type="dxa"/>
            <w:gridSpan w:val="4"/>
            <w:vAlign w:val="center"/>
          </w:tcPr>
          <w:p w:rsidR="004B6DE3" w:rsidRPr="00F8123B" w:rsidRDefault="004B6DE3" w:rsidP="004B6DE3">
            <w:pPr>
              <w:spacing w:line="240" w:lineRule="auto"/>
              <w:ind w:firstLine="0"/>
              <w:jc w:val="center"/>
              <w:rPr>
                <w:rFonts w:eastAsia="Times New Roman" w:cs="Calibri"/>
                <w:szCs w:val="18"/>
              </w:rPr>
            </w:pPr>
            <w:r w:rsidRPr="00F8123B">
              <w:rPr>
                <w:rFonts w:eastAsia="Times New Roman" w:cs="Calibri"/>
                <w:szCs w:val="18"/>
              </w:rPr>
              <w:t>ადმინისტრაციული ხარჯი</w:t>
            </w:r>
          </w:p>
        </w:tc>
        <w:tc>
          <w:tcPr>
            <w:tcW w:w="2185" w:type="dxa"/>
            <w:vAlign w:val="center"/>
          </w:tcPr>
          <w:p w:rsidR="004B6DE3" w:rsidRPr="00F8123B" w:rsidRDefault="004B6DE3" w:rsidP="004B6DE3">
            <w:pPr>
              <w:spacing w:line="240" w:lineRule="auto"/>
              <w:ind w:firstLine="0"/>
              <w:jc w:val="center"/>
              <w:rPr>
                <w:rFonts w:eastAsia="Times New Roman" w:cs="Calibri"/>
                <w:szCs w:val="18"/>
              </w:rPr>
            </w:pPr>
            <w:r w:rsidRPr="00F8123B">
              <w:rPr>
                <w:rFonts w:eastAsia="Times New Roman" w:cs="Calibri"/>
                <w:szCs w:val="18"/>
              </w:rPr>
              <w:t>266,4</w:t>
            </w:r>
          </w:p>
        </w:tc>
      </w:tr>
      <w:tr w:rsidR="004B6DE3" w:rsidRPr="00F8123B" w:rsidTr="005E7867">
        <w:trPr>
          <w:trHeight w:val="553"/>
        </w:trPr>
        <w:tc>
          <w:tcPr>
            <w:tcW w:w="709" w:type="dxa"/>
            <w:vMerge/>
            <w:vAlign w:val="center"/>
          </w:tcPr>
          <w:p w:rsidR="004B6DE3" w:rsidRPr="00F8123B" w:rsidRDefault="004B6DE3" w:rsidP="004B6DE3">
            <w:pPr>
              <w:spacing w:line="240" w:lineRule="auto"/>
              <w:ind w:firstLine="0"/>
              <w:jc w:val="center"/>
              <w:rPr>
                <w:b/>
                <w:szCs w:val="18"/>
                <w:lang w:val="ka-GE"/>
              </w:rPr>
            </w:pPr>
          </w:p>
        </w:tc>
        <w:tc>
          <w:tcPr>
            <w:tcW w:w="2552" w:type="dxa"/>
            <w:vMerge/>
            <w:vAlign w:val="center"/>
          </w:tcPr>
          <w:p w:rsidR="004B6DE3" w:rsidRPr="00F8123B" w:rsidRDefault="004B6DE3" w:rsidP="004B6DE3">
            <w:pPr>
              <w:spacing w:line="240" w:lineRule="auto"/>
              <w:ind w:firstLine="0"/>
              <w:jc w:val="left"/>
              <w:rPr>
                <w:rFonts w:cs="Calibri"/>
                <w:b/>
                <w:bCs/>
                <w:szCs w:val="18"/>
              </w:rPr>
            </w:pPr>
          </w:p>
        </w:tc>
        <w:tc>
          <w:tcPr>
            <w:tcW w:w="5470" w:type="dxa"/>
            <w:gridSpan w:val="4"/>
            <w:vAlign w:val="center"/>
          </w:tcPr>
          <w:p w:rsidR="004B6DE3" w:rsidRPr="00F8123B" w:rsidRDefault="004B6DE3" w:rsidP="004B6DE3">
            <w:pPr>
              <w:spacing w:line="240" w:lineRule="auto"/>
              <w:ind w:firstLine="0"/>
              <w:jc w:val="center"/>
              <w:rPr>
                <w:rFonts w:eastAsia="Times New Roman" w:cs="Calibri"/>
                <w:szCs w:val="18"/>
              </w:rPr>
            </w:pPr>
            <w:r w:rsidRPr="00F8123B">
              <w:rPr>
                <w:rFonts w:eastAsia="Times New Roman" w:cs="Calibri"/>
                <w:szCs w:val="18"/>
              </w:rPr>
              <w:t>კვების ხარჯები</w:t>
            </w:r>
          </w:p>
        </w:tc>
        <w:tc>
          <w:tcPr>
            <w:tcW w:w="2185" w:type="dxa"/>
            <w:vAlign w:val="center"/>
          </w:tcPr>
          <w:p w:rsidR="004B6DE3" w:rsidRPr="00F8123B" w:rsidRDefault="004B6DE3" w:rsidP="004B6DE3">
            <w:pPr>
              <w:spacing w:line="240" w:lineRule="auto"/>
              <w:ind w:firstLine="0"/>
              <w:jc w:val="center"/>
              <w:rPr>
                <w:rFonts w:eastAsia="Times New Roman" w:cs="Calibri"/>
                <w:szCs w:val="18"/>
              </w:rPr>
            </w:pPr>
            <w:r w:rsidRPr="00F8123B">
              <w:rPr>
                <w:rFonts w:eastAsia="Times New Roman" w:cs="Calibri"/>
                <w:szCs w:val="18"/>
              </w:rPr>
              <w:t>460,0</w:t>
            </w:r>
          </w:p>
        </w:tc>
      </w:tr>
      <w:tr w:rsidR="00D17597" w:rsidRPr="00F8123B" w:rsidTr="005E7867">
        <w:trPr>
          <w:trHeight w:val="703"/>
        </w:trPr>
        <w:tc>
          <w:tcPr>
            <w:tcW w:w="709" w:type="dxa"/>
            <w:vAlign w:val="center"/>
          </w:tcPr>
          <w:p w:rsidR="00D17597" w:rsidRPr="00F8123B" w:rsidRDefault="00D17597" w:rsidP="00D17597">
            <w:pPr>
              <w:spacing w:line="240" w:lineRule="auto"/>
              <w:ind w:firstLine="0"/>
              <w:jc w:val="center"/>
              <w:rPr>
                <w:b/>
                <w:szCs w:val="18"/>
                <w:lang w:val="ka-GE"/>
              </w:rPr>
            </w:pPr>
            <w:r w:rsidRPr="00F8123B">
              <w:rPr>
                <w:b/>
                <w:szCs w:val="18"/>
                <w:lang w:val="ka-GE"/>
              </w:rPr>
              <w:t>6.</w:t>
            </w:r>
          </w:p>
        </w:tc>
        <w:tc>
          <w:tcPr>
            <w:tcW w:w="2552" w:type="dxa"/>
            <w:vAlign w:val="center"/>
          </w:tcPr>
          <w:p w:rsidR="00D17597" w:rsidRPr="00F8123B" w:rsidRDefault="00D17597" w:rsidP="00D17597">
            <w:pPr>
              <w:spacing w:line="240" w:lineRule="auto"/>
              <w:ind w:firstLine="0"/>
              <w:jc w:val="left"/>
              <w:rPr>
                <w:rFonts w:eastAsia="Times New Roman" w:cs="Calibri"/>
                <w:b/>
                <w:bCs/>
                <w:szCs w:val="18"/>
              </w:rPr>
            </w:pPr>
            <w:r w:rsidRPr="00F8123B">
              <w:rPr>
                <w:rFonts w:eastAsia="Times New Roman" w:cs="Calibri"/>
                <w:b/>
                <w:bCs/>
                <w:szCs w:val="18"/>
              </w:rPr>
              <w:t>მოსალოდნელი შუალედური შედეგი</w:t>
            </w:r>
          </w:p>
        </w:tc>
        <w:tc>
          <w:tcPr>
            <w:tcW w:w="7655" w:type="dxa"/>
            <w:gridSpan w:val="5"/>
            <w:vAlign w:val="center"/>
          </w:tcPr>
          <w:p w:rsidR="00D17597" w:rsidRPr="00F8123B" w:rsidRDefault="00D17597" w:rsidP="00D17597">
            <w:pPr>
              <w:spacing w:line="240" w:lineRule="auto"/>
              <w:ind w:firstLine="0"/>
              <w:rPr>
                <w:rFonts w:eastAsia="Times New Roman" w:cs="Calibri"/>
                <w:szCs w:val="18"/>
              </w:rPr>
            </w:pPr>
            <w:r w:rsidRPr="00F8123B">
              <w:rPr>
                <w:rFonts w:eastAsia="Times New Roman" w:cs="Calibri"/>
                <w:szCs w:val="18"/>
              </w:rPr>
              <w:t>ბენეფიციართათვის ქვეპროგრამით გათვალისწინებული სერვისების მიწოდება</w:t>
            </w:r>
          </w:p>
        </w:tc>
      </w:tr>
      <w:tr w:rsidR="00D17597" w:rsidRPr="00F8123B" w:rsidTr="005E7867">
        <w:trPr>
          <w:trHeight w:val="684"/>
        </w:trPr>
        <w:tc>
          <w:tcPr>
            <w:tcW w:w="709" w:type="dxa"/>
            <w:vMerge w:val="restart"/>
            <w:vAlign w:val="center"/>
          </w:tcPr>
          <w:p w:rsidR="00D17597" w:rsidRPr="00F8123B" w:rsidRDefault="00D17597" w:rsidP="00D17597">
            <w:pPr>
              <w:spacing w:line="240" w:lineRule="auto"/>
              <w:ind w:firstLine="0"/>
              <w:jc w:val="center"/>
              <w:rPr>
                <w:b/>
                <w:szCs w:val="18"/>
                <w:lang w:val="ka-GE"/>
              </w:rPr>
            </w:pPr>
            <w:r w:rsidRPr="00F8123B">
              <w:rPr>
                <w:b/>
                <w:szCs w:val="18"/>
                <w:lang w:val="ka-GE"/>
              </w:rPr>
              <w:t>7.</w:t>
            </w:r>
          </w:p>
        </w:tc>
        <w:tc>
          <w:tcPr>
            <w:tcW w:w="2552" w:type="dxa"/>
            <w:vMerge w:val="restart"/>
            <w:vAlign w:val="center"/>
          </w:tcPr>
          <w:p w:rsidR="00D17597" w:rsidRPr="00F8123B" w:rsidRDefault="00D17597" w:rsidP="00D17597">
            <w:pPr>
              <w:spacing w:line="240" w:lineRule="auto"/>
              <w:ind w:firstLine="0"/>
              <w:jc w:val="left"/>
              <w:rPr>
                <w:rFonts w:eastAsia="Times New Roman" w:cs="Calibri"/>
                <w:b/>
                <w:bCs/>
                <w:szCs w:val="18"/>
              </w:rPr>
            </w:pPr>
            <w:r w:rsidRPr="00F8123B">
              <w:rPr>
                <w:rFonts w:eastAsia="Times New Roman" w:cs="Calibri"/>
                <w:b/>
                <w:bCs/>
                <w:szCs w:val="18"/>
              </w:rPr>
              <w:t>შუალედურ</w:t>
            </w:r>
            <w:r w:rsidR="000E661E">
              <w:rPr>
                <w:rFonts w:eastAsia="Times New Roman" w:cs="Calibri"/>
                <w:b/>
                <w:bCs/>
                <w:szCs w:val="18"/>
              </w:rPr>
              <w:t>ი შედეგის შეფასების ინდიკატორი</w:t>
            </w:r>
          </w:p>
        </w:tc>
        <w:tc>
          <w:tcPr>
            <w:tcW w:w="2127" w:type="dxa"/>
            <w:vAlign w:val="center"/>
          </w:tcPr>
          <w:p w:rsidR="00D17597" w:rsidRPr="00F8123B" w:rsidRDefault="00D17597" w:rsidP="00D17597">
            <w:pPr>
              <w:spacing w:line="240" w:lineRule="auto"/>
              <w:ind w:firstLine="0"/>
              <w:jc w:val="center"/>
              <w:rPr>
                <w:rFonts w:eastAsia="Times New Roman" w:cs="Calibri"/>
                <w:b/>
                <w:bCs/>
                <w:szCs w:val="18"/>
              </w:rPr>
            </w:pPr>
            <w:r w:rsidRPr="00F8123B">
              <w:rPr>
                <w:rFonts w:eastAsia="Times New Roman" w:cs="Calibri"/>
                <w:b/>
                <w:bCs/>
                <w:szCs w:val="18"/>
              </w:rPr>
              <w:t>ინდიკატორის დასახელება</w:t>
            </w:r>
          </w:p>
        </w:tc>
        <w:tc>
          <w:tcPr>
            <w:tcW w:w="1701" w:type="dxa"/>
            <w:vAlign w:val="center"/>
          </w:tcPr>
          <w:p w:rsidR="00D17597" w:rsidRPr="00F8123B" w:rsidRDefault="00D17597" w:rsidP="00D17597">
            <w:pPr>
              <w:spacing w:line="240" w:lineRule="auto"/>
              <w:ind w:firstLine="0"/>
              <w:jc w:val="center"/>
              <w:rPr>
                <w:rFonts w:eastAsia="Times New Roman" w:cs="Calibri"/>
                <w:b/>
                <w:bCs/>
                <w:szCs w:val="18"/>
              </w:rPr>
            </w:pPr>
            <w:r w:rsidRPr="00F8123B">
              <w:rPr>
                <w:rFonts w:eastAsia="Times New Roman" w:cs="Calibri"/>
                <w:b/>
                <w:bCs/>
                <w:szCs w:val="18"/>
              </w:rPr>
              <w:t>საბაზისო მაჩვენებელი</w:t>
            </w:r>
          </w:p>
        </w:tc>
        <w:tc>
          <w:tcPr>
            <w:tcW w:w="1613" w:type="dxa"/>
            <w:vAlign w:val="center"/>
          </w:tcPr>
          <w:p w:rsidR="00D17597" w:rsidRPr="00F8123B" w:rsidRDefault="00D17597" w:rsidP="00D17597">
            <w:pPr>
              <w:spacing w:line="240" w:lineRule="auto"/>
              <w:ind w:firstLine="0"/>
              <w:jc w:val="center"/>
              <w:rPr>
                <w:rFonts w:eastAsia="Times New Roman" w:cs="Calibri"/>
                <w:b/>
                <w:bCs/>
                <w:szCs w:val="18"/>
              </w:rPr>
            </w:pPr>
            <w:r w:rsidRPr="00F8123B">
              <w:rPr>
                <w:rFonts w:eastAsia="Times New Roman" w:cs="Calibri"/>
                <w:b/>
                <w:bCs/>
                <w:szCs w:val="18"/>
              </w:rPr>
              <w:t>მიზნობრივი მაჩვენებელი</w:t>
            </w:r>
          </w:p>
        </w:tc>
        <w:tc>
          <w:tcPr>
            <w:tcW w:w="2214" w:type="dxa"/>
            <w:gridSpan w:val="2"/>
            <w:vAlign w:val="center"/>
          </w:tcPr>
          <w:p w:rsidR="00D17597" w:rsidRPr="00F8123B" w:rsidRDefault="00D17597" w:rsidP="00D17597">
            <w:pPr>
              <w:spacing w:line="240" w:lineRule="auto"/>
              <w:ind w:firstLine="0"/>
              <w:jc w:val="center"/>
              <w:rPr>
                <w:rFonts w:eastAsia="Times New Roman" w:cs="Calibri"/>
                <w:b/>
                <w:bCs/>
                <w:szCs w:val="18"/>
              </w:rPr>
            </w:pPr>
            <w:r w:rsidRPr="00F8123B">
              <w:rPr>
                <w:rFonts w:eastAsia="Times New Roman" w:cs="Calibri"/>
                <w:b/>
                <w:bCs/>
                <w:szCs w:val="18"/>
              </w:rPr>
              <w:t>შესაძლო რისკები</w:t>
            </w:r>
          </w:p>
        </w:tc>
      </w:tr>
      <w:tr w:rsidR="00D17597" w:rsidRPr="00F8123B" w:rsidTr="00B9318D">
        <w:trPr>
          <w:trHeight w:val="1130"/>
        </w:trPr>
        <w:tc>
          <w:tcPr>
            <w:tcW w:w="709" w:type="dxa"/>
            <w:vMerge/>
            <w:vAlign w:val="center"/>
          </w:tcPr>
          <w:p w:rsidR="00D17597" w:rsidRPr="00F8123B" w:rsidRDefault="00D17597" w:rsidP="00D17597">
            <w:pPr>
              <w:spacing w:line="240" w:lineRule="auto"/>
              <w:ind w:firstLine="0"/>
              <w:jc w:val="center"/>
              <w:rPr>
                <w:b/>
                <w:szCs w:val="18"/>
                <w:lang w:val="ka-GE"/>
              </w:rPr>
            </w:pPr>
          </w:p>
        </w:tc>
        <w:tc>
          <w:tcPr>
            <w:tcW w:w="2552" w:type="dxa"/>
            <w:vMerge/>
            <w:vAlign w:val="center"/>
          </w:tcPr>
          <w:p w:rsidR="00D17597" w:rsidRPr="00F8123B" w:rsidRDefault="00D17597" w:rsidP="00D17597">
            <w:pPr>
              <w:spacing w:line="240" w:lineRule="auto"/>
              <w:ind w:firstLine="0"/>
              <w:jc w:val="left"/>
              <w:rPr>
                <w:rFonts w:cs="Calibri"/>
                <w:b/>
                <w:bCs/>
                <w:szCs w:val="18"/>
              </w:rPr>
            </w:pPr>
          </w:p>
        </w:tc>
        <w:tc>
          <w:tcPr>
            <w:tcW w:w="2127" w:type="dxa"/>
            <w:vAlign w:val="center"/>
          </w:tcPr>
          <w:p w:rsidR="00D17597" w:rsidRPr="00F8123B" w:rsidRDefault="00B9318D" w:rsidP="00D17597">
            <w:pPr>
              <w:spacing w:line="240" w:lineRule="auto"/>
              <w:ind w:left="57" w:right="57" w:firstLine="0"/>
              <w:jc w:val="center"/>
              <w:rPr>
                <w:rFonts w:cs="Calibri"/>
                <w:szCs w:val="18"/>
              </w:rPr>
            </w:pPr>
            <w:r>
              <w:rPr>
                <w:rFonts w:eastAsia="Times New Roman" w:cs="Calibri"/>
                <w:szCs w:val="18"/>
              </w:rPr>
              <w:t>ააიპ „მადლიერების სახლში“</w:t>
            </w:r>
            <w:r w:rsidR="00D17597" w:rsidRPr="00F8123B">
              <w:rPr>
                <w:rFonts w:eastAsia="Times New Roman" w:cs="Calibri"/>
                <w:szCs w:val="18"/>
              </w:rPr>
              <w:t xml:space="preserve"> მოსიარულე ბენეფიციართა რაოდენობა</w:t>
            </w:r>
          </w:p>
        </w:tc>
        <w:tc>
          <w:tcPr>
            <w:tcW w:w="1701" w:type="dxa"/>
            <w:vAlign w:val="center"/>
          </w:tcPr>
          <w:p w:rsidR="00D17597" w:rsidRPr="00F8123B" w:rsidRDefault="00D17597" w:rsidP="00D17597">
            <w:pPr>
              <w:spacing w:line="240" w:lineRule="auto"/>
              <w:ind w:left="57" w:right="57" w:firstLine="0"/>
              <w:jc w:val="center"/>
              <w:rPr>
                <w:rFonts w:cs="Calibri"/>
                <w:szCs w:val="18"/>
              </w:rPr>
            </w:pPr>
            <w:r w:rsidRPr="00F8123B">
              <w:rPr>
                <w:rFonts w:eastAsia="Times New Roman" w:cs="Calibri"/>
                <w:szCs w:val="18"/>
              </w:rPr>
              <w:t>800</w:t>
            </w:r>
          </w:p>
        </w:tc>
        <w:tc>
          <w:tcPr>
            <w:tcW w:w="1613" w:type="dxa"/>
            <w:vAlign w:val="center"/>
          </w:tcPr>
          <w:p w:rsidR="00D17597" w:rsidRPr="00F8123B" w:rsidRDefault="00D17597" w:rsidP="00D17597">
            <w:pPr>
              <w:spacing w:line="240" w:lineRule="auto"/>
              <w:ind w:left="57" w:right="57" w:firstLine="0"/>
              <w:jc w:val="center"/>
              <w:rPr>
                <w:rFonts w:cs="Calibri"/>
                <w:szCs w:val="18"/>
              </w:rPr>
            </w:pPr>
            <w:r w:rsidRPr="00F8123B">
              <w:rPr>
                <w:rFonts w:eastAsia="Times New Roman" w:cs="Calibri"/>
                <w:szCs w:val="18"/>
              </w:rPr>
              <w:t>800</w:t>
            </w:r>
          </w:p>
        </w:tc>
        <w:tc>
          <w:tcPr>
            <w:tcW w:w="2214" w:type="dxa"/>
            <w:gridSpan w:val="2"/>
            <w:vAlign w:val="center"/>
          </w:tcPr>
          <w:p w:rsidR="00D17597" w:rsidRPr="00F8123B" w:rsidRDefault="00D17597" w:rsidP="00D17597">
            <w:pPr>
              <w:spacing w:line="240" w:lineRule="auto"/>
              <w:ind w:firstLine="0"/>
              <w:jc w:val="center"/>
              <w:rPr>
                <w:szCs w:val="18"/>
              </w:rPr>
            </w:pPr>
            <w:r w:rsidRPr="00F8123B">
              <w:rPr>
                <w:rFonts w:eastAsia="Times New Roman" w:cs="Calibri"/>
                <w:szCs w:val="18"/>
              </w:rPr>
              <w:t> </w:t>
            </w:r>
          </w:p>
        </w:tc>
      </w:tr>
    </w:tbl>
    <w:p w:rsidR="00BE152E" w:rsidRPr="00F8123B" w:rsidRDefault="00D17597" w:rsidP="00D17597">
      <w:pPr>
        <w:spacing w:before="240"/>
      </w:pPr>
      <w:r w:rsidRPr="00F8123B">
        <w:rPr>
          <w:rFonts w:eastAsia="Times New Roman" w:cs="Calibri"/>
          <w:b/>
          <w:bCs/>
          <w:szCs w:val="18"/>
        </w:rPr>
        <w:t>ბ.კ) ქვეპროგრამა: კოხლეარული იმპლანტით მოსარგებლე ბენეფიციართა დახმარება (პროგრამული კოდი 06 02 10)</w:t>
      </w:r>
    </w:p>
    <w:tbl>
      <w:tblPr>
        <w:tblW w:w="10916"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2552"/>
        <w:gridCol w:w="2127"/>
        <w:gridCol w:w="1701"/>
        <w:gridCol w:w="1613"/>
        <w:gridCol w:w="29"/>
        <w:gridCol w:w="2185"/>
      </w:tblGrid>
      <w:tr w:rsidR="00947D01" w:rsidRPr="00F8123B" w:rsidTr="00B9318D">
        <w:trPr>
          <w:trHeight w:val="734"/>
        </w:trPr>
        <w:tc>
          <w:tcPr>
            <w:tcW w:w="709" w:type="dxa"/>
            <w:vAlign w:val="center"/>
          </w:tcPr>
          <w:p w:rsidR="00947D01" w:rsidRPr="00F8123B" w:rsidRDefault="00947D01" w:rsidP="00947D01">
            <w:pPr>
              <w:spacing w:line="240" w:lineRule="auto"/>
              <w:ind w:firstLine="0"/>
              <w:jc w:val="center"/>
              <w:rPr>
                <w:b/>
                <w:szCs w:val="18"/>
                <w:lang w:val="ka-GE"/>
              </w:rPr>
            </w:pPr>
            <w:r w:rsidRPr="00F8123B">
              <w:rPr>
                <w:b/>
                <w:szCs w:val="18"/>
                <w:lang w:val="ka-GE"/>
              </w:rPr>
              <w:t>1.</w:t>
            </w:r>
          </w:p>
        </w:tc>
        <w:tc>
          <w:tcPr>
            <w:tcW w:w="2552" w:type="dxa"/>
            <w:vAlign w:val="center"/>
          </w:tcPr>
          <w:p w:rsidR="00947D01" w:rsidRPr="00F8123B" w:rsidRDefault="00947D01" w:rsidP="00947D01">
            <w:pPr>
              <w:spacing w:line="240" w:lineRule="auto"/>
              <w:ind w:firstLine="0"/>
              <w:jc w:val="left"/>
              <w:rPr>
                <w:b/>
                <w:szCs w:val="18"/>
              </w:rPr>
            </w:pPr>
            <w:r w:rsidRPr="00F8123B">
              <w:rPr>
                <w:rFonts w:cs="Calibri"/>
                <w:b/>
                <w:bCs/>
                <w:szCs w:val="18"/>
              </w:rPr>
              <w:t>ქვეპროგრამის განმახორციელებელი</w:t>
            </w:r>
          </w:p>
        </w:tc>
        <w:tc>
          <w:tcPr>
            <w:tcW w:w="7655" w:type="dxa"/>
            <w:gridSpan w:val="5"/>
            <w:vAlign w:val="center"/>
          </w:tcPr>
          <w:p w:rsidR="00947D01" w:rsidRPr="00F8123B" w:rsidRDefault="00947D01" w:rsidP="00947D01">
            <w:pPr>
              <w:spacing w:line="240" w:lineRule="auto"/>
              <w:ind w:firstLine="0"/>
              <w:jc w:val="center"/>
              <w:rPr>
                <w:rFonts w:eastAsia="Times New Roman" w:cs="Calibri"/>
                <w:szCs w:val="18"/>
              </w:rPr>
            </w:pPr>
            <w:r w:rsidRPr="00F8123B">
              <w:rPr>
                <w:rFonts w:eastAsia="Times New Roman" w:cs="Calibri"/>
                <w:szCs w:val="18"/>
              </w:rPr>
              <w:t>ქალაქ ქუთაისის მუნიციპალიტეტის მერიის პირველადი სტრუქტურული ერთეული - სოციალურ საკითხთა სამსახური</w:t>
            </w:r>
          </w:p>
        </w:tc>
      </w:tr>
      <w:tr w:rsidR="00947D01" w:rsidRPr="00F8123B" w:rsidTr="005E7867">
        <w:trPr>
          <w:trHeight w:val="552"/>
        </w:trPr>
        <w:tc>
          <w:tcPr>
            <w:tcW w:w="709" w:type="dxa"/>
            <w:vAlign w:val="center"/>
          </w:tcPr>
          <w:p w:rsidR="00947D01" w:rsidRPr="00F8123B" w:rsidRDefault="00947D01" w:rsidP="00947D01">
            <w:pPr>
              <w:spacing w:line="240" w:lineRule="auto"/>
              <w:ind w:firstLine="0"/>
              <w:jc w:val="center"/>
              <w:rPr>
                <w:b/>
                <w:szCs w:val="18"/>
                <w:lang w:val="ka-GE"/>
              </w:rPr>
            </w:pPr>
            <w:r w:rsidRPr="00F8123B">
              <w:rPr>
                <w:b/>
                <w:szCs w:val="18"/>
                <w:lang w:val="ka-GE"/>
              </w:rPr>
              <w:t>2.</w:t>
            </w:r>
          </w:p>
        </w:tc>
        <w:tc>
          <w:tcPr>
            <w:tcW w:w="2552" w:type="dxa"/>
            <w:vAlign w:val="center"/>
          </w:tcPr>
          <w:p w:rsidR="00947D01" w:rsidRPr="00F8123B" w:rsidRDefault="00947D01" w:rsidP="00947D01">
            <w:pPr>
              <w:spacing w:line="240" w:lineRule="auto"/>
              <w:ind w:firstLine="0"/>
              <w:jc w:val="left"/>
              <w:rPr>
                <w:b/>
                <w:szCs w:val="18"/>
              </w:rPr>
            </w:pPr>
            <w:r w:rsidRPr="00F8123B">
              <w:rPr>
                <w:rFonts w:cs="Calibri"/>
                <w:b/>
                <w:bCs/>
                <w:szCs w:val="18"/>
              </w:rPr>
              <w:t>ქვეპროგრამის ბიუჯეტი</w:t>
            </w:r>
          </w:p>
        </w:tc>
        <w:tc>
          <w:tcPr>
            <w:tcW w:w="7655" w:type="dxa"/>
            <w:gridSpan w:val="5"/>
            <w:vAlign w:val="center"/>
          </w:tcPr>
          <w:p w:rsidR="00947D01" w:rsidRPr="00F8123B" w:rsidRDefault="00947D01" w:rsidP="00947D01">
            <w:pPr>
              <w:spacing w:line="240" w:lineRule="auto"/>
              <w:ind w:firstLine="0"/>
              <w:jc w:val="center"/>
              <w:rPr>
                <w:rFonts w:eastAsia="Times New Roman" w:cs="Calibri"/>
                <w:szCs w:val="18"/>
              </w:rPr>
            </w:pPr>
            <w:r w:rsidRPr="00F8123B">
              <w:rPr>
                <w:rFonts w:eastAsia="Times New Roman" w:cs="Calibri"/>
                <w:szCs w:val="18"/>
              </w:rPr>
              <w:t>22,0</w:t>
            </w:r>
          </w:p>
        </w:tc>
      </w:tr>
      <w:tr w:rsidR="00947D01" w:rsidRPr="00F8123B" w:rsidTr="005E7867">
        <w:trPr>
          <w:trHeight w:val="546"/>
        </w:trPr>
        <w:tc>
          <w:tcPr>
            <w:tcW w:w="709" w:type="dxa"/>
            <w:vAlign w:val="center"/>
          </w:tcPr>
          <w:p w:rsidR="00947D01" w:rsidRPr="00F8123B" w:rsidRDefault="00947D01" w:rsidP="00947D01">
            <w:pPr>
              <w:spacing w:line="240" w:lineRule="auto"/>
              <w:ind w:firstLine="0"/>
              <w:jc w:val="center"/>
              <w:rPr>
                <w:b/>
                <w:szCs w:val="18"/>
                <w:lang w:val="ka-GE"/>
              </w:rPr>
            </w:pPr>
            <w:r w:rsidRPr="00F8123B">
              <w:rPr>
                <w:b/>
                <w:szCs w:val="18"/>
                <w:lang w:val="ka-GE"/>
              </w:rPr>
              <w:t>3.</w:t>
            </w:r>
          </w:p>
        </w:tc>
        <w:tc>
          <w:tcPr>
            <w:tcW w:w="2552" w:type="dxa"/>
            <w:vAlign w:val="center"/>
          </w:tcPr>
          <w:p w:rsidR="00947D01" w:rsidRPr="00F8123B" w:rsidRDefault="00947D01" w:rsidP="00947D01">
            <w:pPr>
              <w:spacing w:line="240" w:lineRule="auto"/>
              <w:ind w:firstLine="0"/>
              <w:jc w:val="left"/>
              <w:rPr>
                <w:b/>
                <w:szCs w:val="18"/>
              </w:rPr>
            </w:pPr>
            <w:r w:rsidRPr="00F8123B">
              <w:rPr>
                <w:rFonts w:cs="Calibri"/>
                <w:b/>
                <w:bCs/>
                <w:szCs w:val="18"/>
              </w:rPr>
              <w:t>ქვეპროგრამის აღწერა</w:t>
            </w:r>
          </w:p>
        </w:tc>
        <w:tc>
          <w:tcPr>
            <w:tcW w:w="7655" w:type="dxa"/>
            <w:gridSpan w:val="5"/>
            <w:vAlign w:val="center"/>
          </w:tcPr>
          <w:p w:rsidR="00947D01" w:rsidRPr="00F8123B" w:rsidRDefault="00947D01" w:rsidP="00947D01">
            <w:pPr>
              <w:spacing w:line="240" w:lineRule="auto"/>
              <w:ind w:firstLine="0"/>
              <w:rPr>
                <w:rFonts w:eastAsia="Times New Roman" w:cs="Calibri"/>
                <w:szCs w:val="18"/>
              </w:rPr>
            </w:pPr>
            <w:r w:rsidRPr="00F8123B">
              <w:rPr>
                <w:rFonts w:eastAsia="Times New Roman" w:cs="Calibri"/>
                <w:szCs w:val="18"/>
              </w:rPr>
              <w:t xml:space="preserve">ქვეპროგრამის მიზანია ქალაქ ქუთაისში რეგისტრირებული და მცხოვრები კოხლეარული იმპლანტით მოსარგებლე, 0-18 წლამდე არასრულწლოვანი პირების ფუნქციური დამოუკიდებლობის ხარისხის გაუმჯობესება და მათი საზოგადოებაში ინტეგრაციის ხელშეწყობა. დახმარება გაეწევათ კოხლეარული იმპლანტის აპარატის შეუფერხებელი ფუნქციონირებისათვის საჭირო ნაწილების შეძენის თვალსაზრისით. ქვეპროგრამის ფარგლებში ანაზღაურდება, კვების წყაროსათვის საჭირო ელემენტის ღირებულება, თვეში – 95 ლარის ოდენობით და ექვს თვეში ერთხელ, პროცესორისა და მიკროფონის შემაერთებელი სადენის ღირებულება – 150 ლარის ოდენობით. დახმარების მიღება მოხდება ინდივიდუალური მოთხოვნის საფუძველზე ვაუჩერის საშუალებით, ვაუჩერი გაიცემა თვეში ერთხელ ელემენტის ღირებულების ანაზღაურებისა და ექვს თვეში ერთხელ პროცესორისა და მიკროფონის შემაერთებელი სადენის ღირებულების ანაზღაურების თაობაზე. მომსახურება ანაზღაურდება სამუშაოს შემსრულებლის მიერ წარმოდგენილი შესაბამისი დოკუმენტაციის საფუძველზე. დახმარების მიღება მოხდება ბენეფიციარის მშობლის/უფლებამოსილი პირის განცხადებით მომართვის თვიდან. 18 წლის შესრულების შემთხვევაში დახმარება შეწყდება ასაკის შესრულებიდან მომდევნო თვის პირველი რიცხვიდან. დახმარება გაიცემა განცხადებასთან ერთად საჭირო დოკუმენტაციის წარმოდგენის შემთხვევაში. დახმარების მიმღებმა უნდა წარმოადგინოს: ა) მშობლის/უფლებამოსილი პირის პირადობის მოწმობა; ბ) არასრულწლოვნის დაბადების მოწმობა; გ) არასრულწლოვნის ქალაქ ქუთაისში რეგისტრაციის დამადასტურებელი საბუთი; დ) შესაბამისი სამედიცინო დაწესებულებიდან ფორმა №100 და სხვა საჭირო დოკუმენტი სამსახურის მოთხოვნით. </w:t>
            </w:r>
          </w:p>
        </w:tc>
      </w:tr>
      <w:tr w:rsidR="00947D01" w:rsidRPr="00F8123B" w:rsidTr="00B9318D">
        <w:trPr>
          <w:trHeight w:val="637"/>
        </w:trPr>
        <w:tc>
          <w:tcPr>
            <w:tcW w:w="709" w:type="dxa"/>
            <w:vAlign w:val="center"/>
          </w:tcPr>
          <w:p w:rsidR="00947D01" w:rsidRPr="00F8123B" w:rsidRDefault="00947D01" w:rsidP="00947D01">
            <w:pPr>
              <w:spacing w:line="240" w:lineRule="auto"/>
              <w:ind w:firstLine="0"/>
              <w:jc w:val="center"/>
              <w:rPr>
                <w:b/>
                <w:szCs w:val="18"/>
                <w:lang w:val="ka-GE"/>
              </w:rPr>
            </w:pPr>
            <w:r w:rsidRPr="00F8123B">
              <w:rPr>
                <w:b/>
                <w:szCs w:val="18"/>
                <w:lang w:val="ka-GE"/>
              </w:rPr>
              <w:lastRenderedPageBreak/>
              <w:t>4.</w:t>
            </w:r>
          </w:p>
        </w:tc>
        <w:tc>
          <w:tcPr>
            <w:tcW w:w="2552" w:type="dxa"/>
            <w:vAlign w:val="center"/>
          </w:tcPr>
          <w:p w:rsidR="00947D01" w:rsidRPr="00F8123B" w:rsidRDefault="00947D01" w:rsidP="00947D01">
            <w:pPr>
              <w:spacing w:line="240" w:lineRule="auto"/>
              <w:ind w:firstLine="0"/>
              <w:jc w:val="left"/>
              <w:rPr>
                <w:b/>
                <w:szCs w:val="18"/>
              </w:rPr>
            </w:pPr>
            <w:r w:rsidRPr="00F8123B">
              <w:rPr>
                <w:rFonts w:cs="Calibri"/>
                <w:b/>
                <w:bCs/>
                <w:szCs w:val="18"/>
              </w:rPr>
              <w:t>ქვეპროგრამის მიზანი</w:t>
            </w:r>
          </w:p>
        </w:tc>
        <w:tc>
          <w:tcPr>
            <w:tcW w:w="7655" w:type="dxa"/>
            <w:gridSpan w:val="5"/>
            <w:vAlign w:val="center"/>
          </w:tcPr>
          <w:p w:rsidR="00947D01" w:rsidRPr="00F8123B" w:rsidRDefault="00947D01" w:rsidP="00947D01">
            <w:pPr>
              <w:spacing w:line="240" w:lineRule="auto"/>
              <w:ind w:firstLine="0"/>
              <w:rPr>
                <w:rFonts w:eastAsia="Times New Roman" w:cs="Calibri"/>
                <w:szCs w:val="18"/>
              </w:rPr>
            </w:pPr>
            <w:r w:rsidRPr="00F8123B">
              <w:rPr>
                <w:rFonts w:eastAsia="Times New Roman" w:cs="Calibri"/>
                <w:szCs w:val="18"/>
              </w:rPr>
              <w:t>ქვეპროგრამით მოსარგებლე პირთა რეაბილიტაცია და საზოგადოებაში ინტეგრაცია</w:t>
            </w:r>
          </w:p>
        </w:tc>
      </w:tr>
      <w:tr w:rsidR="00947D01" w:rsidRPr="00F8123B" w:rsidTr="00B9318D">
        <w:trPr>
          <w:trHeight w:val="1411"/>
        </w:trPr>
        <w:tc>
          <w:tcPr>
            <w:tcW w:w="709" w:type="dxa"/>
            <w:vMerge w:val="restart"/>
            <w:vAlign w:val="center"/>
          </w:tcPr>
          <w:p w:rsidR="00947D01" w:rsidRPr="00F8123B" w:rsidRDefault="00947D01" w:rsidP="00947D01">
            <w:pPr>
              <w:spacing w:line="240" w:lineRule="auto"/>
              <w:ind w:firstLine="0"/>
              <w:jc w:val="center"/>
              <w:rPr>
                <w:b/>
                <w:szCs w:val="18"/>
                <w:lang w:val="ka-GE"/>
              </w:rPr>
            </w:pPr>
            <w:r w:rsidRPr="00F8123B">
              <w:rPr>
                <w:b/>
                <w:szCs w:val="18"/>
                <w:lang w:val="ka-GE"/>
              </w:rPr>
              <w:t>5.</w:t>
            </w:r>
          </w:p>
        </w:tc>
        <w:tc>
          <w:tcPr>
            <w:tcW w:w="2552" w:type="dxa"/>
            <w:vMerge w:val="restart"/>
            <w:vAlign w:val="center"/>
          </w:tcPr>
          <w:p w:rsidR="00947D01" w:rsidRPr="00F8123B" w:rsidRDefault="00947D01" w:rsidP="00947D01">
            <w:pPr>
              <w:spacing w:line="240" w:lineRule="auto"/>
              <w:ind w:firstLine="0"/>
              <w:jc w:val="left"/>
              <w:rPr>
                <w:rFonts w:cs="Calibri"/>
                <w:b/>
                <w:bCs/>
                <w:szCs w:val="18"/>
              </w:rPr>
            </w:pPr>
            <w:r w:rsidRPr="00F8123B">
              <w:rPr>
                <w:rFonts w:cs="Calibri"/>
                <w:b/>
                <w:bCs/>
                <w:szCs w:val="18"/>
              </w:rPr>
              <w:t>ქვეპროგრამის ღონისძიებები</w:t>
            </w:r>
          </w:p>
        </w:tc>
        <w:tc>
          <w:tcPr>
            <w:tcW w:w="5470" w:type="dxa"/>
            <w:gridSpan w:val="4"/>
            <w:vAlign w:val="center"/>
          </w:tcPr>
          <w:p w:rsidR="00947D01" w:rsidRPr="00F8123B" w:rsidRDefault="00947D01" w:rsidP="00947D01">
            <w:pPr>
              <w:spacing w:line="240" w:lineRule="auto"/>
              <w:ind w:firstLine="0"/>
              <w:jc w:val="center"/>
              <w:rPr>
                <w:rFonts w:eastAsia="Times New Roman" w:cs="Calibri"/>
                <w:szCs w:val="18"/>
              </w:rPr>
            </w:pPr>
            <w:r w:rsidRPr="00F8123B">
              <w:rPr>
                <w:rFonts w:eastAsia="Times New Roman" w:cs="Calibri"/>
                <w:szCs w:val="18"/>
              </w:rPr>
              <w:t>ქალაქ ქუთაისში რეგისტრირებული და მცხოვრები 0-18 წლამდე კოხლეარული იმპლანტით მოსარგებლე ბავშვების დახმარება, აპარატის შეუფერხებელი ფუნქციონირების მიზნით, კვების წყაროსათვის საჭირო ელემენტების შეძენის თვალსაზრისით</w:t>
            </w:r>
          </w:p>
        </w:tc>
        <w:tc>
          <w:tcPr>
            <w:tcW w:w="2185" w:type="dxa"/>
            <w:vAlign w:val="center"/>
          </w:tcPr>
          <w:p w:rsidR="00947D01" w:rsidRPr="00F8123B" w:rsidRDefault="00947D01" w:rsidP="00947D01">
            <w:pPr>
              <w:spacing w:line="240" w:lineRule="auto"/>
              <w:ind w:firstLine="0"/>
              <w:jc w:val="center"/>
              <w:rPr>
                <w:rFonts w:eastAsia="Times New Roman" w:cs="Calibri"/>
                <w:szCs w:val="18"/>
              </w:rPr>
            </w:pPr>
            <w:r w:rsidRPr="00F8123B">
              <w:rPr>
                <w:rFonts w:eastAsia="Times New Roman" w:cs="Calibri"/>
                <w:szCs w:val="18"/>
              </w:rPr>
              <w:t>18,0</w:t>
            </w:r>
          </w:p>
        </w:tc>
      </w:tr>
      <w:tr w:rsidR="00947D01" w:rsidRPr="00F8123B" w:rsidTr="00B9318D">
        <w:trPr>
          <w:trHeight w:val="1417"/>
        </w:trPr>
        <w:tc>
          <w:tcPr>
            <w:tcW w:w="709" w:type="dxa"/>
            <w:vMerge/>
            <w:vAlign w:val="center"/>
          </w:tcPr>
          <w:p w:rsidR="00947D01" w:rsidRPr="00F8123B" w:rsidRDefault="00947D01" w:rsidP="00947D01">
            <w:pPr>
              <w:spacing w:line="240" w:lineRule="auto"/>
              <w:ind w:firstLine="0"/>
              <w:jc w:val="center"/>
              <w:rPr>
                <w:b/>
                <w:szCs w:val="18"/>
                <w:lang w:val="ka-GE"/>
              </w:rPr>
            </w:pPr>
          </w:p>
        </w:tc>
        <w:tc>
          <w:tcPr>
            <w:tcW w:w="2552" w:type="dxa"/>
            <w:vMerge/>
            <w:vAlign w:val="center"/>
          </w:tcPr>
          <w:p w:rsidR="00947D01" w:rsidRPr="00F8123B" w:rsidRDefault="00947D01" w:rsidP="00947D01">
            <w:pPr>
              <w:spacing w:line="240" w:lineRule="auto"/>
              <w:ind w:firstLine="0"/>
              <w:jc w:val="left"/>
              <w:rPr>
                <w:rFonts w:cs="Calibri"/>
                <w:b/>
                <w:bCs/>
                <w:szCs w:val="18"/>
              </w:rPr>
            </w:pPr>
          </w:p>
        </w:tc>
        <w:tc>
          <w:tcPr>
            <w:tcW w:w="5470" w:type="dxa"/>
            <w:gridSpan w:val="4"/>
            <w:vAlign w:val="center"/>
          </w:tcPr>
          <w:p w:rsidR="00947D01" w:rsidRPr="00F8123B" w:rsidRDefault="00947D01" w:rsidP="00947D01">
            <w:pPr>
              <w:spacing w:line="240" w:lineRule="auto"/>
              <w:ind w:firstLine="0"/>
              <w:jc w:val="center"/>
              <w:rPr>
                <w:rFonts w:eastAsia="Times New Roman" w:cs="Calibri"/>
                <w:szCs w:val="18"/>
              </w:rPr>
            </w:pPr>
            <w:r w:rsidRPr="00F8123B">
              <w:rPr>
                <w:rFonts w:eastAsia="Times New Roman" w:cs="Calibri"/>
                <w:szCs w:val="18"/>
              </w:rPr>
              <w:t>ქალაქ ქუთაისში რეგისტრირებული და მცხოვრები 0-18 წლამდე კოხლეარული იმპლანტით მოსარგებლე ბავშვების დახმარება, აპარატის შეუფერხებელი ფუნქციონირების მიზნით, ექვს თვეში ერთხელ, პროცესორისა და მიკროფონის შემაერთებელი სადენის შეძენის თვალსაზრისით</w:t>
            </w:r>
          </w:p>
        </w:tc>
        <w:tc>
          <w:tcPr>
            <w:tcW w:w="2185" w:type="dxa"/>
            <w:vAlign w:val="center"/>
          </w:tcPr>
          <w:p w:rsidR="00947D01" w:rsidRPr="00F8123B" w:rsidRDefault="00947D01" w:rsidP="00947D01">
            <w:pPr>
              <w:spacing w:line="240" w:lineRule="auto"/>
              <w:ind w:firstLine="0"/>
              <w:jc w:val="center"/>
              <w:rPr>
                <w:rFonts w:eastAsia="Times New Roman" w:cs="Calibri"/>
                <w:szCs w:val="18"/>
              </w:rPr>
            </w:pPr>
            <w:r w:rsidRPr="00F8123B">
              <w:rPr>
                <w:rFonts w:eastAsia="Times New Roman" w:cs="Calibri"/>
                <w:szCs w:val="18"/>
              </w:rPr>
              <w:t>4,0</w:t>
            </w:r>
          </w:p>
        </w:tc>
      </w:tr>
      <w:tr w:rsidR="00947D01" w:rsidRPr="00F8123B" w:rsidTr="005E7867">
        <w:trPr>
          <w:trHeight w:val="703"/>
        </w:trPr>
        <w:tc>
          <w:tcPr>
            <w:tcW w:w="709" w:type="dxa"/>
            <w:vAlign w:val="center"/>
          </w:tcPr>
          <w:p w:rsidR="00947D01" w:rsidRPr="00F8123B" w:rsidRDefault="00947D01" w:rsidP="00947D01">
            <w:pPr>
              <w:spacing w:line="240" w:lineRule="auto"/>
              <w:ind w:firstLine="0"/>
              <w:jc w:val="center"/>
              <w:rPr>
                <w:b/>
                <w:szCs w:val="18"/>
                <w:lang w:val="ka-GE"/>
              </w:rPr>
            </w:pPr>
            <w:r w:rsidRPr="00F8123B">
              <w:rPr>
                <w:b/>
                <w:szCs w:val="18"/>
                <w:lang w:val="ka-GE"/>
              </w:rPr>
              <w:t>6.</w:t>
            </w:r>
          </w:p>
        </w:tc>
        <w:tc>
          <w:tcPr>
            <w:tcW w:w="2552" w:type="dxa"/>
            <w:vAlign w:val="center"/>
          </w:tcPr>
          <w:p w:rsidR="00947D01" w:rsidRPr="00F8123B" w:rsidRDefault="00947D01" w:rsidP="00947D01">
            <w:pPr>
              <w:spacing w:line="240" w:lineRule="auto"/>
              <w:ind w:firstLine="0"/>
              <w:jc w:val="left"/>
              <w:rPr>
                <w:rFonts w:eastAsia="Times New Roman" w:cs="Calibri"/>
                <w:b/>
                <w:bCs/>
                <w:szCs w:val="18"/>
              </w:rPr>
            </w:pPr>
            <w:r w:rsidRPr="00F8123B">
              <w:rPr>
                <w:rFonts w:eastAsia="Times New Roman" w:cs="Calibri"/>
                <w:b/>
                <w:bCs/>
                <w:szCs w:val="18"/>
              </w:rPr>
              <w:t>მოსალოდნელი შუალედური შედეგი</w:t>
            </w:r>
          </w:p>
        </w:tc>
        <w:tc>
          <w:tcPr>
            <w:tcW w:w="7655" w:type="dxa"/>
            <w:gridSpan w:val="5"/>
            <w:vAlign w:val="center"/>
          </w:tcPr>
          <w:p w:rsidR="00947D01" w:rsidRPr="00F8123B" w:rsidRDefault="00947D01" w:rsidP="00947D01">
            <w:pPr>
              <w:spacing w:line="240" w:lineRule="auto"/>
              <w:ind w:firstLine="0"/>
              <w:rPr>
                <w:rFonts w:eastAsia="Times New Roman" w:cs="Calibri"/>
                <w:szCs w:val="18"/>
              </w:rPr>
            </w:pPr>
            <w:r w:rsidRPr="00F8123B">
              <w:rPr>
                <w:rFonts w:eastAsia="Times New Roman" w:cs="Calibri"/>
                <w:szCs w:val="18"/>
              </w:rPr>
              <w:t>ბენეფიციართათვის ქვეპროგრამით გათვალისწინებული სერვისების მიწოდება</w:t>
            </w:r>
          </w:p>
        </w:tc>
      </w:tr>
      <w:tr w:rsidR="00947D01" w:rsidRPr="00F8123B" w:rsidTr="005E7867">
        <w:trPr>
          <w:trHeight w:val="684"/>
        </w:trPr>
        <w:tc>
          <w:tcPr>
            <w:tcW w:w="709" w:type="dxa"/>
            <w:vMerge w:val="restart"/>
            <w:vAlign w:val="center"/>
          </w:tcPr>
          <w:p w:rsidR="00947D01" w:rsidRPr="00F8123B" w:rsidRDefault="00947D01" w:rsidP="00947D01">
            <w:pPr>
              <w:spacing w:line="240" w:lineRule="auto"/>
              <w:ind w:firstLine="0"/>
              <w:jc w:val="center"/>
              <w:rPr>
                <w:b/>
                <w:szCs w:val="18"/>
                <w:lang w:val="ka-GE"/>
              </w:rPr>
            </w:pPr>
            <w:r w:rsidRPr="00F8123B">
              <w:rPr>
                <w:b/>
                <w:szCs w:val="18"/>
                <w:lang w:val="ka-GE"/>
              </w:rPr>
              <w:t>7.</w:t>
            </w:r>
          </w:p>
        </w:tc>
        <w:tc>
          <w:tcPr>
            <w:tcW w:w="2552" w:type="dxa"/>
            <w:vMerge w:val="restart"/>
            <w:vAlign w:val="center"/>
          </w:tcPr>
          <w:p w:rsidR="00947D01" w:rsidRPr="00F8123B" w:rsidRDefault="00947D01" w:rsidP="00947D01">
            <w:pPr>
              <w:spacing w:line="240" w:lineRule="auto"/>
              <w:ind w:firstLine="0"/>
              <w:jc w:val="left"/>
              <w:rPr>
                <w:rFonts w:eastAsia="Times New Roman" w:cs="Calibri"/>
                <w:b/>
                <w:bCs/>
                <w:szCs w:val="18"/>
              </w:rPr>
            </w:pPr>
            <w:r w:rsidRPr="00F8123B">
              <w:rPr>
                <w:rFonts w:eastAsia="Times New Roman" w:cs="Calibri"/>
                <w:b/>
                <w:bCs/>
                <w:szCs w:val="18"/>
              </w:rPr>
              <w:t>შუალედური შედეგის შეფასების ინდიკატორი</w:t>
            </w:r>
          </w:p>
        </w:tc>
        <w:tc>
          <w:tcPr>
            <w:tcW w:w="2127" w:type="dxa"/>
            <w:vAlign w:val="center"/>
          </w:tcPr>
          <w:p w:rsidR="00947D01" w:rsidRPr="00F8123B" w:rsidRDefault="00947D01" w:rsidP="00947D01">
            <w:pPr>
              <w:spacing w:line="240" w:lineRule="auto"/>
              <w:ind w:firstLine="0"/>
              <w:jc w:val="center"/>
              <w:rPr>
                <w:rFonts w:eastAsia="Times New Roman" w:cs="Calibri"/>
                <w:b/>
                <w:bCs/>
                <w:szCs w:val="18"/>
              </w:rPr>
            </w:pPr>
            <w:r w:rsidRPr="00F8123B">
              <w:rPr>
                <w:rFonts w:eastAsia="Times New Roman" w:cs="Calibri"/>
                <w:b/>
                <w:bCs/>
                <w:szCs w:val="18"/>
              </w:rPr>
              <w:t>ინდიკატორის დასახელება</w:t>
            </w:r>
          </w:p>
        </w:tc>
        <w:tc>
          <w:tcPr>
            <w:tcW w:w="1701" w:type="dxa"/>
            <w:vAlign w:val="center"/>
          </w:tcPr>
          <w:p w:rsidR="00947D01" w:rsidRPr="00F8123B" w:rsidRDefault="00947D01" w:rsidP="00947D01">
            <w:pPr>
              <w:spacing w:line="240" w:lineRule="auto"/>
              <w:ind w:firstLine="0"/>
              <w:jc w:val="center"/>
              <w:rPr>
                <w:rFonts w:eastAsia="Times New Roman" w:cs="Calibri"/>
                <w:b/>
                <w:bCs/>
                <w:szCs w:val="18"/>
              </w:rPr>
            </w:pPr>
            <w:r w:rsidRPr="00F8123B">
              <w:rPr>
                <w:rFonts w:eastAsia="Times New Roman" w:cs="Calibri"/>
                <w:b/>
                <w:bCs/>
                <w:szCs w:val="18"/>
              </w:rPr>
              <w:t>საბაზისო მაჩვენებელი</w:t>
            </w:r>
          </w:p>
        </w:tc>
        <w:tc>
          <w:tcPr>
            <w:tcW w:w="1613" w:type="dxa"/>
            <w:vAlign w:val="center"/>
          </w:tcPr>
          <w:p w:rsidR="00947D01" w:rsidRPr="00F8123B" w:rsidRDefault="00947D01" w:rsidP="00947D01">
            <w:pPr>
              <w:spacing w:line="240" w:lineRule="auto"/>
              <w:ind w:firstLine="0"/>
              <w:jc w:val="center"/>
              <w:rPr>
                <w:rFonts w:eastAsia="Times New Roman" w:cs="Calibri"/>
                <w:b/>
                <w:bCs/>
                <w:szCs w:val="18"/>
              </w:rPr>
            </w:pPr>
            <w:r w:rsidRPr="00F8123B">
              <w:rPr>
                <w:rFonts w:eastAsia="Times New Roman" w:cs="Calibri"/>
                <w:b/>
                <w:bCs/>
                <w:szCs w:val="18"/>
              </w:rPr>
              <w:t>მიზნობრივი მაჩვენებელი</w:t>
            </w:r>
          </w:p>
        </w:tc>
        <w:tc>
          <w:tcPr>
            <w:tcW w:w="2214" w:type="dxa"/>
            <w:gridSpan w:val="2"/>
            <w:vAlign w:val="center"/>
          </w:tcPr>
          <w:p w:rsidR="00947D01" w:rsidRPr="00F8123B" w:rsidRDefault="00947D01" w:rsidP="00947D01">
            <w:pPr>
              <w:spacing w:line="240" w:lineRule="auto"/>
              <w:ind w:firstLine="0"/>
              <w:jc w:val="center"/>
              <w:rPr>
                <w:rFonts w:eastAsia="Times New Roman" w:cs="Calibri"/>
                <w:b/>
                <w:bCs/>
                <w:szCs w:val="18"/>
              </w:rPr>
            </w:pPr>
            <w:r w:rsidRPr="00F8123B">
              <w:rPr>
                <w:rFonts w:eastAsia="Times New Roman" w:cs="Calibri"/>
                <w:b/>
                <w:bCs/>
                <w:szCs w:val="18"/>
              </w:rPr>
              <w:t>შესაძლო რისკები</w:t>
            </w:r>
          </w:p>
        </w:tc>
      </w:tr>
      <w:tr w:rsidR="00947D01" w:rsidRPr="00F8123B" w:rsidTr="00B9318D">
        <w:trPr>
          <w:trHeight w:val="848"/>
        </w:trPr>
        <w:tc>
          <w:tcPr>
            <w:tcW w:w="709" w:type="dxa"/>
            <w:vMerge/>
            <w:vAlign w:val="center"/>
          </w:tcPr>
          <w:p w:rsidR="00947D01" w:rsidRPr="00F8123B" w:rsidRDefault="00947D01" w:rsidP="00947D01">
            <w:pPr>
              <w:spacing w:line="240" w:lineRule="auto"/>
              <w:ind w:firstLine="0"/>
              <w:jc w:val="center"/>
              <w:rPr>
                <w:b/>
                <w:szCs w:val="18"/>
                <w:lang w:val="ka-GE"/>
              </w:rPr>
            </w:pPr>
          </w:p>
        </w:tc>
        <w:tc>
          <w:tcPr>
            <w:tcW w:w="2552" w:type="dxa"/>
            <w:vMerge/>
            <w:vAlign w:val="center"/>
          </w:tcPr>
          <w:p w:rsidR="00947D01" w:rsidRPr="00F8123B" w:rsidRDefault="00947D01" w:rsidP="00947D01">
            <w:pPr>
              <w:spacing w:line="240" w:lineRule="auto"/>
              <w:ind w:firstLine="0"/>
              <w:jc w:val="left"/>
              <w:rPr>
                <w:rFonts w:cs="Calibri"/>
                <w:b/>
                <w:bCs/>
                <w:szCs w:val="18"/>
              </w:rPr>
            </w:pPr>
          </w:p>
        </w:tc>
        <w:tc>
          <w:tcPr>
            <w:tcW w:w="2127" w:type="dxa"/>
            <w:vAlign w:val="center"/>
          </w:tcPr>
          <w:p w:rsidR="00947D01" w:rsidRPr="00F8123B" w:rsidRDefault="00947D01" w:rsidP="00947D01">
            <w:pPr>
              <w:spacing w:line="240" w:lineRule="auto"/>
              <w:ind w:left="57" w:right="57" w:firstLine="0"/>
              <w:jc w:val="center"/>
              <w:rPr>
                <w:rFonts w:cs="Calibri"/>
                <w:szCs w:val="18"/>
              </w:rPr>
            </w:pPr>
            <w:r w:rsidRPr="00F8123B">
              <w:rPr>
                <w:rFonts w:eastAsia="Times New Roman" w:cs="Calibri"/>
                <w:szCs w:val="18"/>
              </w:rPr>
              <w:t>მოსარგებლე ბენეფიციართა რაოდენობა</w:t>
            </w:r>
          </w:p>
        </w:tc>
        <w:tc>
          <w:tcPr>
            <w:tcW w:w="1701" w:type="dxa"/>
            <w:vAlign w:val="center"/>
          </w:tcPr>
          <w:p w:rsidR="00947D01" w:rsidRPr="00F8123B" w:rsidRDefault="00947D01" w:rsidP="00947D01">
            <w:pPr>
              <w:spacing w:line="240" w:lineRule="auto"/>
              <w:ind w:left="57" w:right="57" w:firstLine="0"/>
              <w:jc w:val="center"/>
              <w:rPr>
                <w:rFonts w:cs="Calibri"/>
                <w:szCs w:val="18"/>
              </w:rPr>
            </w:pPr>
            <w:r w:rsidRPr="00F8123B">
              <w:rPr>
                <w:rFonts w:eastAsia="Times New Roman" w:cs="Calibri"/>
                <w:szCs w:val="18"/>
              </w:rPr>
              <w:t>10</w:t>
            </w:r>
          </w:p>
        </w:tc>
        <w:tc>
          <w:tcPr>
            <w:tcW w:w="1613" w:type="dxa"/>
            <w:vAlign w:val="center"/>
          </w:tcPr>
          <w:p w:rsidR="00947D01" w:rsidRPr="00F8123B" w:rsidRDefault="00947D01" w:rsidP="00947D01">
            <w:pPr>
              <w:spacing w:line="240" w:lineRule="auto"/>
              <w:ind w:left="57" w:right="57" w:firstLine="0"/>
              <w:jc w:val="center"/>
              <w:rPr>
                <w:rFonts w:cs="Calibri"/>
                <w:szCs w:val="18"/>
              </w:rPr>
            </w:pPr>
            <w:r w:rsidRPr="00F8123B">
              <w:rPr>
                <w:rFonts w:eastAsia="Times New Roman" w:cs="Calibri"/>
                <w:szCs w:val="18"/>
              </w:rPr>
              <w:t>15</w:t>
            </w:r>
          </w:p>
        </w:tc>
        <w:tc>
          <w:tcPr>
            <w:tcW w:w="2214" w:type="dxa"/>
            <w:gridSpan w:val="2"/>
            <w:vAlign w:val="center"/>
          </w:tcPr>
          <w:p w:rsidR="00947D01" w:rsidRPr="00F8123B" w:rsidRDefault="00947D01" w:rsidP="00947D01">
            <w:pPr>
              <w:spacing w:line="240" w:lineRule="auto"/>
              <w:ind w:firstLine="0"/>
              <w:jc w:val="center"/>
              <w:rPr>
                <w:szCs w:val="18"/>
              </w:rPr>
            </w:pPr>
            <w:r w:rsidRPr="00F8123B">
              <w:rPr>
                <w:rFonts w:eastAsia="Times New Roman" w:cs="Calibri"/>
                <w:szCs w:val="18"/>
              </w:rPr>
              <w:t>არამომართ</w:t>
            </w:r>
            <w:r w:rsidRPr="00F8123B">
              <w:rPr>
                <w:rFonts w:eastAsia="Times New Roman" w:cs="Calibri"/>
                <w:szCs w:val="18"/>
                <w:lang w:val="ka-GE"/>
              </w:rPr>
              <w:softHyphen/>
            </w:r>
            <w:r w:rsidRPr="00F8123B">
              <w:rPr>
                <w:rFonts w:eastAsia="Times New Roman" w:cs="Calibri"/>
                <w:szCs w:val="18"/>
              </w:rPr>
              <w:t>ვიანობა</w:t>
            </w:r>
          </w:p>
        </w:tc>
      </w:tr>
    </w:tbl>
    <w:p w:rsidR="001E3FD8" w:rsidRPr="00F8123B" w:rsidRDefault="00947D01" w:rsidP="00947D01">
      <w:pPr>
        <w:spacing w:before="240"/>
      </w:pPr>
      <w:r w:rsidRPr="00F8123B">
        <w:rPr>
          <w:rFonts w:eastAsia="Times New Roman" w:cs="Calibri"/>
          <w:b/>
          <w:bCs/>
          <w:szCs w:val="18"/>
        </w:rPr>
        <w:t>ბ.ლ) ქვეპროგრამა: ლეიკოზიითა და სოლიდური სიმსივნის ფორმით დაავადებულ პირთა თანადგომა (პროგრამული კოდი 06 02 11)</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194D21" w:rsidRPr="00F8123B" w:rsidTr="00B9318D">
        <w:trPr>
          <w:trHeight w:val="855"/>
        </w:trPr>
        <w:tc>
          <w:tcPr>
            <w:tcW w:w="736" w:type="dxa"/>
            <w:tcBorders>
              <w:top w:val="single" w:sz="6" w:space="0" w:color="auto"/>
              <w:left w:val="single" w:sz="6" w:space="0" w:color="auto"/>
              <w:bottom w:val="single" w:sz="6" w:space="0" w:color="auto"/>
              <w:right w:val="single" w:sz="6" w:space="0" w:color="auto"/>
            </w:tcBorders>
            <w:vAlign w:val="center"/>
          </w:tcPr>
          <w:p w:rsidR="005E7867" w:rsidRPr="00F8123B" w:rsidRDefault="005E7867" w:rsidP="005E7867">
            <w:pPr>
              <w:spacing w:line="240" w:lineRule="auto"/>
              <w:ind w:firstLine="0"/>
              <w:jc w:val="center"/>
              <w:rPr>
                <w:b/>
                <w:szCs w:val="18"/>
                <w:lang w:val="ka-GE"/>
              </w:rPr>
            </w:pPr>
            <w:r w:rsidRPr="00F8123B">
              <w:rPr>
                <w:b/>
                <w:szCs w:val="18"/>
                <w:lang w:val="ka-GE"/>
              </w:rPr>
              <w:t>1.</w:t>
            </w:r>
          </w:p>
        </w:tc>
        <w:tc>
          <w:tcPr>
            <w:tcW w:w="2564" w:type="dxa"/>
            <w:tcBorders>
              <w:top w:val="single" w:sz="6" w:space="0" w:color="auto"/>
              <w:left w:val="single" w:sz="6" w:space="0" w:color="auto"/>
              <w:bottom w:val="single" w:sz="6" w:space="0" w:color="auto"/>
              <w:right w:val="single" w:sz="6" w:space="0" w:color="auto"/>
            </w:tcBorders>
            <w:vAlign w:val="center"/>
          </w:tcPr>
          <w:p w:rsidR="005E7867" w:rsidRPr="00F8123B" w:rsidRDefault="005E7867" w:rsidP="005E7867">
            <w:pPr>
              <w:spacing w:line="240" w:lineRule="auto"/>
              <w:ind w:firstLine="0"/>
              <w:jc w:val="left"/>
              <w:rPr>
                <w:b/>
                <w:szCs w:val="18"/>
              </w:rPr>
            </w:pPr>
            <w:r w:rsidRPr="00F8123B">
              <w:rPr>
                <w:rFonts w:cs="Calibri"/>
                <w:b/>
                <w:bCs/>
                <w:szCs w:val="18"/>
                <w:lang w:val="ka-GE"/>
              </w:rPr>
              <w:t>ქვე</w:t>
            </w:r>
            <w:r w:rsidRPr="00F8123B">
              <w:rPr>
                <w:rFonts w:cs="Calibri"/>
                <w:b/>
                <w:bCs/>
                <w:szCs w:val="18"/>
              </w:rPr>
              <w:t>პროგრამის განმახორციელებელი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E7867" w:rsidRPr="00F8123B" w:rsidRDefault="005E7867" w:rsidP="005E7867">
            <w:pPr>
              <w:spacing w:line="240" w:lineRule="auto"/>
              <w:ind w:firstLine="0"/>
              <w:jc w:val="center"/>
              <w:rPr>
                <w:rFonts w:eastAsia="Times New Roman" w:cs="Calibri"/>
                <w:szCs w:val="18"/>
              </w:rPr>
            </w:pPr>
            <w:r w:rsidRPr="00F8123B">
              <w:rPr>
                <w:rFonts w:eastAsia="Times New Roman" w:cs="Calibri"/>
                <w:szCs w:val="18"/>
              </w:rPr>
              <w:t>ქალაქ ქუთაისის მუნიციპალიტეტის მერიის პირველადი სტრუქტურული ერთეული - სოციალურ საკითხთა სამსახური</w:t>
            </w:r>
          </w:p>
        </w:tc>
      </w:tr>
      <w:tr w:rsidR="00194D21" w:rsidRPr="00F8123B" w:rsidTr="005E7867">
        <w:trPr>
          <w:trHeight w:val="549"/>
        </w:trPr>
        <w:tc>
          <w:tcPr>
            <w:tcW w:w="736" w:type="dxa"/>
            <w:tcBorders>
              <w:top w:val="single" w:sz="6" w:space="0" w:color="auto"/>
              <w:left w:val="single" w:sz="6" w:space="0" w:color="auto"/>
              <w:bottom w:val="single" w:sz="6" w:space="0" w:color="auto"/>
              <w:right w:val="single" w:sz="6" w:space="0" w:color="auto"/>
            </w:tcBorders>
            <w:vAlign w:val="center"/>
          </w:tcPr>
          <w:p w:rsidR="005E7867" w:rsidRPr="00F8123B" w:rsidRDefault="005E7867" w:rsidP="005E7867">
            <w:pPr>
              <w:spacing w:line="240" w:lineRule="auto"/>
              <w:ind w:firstLine="0"/>
              <w:jc w:val="center"/>
              <w:rPr>
                <w:b/>
                <w:szCs w:val="18"/>
                <w:lang w:val="ka-GE"/>
              </w:rPr>
            </w:pPr>
            <w:r w:rsidRPr="00F8123B">
              <w:rPr>
                <w:b/>
                <w:szCs w:val="18"/>
                <w:lang w:val="ka-GE"/>
              </w:rPr>
              <w:t>2.</w:t>
            </w:r>
          </w:p>
        </w:tc>
        <w:tc>
          <w:tcPr>
            <w:tcW w:w="2564" w:type="dxa"/>
            <w:tcBorders>
              <w:top w:val="single" w:sz="6" w:space="0" w:color="auto"/>
              <w:left w:val="single" w:sz="6" w:space="0" w:color="auto"/>
              <w:bottom w:val="single" w:sz="6" w:space="0" w:color="auto"/>
              <w:right w:val="single" w:sz="6" w:space="0" w:color="auto"/>
            </w:tcBorders>
            <w:vAlign w:val="center"/>
          </w:tcPr>
          <w:p w:rsidR="005E7867" w:rsidRPr="00F8123B" w:rsidRDefault="005E7867" w:rsidP="005E7867">
            <w:pPr>
              <w:spacing w:line="240" w:lineRule="auto"/>
              <w:ind w:firstLine="0"/>
              <w:jc w:val="left"/>
              <w:rPr>
                <w:b/>
                <w:szCs w:val="18"/>
              </w:rPr>
            </w:pPr>
            <w:r w:rsidRPr="00F8123B">
              <w:rPr>
                <w:rFonts w:cs="Calibri"/>
                <w:b/>
                <w:bCs/>
                <w:szCs w:val="18"/>
                <w:lang w:val="ka-GE"/>
              </w:rPr>
              <w:t>ქვე</w:t>
            </w:r>
            <w:r w:rsidRPr="00F8123B">
              <w:rPr>
                <w:rFonts w:cs="Calibri"/>
                <w:b/>
                <w:bCs/>
                <w:szCs w:val="18"/>
              </w:rPr>
              <w:t>პროგრამის ბიუჯეტი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E7867" w:rsidRPr="00F8123B" w:rsidRDefault="005E7867" w:rsidP="005E7867">
            <w:pPr>
              <w:spacing w:line="240" w:lineRule="auto"/>
              <w:ind w:firstLine="0"/>
              <w:jc w:val="center"/>
              <w:rPr>
                <w:rFonts w:eastAsia="Times New Roman" w:cs="Calibri"/>
                <w:szCs w:val="18"/>
              </w:rPr>
            </w:pPr>
            <w:r w:rsidRPr="00F8123B">
              <w:rPr>
                <w:rFonts w:eastAsia="Times New Roman" w:cs="Calibri"/>
                <w:szCs w:val="18"/>
              </w:rPr>
              <w:t>31,0</w:t>
            </w:r>
          </w:p>
        </w:tc>
      </w:tr>
      <w:tr w:rsidR="00194D21" w:rsidRPr="00F8123B" w:rsidTr="003C225C">
        <w:trPr>
          <w:trHeight w:val="2123"/>
        </w:trPr>
        <w:tc>
          <w:tcPr>
            <w:tcW w:w="736" w:type="dxa"/>
            <w:tcBorders>
              <w:top w:val="single" w:sz="6" w:space="0" w:color="auto"/>
              <w:left w:val="single" w:sz="6" w:space="0" w:color="auto"/>
              <w:bottom w:val="single" w:sz="6" w:space="0" w:color="auto"/>
              <w:right w:val="single" w:sz="6" w:space="0" w:color="auto"/>
            </w:tcBorders>
            <w:vAlign w:val="center"/>
          </w:tcPr>
          <w:p w:rsidR="005E7867" w:rsidRPr="00F8123B" w:rsidRDefault="005E7867" w:rsidP="005E7867">
            <w:pPr>
              <w:spacing w:line="240" w:lineRule="auto"/>
              <w:ind w:firstLine="0"/>
              <w:jc w:val="center"/>
              <w:rPr>
                <w:b/>
                <w:szCs w:val="18"/>
                <w:lang w:val="ka-GE"/>
              </w:rPr>
            </w:pPr>
            <w:r w:rsidRPr="00F8123B">
              <w:rPr>
                <w:b/>
                <w:szCs w:val="18"/>
                <w:lang w:val="ka-GE"/>
              </w:rPr>
              <w:t>3.</w:t>
            </w:r>
          </w:p>
        </w:tc>
        <w:tc>
          <w:tcPr>
            <w:tcW w:w="2564" w:type="dxa"/>
            <w:tcBorders>
              <w:top w:val="single" w:sz="6" w:space="0" w:color="auto"/>
              <w:left w:val="single" w:sz="6" w:space="0" w:color="auto"/>
              <w:bottom w:val="single" w:sz="6" w:space="0" w:color="auto"/>
              <w:right w:val="single" w:sz="6" w:space="0" w:color="auto"/>
            </w:tcBorders>
            <w:vAlign w:val="center"/>
          </w:tcPr>
          <w:p w:rsidR="005E7867" w:rsidRPr="00F8123B" w:rsidRDefault="005E7867" w:rsidP="005E7867">
            <w:pPr>
              <w:spacing w:line="240" w:lineRule="auto"/>
              <w:ind w:firstLine="0"/>
              <w:jc w:val="left"/>
              <w:rPr>
                <w:b/>
                <w:szCs w:val="18"/>
              </w:rPr>
            </w:pPr>
            <w:r w:rsidRPr="00F8123B">
              <w:rPr>
                <w:rFonts w:cs="Calibri"/>
                <w:b/>
                <w:bCs/>
                <w:szCs w:val="18"/>
                <w:lang w:val="ka-GE"/>
              </w:rPr>
              <w:t>ქვე</w:t>
            </w:r>
            <w:r w:rsidRPr="00F8123B">
              <w:rPr>
                <w:rFonts w:cs="Calibri"/>
                <w:b/>
                <w:bCs/>
                <w:szCs w:val="18"/>
              </w:rPr>
              <w:t>პროგრამის აღწერა</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E7867" w:rsidRPr="00F8123B" w:rsidRDefault="005E7867" w:rsidP="00AB423D">
            <w:pPr>
              <w:spacing w:line="240" w:lineRule="auto"/>
              <w:ind w:firstLine="0"/>
              <w:rPr>
                <w:rFonts w:eastAsia="Times New Roman" w:cs="Calibri"/>
                <w:szCs w:val="18"/>
              </w:rPr>
            </w:pPr>
            <w:r w:rsidRPr="00F8123B">
              <w:rPr>
                <w:rFonts w:eastAsia="Times New Roman" w:cs="Calibri"/>
                <w:szCs w:val="18"/>
              </w:rPr>
              <w:t>ქვეპროგრამით მოსარგებლე პირები არიან ქალაქ ქუთაისში რეგისტრირებული ლეიკოზი</w:t>
            </w:r>
            <w:r w:rsidR="0061674B">
              <w:rPr>
                <w:rFonts w:eastAsia="Times New Roman" w:cs="Calibri"/>
                <w:szCs w:val="18"/>
                <w:lang w:val="ka-GE"/>
              </w:rPr>
              <w:t>ი</w:t>
            </w:r>
            <w:r w:rsidRPr="00F8123B">
              <w:rPr>
                <w:rFonts w:eastAsia="Times New Roman" w:cs="Calibri"/>
                <w:szCs w:val="18"/>
              </w:rPr>
              <w:t>თ</w:t>
            </w:r>
            <w:r w:rsidR="00AB423D">
              <w:rPr>
                <w:rFonts w:eastAsia="Times New Roman" w:cs="Calibri"/>
                <w:szCs w:val="18"/>
                <w:lang w:val="ka-GE"/>
              </w:rPr>
              <w:t>ა</w:t>
            </w:r>
            <w:r w:rsidRPr="00F8123B">
              <w:rPr>
                <w:rFonts w:eastAsia="Times New Roman" w:cs="Calibri"/>
                <w:szCs w:val="18"/>
              </w:rPr>
              <w:t xml:space="preserve"> და სოლიდური სიმსივნის ფორმით და</w:t>
            </w:r>
            <w:r w:rsidR="00AB423D">
              <w:rPr>
                <w:rFonts w:eastAsia="Times New Roman" w:cs="Calibri"/>
                <w:szCs w:val="18"/>
              </w:rPr>
              <w:t>ავადებული</w:t>
            </w:r>
            <w:r w:rsidRPr="00F8123B">
              <w:rPr>
                <w:rFonts w:eastAsia="Times New Roman" w:cs="Calibri"/>
                <w:szCs w:val="18"/>
              </w:rPr>
              <w:t xml:space="preserve"> 0-18 წლამდე ასაკის პირები. ქვეპროგრამით მოსარგებლე პირებს მატერიალური დახმარება გაეწევათ მათი უფლებამოსილი წარმომადგენლის განცხადების მომართვის საფუძველზე, სამ თვეში ერთხელ საბიუჯეტო წლის ბოლომდე . დახმარების ოდენობა განისაზღვრება თვეში 200 ლარის ოდენობით. დახმარების მთხოვნელი განცხადებასთან ერთად წარმოადგენს პირადობის დამადასტურებელ მოწმობას, ბენეფიციარის პირადობის დამადასტურებელ მოწმობას, ჯანმრთელობის ფორმა №100-ს, საბანკო ანგარიშის (ლარი) რეკვიზიტს.</w:t>
            </w:r>
          </w:p>
        </w:tc>
      </w:tr>
      <w:tr w:rsidR="00194D21" w:rsidRPr="00F8123B" w:rsidTr="003C225C">
        <w:trPr>
          <w:trHeight w:val="694"/>
        </w:trPr>
        <w:tc>
          <w:tcPr>
            <w:tcW w:w="736" w:type="dxa"/>
            <w:tcBorders>
              <w:top w:val="single" w:sz="6" w:space="0" w:color="auto"/>
              <w:left w:val="single" w:sz="6" w:space="0" w:color="auto"/>
              <w:bottom w:val="single" w:sz="6" w:space="0" w:color="auto"/>
              <w:right w:val="single" w:sz="6" w:space="0" w:color="auto"/>
            </w:tcBorders>
            <w:vAlign w:val="center"/>
          </w:tcPr>
          <w:p w:rsidR="005E7867" w:rsidRPr="00F8123B" w:rsidRDefault="005E7867" w:rsidP="005E7867">
            <w:pPr>
              <w:spacing w:line="240" w:lineRule="auto"/>
              <w:ind w:firstLine="0"/>
              <w:jc w:val="center"/>
              <w:rPr>
                <w:b/>
                <w:szCs w:val="18"/>
                <w:lang w:val="ka-GE"/>
              </w:rPr>
            </w:pPr>
            <w:r w:rsidRPr="00F8123B">
              <w:rPr>
                <w:b/>
                <w:szCs w:val="18"/>
                <w:lang w:val="ka-GE"/>
              </w:rPr>
              <w:t>4.</w:t>
            </w:r>
          </w:p>
        </w:tc>
        <w:tc>
          <w:tcPr>
            <w:tcW w:w="2564" w:type="dxa"/>
            <w:tcBorders>
              <w:top w:val="single" w:sz="6" w:space="0" w:color="auto"/>
              <w:left w:val="single" w:sz="6" w:space="0" w:color="auto"/>
              <w:bottom w:val="single" w:sz="6" w:space="0" w:color="auto"/>
              <w:right w:val="single" w:sz="6" w:space="0" w:color="auto"/>
            </w:tcBorders>
            <w:vAlign w:val="center"/>
          </w:tcPr>
          <w:p w:rsidR="005E7867" w:rsidRPr="00F8123B" w:rsidRDefault="005E7867" w:rsidP="005E7867">
            <w:pPr>
              <w:spacing w:line="240" w:lineRule="auto"/>
              <w:ind w:firstLine="0"/>
              <w:jc w:val="left"/>
              <w:rPr>
                <w:b/>
                <w:szCs w:val="18"/>
              </w:rPr>
            </w:pPr>
            <w:r w:rsidRPr="00F8123B">
              <w:rPr>
                <w:rFonts w:cs="Calibri"/>
                <w:b/>
                <w:bCs/>
                <w:szCs w:val="18"/>
                <w:lang w:val="ka-GE"/>
              </w:rPr>
              <w:t>ქვე</w:t>
            </w:r>
            <w:r w:rsidRPr="00F8123B">
              <w:rPr>
                <w:rFonts w:cs="Calibri"/>
                <w:b/>
                <w:bCs/>
                <w:szCs w:val="18"/>
              </w:rPr>
              <w:t>პროგრამის მიზანი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5E7867" w:rsidRPr="00F8123B" w:rsidRDefault="005E7867" w:rsidP="005E7867">
            <w:pPr>
              <w:spacing w:line="240" w:lineRule="auto"/>
              <w:ind w:firstLine="0"/>
              <w:rPr>
                <w:rFonts w:eastAsia="Times New Roman" w:cs="Calibri"/>
                <w:szCs w:val="18"/>
              </w:rPr>
            </w:pPr>
            <w:r w:rsidRPr="00F8123B">
              <w:rPr>
                <w:rFonts w:eastAsia="Times New Roman" w:cs="Calibri"/>
                <w:szCs w:val="18"/>
              </w:rPr>
              <w:t>ქვეპროგრამით მოსარგებლე პირთა რეაბილიტაცია და საზოგადოებაში ინტეგრაცია</w:t>
            </w:r>
          </w:p>
        </w:tc>
      </w:tr>
      <w:tr w:rsidR="00194D21" w:rsidRPr="00F8123B" w:rsidTr="003C225C">
        <w:trPr>
          <w:trHeight w:val="831"/>
        </w:trPr>
        <w:tc>
          <w:tcPr>
            <w:tcW w:w="736" w:type="dxa"/>
            <w:tcBorders>
              <w:top w:val="single" w:sz="6" w:space="0" w:color="auto"/>
              <w:left w:val="single" w:sz="6" w:space="0" w:color="auto"/>
              <w:bottom w:val="single" w:sz="6" w:space="0" w:color="auto"/>
              <w:right w:val="single" w:sz="6" w:space="0" w:color="auto"/>
            </w:tcBorders>
            <w:vAlign w:val="center"/>
          </w:tcPr>
          <w:p w:rsidR="00824669" w:rsidRPr="00F8123B" w:rsidRDefault="00824669" w:rsidP="00824669">
            <w:pPr>
              <w:spacing w:line="240" w:lineRule="auto"/>
              <w:ind w:firstLine="0"/>
              <w:jc w:val="center"/>
              <w:rPr>
                <w:b/>
                <w:szCs w:val="18"/>
                <w:lang w:val="ka-GE"/>
              </w:rPr>
            </w:pPr>
            <w:r w:rsidRPr="00F8123B">
              <w:rPr>
                <w:b/>
                <w:szCs w:val="18"/>
                <w:lang w:val="ka-GE"/>
              </w:rPr>
              <w:t>5.</w:t>
            </w:r>
          </w:p>
        </w:tc>
        <w:tc>
          <w:tcPr>
            <w:tcW w:w="2564" w:type="dxa"/>
            <w:tcBorders>
              <w:top w:val="single" w:sz="6" w:space="0" w:color="auto"/>
              <w:left w:val="single" w:sz="6" w:space="0" w:color="auto"/>
              <w:bottom w:val="single" w:sz="6" w:space="0" w:color="auto"/>
              <w:right w:val="single" w:sz="6" w:space="0" w:color="auto"/>
            </w:tcBorders>
            <w:vAlign w:val="center"/>
          </w:tcPr>
          <w:p w:rsidR="00824669" w:rsidRPr="00F8123B" w:rsidRDefault="00824669" w:rsidP="00824669">
            <w:pPr>
              <w:spacing w:line="240" w:lineRule="auto"/>
              <w:ind w:firstLine="0"/>
              <w:jc w:val="left"/>
              <w:rPr>
                <w:rFonts w:cs="Calibri"/>
                <w:b/>
                <w:bCs/>
                <w:szCs w:val="18"/>
                <w:lang w:val="ka-GE"/>
              </w:rPr>
            </w:pPr>
            <w:r w:rsidRPr="00F8123B">
              <w:rPr>
                <w:rFonts w:cs="Calibri"/>
                <w:b/>
                <w:bCs/>
                <w:szCs w:val="18"/>
                <w:lang w:val="ka-GE"/>
              </w:rPr>
              <w:t>ქვეპროგრამის ღონისძიებები</w:t>
            </w:r>
          </w:p>
        </w:tc>
        <w:tc>
          <w:tcPr>
            <w:tcW w:w="5653" w:type="dxa"/>
            <w:gridSpan w:val="3"/>
            <w:tcBorders>
              <w:top w:val="single" w:sz="6" w:space="0" w:color="auto"/>
              <w:left w:val="single" w:sz="6" w:space="0" w:color="auto"/>
              <w:bottom w:val="single" w:sz="6" w:space="0" w:color="auto"/>
              <w:right w:val="single" w:sz="6" w:space="0" w:color="auto"/>
            </w:tcBorders>
            <w:vAlign w:val="center"/>
          </w:tcPr>
          <w:p w:rsidR="00824669" w:rsidRPr="00F8123B" w:rsidRDefault="00824669" w:rsidP="00824669">
            <w:pPr>
              <w:spacing w:line="240" w:lineRule="auto"/>
              <w:ind w:firstLine="0"/>
              <w:jc w:val="center"/>
              <w:rPr>
                <w:rFonts w:eastAsia="Times New Roman" w:cs="Calibri"/>
                <w:szCs w:val="18"/>
              </w:rPr>
            </w:pPr>
            <w:r w:rsidRPr="00F8123B">
              <w:rPr>
                <w:rFonts w:eastAsia="Times New Roman" w:cs="Calibri"/>
                <w:szCs w:val="18"/>
              </w:rPr>
              <w:t>ქალაქ ქუთაისში მცხოვრები ლეიკოზითა და სოლიდური სიმსივნის ფორმით დაავადებულ ბავშვთა მატერიალური დახმარება</w:t>
            </w:r>
          </w:p>
        </w:tc>
        <w:tc>
          <w:tcPr>
            <w:tcW w:w="1937" w:type="dxa"/>
            <w:tcBorders>
              <w:top w:val="single" w:sz="6" w:space="0" w:color="auto"/>
              <w:left w:val="single" w:sz="6" w:space="0" w:color="auto"/>
              <w:bottom w:val="single" w:sz="6" w:space="0" w:color="auto"/>
              <w:right w:val="single" w:sz="6" w:space="0" w:color="auto"/>
            </w:tcBorders>
            <w:vAlign w:val="center"/>
          </w:tcPr>
          <w:p w:rsidR="00824669" w:rsidRPr="00F8123B" w:rsidRDefault="00824669" w:rsidP="00824669">
            <w:pPr>
              <w:spacing w:line="240" w:lineRule="auto"/>
              <w:ind w:firstLine="0"/>
              <w:jc w:val="center"/>
              <w:rPr>
                <w:rFonts w:eastAsia="Times New Roman" w:cs="Calibri"/>
                <w:szCs w:val="18"/>
              </w:rPr>
            </w:pPr>
            <w:r w:rsidRPr="00F8123B">
              <w:rPr>
                <w:rFonts w:eastAsia="Times New Roman" w:cs="Calibri"/>
                <w:szCs w:val="18"/>
              </w:rPr>
              <w:t>31,0</w:t>
            </w:r>
          </w:p>
        </w:tc>
      </w:tr>
      <w:tr w:rsidR="00194D21" w:rsidRPr="00F8123B" w:rsidTr="005E7867">
        <w:trPr>
          <w:trHeight w:val="609"/>
        </w:trPr>
        <w:tc>
          <w:tcPr>
            <w:tcW w:w="736" w:type="dxa"/>
            <w:tcBorders>
              <w:top w:val="single" w:sz="6" w:space="0" w:color="auto"/>
              <w:left w:val="single" w:sz="6" w:space="0" w:color="auto"/>
              <w:bottom w:val="single" w:sz="6" w:space="0" w:color="auto"/>
              <w:right w:val="single" w:sz="6" w:space="0" w:color="auto"/>
            </w:tcBorders>
            <w:vAlign w:val="center"/>
          </w:tcPr>
          <w:p w:rsidR="00824669" w:rsidRPr="00F8123B" w:rsidRDefault="00824669" w:rsidP="00824669">
            <w:pPr>
              <w:spacing w:line="240" w:lineRule="auto"/>
              <w:ind w:firstLine="0"/>
              <w:jc w:val="center"/>
              <w:rPr>
                <w:b/>
                <w:szCs w:val="18"/>
                <w:lang w:val="ka-GE"/>
              </w:rPr>
            </w:pPr>
            <w:r w:rsidRPr="00F8123B">
              <w:rPr>
                <w:b/>
                <w:szCs w:val="18"/>
                <w:lang w:val="ka-GE"/>
              </w:rPr>
              <w:t>6.</w:t>
            </w:r>
          </w:p>
        </w:tc>
        <w:tc>
          <w:tcPr>
            <w:tcW w:w="2564" w:type="dxa"/>
            <w:tcBorders>
              <w:top w:val="single" w:sz="6" w:space="0" w:color="auto"/>
              <w:left w:val="single" w:sz="6" w:space="0" w:color="auto"/>
              <w:bottom w:val="single" w:sz="6" w:space="0" w:color="auto"/>
              <w:right w:val="single" w:sz="6" w:space="0" w:color="auto"/>
            </w:tcBorders>
            <w:vAlign w:val="center"/>
          </w:tcPr>
          <w:p w:rsidR="00824669" w:rsidRPr="00F8123B" w:rsidRDefault="00824669" w:rsidP="00824669">
            <w:pPr>
              <w:spacing w:line="240" w:lineRule="auto"/>
              <w:ind w:firstLine="0"/>
              <w:jc w:val="left"/>
              <w:rPr>
                <w:rFonts w:eastAsia="Times New Roman" w:cs="Calibri"/>
                <w:b/>
                <w:bCs/>
                <w:szCs w:val="18"/>
              </w:rPr>
            </w:pPr>
            <w:r w:rsidRPr="00F8123B">
              <w:rPr>
                <w:rFonts w:eastAsia="Times New Roman" w:cs="Calibri"/>
                <w:b/>
                <w:bCs/>
                <w:szCs w:val="18"/>
              </w:rPr>
              <w:t>მოსალოდნელი შუალედური შედეგი</w:t>
            </w:r>
          </w:p>
        </w:tc>
        <w:tc>
          <w:tcPr>
            <w:tcW w:w="7590" w:type="dxa"/>
            <w:gridSpan w:val="4"/>
            <w:tcBorders>
              <w:top w:val="single" w:sz="6" w:space="0" w:color="auto"/>
              <w:left w:val="single" w:sz="6" w:space="0" w:color="auto"/>
              <w:bottom w:val="single" w:sz="6" w:space="0" w:color="auto"/>
              <w:right w:val="single" w:sz="6" w:space="0" w:color="auto"/>
            </w:tcBorders>
            <w:vAlign w:val="center"/>
          </w:tcPr>
          <w:p w:rsidR="00824669" w:rsidRPr="00F8123B" w:rsidRDefault="00824669" w:rsidP="00824669">
            <w:pPr>
              <w:spacing w:line="240" w:lineRule="auto"/>
              <w:ind w:firstLine="0"/>
              <w:rPr>
                <w:rFonts w:eastAsia="Times New Roman" w:cs="Calibri"/>
                <w:szCs w:val="18"/>
              </w:rPr>
            </w:pPr>
            <w:r w:rsidRPr="00F8123B">
              <w:rPr>
                <w:rFonts w:eastAsia="Times New Roman" w:cs="Calibri"/>
                <w:szCs w:val="18"/>
              </w:rPr>
              <w:t>ბენეფიციართათვის ქვეპროგრამით გათვალისწინებული სერვისების მიწოდება</w:t>
            </w:r>
          </w:p>
        </w:tc>
      </w:tr>
      <w:tr w:rsidR="00194D21" w:rsidRPr="00F8123B" w:rsidTr="005E7867">
        <w:trPr>
          <w:trHeight w:val="703"/>
        </w:trPr>
        <w:tc>
          <w:tcPr>
            <w:tcW w:w="736" w:type="dxa"/>
            <w:vMerge w:val="restart"/>
            <w:tcBorders>
              <w:top w:val="single" w:sz="6" w:space="0" w:color="auto"/>
              <w:left w:val="single" w:sz="6" w:space="0" w:color="auto"/>
              <w:bottom w:val="single" w:sz="6" w:space="0" w:color="auto"/>
              <w:right w:val="single" w:sz="6" w:space="0" w:color="auto"/>
            </w:tcBorders>
            <w:vAlign w:val="center"/>
          </w:tcPr>
          <w:p w:rsidR="00824669" w:rsidRPr="00F8123B" w:rsidRDefault="00824669" w:rsidP="00824669">
            <w:pPr>
              <w:spacing w:line="240" w:lineRule="auto"/>
              <w:ind w:firstLine="0"/>
              <w:jc w:val="center"/>
              <w:rPr>
                <w:b/>
                <w:szCs w:val="18"/>
                <w:lang w:val="ka-GE"/>
              </w:rPr>
            </w:pPr>
            <w:r w:rsidRPr="00F8123B">
              <w:rPr>
                <w:b/>
                <w:szCs w:val="18"/>
                <w:lang w:val="ka-GE"/>
              </w:rPr>
              <w:t>7.</w:t>
            </w:r>
          </w:p>
        </w:tc>
        <w:tc>
          <w:tcPr>
            <w:tcW w:w="2564" w:type="dxa"/>
            <w:vMerge w:val="restart"/>
            <w:tcBorders>
              <w:top w:val="single" w:sz="6" w:space="0" w:color="auto"/>
              <w:left w:val="single" w:sz="6" w:space="0" w:color="auto"/>
              <w:bottom w:val="single" w:sz="6" w:space="0" w:color="auto"/>
              <w:right w:val="single" w:sz="6" w:space="0" w:color="auto"/>
            </w:tcBorders>
            <w:vAlign w:val="center"/>
          </w:tcPr>
          <w:p w:rsidR="00824669" w:rsidRPr="00F8123B" w:rsidRDefault="00824669" w:rsidP="00824669">
            <w:pPr>
              <w:spacing w:line="240" w:lineRule="auto"/>
              <w:ind w:firstLine="0"/>
              <w:jc w:val="left"/>
              <w:rPr>
                <w:rFonts w:eastAsia="Times New Roman" w:cs="Calibri"/>
                <w:b/>
                <w:bCs/>
                <w:szCs w:val="18"/>
              </w:rPr>
            </w:pPr>
            <w:r w:rsidRPr="00F8123B">
              <w:rPr>
                <w:rFonts w:eastAsia="Times New Roman" w:cs="Calibri"/>
                <w:b/>
                <w:bCs/>
                <w:szCs w:val="18"/>
              </w:rPr>
              <w:t>შუალედური შედეგის შეფასების ინდიკატორი </w:t>
            </w:r>
          </w:p>
        </w:tc>
        <w:tc>
          <w:tcPr>
            <w:tcW w:w="2210" w:type="dxa"/>
            <w:tcBorders>
              <w:top w:val="single" w:sz="6" w:space="0" w:color="auto"/>
              <w:left w:val="single" w:sz="6" w:space="0" w:color="auto"/>
              <w:bottom w:val="single" w:sz="6" w:space="0" w:color="auto"/>
              <w:right w:val="single" w:sz="6" w:space="0" w:color="auto"/>
            </w:tcBorders>
            <w:vAlign w:val="center"/>
          </w:tcPr>
          <w:p w:rsidR="00824669" w:rsidRPr="00F8123B" w:rsidRDefault="00824669" w:rsidP="00824669">
            <w:pPr>
              <w:spacing w:line="240" w:lineRule="auto"/>
              <w:ind w:firstLine="0"/>
              <w:jc w:val="center"/>
              <w:rPr>
                <w:rFonts w:eastAsia="Times New Roman" w:cs="Calibri"/>
                <w:b/>
                <w:bCs/>
                <w:szCs w:val="18"/>
              </w:rPr>
            </w:pPr>
            <w:r w:rsidRPr="00F8123B">
              <w:rPr>
                <w:rFonts w:eastAsia="Times New Roman" w:cs="Calibri"/>
                <w:b/>
                <w:bCs/>
                <w:szCs w:val="18"/>
              </w:rPr>
              <w:t>ინდიკატორის დასახელება</w:t>
            </w:r>
          </w:p>
        </w:tc>
        <w:tc>
          <w:tcPr>
            <w:tcW w:w="1767" w:type="dxa"/>
            <w:tcBorders>
              <w:top w:val="single" w:sz="6" w:space="0" w:color="auto"/>
              <w:left w:val="single" w:sz="6" w:space="0" w:color="auto"/>
              <w:bottom w:val="single" w:sz="6" w:space="0" w:color="auto"/>
              <w:right w:val="single" w:sz="6" w:space="0" w:color="auto"/>
            </w:tcBorders>
            <w:vAlign w:val="center"/>
          </w:tcPr>
          <w:p w:rsidR="00824669" w:rsidRPr="00F8123B" w:rsidRDefault="00824669" w:rsidP="00824669">
            <w:pPr>
              <w:spacing w:line="240" w:lineRule="auto"/>
              <w:ind w:firstLine="0"/>
              <w:jc w:val="center"/>
              <w:rPr>
                <w:rFonts w:eastAsia="Times New Roman" w:cs="Calibri"/>
                <w:b/>
                <w:bCs/>
                <w:szCs w:val="18"/>
              </w:rPr>
            </w:pPr>
            <w:r w:rsidRPr="00F8123B">
              <w:rPr>
                <w:rFonts w:eastAsia="Times New Roman" w:cs="Calibri"/>
                <w:b/>
                <w:bCs/>
                <w:szCs w:val="18"/>
              </w:rPr>
              <w:t>საბაზისო მაჩვენებელი</w:t>
            </w:r>
          </w:p>
        </w:tc>
        <w:tc>
          <w:tcPr>
            <w:tcW w:w="1676" w:type="dxa"/>
            <w:tcBorders>
              <w:top w:val="single" w:sz="6" w:space="0" w:color="auto"/>
              <w:left w:val="single" w:sz="6" w:space="0" w:color="auto"/>
              <w:bottom w:val="single" w:sz="6" w:space="0" w:color="auto"/>
              <w:right w:val="single" w:sz="6" w:space="0" w:color="auto"/>
            </w:tcBorders>
            <w:vAlign w:val="center"/>
          </w:tcPr>
          <w:p w:rsidR="00824669" w:rsidRPr="00F8123B" w:rsidRDefault="00824669" w:rsidP="00824669">
            <w:pPr>
              <w:spacing w:line="240" w:lineRule="auto"/>
              <w:ind w:firstLine="0"/>
              <w:jc w:val="center"/>
              <w:rPr>
                <w:rFonts w:eastAsia="Times New Roman" w:cs="Calibri"/>
                <w:b/>
                <w:bCs/>
                <w:szCs w:val="18"/>
              </w:rPr>
            </w:pPr>
            <w:r w:rsidRPr="00F8123B">
              <w:rPr>
                <w:rFonts w:eastAsia="Times New Roman" w:cs="Calibri"/>
                <w:b/>
                <w:bCs/>
                <w:szCs w:val="18"/>
              </w:rPr>
              <w:t>მიზნობრივი მაჩვენებელი</w:t>
            </w:r>
          </w:p>
        </w:tc>
        <w:tc>
          <w:tcPr>
            <w:tcW w:w="1937" w:type="dxa"/>
            <w:tcBorders>
              <w:top w:val="single" w:sz="6" w:space="0" w:color="auto"/>
              <w:left w:val="single" w:sz="6" w:space="0" w:color="auto"/>
              <w:bottom w:val="single" w:sz="6" w:space="0" w:color="auto"/>
              <w:right w:val="single" w:sz="6" w:space="0" w:color="auto"/>
            </w:tcBorders>
            <w:vAlign w:val="center"/>
          </w:tcPr>
          <w:p w:rsidR="00824669" w:rsidRPr="00F8123B" w:rsidRDefault="00824669" w:rsidP="00824669">
            <w:pPr>
              <w:spacing w:line="240" w:lineRule="auto"/>
              <w:ind w:firstLine="0"/>
              <w:jc w:val="center"/>
              <w:rPr>
                <w:rFonts w:eastAsia="Times New Roman" w:cs="Calibri"/>
                <w:b/>
                <w:bCs/>
                <w:szCs w:val="18"/>
              </w:rPr>
            </w:pPr>
            <w:r w:rsidRPr="00F8123B">
              <w:rPr>
                <w:rFonts w:eastAsia="Times New Roman" w:cs="Calibri"/>
                <w:b/>
                <w:bCs/>
                <w:szCs w:val="18"/>
              </w:rPr>
              <w:t>შესაძლო რისკები</w:t>
            </w:r>
          </w:p>
        </w:tc>
      </w:tr>
      <w:tr w:rsidR="00194D21" w:rsidRPr="00F8123B" w:rsidTr="003C225C">
        <w:trPr>
          <w:trHeight w:val="905"/>
        </w:trPr>
        <w:tc>
          <w:tcPr>
            <w:tcW w:w="736" w:type="dxa"/>
            <w:vMerge/>
            <w:tcBorders>
              <w:top w:val="single" w:sz="6" w:space="0" w:color="auto"/>
            </w:tcBorders>
            <w:vAlign w:val="center"/>
          </w:tcPr>
          <w:p w:rsidR="00824669" w:rsidRPr="00F8123B" w:rsidRDefault="00824669" w:rsidP="00824669">
            <w:pPr>
              <w:spacing w:line="240" w:lineRule="auto"/>
              <w:ind w:firstLine="0"/>
              <w:jc w:val="center"/>
              <w:rPr>
                <w:b/>
                <w:szCs w:val="18"/>
                <w:lang w:val="ka-GE"/>
              </w:rPr>
            </w:pPr>
          </w:p>
        </w:tc>
        <w:tc>
          <w:tcPr>
            <w:tcW w:w="2564" w:type="dxa"/>
            <w:vMerge/>
            <w:tcBorders>
              <w:top w:val="single" w:sz="6" w:space="0" w:color="auto"/>
            </w:tcBorders>
            <w:vAlign w:val="center"/>
          </w:tcPr>
          <w:p w:rsidR="00824669" w:rsidRPr="00F8123B" w:rsidRDefault="00824669" w:rsidP="00824669">
            <w:pPr>
              <w:spacing w:line="240" w:lineRule="auto"/>
              <w:ind w:firstLine="0"/>
              <w:jc w:val="left"/>
              <w:rPr>
                <w:rFonts w:cs="Calibri"/>
                <w:b/>
                <w:bCs/>
                <w:szCs w:val="18"/>
              </w:rPr>
            </w:pPr>
          </w:p>
        </w:tc>
        <w:tc>
          <w:tcPr>
            <w:tcW w:w="2210" w:type="dxa"/>
            <w:tcBorders>
              <w:top w:val="single" w:sz="6" w:space="0" w:color="auto"/>
            </w:tcBorders>
            <w:vAlign w:val="center"/>
          </w:tcPr>
          <w:p w:rsidR="00824669" w:rsidRPr="00F8123B" w:rsidRDefault="00824669" w:rsidP="00824669">
            <w:pPr>
              <w:spacing w:line="240" w:lineRule="auto"/>
              <w:ind w:left="57" w:right="57" w:firstLine="0"/>
              <w:jc w:val="center"/>
              <w:rPr>
                <w:rFonts w:cs="Calibri"/>
                <w:szCs w:val="18"/>
              </w:rPr>
            </w:pPr>
            <w:r w:rsidRPr="00F8123B">
              <w:rPr>
                <w:rFonts w:eastAsia="Times New Roman" w:cs="Calibri"/>
                <w:szCs w:val="18"/>
              </w:rPr>
              <w:t>მოსარგებლე ბენეფიციართა რაოდენობა</w:t>
            </w:r>
          </w:p>
        </w:tc>
        <w:tc>
          <w:tcPr>
            <w:tcW w:w="1767" w:type="dxa"/>
            <w:tcBorders>
              <w:top w:val="single" w:sz="6" w:space="0" w:color="auto"/>
            </w:tcBorders>
            <w:vAlign w:val="center"/>
          </w:tcPr>
          <w:p w:rsidR="00824669" w:rsidRPr="00F8123B" w:rsidRDefault="00824669" w:rsidP="00824669">
            <w:pPr>
              <w:spacing w:line="240" w:lineRule="auto"/>
              <w:ind w:left="57" w:right="57" w:firstLine="0"/>
              <w:jc w:val="center"/>
              <w:rPr>
                <w:rFonts w:cs="Calibri"/>
                <w:szCs w:val="18"/>
              </w:rPr>
            </w:pPr>
            <w:r w:rsidRPr="00F8123B">
              <w:rPr>
                <w:rFonts w:eastAsia="Times New Roman" w:cs="Calibri"/>
                <w:szCs w:val="18"/>
              </w:rPr>
              <w:t>14</w:t>
            </w:r>
          </w:p>
        </w:tc>
        <w:tc>
          <w:tcPr>
            <w:tcW w:w="1676" w:type="dxa"/>
            <w:tcBorders>
              <w:top w:val="single" w:sz="6" w:space="0" w:color="auto"/>
            </w:tcBorders>
            <w:vAlign w:val="center"/>
          </w:tcPr>
          <w:p w:rsidR="00824669" w:rsidRPr="00F8123B" w:rsidRDefault="00824669" w:rsidP="00824669">
            <w:pPr>
              <w:spacing w:line="240" w:lineRule="auto"/>
              <w:ind w:left="57" w:right="57" w:firstLine="0"/>
              <w:jc w:val="center"/>
              <w:rPr>
                <w:rFonts w:cs="Calibri"/>
                <w:szCs w:val="18"/>
              </w:rPr>
            </w:pPr>
            <w:r w:rsidRPr="00F8123B">
              <w:rPr>
                <w:rFonts w:eastAsia="Times New Roman" w:cs="Calibri"/>
                <w:szCs w:val="18"/>
              </w:rPr>
              <w:t>20</w:t>
            </w:r>
          </w:p>
        </w:tc>
        <w:tc>
          <w:tcPr>
            <w:tcW w:w="1937" w:type="dxa"/>
            <w:tcBorders>
              <w:top w:val="single" w:sz="6" w:space="0" w:color="auto"/>
            </w:tcBorders>
            <w:vAlign w:val="center"/>
          </w:tcPr>
          <w:p w:rsidR="00824669" w:rsidRPr="00F8123B" w:rsidRDefault="00824669" w:rsidP="00824669">
            <w:pPr>
              <w:spacing w:line="240" w:lineRule="auto"/>
              <w:ind w:firstLine="0"/>
              <w:jc w:val="center"/>
              <w:rPr>
                <w:szCs w:val="18"/>
              </w:rPr>
            </w:pPr>
            <w:r w:rsidRPr="00F8123B">
              <w:rPr>
                <w:rFonts w:eastAsia="Times New Roman" w:cs="Calibri"/>
                <w:szCs w:val="18"/>
              </w:rPr>
              <w:t>არამომართ</w:t>
            </w:r>
            <w:r w:rsidRPr="00F8123B">
              <w:rPr>
                <w:rFonts w:eastAsia="Times New Roman" w:cs="Calibri"/>
                <w:szCs w:val="18"/>
              </w:rPr>
              <w:softHyphen/>
              <w:t>ვიანობა</w:t>
            </w:r>
          </w:p>
        </w:tc>
      </w:tr>
    </w:tbl>
    <w:p w:rsidR="00194D21" w:rsidRPr="00916C03" w:rsidRDefault="00194D21" w:rsidP="00382CDD">
      <w:pPr>
        <w:spacing w:before="240" w:line="480" w:lineRule="auto"/>
        <w:rPr>
          <w:rFonts w:cs="Calibri"/>
          <w:b/>
          <w:bCs/>
          <w:color w:val="000000"/>
          <w:szCs w:val="18"/>
        </w:rPr>
      </w:pPr>
      <w:r w:rsidRPr="00916C03">
        <w:rPr>
          <w:rFonts w:cs="Calibri"/>
          <w:b/>
          <w:bCs/>
          <w:color w:val="000000"/>
          <w:szCs w:val="18"/>
        </w:rPr>
        <w:lastRenderedPageBreak/>
        <w:t>ბ.მ) ქვეპროგრამა: შინმოვლა (პროგრამული კოდი 06 02 12)</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194D21" w:rsidRPr="00916C03" w:rsidTr="003C225C">
        <w:trPr>
          <w:trHeight w:val="870"/>
        </w:trPr>
        <w:tc>
          <w:tcPr>
            <w:tcW w:w="736" w:type="dxa"/>
            <w:vAlign w:val="center"/>
          </w:tcPr>
          <w:p w:rsidR="00194D21" w:rsidRPr="00916C03" w:rsidRDefault="00194D21" w:rsidP="007E3491">
            <w:pPr>
              <w:spacing w:line="240" w:lineRule="auto"/>
              <w:ind w:firstLine="0"/>
              <w:jc w:val="center"/>
              <w:rPr>
                <w:b/>
                <w:szCs w:val="18"/>
                <w:lang w:val="ka-GE"/>
              </w:rPr>
            </w:pPr>
            <w:r w:rsidRPr="00916C03">
              <w:rPr>
                <w:b/>
                <w:szCs w:val="18"/>
                <w:lang w:val="ka-GE"/>
              </w:rPr>
              <w:t>1.</w:t>
            </w:r>
          </w:p>
        </w:tc>
        <w:tc>
          <w:tcPr>
            <w:tcW w:w="2564" w:type="dxa"/>
            <w:vAlign w:val="center"/>
          </w:tcPr>
          <w:p w:rsidR="00194D21" w:rsidRPr="00916C03" w:rsidRDefault="00194D21" w:rsidP="007E3491">
            <w:pPr>
              <w:spacing w:line="240" w:lineRule="auto"/>
              <w:ind w:firstLine="0"/>
              <w:jc w:val="left"/>
              <w:rPr>
                <w:b/>
                <w:szCs w:val="18"/>
              </w:rPr>
            </w:pPr>
            <w:r w:rsidRPr="00916C03">
              <w:rPr>
                <w:rFonts w:cs="Calibri"/>
                <w:b/>
                <w:bCs/>
                <w:szCs w:val="18"/>
                <w:lang w:val="ka-GE"/>
              </w:rPr>
              <w:t>ქვე</w:t>
            </w:r>
            <w:r w:rsidRPr="00916C03">
              <w:rPr>
                <w:rFonts w:cs="Calibri"/>
                <w:b/>
                <w:bCs/>
                <w:szCs w:val="18"/>
              </w:rPr>
              <w:t>პროგრამის განმახორციელებელი</w:t>
            </w:r>
          </w:p>
        </w:tc>
        <w:tc>
          <w:tcPr>
            <w:tcW w:w="7590" w:type="dxa"/>
            <w:gridSpan w:val="4"/>
            <w:vAlign w:val="center"/>
          </w:tcPr>
          <w:p w:rsidR="00194D21" w:rsidRPr="00916C03" w:rsidRDefault="00194D21" w:rsidP="007E3491">
            <w:pPr>
              <w:spacing w:line="240" w:lineRule="auto"/>
              <w:ind w:left="57" w:right="57" w:firstLine="0"/>
              <w:jc w:val="center"/>
              <w:rPr>
                <w:rFonts w:cs="Calibri"/>
                <w:color w:val="000000"/>
                <w:szCs w:val="18"/>
              </w:rPr>
            </w:pPr>
            <w:r w:rsidRPr="00916C03">
              <w:rPr>
                <w:rFonts w:cs="Calibri"/>
                <w:color w:val="000000"/>
                <w:szCs w:val="18"/>
              </w:rPr>
              <w:t>ქალაქ ქუთაისის მუნიციპალიტეტის მერიის პირველადი სტრუქტურული ერთეული – სოციალურ საკითხთა სამსახური</w:t>
            </w:r>
          </w:p>
        </w:tc>
      </w:tr>
      <w:tr w:rsidR="00194D21" w:rsidRPr="00916C03" w:rsidTr="007E3491">
        <w:trPr>
          <w:trHeight w:val="530"/>
        </w:trPr>
        <w:tc>
          <w:tcPr>
            <w:tcW w:w="736" w:type="dxa"/>
            <w:vAlign w:val="center"/>
          </w:tcPr>
          <w:p w:rsidR="00194D21" w:rsidRPr="00916C03" w:rsidRDefault="00194D21" w:rsidP="007E3491">
            <w:pPr>
              <w:spacing w:line="240" w:lineRule="auto"/>
              <w:ind w:firstLine="0"/>
              <w:jc w:val="center"/>
              <w:rPr>
                <w:b/>
                <w:szCs w:val="18"/>
                <w:lang w:val="ka-GE"/>
              </w:rPr>
            </w:pPr>
            <w:r w:rsidRPr="00916C03">
              <w:rPr>
                <w:b/>
                <w:szCs w:val="18"/>
                <w:lang w:val="ka-GE"/>
              </w:rPr>
              <w:t>2.</w:t>
            </w:r>
          </w:p>
        </w:tc>
        <w:tc>
          <w:tcPr>
            <w:tcW w:w="2564" w:type="dxa"/>
            <w:vAlign w:val="center"/>
          </w:tcPr>
          <w:p w:rsidR="00194D21" w:rsidRPr="00916C03" w:rsidRDefault="00194D21" w:rsidP="007E3491">
            <w:pPr>
              <w:spacing w:line="240" w:lineRule="auto"/>
              <w:ind w:firstLine="0"/>
              <w:jc w:val="left"/>
              <w:rPr>
                <w:b/>
                <w:szCs w:val="18"/>
              </w:rPr>
            </w:pPr>
            <w:r w:rsidRPr="00916C03">
              <w:rPr>
                <w:rFonts w:cs="Calibri"/>
                <w:b/>
                <w:bCs/>
                <w:color w:val="000000"/>
                <w:szCs w:val="18"/>
                <w:lang w:val="ka-GE"/>
              </w:rPr>
              <w:t>ქვე</w:t>
            </w:r>
            <w:r w:rsidRPr="00916C03">
              <w:rPr>
                <w:rFonts w:cs="Calibri"/>
                <w:b/>
                <w:bCs/>
                <w:color w:val="000000"/>
                <w:szCs w:val="18"/>
              </w:rPr>
              <w:t>პროგრამის ბიუჯეტი</w:t>
            </w:r>
          </w:p>
        </w:tc>
        <w:tc>
          <w:tcPr>
            <w:tcW w:w="7590" w:type="dxa"/>
            <w:gridSpan w:val="4"/>
            <w:vAlign w:val="center"/>
          </w:tcPr>
          <w:p w:rsidR="00194D21" w:rsidRPr="00916C03" w:rsidRDefault="00194D21" w:rsidP="007E3491">
            <w:pPr>
              <w:spacing w:line="240" w:lineRule="auto"/>
              <w:ind w:left="57" w:right="57" w:firstLine="0"/>
              <w:jc w:val="center"/>
              <w:rPr>
                <w:rFonts w:cs="Calibri"/>
                <w:color w:val="000000"/>
                <w:szCs w:val="18"/>
              </w:rPr>
            </w:pPr>
            <w:r w:rsidRPr="00916C03">
              <w:rPr>
                <w:rFonts w:cs="Calibri"/>
                <w:color w:val="000000"/>
                <w:szCs w:val="18"/>
              </w:rPr>
              <w:t>30,0</w:t>
            </w:r>
          </w:p>
        </w:tc>
      </w:tr>
      <w:tr w:rsidR="00194D21" w:rsidRPr="00916C03" w:rsidTr="003C225C">
        <w:trPr>
          <w:trHeight w:val="3711"/>
        </w:trPr>
        <w:tc>
          <w:tcPr>
            <w:tcW w:w="736" w:type="dxa"/>
            <w:vAlign w:val="center"/>
          </w:tcPr>
          <w:p w:rsidR="00194D21" w:rsidRPr="00916C03" w:rsidRDefault="00194D21" w:rsidP="007E3491">
            <w:pPr>
              <w:spacing w:line="240" w:lineRule="auto"/>
              <w:ind w:firstLine="0"/>
              <w:jc w:val="center"/>
              <w:rPr>
                <w:b/>
                <w:szCs w:val="18"/>
                <w:lang w:val="ka-GE"/>
              </w:rPr>
            </w:pPr>
            <w:r w:rsidRPr="00916C03">
              <w:rPr>
                <w:b/>
                <w:szCs w:val="18"/>
                <w:lang w:val="ka-GE"/>
              </w:rPr>
              <w:t>3.</w:t>
            </w:r>
          </w:p>
        </w:tc>
        <w:tc>
          <w:tcPr>
            <w:tcW w:w="2564" w:type="dxa"/>
            <w:vAlign w:val="center"/>
          </w:tcPr>
          <w:p w:rsidR="00194D21" w:rsidRPr="00916C03" w:rsidRDefault="00194D21" w:rsidP="007E3491">
            <w:pPr>
              <w:spacing w:line="240" w:lineRule="auto"/>
              <w:ind w:firstLine="0"/>
              <w:jc w:val="left"/>
              <w:rPr>
                <w:b/>
                <w:szCs w:val="18"/>
              </w:rPr>
            </w:pPr>
            <w:r w:rsidRPr="00916C03">
              <w:rPr>
                <w:rFonts w:cs="Calibri"/>
                <w:b/>
                <w:bCs/>
                <w:szCs w:val="18"/>
                <w:lang w:val="ka-GE"/>
              </w:rPr>
              <w:t>ქვე</w:t>
            </w:r>
            <w:r w:rsidRPr="00916C03">
              <w:rPr>
                <w:rFonts w:cs="Calibri"/>
                <w:b/>
                <w:bCs/>
                <w:szCs w:val="18"/>
              </w:rPr>
              <w:t>პროგრამის აღწერა</w:t>
            </w:r>
          </w:p>
        </w:tc>
        <w:tc>
          <w:tcPr>
            <w:tcW w:w="7590" w:type="dxa"/>
            <w:gridSpan w:val="4"/>
            <w:vAlign w:val="center"/>
          </w:tcPr>
          <w:p w:rsidR="00194D21" w:rsidRPr="00916C03" w:rsidRDefault="00194D21" w:rsidP="007E3491">
            <w:pPr>
              <w:spacing w:line="240" w:lineRule="auto"/>
              <w:ind w:left="57" w:right="57" w:firstLine="0"/>
              <w:rPr>
                <w:rFonts w:cs="Calibri"/>
                <w:color w:val="000000"/>
                <w:szCs w:val="18"/>
              </w:rPr>
            </w:pPr>
            <w:r w:rsidRPr="00916C03">
              <w:rPr>
                <w:rFonts w:cs="Calibri"/>
                <w:color w:val="000000"/>
                <w:szCs w:val="18"/>
              </w:rPr>
              <w:t>საქველმოქმედო ფონდ „საქართველოს კარიტასს“ და ქალაქ ქუთაისის მუნიციპალიტეტის მერიას შორის, გაფორმებული მემორანდუმის საფუძველზე „შინმოვლის“ ქვეპროგრამით სარგებლობს ქალაქ ქუთაისში რეგისტრირებული ბენეფიციარები, რომლებიც იმყოფებიან სოციალურად დაუცველი ოჯახების მონაცემთა ერთიან ბაზაში და მათი სარეიტინგო ქულა შეადგენდეს არაუმეტეს 100000–</w:t>
            </w:r>
            <w:r>
              <w:rPr>
                <w:rFonts w:cs="Calibri"/>
                <w:color w:val="000000"/>
                <w:szCs w:val="18"/>
              </w:rPr>
              <w:t>ს,</w:t>
            </w:r>
            <w:r>
              <w:rPr>
                <w:rFonts w:cs="Calibri"/>
                <w:color w:val="000000"/>
                <w:szCs w:val="18"/>
                <w:lang w:val="ka-GE"/>
              </w:rPr>
              <w:t xml:space="preserve"> </w:t>
            </w:r>
            <w:r w:rsidRPr="00916C03">
              <w:rPr>
                <w:rFonts w:cs="Calibri"/>
                <w:color w:val="000000"/>
                <w:szCs w:val="18"/>
              </w:rPr>
              <w:t>მიჯაჭვულნი არიან საწოლს, ან სახლს და საჭირ</w:t>
            </w:r>
            <w:r>
              <w:rPr>
                <w:rFonts w:cs="Calibri"/>
                <w:color w:val="000000"/>
                <w:szCs w:val="18"/>
              </w:rPr>
              <w:t>ოებენ სამედიცინო მანიპულაციებს</w:t>
            </w:r>
            <w:r>
              <w:rPr>
                <w:rFonts w:cs="Calibri"/>
                <w:color w:val="000000"/>
                <w:szCs w:val="18"/>
                <w:lang w:val="ka-GE"/>
              </w:rPr>
              <w:t xml:space="preserve"> </w:t>
            </w:r>
            <w:r w:rsidRPr="00916C03">
              <w:rPr>
                <w:rFonts w:cs="Calibri"/>
                <w:color w:val="000000"/>
                <w:szCs w:val="18"/>
              </w:rPr>
              <w:t>საცხოვრებელ ადგილზე. ქვეპროგრამის ფარგლებში ხორციელდება ბენეფიციარების დაავადებების გართულებების პრევენცია (ნაწოლები, ქირურგიული გადახვევები და კონტრაქტურების პრევენცია შესაძლებლობის ფარგლებში), საჭიროების შემთხვევაშ</w:t>
            </w:r>
            <w:r>
              <w:rPr>
                <w:rFonts w:cs="Calibri"/>
                <w:color w:val="000000"/>
                <w:szCs w:val="18"/>
              </w:rPr>
              <w:t>ი: ბინაზე</w:t>
            </w:r>
            <w:r w:rsidRPr="00916C03">
              <w:rPr>
                <w:rFonts w:cs="Calibri"/>
                <w:color w:val="000000"/>
                <w:szCs w:val="18"/>
              </w:rPr>
              <w:t xml:space="preserve"> ცხელი სადილის მიწოდება, პაციენტის მოვლის მიზნით ოჯახის წევრების დატრენინგება, მედიკამენტებითა და ჰიგიენური მოვლის საშუალებებით უზრუნველყოფა. ქალაქ ქუთაისის მუნიციპალიტეტის მერიის სოციალურ საკითხთა სამსახურის მიმართვის საფუძველზე, ბენეფიციარების შერჩევას ახდენს საქველმოქმედო ფონდი „საქართველოს კარიტასი“. განსაკუთრებულ შემთხვევებში დახმარების საკითხი გადაწყდება დამატებითი არგუმენტებისა და გარემოებების გათვალისწინებით. </w:t>
            </w:r>
          </w:p>
        </w:tc>
      </w:tr>
      <w:tr w:rsidR="00194D21" w:rsidRPr="00916C03" w:rsidTr="003C225C">
        <w:trPr>
          <w:trHeight w:val="702"/>
        </w:trPr>
        <w:tc>
          <w:tcPr>
            <w:tcW w:w="736" w:type="dxa"/>
            <w:vAlign w:val="center"/>
          </w:tcPr>
          <w:p w:rsidR="00194D21" w:rsidRPr="00916C03" w:rsidRDefault="00194D21" w:rsidP="007E3491">
            <w:pPr>
              <w:spacing w:line="240" w:lineRule="auto"/>
              <w:ind w:firstLine="0"/>
              <w:jc w:val="center"/>
              <w:rPr>
                <w:b/>
                <w:szCs w:val="18"/>
                <w:lang w:val="ka-GE"/>
              </w:rPr>
            </w:pPr>
            <w:r w:rsidRPr="00916C03">
              <w:rPr>
                <w:b/>
                <w:szCs w:val="18"/>
                <w:lang w:val="ka-GE"/>
              </w:rPr>
              <w:t>4.</w:t>
            </w:r>
          </w:p>
        </w:tc>
        <w:tc>
          <w:tcPr>
            <w:tcW w:w="2564" w:type="dxa"/>
            <w:vAlign w:val="center"/>
          </w:tcPr>
          <w:p w:rsidR="00194D21" w:rsidRPr="00916C03" w:rsidRDefault="00194D21" w:rsidP="007E3491">
            <w:pPr>
              <w:spacing w:line="240" w:lineRule="auto"/>
              <w:ind w:firstLine="0"/>
              <w:jc w:val="left"/>
              <w:rPr>
                <w:b/>
                <w:szCs w:val="18"/>
              </w:rPr>
            </w:pPr>
            <w:r w:rsidRPr="00916C03">
              <w:rPr>
                <w:rFonts w:cs="Calibri"/>
                <w:b/>
                <w:bCs/>
                <w:szCs w:val="18"/>
                <w:lang w:val="ka-GE"/>
              </w:rPr>
              <w:t>ქვე</w:t>
            </w:r>
            <w:r w:rsidRPr="00916C03">
              <w:rPr>
                <w:rFonts w:cs="Calibri"/>
                <w:b/>
                <w:bCs/>
                <w:szCs w:val="18"/>
              </w:rPr>
              <w:t>პროგრამის მიზანი</w:t>
            </w:r>
          </w:p>
        </w:tc>
        <w:tc>
          <w:tcPr>
            <w:tcW w:w="7590" w:type="dxa"/>
            <w:gridSpan w:val="4"/>
            <w:vAlign w:val="center"/>
          </w:tcPr>
          <w:p w:rsidR="00194D21" w:rsidRPr="00916C03" w:rsidRDefault="00194D21" w:rsidP="007E3491">
            <w:pPr>
              <w:spacing w:line="240" w:lineRule="auto"/>
              <w:ind w:left="57" w:right="57" w:firstLine="0"/>
              <w:rPr>
                <w:rFonts w:cs="Calibri"/>
                <w:color w:val="000000"/>
                <w:szCs w:val="18"/>
              </w:rPr>
            </w:pPr>
            <w:r w:rsidRPr="00916C03">
              <w:rPr>
                <w:rFonts w:cs="Calibri"/>
                <w:color w:val="000000"/>
                <w:szCs w:val="18"/>
              </w:rPr>
              <w:t>ქვეპროგრამით მოსარგებლე პირთა რეაბილიტაცია და სოციალური პირობების გაუმჯობესება</w:t>
            </w:r>
          </w:p>
        </w:tc>
      </w:tr>
      <w:tr w:rsidR="00194D21" w:rsidRPr="00916C03" w:rsidTr="003C225C">
        <w:trPr>
          <w:trHeight w:val="684"/>
        </w:trPr>
        <w:tc>
          <w:tcPr>
            <w:tcW w:w="736" w:type="dxa"/>
            <w:vAlign w:val="center"/>
          </w:tcPr>
          <w:p w:rsidR="00194D21" w:rsidRPr="00916C03" w:rsidRDefault="00194D21" w:rsidP="007E3491">
            <w:pPr>
              <w:spacing w:line="240" w:lineRule="auto"/>
              <w:ind w:firstLine="0"/>
              <w:jc w:val="center"/>
              <w:rPr>
                <w:b/>
                <w:szCs w:val="18"/>
                <w:lang w:val="ka-GE"/>
              </w:rPr>
            </w:pPr>
            <w:r w:rsidRPr="00916C03">
              <w:rPr>
                <w:b/>
                <w:szCs w:val="18"/>
                <w:lang w:val="ka-GE"/>
              </w:rPr>
              <w:t>5.</w:t>
            </w:r>
          </w:p>
        </w:tc>
        <w:tc>
          <w:tcPr>
            <w:tcW w:w="2564" w:type="dxa"/>
            <w:vAlign w:val="center"/>
          </w:tcPr>
          <w:p w:rsidR="00194D21" w:rsidRPr="00916C03" w:rsidRDefault="00194D21" w:rsidP="00084BA8">
            <w:pPr>
              <w:spacing w:line="240" w:lineRule="auto"/>
              <w:ind w:firstLine="0"/>
              <w:jc w:val="left"/>
              <w:rPr>
                <w:rFonts w:cs="Calibri"/>
                <w:b/>
                <w:bCs/>
                <w:szCs w:val="18"/>
                <w:lang w:val="ka-GE"/>
              </w:rPr>
            </w:pPr>
            <w:r w:rsidRPr="00916C03">
              <w:rPr>
                <w:rFonts w:cs="Calibri"/>
                <w:b/>
                <w:bCs/>
                <w:szCs w:val="18"/>
                <w:lang w:val="ka-GE"/>
              </w:rPr>
              <w:t>ქვეპროგრამის ღონისძიებები</w:t>
            </w:r>
          </w:p>
        </w:tc>
        <w:tc>
          <w:tcPr>
            <w:tcW w:w="5653" w:type="dxa"/>
            <w:gridSpan w:val="3"/>
            <w:vAlign w:val="center"/>
          </w:tcPr>
          <w:p w:rsidR="00194D21" w:rsidRPr="00916C03" w:rsidRDefault="00194D21" w:rsidP="007E3491">
            <w:pPr>
              <w:spacing w:line="240" w:lineRule="auto"/>
              <w:ind w:left="57" w:right="57" w:firstLine="0"/>
              <w:jc w:val="center"/>
              <w:rPr>
                <w:rFonts w:cs="Calibri"/>
                <w:color w:val="000000"/>
                <w:szCs w:val="18"/>
              </w:rPr>
            </w:pPr>
            <w:r w:rsidRPr="00916C03">
              <w:rPr>
                <w:rFonts w:cs="Calibri"/>
                <w:color w:val="000000"/>
                <w:szCs w:val="18"/>
              </w:rPr>
              <w:t>ბენეფიციართა დახმარება</w:t>
            </w:r>
          </w:p>
        </w:tc>
        <w:tc>
          <w:tcPr>
            <w:tcW w:w="1937" w:type="dxa"/>
            <w:vAlign w:val="center"/>
          </w:tcPr>
          <w:p w:rsidR="00194D21" w:rsidRPr="00916C03" w:rsidRDefault="00194D21" w:rsidP="007E3491">
            <w:pPr>
              <w:spacing w:line="240" w:lineRule="auto"/>
              <w:ind w:left="57" w:right="57" w:firstLine="0"/>
              <w:jc w:val="center"/>
              <w:rPr>
                <w:rFonts w:cs="Calibri"/>
                <w:color w:val="000000"/>
                <w:szCs w:val="18"/>
              </w:rPr>
            </w:pPr>
            <w:r w:rsidRPr="00916C03">
              <w:rPr>
                <w:rFonts w:cs="Calibri"/>
                <w:color w:val="000000"/>
                <w:szCs w:val="18"/>
              </w:rPr>
              <w:t>30,0</w:t>
            </w:r>
          </w:p>
        </w:tc>
      </w:tr>
      <w:tr w:rsidR="00194D21" w:rsidRPr="00916C03" w:rsidTr="003C225C">
        <w:trPr>
          <w:trHeight w:val="708"/>
        </w:trPr>
        <w:tc>
          <w:tcPr>
            <w:tcW w:w="736" w:type="dxa"/>
            <w:vAlign w:val="center"/>
          </w:tcPr>
          <w:p w:rsidR="00194D21" w:rsidRPr="00916C03" w:rsidRDefault="00194D21" w:rsidP="007E3491">
            <w:pPr>
              <w:spacing w:line="240" w:lineRule="auto"/>
              <w:ind w:firstLine="0"/>
              <w:jc w:val="center"/>
              <w:rPr>
                <w:b/>
                <w:szCs w:val="18"/>
                <w:lang w:val="ka-GE"/>
              </w:rPr>
            </w:pPr>
            <w:r w:rsidRPr="00916C03">
              <w:rPr>
                <w:b/>
                <w:szCs w:val="18"/>
                <w:lang w:val="ka-GE"/>
              </w:rPr>
              <w:t>6.</w:t>
            </w:r>
          </w:p>
        </w:tc>
        <w:tc>
          <w:tcPr>
            <w:tcW w:w="2564" w:type="dxa"/>
            <w:vAlign w:val="center"/>
          </w:tcPr>
          <w:p w:rsidR="00194D21" w:rsidRPr="00916C03" w:rsidRDefault="00194D21" w:rsidP="00084BA8">
            <w:pPr>
              <w:spacing w:line="240" w:lineRule="auto"/>
              <w:ind w:right="57" w:firstLine="0"/>
              <w:rPr>
                <w:rFonts w:cs="Calibri"/>
                <w:b/>
                <w:bCs/>
                <w:color w:val="000000"/>
                <w:szCs w:val="18"/>
              </w:rPr>
            </w:pPr>
            <w:r w:rsidRPr="00916C03">
              <w:rPr>
                <w:rFonts w:cs="Calibri"/>
                <w:b/>
                <w:bCs/>
                <w:color w:val="000000"/>
                <w:szCs w:val="18"/>
              </w:rPr>
              <w:t>მოსალოდნელი შუალედური შედეგი</w:t>
            </w:r>
          </w:p>
        </w:tc>
        <w:tc>
          <w:tcPr>
            <w:tcW w:w="7590" w:type="dxa"/>
            <w:gridSpan w:val="4"/>
            <w:vAlign w:val="center"/>
          </w:tcPr>
          <w:p w:rsidR="00194D21" w:rsidRPr="00916C03" w:rsidRDefault="00194D21" w:rsidP="007E3491">
            <w:pPr>
              <w:spacing w:line="240" w:lineRule="auto"/>
              <w:ind w:left="57" w:right="57" w:firstLine="0"/>
              <w:rPr>
                <w:rFonts w:cs="Calibri"/>
                <w:color w:val="000000"/>
                <w:szCs w:val="18"/>
              </w:rPr>
            </w:pPr>
            <w:r w:rsidRPr="00916C03">
              <w:rPr>
                <w:rFonts w:cs="Calibri"/>
                <w:color w:val="000000"/>
                <w:szCs w:val="18"/>
              </w:rPr>
              <w:t>ბენეფიციართათვის ქვეპროგრამით გათვალისწინებული სერვისების მიწოდება</w:t>
            </w:r>
          </w:p>
        </w:tc>
      </w:tr>
      <w:tr w:rsidR="00194D21" w:rsidRPr="00916C03" w:rsidTr="003C225C">
        <w:trPr>
          <w:trHeight w:val="846"/>
        </w:trPr>
        <w:tc>
          <w:tcPr>
            <w:tcW w:w="736" w:type="dxa"/>
            <w:vMerge w:val="restart"/>
            <w:vAlign w:val="center"/>
          </w:tcPr>
          <w:p w:rsidR="00194D21" w:rsidRPr="00916C03" w:rsidRDefault="00194D21" w:rsidP="007E3491">
            <w:pPr>
              <w:spacing w:line="240" w:lineRule="auto"/>
              <w:ind w:firstLine="0"/>
              <w:jc w:val="center"/>
              <w:rPr>
                <w:b/>
                <w:szCs w:val="18"/>
                <w:lang w:val="ka-GE"/>
              </w:rPr>
            </w:pPr>
            <w:r w:rsidRPr="00916C03">
              <w:rPr>
                <w:b/>
                <w:szCs w:val="18"/>
                <w:lang w:val="ka-GE"/>
              </w:rPr>
              <w:t>7.</w:t>
            </w:r>
          </w:p>
        </w:tc>
        <w:tc>
          <w:tcPr>
            <w:tcW w:w="2564" w:type="dxa"/>
            <w:vMerge w:val="restart"/>
            <w:vAlign w:val="center"/>
          </w:tcPr>
          <w:p w:rsidR="00194D21" w:rsidRPr="00916C03" w:rsidRDefault="00194D21" w:rsidP="00084BA8">
            <w:pPr>
              <w:spacing w:line="240" w:lineRule="auto"/>
              <w:ind w:right="57" w:firstLine="0"/>
              <w:jc w:val="left"/>
              <w:rPr>
                <w:rFonts w:cs="Calibri"/>
                <w:b/>
                <w:bCs/>
                <w:color w:val="000000"/>
                <w:szCs w:val="18"/>
              </w:rPr>
            </w:pPr>
            <w:r w:rsidRPr="00916C03">
              <w:rPr>
                <w:rFonts w:cs="Calibri"/>
                <w:b/>
                <w:bCs/>
                <w:color w:val="000000"/>
                <w:szCs w:val="18"/>
              </w:rPr>
              <w:t>შუალედური შედეგის შეფასების ინდიკატორი </w:t>
            </w:r>
          </w:p>
        </w:tc>
        <w:tc>
          <w:tcPr>
            <w:tcW w:w="2210" w:type="dxa"/>
            <w:vAlign w:val="center"/>
          </w:tcPr>
          <w:p w:rsidR="00194D21" w:rsidRPr="00916C03" w:rsidRDefault="00194D21" w:rsidP="007E3491">
            <w:pPr>
              <w:spacing w:line="240" w:lineRule="auto"/>
              <w:ind w:left="57" w:right="57" w:firstLine="0"/>
              <w:jc w:val="center"/>
              <w:rPr>
                <w:rFonts w:cs="Calibri"/>
                <w:b/>
                <w:bCs/>
                <w:color w:val="000000"/>
                <w:szCs w:val="18"/>
              </w:rPr>
            </w:pPr>
            <w:r w:rsidRPr="00916C03">
              <w:rPr>
                <w:rFonts w:cs="Calibri"/>
                <w:b/>
                <w:bCs/>
                <w:color w:val="000000"/>
                <w:szCs w:val="18"/>
              </w:rPr>
              <w:t>ინდიკატორის დასახელება</w:t>
            </w:r>
          </w:p>
        </w:tc>
        <w:tc>
          <w:tcPr>
            <w:tcW w:w="1767" w:type="dxa"/>
            <w:vAlign w:val="center"/>
          </w:tcPr>
          <w:p w:rsidR="00194D21" w:rsidRPr="00916C03" w:rsidRDefault="00194D21" w:rsidP="007E3491">
            <w:pPr>
              <w:spacing w:line="240" w:lineRule="auto"/>
              <w:ind w:left="57" w:right="57" w:firstLine="0"/>
              <w:jc w:val="center"/>
              <w:rPr>
                <w:rFonts w:cs="Calibri"/>
                <w:b/>
                <w:bCs/>
                <w:color w:val="000000"/>
                <w:szCs w:val="18"/>
              </w:rPr>
            </w:pPr>
            <w:r w:rsidRPr="00916C03">
              <w:rPr>
                <w:rFonts w:cs="Calibri"/>
                <w:b/>
                <w:bCs/>
                <w:color w:val="000000"/>
                <w:szCs w:val="18"/>
              </w:rPr>
              <w:t>საბაზისო მაჩვენებელი</w:t>
            </w:r>
          </w:p>
        </w:tc>
        <w:tc>
          <w:tcPr>
            <w:tcW w:w="1676" w:type="dxa"/>
            <w:vAlign w:val="center"/>
          </w:tcPr>
          <w:p w:rsidR="00194D21" w:rsidRPr="00916C03" w:rsidRDefault="00194D21" w:rsidP="007E3491">
            <w:pPr>
              <w:spacing w:line="240" w:lineRule="auto"/>
              <w:ind w:left="57" w:right="57" w:firstLine="0"/>
              <w:jc w:val="center"/>
              <w:rPr>
                <w:rFonts w:cs="Calibri"/>
                <w:b/>
                <w:bCs/>
                <w:color w:val="000000"/>
                <w:szCs w:val="18"/>
              </w:rPr>
            </w:pPr>
            <w:r w:rsidRPr="00916C03">
              <w:rPr>
                <w:rFonts w:cs="Calibri"/>
                <w:b/>
                <w:bCs/>
                <w:color w:val="000000"/>
                <w:szCs w:val="18"/>
              </w:rPr>
              <w:t>მიზნობრივი მაჩვენებელი</w:t>
            </w:r>
          </w:p>
        </w:tc>
        <w:tc>
          <w:tcPr>
            <w:tcW w:w="1937" w:type="dxa"/>
            <w:vAlign w:val="center"/>
          </w:tcPr>
          <w:p w:rsidR="00194D21" w:rsidRPr="00916C03" w:rsidRDefault="00194D21" w:rsidP="007E3491">
            <w:pPr>
              <w:spacing w:line="240" w:lineRule="auto"/>
              <w:ind w:left="57" w:right="57" w:firstLine="0"/>
              <w:jc w:val="center"/>
              <w:rPr>
                <w:rFonts w:cs="Calibri"/>
                <w:b/>
                <w:bCs/>
                <w:color w:val="000000"/>
                <w:szCs w:val="18"/>
              </w:rPr>
            </w:pPr>
            <w:r w:rsidRPr="00916C03">
              <w:rPr>
                <w:rFonts w:cs="Calibri"/>
                <w:b/>
                <w:bCs/>
                <w:color w:val="000000"/>
                <w:szCs w:val="18"/>
              </w:rPr>
              <w:t>შესაძლო რისკები</w:t>
            </w:r>
          </w:p>
        </w:tc>
      </w:tr>
      <w:tr w:rsidR="00194D21" w:rsidRPr="00916C03" w:rsidTr="003C225C">
        <w:trPr>
          <w:trHeight w:val="972"/>
        </w:trPr>
        <w:tc>
          <w:tcPr>
            <w:tcW w:w="736" w:type="dxa"/>
            <w:vMerge/>
            <w:vAlign w:val="center"/>
          </w:tcPr>
          <w:p w:rsidR="00194D21" w:rsidRPr="00916C03" w:rsidRDefault="00194D21" w:rsidP="007E3491">
            <w:pPr>
              <w:spacing w:line="240" w:lineRule="auto"/>
              <w:ind w:firstLine="0"/>
              <w:jc w:val="center"/>
              <w:rPr>
                <w:b/>
                <w:szCs w:val="18"/>
                <w:lang w:val="ka-GE"/>
              </w:rPr>
            </w:pPr>
          </w:p>
        </w:tc>
        <w:tc>
          <w:tcPr>
            <w:tcW w:w="2564" w:type="dxa"/>
            <w:vMerge/>
            <w:vAlign w:val="center"/>
          </w:tcPr>
          <w:p w:rsidR="00194D21" w:rsidRPr="00916C03" w:rsidRDefault="00194D21" w:rsidP="007E3491">
            <w:pPr>
              <w:spacing w:line="240" w:lineRule="auto"/>
              <w:ind w:firstLine="0"/>
              <w:jc w:val="left"/>
              <w:rPr>
                <w:rFonts w:cs="Calibri"/>
                <w:b/>
                <w:bCs/>
                <w:szCs w:val="18"/>
              </w:rPr>
            </w:pPr>
          </w:p>
        </w:tc>
        <w:tc>
          <w:tcPr>
            <w:tcW w:w="2210" w:type="dxa"/>
            <w:vAlign w:val="center"/>
          </w:tcPr>
          <w:p w:rsidR="00194D21" w:rsidRPr="00916C03" w:rsidRDefault="00194D21" w:rsidP="007E3491">
            <w:pPr>
              <w:spacing w:line="240" w:lineRule="auto"/>
              <w:ind w:left="57" w:right="57" w:firstLine="0"/>
              <w:jc w:val="center"/>
              <w:rPr>
                <w:rFonts w:cs="Calibri"/>
                <w:color w:val="000000"/>
                <w:szCs w:val="18"/>
              </w:rPr>
            </w:pPr>
            <w:r w:rsidRPr="00916C03">
              <w:rPr>
                <w:rFonts w:cs="Calibri"/>
                <w:color w:val="000000"/>
                <w:szCs w:val="18"/>
              </w:rPr>
              <w:t>მოსარგებლე ბენეფიციართა რაოდენობა</w:t>
            </w:r>
          </w:p>
        </w:tc>
        <w:tc>
          <w:tcPr>
            <w:tcW w:w="1767" w:type="dxa"/>
            <w:vAlign w:val="center"/>
          </w:tcPr>
          <w:p w:rsidR="00194D21" w:rsidRPr="00916C03" w:rsidRDefault="00194D21" w:rsidP="007E3491">
            <w:pPr>
              <w:spacing w:line="240" w:lineRule="auto"/>
              <w:ind w:left="57" w:right="57" w:firstLine="0"/>
              <w:jc w:val="center"/>
              <w:rPr>
                <w:rFonts w:cs="Calibri"/>
                <w:color w:val="000000"/>
                <w:szCs w:val="18"/>
              </w:rPr>
            </w:pPr>
            <w:r w:rsidRPr="00916C03">
              <w:rPr>
                <w:rFonts w:cs="Calibri"/>
                <w:color w:val="000000"/>
                <w:szCs w:val="18"/>
              </w:rPr>
              <w:t>57</w:t>
            </w:r>
          </w:p>
        </w:tc>
        <w:tc>
          <w:tcPr>
            <w:tcW w:w="1676" w:type="dxa"/>
            <w:vAlign w:val="center"/>
          </w:tcPr>
          <w:p w:rsidR="00194D21" w:rsidRPr="00916C03" w:rsidRDefault="00194D21" w:rsidP="007E3491">
            <w:pPr>
              <w:spacing w:line="240" w:lineRule="auto"/>
              <w:ind w:left="57" w:right="57" w:firstLine="0"/>
              <w:jc w:val="center"/>
              <w:rPr>
                <w:rFonts w:cs="Calibri"/>
                <w:color w:val="000000"/>
                <w:szCs w:val="18"/>
              </w:rPr>
            </w:pPr>
            <w:r w:rsidRPr="00916C03">
              <w:rPr>
                <w:rFonts w:cs="Calibri"/>
                <w:color w:val="000000"/>
                <w:szCs w:val="18"/>
              </w:rPr>
              <w:t>60</w:t>
            </w:r>
          </w:p>
        </w:tc>
        <w:tc>
          <w:tcPr>
            <w:tcW w:w="1937" w:type="dxa"/>
            <w:vAlign w:val="center"/>
          </w:tcPr>
          <w:p w:rsidR="00194D21" w:rsidRPr="00916C03" w:rsidRDefault="00194D21" w:rsidP="007E3491">
            <w:pPr>
              <w:spacing w:line="240" w:lineRule="auto"/>
              <w:ind w:firstLine="0"/>
              <w:jc w:val="center"/>
              <w:rPr>
                <w:szCs w:val="18"/>
              </w:rPr>
            </w:pPr>
            <w:r w:rsidRPr="00916C03">
              <w:rPr>
                <w:rFonts w:cs="Calibri"/>
                <w:color w:val="000000"/>
                <w:szCs w:val="18"/>
              </w:rPr>
              <w:t>არამომართვიანობა</w:t>
            </w:r>
          </w:p>
        </w:tc>
      </w:tr>
    </w:tbl>
    <w:p w:rsidR="00194D21" w:rsidRPr="00916C03" w:rsidRDefault="00194D21" w:rsidP="00194D21">
      <w:pPr>
        <w:spacing w:before="240" w:line="480" w:lineRule="auto"/>
        <w:rPr>
          <w:rFonts w:cs="Calibri"/>
          <w:b/>
          <w:bCs/>
          <w:szCs w:val="18"/>
        </w:rPr>
      </w:pPr>
      <w:r w:rsidRPr="00916C03">
        <w:rPr>
          <w:rFonts w:cs="Calibri"/>
          <w:b/>
          <w:bCs/>
          <w:szCs w:val="18"/>
        </w:rPr>
        <w:t>ბ.ნ) ქვეპროგრამა: სოციალური საცხოვრისის მშენებლობა (პროგრამული კოდი 06 02 13)</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194D21" w:rsidRPr="00916C03" w:rsidTr="003C225C">
        <w:trPr>
          <w:trHeight w:val="826"/>
        </w:trPr>
        <w:tc>
          <w:tcPr>
            <w:tcW w:w="736" w:type="dxa"/>
            <w:vAlign w:val="center"/>
          </w:tcPr>
          <w:p w:rsidR="00194D21" w:rsidRPr="00916C03" w:rsidRDefault="00194D21" w:rsidP="007E3491">
            <w:pPr>
              <w:spacing w:line="240" w:lineRule="auto"/>
              <w:ind w:firstLine="0"/>
              <w:jc w:val="center"/>
              <w:rPr>
                <w:b/>
                <w:szCs w:val="18"/>
                <w:lang w:val="ka-GE"/>
              </w:rPr>
            </w:pPr>
            <w:r w:rsidRPr="00916C03">
              <w:rPr>
                <w:b/>
                <w:szCs w:val="18"/>
                <w:lang w:val="ka-GE"/>
              </w:rPr>
              <w:t>1.</w:t>
            </w:r>
          </w:p>
        </w:tc>
        <w:tc>
          <w:tcPr>
            <w:tcW w:w="2564" w:type="dxa"/>
            <w:vAlign w:val="center"/>
          </w:tcPr>
          <w:p w:rsidR="00194D21" w:rsidRPr="00916C03" w:rsidRDefault="00194D21" w:rsidP="007E3491">
            <w:pPr>
              <w:spacing w:line="240" w:lineRule="auto"/>
              <w:ind w:firstLine="0"/>
              <w:jc w:val="left"/>
              <w:rPr>
                <w:b/>
                <w:szCs w:val="18"/>
              </w:rPr>
            </w:pPr>
            <w:r w:rsidRPr="00916C03">
              <w:rPr>
                <w:rFonts w:cs="Calibri"/>
                <w:b/>
                <w:bCs/>
                <w:szCs w:val="18"/>
                <w:lang w:val="ka-GE"/>
              </w:rPr>
              <w:t>ქვე</w:t>
            </w:r>
            <w:r w:rsidRPr="00916C03">
              <w:rPr>
                <w:rFonts w:cs="Calibri"/>
                <w:b/>
                <w:bCs/>
                <w:szCs w:val="18"/>
              </w:rPr>
              <w:t>პროგრამის განმახორციელებელი</w:t>
            </w:r>
          </w:p>
        </w:tc>
        <w:tc>
          <w:tcPr>
            <w:tcW w:w="7590" w:type="dxa"/>
            <w:gridSpan w:val="4"/>
            <w:vAlign w:val="center"/>
          </w:tcPr>
          <w:p w:rsidR="00194D21" w:rsidRPr="00916C03" w:rsidRDefault="00194D21" w:rsidP="007E3491">
            <w:pPr>
              <w:spacing w:line="240" w:lineRule="auto"/>
              <w:ind w:left="57" w:right="57" w:firstLine="0"/>
              <w:jc w:val="center"/>
              <w:rPr>
                <w:rFonts w:cs="Calibri"/>
                <w:szCs w:val="18"/>
              </w:rPr>
            </w:pPr>
            <w:r w:rsidRPr="00916C03">
              <w:rPr>
                <w:rFonts w:cs="Calibri"/>
                <w:szCs w:val="18"/>
              </w:rPr>
              <w:t>ქალაქ ქუთაისის მუნიციპალიტეტის მერიის პირველადი სტრუქტურული ერთეული – საბინაო ინფრასტრუქტურის მართვისა და განვითარების სამსახური</w:t>
            </w:r>
          </w:p>
        </w:tc>
      </w:tr>
      <w:tr w:rsidR="00194D21" w:rsidRPr="00916C03" w:rsidTr="007E3491">
        <w:trPr>
          <w:trHeight w:val="530"/>
        </w:trPr>
        <w:tc>
          <w:tcPr>
            <w:tcW w:w="736" w:type="dxa"/>
            <w:vAlign w:val="center"/>
          </w:tcPr>
          <w:p w:rsidR="00194D21" w:rsidRPr="00916C03" w:rsidRDefault="00194D21" w:rsidP="007E3491">
            <w:pPr>
              <w:spacing w:line="240" w:lineRule="auto"/>
              <w:ind w:firstLine="0"/>
              <w:jc w:val="center"/>
              <w:rPr>
                <w:b/>
                <w:szCs w:val="18"/>
                <w:lang w:val="ka-GE"/>
              </w:rPr>
            </w:pPr>
            <w:r w:rsidRPr="00916C03">
              <w:rPr>
                <w:b/>
                <w:szCs w:val="18"/>
                <w:lang w:val="ka-GE"/>
              </w:rPr>
              <w:t>2.</w:t>
            </w:r>
          </w:p>
        </w:tc>
        <w:tc>
          <w:tcPr>
            <w:tcW w:w="2564" w:type="dxa"/>
            <w:vAlign w:val="center"/>
          </w:tcPr>
          <w:p w:rsidR="00194D21" w:rsidRPr="00916C03" w:rsidRDefault="00194D21" w:rsidP="007E3491">
            <w:pPr>
              <w:spacing w:line="240" w:lineRule="auto"/>
              <w:ind w:firstLine="0"/>
              <w:jc w:val="left"/>
              <w:rPr>
                <w:b/>
                <w:szCs w:val="18"/>
              </w:rPr>
            </w:pPr>
            <w:r w:rsidRPr="00916C03">
              <w:rPr>
                <w:rFonts w:cs="Calibri"/>
                <w:b/>
                <w:bCs/>
                <w:color w:val="000000"/>
                <w:szCs w:val="18"/>
                <w:lang w:val="ka-GE"/>
              </w:rPr>
              <w:t>ქვე</w:t>
            </w:r>
            <w:r w:rsidRPr="00916C03">
              <w:rPr>
                <w:rFonts w:cs="Calibri"/>
                <w:b/>
                <w:bCs/>
                <w:color w:val="000000"/>
                <w:szCs w:val="18"/>
              </w:rPr>
              <w:t>პროგრამის ბიუჯეტი</w:t>
            </w:r>
          </w:p>
        </w:tc>
        <w:tc>
          <w:tcPr>
            <w:tcW w:w="7590" w:type="dxa"/>
            <w:gridSpan w:val="4"/>
            <w:vAlign w:val="center"/>
          </w:tcPr>
          <w:p w:rsidR="00194D21" w:rsidRPr="00916C03" w:rsidRDefault="00194D21" w:rsidP="007E3491">
            <w:pPr>
              <w:spacing w:line="240" w:lineRule="auto"/>
              <w:ind w:left="57" w:right="57" w:firstLine="0"/>
              <w:jc w:val="center"/>
              <w:rPr>
                <w:rFonts w:cs="Calibri"/>
                <w:szCs w:val="18"/>
              </w:rPr>
            </w:pPr>
            <w:r w:rsidRPr="00916C03">
              <w:rPr>
                <w:rFonts w:cs="Calibri"/>
                <w:szCs w:val="18"/>
              </w:rPr>
              <w:t>185,0</w:t>
            </w:r>
          </w:p>
        </w:tc>
      </w:tr>
      <w:tr w:rsidR="00194D21" w:rsidRPr="00916C03" w:rsidTr="003C225C">
        <w:trPr>
          <w:trHeight w:val="1852"/>
        </w:trPr>
        <w:tc>
          <w:tcPr>
            <w:tcW w:w="736" w:type="dxa"/>
            <w:vAlign w:val="center"/>
          </w:tcPr>
          <w:p w:rsidR="00194D21" w:rsidRPr="00916C03" w:rsidRDefault="00194D21" w:rsidP="007E3491">
            <w:pPr>
              <w:spacing w:line="240" w:lineRule="auto"/>
              <w:ind w:firstLine="0"/>
              <w:jc w:val="center"/>
              <w:rPr>
                <w:b/>
                <w:szCs w:val="18"/>
                <w:lang w:val="ka-GE"/>
              </w:rPr>
            </w:pPr>
            <w:r w:rsidRPr="00916C03">
              <w:rPr>
                <w:b/>
                <w:szCs w:val="18"/>
                <w:lang w:val="ka-GE"/>
              </w:rPr>
              <w:t>3.</w:t>
            </w:r>
          </w:p>
        </w:tc>
        <w:tc>
          <w:tcPr>
            <w:tcW w:w="2564" w:type="dxa"/>
            <w:vAlign w:val="center"/>
          </w:tcPr>
          <w:p w:rsidR="00194D21" w:rsidRPr="00916C03" w:rsidRDefault="00194D21" w:rsidP="007E3491">
            <w:pPr>
              <w:spacing w:line="240" w:lineRule="auto"/>
              <w:ind w:firstLine="0"/>
              <w:jc w:val="left"/>
              <w:rPr>
                <w:b/>
                <w:szCs w:val="18"/>
              </w:rPr>
            </w:pPr>
            <w:r w:rsidRPr="00916C03">
              <w:rPr>
                <w:rFonts w:cs="Calibri"/>
                <w:b/>
                <w:bCs/>
                <w:szCs w:val="18"/>
                <w:lang w:val="ka-GE"/>
              </w:rPr>
              <w:t>ქვე</w:t>
            </w:r>
            <w:r w:rsidRPr="00916C03">
              <w:rPr>
                <w:rFonts w:cs="Calibri"/>
                <w:b/>
                <w:bCs/>
                <w:szCs w:val="18"/>
              </w:rPr>
              <w:t>პროგრამის აღწერა</w:t>
            </w:r>
          </w:p>
        </w:tc>
        <w:tc>
          <w:tcPr>
            <w:tcW w:w="7590" w:type="dxa"/>
            <w:gridSpan w:val="4"/>
            <w:vAlign w:val="center"/>
          </w:tcPr>
          <w:p w:rsidR="00194D21" w:rsidRPr="00916C03" w:rsidRDefault="00194D21" w:rsidP="007E3491">
            <w:pPr>
              <w:spacing w:line="240" w:lineRule="auto"/>
              <w:ind w:left="57" w:right="57" w:firstLine="0"/>
              <w:rPr>
                <w:rFonts w:cs="Calibri"/>
                <w:szCs w:val="18"/>
              </w:rPr>
            </w:pPr>
            <w:r w:rsidRPr="00916C03">
              <w:rPr>
                <w:rFonts w:cs="Calibri"/>
                <w:szCs w:val="18"/>
              </w:rPr>
              <w:t>ქალაქში საბინაო ფონდის არარსებობა მნიშვნელოვან პრობლემებს ქმნიდა სოციალურ სფეროში არსებული საკითხების მოგვარების კუთხით. საქართველოს ორგანული კანონის „ადგილობრივი თვითმმართველობის კოდექსი“ შესაბამისად, საბინაო ფონდის შექმნა თვითმმართველობის კომპეტენციას წარმოადგენს. 2017 წელს მოხდა აღნიშნული საცხოვრისის შეძენა და უსახლკაროებისათვის გადაცემა. 2020 წელს განსაზღვრულია ქალაქ ქუთაისის მუნიციპალიტეტის მერიის მიერ ხელშეკრულებით ნაკისრი ვალდებულების დარჩენილი თანხის ანაზღაურება.</w:t>
            </w:r>
          </w:p>
        </w:tc>
      </w:tr>
      <w:tr w:rsidR="00194D21" w:rsidRPr="00916C03" w:rsidTr="007E3491">
        <w:trPr>
          <w:trHeight w:val="521"/>
        </w:trPr>
        <w:tc>
          <w:tcPr>
            <w:tcW w:w="736" w:type="dxa"/>
            <w:vAlign w:val="center"/>
          </w:tcPr>
          <w:p w:rsidR="00194D21" w:rsidRPr="00916C03" w:rsidRDefault="00194D21" w:rsidP="007E3491">
            <w:pPr>
              <w:spacing w:line="240" w:lineRule="auto"/>
              <w:ind w:firstLine="0"/>
              <w:jc w:val="center"/>
              <w:rPr>
                <w:b/>
                <w:szCs w:val="18"/>
                <w:lang w:val="ka-GE"/>
              </w:rPr>
            </w:pPr>
            <w:r w:rsidRPr="00916C03">
              <w:rPr>
                <w:b/>
                <w:szCs w:val="18"/>
                <w:lang w:val="ka-GE"/>
              </w:rPr>
              <w:t>4.</w:t>
            </w:r>
          </w:p>
        </w:tc>
        <w:tc>
          <w:tcPr>
            <w:tcW w:w="2564" w:type="dxa"/>
            <w:vAlign w:val="center"/>
          </w:tcPr>
          <w:p w:rsidR="00194D21" w:rsidRPr="00916C03" w:rsidRDefault="00194D21" w:rsidP="007E3491">
            <w:pPr>
              <w:spacing w:line="240" w:lineRule="auto"/>
              <w:ind w:firstLine="0"/>
              <w:jc w:val="left"/>
              <w:rPr>
                <w:b/>
                <w:szCs w:val="18"/>
              </w:rPr>
            </w:pPr>
            <w:r w:rsidRPr="00916C03">
              <w:rPr>
                <w:rFonts w:cs="Calibri"/>
                <w:b/>
                <w:bCs/>
                <w:szCs w:val="18"/>
                <w:lang w:val="ka-GE"/>
              </w:rPr>
              <w:t>ქვე</w:t>
            </w:r>
            <w:r w:rsidRPr="00916C03">
              <w:rPr>
                <w:rFonts w:cs="Calibri"/>
                <w:b/>
                <w:bCs/>
                <w:szCs w:val="18"/>
              </w:rPr>
              <w:t>პროგრამის მიზანი</w:t>
            </w:r>
          </w:p>
        </w:tc>
        <w:tc>
          <w:tcPr>
            <w:tcW w:w="7590" w:type="dxa"/>
            <w:gridSpan w:val="4"/>
            <w:vAlign w:val="center"/>
          </w:tcPr>
          <w:p w:rsidR="00194D21" w:rsidRPr="00916C03" w:rsidRDefault="00194D21" w:rsidP="007E3491">
            <w:pPr>
              <w:spacing w:line="240" w:lineRule="auto"/>
              <w:ind w:left="57" w:right="57" w:firstLine="0"/>
              <w:rPr>
                <w:rFonts w:cs="Calibri"/>
                <w:szCs w:val="18"/>
              </w:rPr>
            </w:pPr>
            <w:r w:rsidRPr="00916C03">
              <w:rPr>
                <w:rFonts w:cs="Calibri"/>
                <w:szCs w:val="18"/>
              </w:rPr>
              <w:t>სოციალური პირობების გაუმჯობესება</w:t>
            </w:r>
          </w:p>
        </w:tc>
      </w:tr>
      <w:tr w:rsidR="00194D21" w:rsidRPr="00916C03" w:rsidTr="007E3491">
        <w:trPr>
          <w:trHeight w:val="528"/>
        </w:trPr>
        <w:tc>
          <w:tcPr>
            <w:tcW w:w="736" w:type="dxa"/>
            <w:vAlign w:val="center"/>
          </w:tcPr>
          <w:p w:rsidR="00194D21" w:rsidRPr="00916C03" w:rsidRDefault="00194D21" w:rsidP="007E3491">
            <w:pPr>
              <w:spacing w:line="240" w:lineRule="auto"/>
              <w:ind w:firstLine="0"/>
              <w:jc w:val="center"/>
              <w:rPr>
                <w:b/>
                <w:szCs w:val="18"/>
                <w:lang w:val="ka-GE"/>
              </w:rPr>
            </w:pPr>
            <w:r w:rsidRPr="00916C03">
              <w:rPr>
                <w:b/>
                <w:szCs w:val="18"/>
                <w:lang w:val="ka-GE"/>
              </w:rPr>
              <w:lastRenderedPageBreak/>
              <w:t>5.</w:t>
            </w:r>
          </w:p>
        </w:tc>
        <w:tc>
          <w:tcPr>
            <w:tcW w:w="2564" w:type="dxa"/>
            <w:vAlign w:val="center"/>
          </w:tcPr>
          <w:p w:rsidR="00194D21" w:rsidRPr="00916C03" w:rsidRDefault="00194D21" w:rsidP="00084BA8">
            <w:pPr>
              <w:spacing w:line="240" w:lineRule="auto"/>
              <w:ind w:firstLine="0"/>
              <w:jc w:val="left"/>
              <w:rPr>
                <w:rFonts w:cs="Calibri"/>
                <w:b/>
                <w:bCs/>
                <w:szCs w:val="18"/>
                <w:lang w:val="ka-GE"/>
              </w:rPr>
            </w:pPr>
            <w:r w:rsidRPr="00916C03">
              <w:rPr>
                <w:rFonts w:cs="Calibri"/>
                <w:b/>
                <w:bCs/>
                <w:szCs w:val="18"/>
                <w:lang w:val="ka-GE"/>
              </w:rPr>
              <w:t>ქვეპროგრამის ღონისძიებები</w:t>
            </w:r>
          </w:p>
        </w:tc>
        <w:tc>
          <w:tcPr>
            <w:tcW w:w="5653" w:type="dxa"/>
            <w:gridSpan w:val="3"/>
            <w:vAlign w:val="center"/>
          </w:tcPr>
          <w:p w:rsidR="00194D21" w:rsidRPr="00916C03" w:rsidRDefault="00194D21" w:rsidP="007E3491">
            <w:pPr>
              <w:spacing w:line="240" w:lineRule="auto"/>
              <w:ind w:left="57" w:right="57" w:firstLine="0"/>
              <w:jc w:val="center"/>
              <w:rPr>
                <w:rFonts w:cs="Calibri"/>
                <w:szCs w:val="18"/>
              </w:rPr>
            </w:pPr>
            <w:r w:rsidRPr="00916C03">
              <w:rPr>
                <w:rFonts w:cs="Calibri"/>
                <w:szCs w:val="18"/>
              </w:rPr>
              <w:t>სოციალური საცხოვრისის მშენებლობა</w:t>
            </w:r>
          </w:p>
        </w:tc>
        <w:tc>
          <w:tcPr>
            <w:tcW w:w="1937" w:type="dxa"/>
            <w:vAlign w:val="center"/>
          </w:tcPr>
          <w:p w:rsidR="00194D21" w:rsidRPr="00916C03" w:rsidRDefault="00194D21" w:rsidP="007E3491">
            <w:pPr>
              <w:spacing w:line="240" w:lineRule="auto"/>
              <w:ind w:left="57" w:right="57" w:firstLine="0"/>
              <w:jc w:val="center"/>
              <w:rPr>
                <w:rFonts w:cs="Calibri"/>
                <w:szCs w:val="18"/>
              </w:rPr>
            </w:pPr>
            <w:r w:rsidRPr="00916C03">
              <w:rPr>
                <w:rFonts w:cs="Calibri"/>
                <w:szCs w:val="18"/>
              </w:rPr>
              <w:t>185,0</w:t>
            </w:r>
          </w:p>
        </w:tc>
      </w:tr>
      <w:tr w:rsidR="00194D21" w:rsidRPr="00916C03" w:rsidTr="007E3491">
        <w:trPr>
          <w:trHeight w:val="522"/>
        </w:trPr>
        <w:tc>
          <w:tcPr>
            <w:tcW w:w="736" w:type="dxa"/>
            <w:vAlign w:val="center"/>
          </w:tcPr>
          <w:p w:rsidR="00194D21" w:rsidRPr="00916C03" w:rsidRDefault="00194D21" w:rsidP="007E3491">
            <w:pPr>
              <w:spacing w:line="240" w:lineRule="auto"/>
              <w:ind w:firstLine="0"/>
              <w:jc w:val="center"/>
              <w:rPr>
                <w:b/>
                <w:szCs w:val="18"/>
                <w:lang w:val="ka-GE"/>
              </w:rPr>
            </w:pPr>
            <w:r w:rsidRPr="00916C03">
              <w:rPr>
                <w:b/>
                <w:szCs w:val="18"/>
                <w:lang w:val="ka-GE"/>
              </w:rPr>
              <w:t>6.</w:t>
            </w:r>
          </w:p>
        </w:tc>
        <w:tc>
          <w:tcPr>
            <w:tcW w:w="2564" w:type="dxa"/>
            <w:vAlign w:val="center"/>
          </w:tcPr>
          <w:p w:rsidR="00194D21" w:rsidRPr="00916C03" w:rsidRDefault="00194D21" w:rsidP="00084BA8">
            <w:pPr>
              <w:spacing w:line="240" w:lineRule="auto"/>
              <w:ind w:right="57" w:firstLine="0"/>
              <w:rPr>
                <w:rFonts w:cs="Calibri"/>
                <w:b/>
                <w:bCs/>
                <w:szCs w:val="18"/>
              </w:rPr>
            </w:pPr>
            <w:r w:rsidRPr="00916C03">
              <w:rPr>
                <w:rFonts w:cs="Calibri"/>
                <w:b/>
                <w:bCs/>
                <w:szCs w:val="18"/>
              </w:rPr>
              <w:t>მოსალოდნელი შუალედური შედეგი</w:t>
            </w:r>
          </w:p>
        </w:tc>
        <w:tc>
          <w:tcPr>
            <w:tcW w:w="7590" w:type="dxa"/>
            <w:gridSpan w:val="4"/>
            <w:vAlign w:val="center"/>
          </w:tcPr>
          <w:p w:rsidR="00194D21" w:rsidRPr="00916C03" w:rsidRDefault="00194D21" w:rsidP="007E3491">
            <w:pPr>
              <w:spacing w:line="240" w:lineRule="auto"/>
              <w:ind w:left="57" w:right="57" w:firstLine="0"/>
              <w:rPr>
                <w:rFonts w:cs="Calibri"/>
                <w:szCs w:val="18"/>
              </w:rPr>
            </w:pPr>
            <w:r w:rsidRPr="00916C03">
              <w:rPr>
                <w:rFonts w:cs="Calibri"/>
                <w:szCs w:val="18"/>
              </w:rPr>
              <w:t>სოციალური საცხოვრისით დაკმაყოფილებული ბენეფიციარები</w:t>
            </w:r>
          </w:p>
        </w:tc>
      </w:tr>
      <w:tr w:rsidR="00194D21" w:rsidRPr="00916C03" w:rsidTr="003C225C">
        <w:trPr>
          <w:trHeight w:val="694"/>
        </w:trPr>
        <w:tc>
          <w:tcPr>
            <w:tcW w:w="736" w:type="dxa"/>
            <w:vMerge w:val="restart"/>
            <w:vAlign w:val="center"/>
          </w:tcPr>
          <w:p w:rsidR="00194D21" w:rsidRPr="00916C03" w:rsidRDefault="00194D21" w:rsidP="007E3491">
            <w:pPr>
              <w:spacing w:line="240" w:lineRule="auto"/>
              <w:ind w:firstLine="0"/>
              <w:jc w:val="center"/>
              <w:rPr>
                <w:b/>
                <w:szCs w:val="18"/>
                <w:lang w:val="ka-GE"/>
              </w:rPr>
            </w:pPr>
            <w:r w:rsidRPr="00916C03">
              <w:rPr>
                <w:b/>
                <w:szCs w:val="18"/>
                <w:lang w:val="ka-GE"/>
              </w:rPr>
              <w:t>7.</w:t>
            </w:r>
          </w:p>
        </w:tc>
        <w:tc>
          <w:tcPr>
            <w:tcW w:w="2564" w:type="dxa"/>
            <w:vMerge w:val="restart"/>
            <w:vAlign w:val="center"/>
          </w:tcPr>
          <w:p w:rsidR="00194D21" w:rsidRPr="00916C03" w:rsidRDefault="00194D21" w:rsidP="00084BA8">
            <w:pPr>
              <w:spacing w:line="240" w:lineRule="auto"/>
              <w:ind w:right="57" w:firstLine="0"/>
              <w:jc w:val="left"/>
              <w:rPr>
                <w:rFonts w:cs="Calibri"/>
                <w:b/>
                <w:bCs/>
                <w:szCs w:val="18"/>
              </w:rPr>
            </w:pPr>
            <w:r w:rsidRPr="00916C03">
              <w:rPr>
                <w:rFonts w:cs="Calibri"/>
                <w:b/>
                <w:bCs/>
                <w:szCs w:val="18"/>
              </w:rPr>
              <w:t>შუალედური შედეგის შეფასების ინდიკატორი</w:t>
            </w:r>
          </w:p>
        </w:tc>
        <w:tc>
          <w:tcPr>
            <w:tcW w:w="2210" w:type="dxa"/>
            <w:vAlign w:val="center"/>
          </w:tcPr>
          <w:p w:rsidR="00194D21" w:rsidRPr="00916C03" w:rsidRDefault="00194D21" w:rsidP="007E3491">
            <w:pPr>
              <w:spacing w:line="240" w:lineRule="auto"/>
              <w:ind w:left="57" w:right="57" w:firstLine="0"/>
              <w:jc w:val="center"/>
              <w:rPr>
                <w:rFonts w:cs="Calibri"/>
                <w:b/>
                <w:bCs/>
                <w:szCs w:val="18"/>
              </w:rPr>
            </w:pPr>
            <w:r w:rsidRPr="00916C03">
              <w:rPr>
                <w:rFonts w:cs="Calibri"/>
                <w:b/>
                <w:bCs/>
                <w:szCs w:val="18"/>
              </w:rPr>
              <w:t>ინდიკატორის დასახელება</w:t>
            </w:r>
          </w:p>
        </w:tc>
        <w:tc>
          <w:tcPr>
            <w:tcW w:w="1767" w:type="dxa"/>
            <w:vAlign w:val="center"/>
          </w:tcPr>
          <w:p w:rsidR="00194D21" w:rsidRPr="00916C03" w:rsidRDefault="00194D21" w:rsidP="007E3491">
            <w:pPr>
              <w:spacing w:line="240" w:lineRule="auto"/>
              <w:ind w:left="57" w:right="57" w:firstLine="0"/>
              <w:jc w:val="center"/>
              <w:rPr>
                <w:rFonts w:cs="Calibri"/>
                <w:b/>
                <w:bCs/>
                <w:szCs w:val="18"/>
              </w:rPr>
            </w:pPr>
            <w:r w:rsidRPr="00916C03">
              <w:rPr>
                <w:rFonts w:cs="Calibri"/>
                <w:b/>
                <w:bCs/>
                <w:szCs w:val="18"/>
              </w:rPr>
              <w:t>საბაზისო მაჩვენებელი</w:t>
            </w:r>
          </w:p>
        </w:tc>
        <w:tc>
          <w:tcPr>
            <w:tcW w:w="1676" w:type="dxa"/>
            <w:vAlign w:val="center"/>
          </w:tcPr>
          <w:p w:rsidR="00194D21" w:rsidRPr="00916C03" w:rsidRDefault="00194D21" w:rsidP="007E3491">
            <w:pPr>
              <w:spacing w:line="240" w:lineRule="auto"/>
              <w:ind w:left="57" w:right="57" w:firstLine="0"/>
              <w:jc w:val="center"/>
              <w:rPr>
                <w:rFonts w:cs="Calibri"/>
                <w:b/>
                <w:bCs/>
                <w:szCs w:val="18"/>
              </w:rPr>
            </w:pPr>
            <w:r w:rsidRPr="00916C03">
              <w:rPr>
                <w:rFonts w:cs="Calibri"/>
                <w:b/>
                <w:bCs/>
                <w:szCs w:val="18"/>
              </w:rPr>
              <w:t>მიზნობრივი მაჩვენებელი</w:t>
            </w:r>
          </w:p>
        </w:tc>
        <w:tc>
          <w:tcPr>
            <w:tcW w:w="1937" w:type="dxa"/>
            <w:vAlign w:val="center"/>
          </w:tcPr>
          <w:p w:rsidR="00194D21" w:rsidRPr="00916C03" w:rsidRDefault="00194D21" w:rsidP="007E3491">
            <w:pPr>
              <w:spacing w:line="240" w:lineRule="auto"/>
              <w:ind w:left="57" w:right="57" w:firstLine="0"/>
              <w:jc w:val="center"/>
              <w:rPr>
                <w:rFonts w:cs="Calibri"/>
                <w:b/>
                <w:bCs/>
                <w:szCs w:val="18"/>
              </w:rPr>
            </w:pPr>
            <w:r w:rsidRPr="00916C03">
              <w:rPr>
                <w:rFonts w:cs="Calibri"/>
                <w:b/>
                <w:bCs/>
                <w:szCs w:val="18"/>
              </w:rPr>
              <w:t>შესაძლო რისკები</w:t>
            </w:r>
          </w:p>
        </w:tc>
      </w:tr>
      <w:tr w:rsidR="00194D21" w:rsidRPr="00916C03" w:rsidTr="003C225C">
        <w:trPr>
          <w:trHeight w:val="704"/>
        </w:trPr>
        <w:tc>
          <w:tcPr>
            <w:tcW w:w="736" w:type="dxa"/>
            <w:vMerge/>
            <w:vAlign w:val="center"/>
          </w:tcPr>
          <w:p w:rsidR="00194D21" w:rsidRPr="00916C03" w:rsidRDefault="00194D21" w:rsidP="007E3491">
            <w:pPr>
              <w:spacing w:line="240" w:lineRule="auto"/>
              <w:ind w:firstLine="0"/>
              <w:jc w:val="center"/>
              <w:rPr>
                <w:b/>
                <w:szCs w:val="18"/>
                <w:lang w:val="ka-GE"/>
              </w:rPr>
            </w:pPr>
          </w:p>
        </w:tc>
        <w:tc>
          <w:tcPr>
            <w:tcW w:w="2564" w:type="dxa"/>
            <w:vMerge/>
            <w:vAlign w:val="center"/>
          </w:tcPr>
          <w:p w:rsidR="00194D21" w:rsidRPr="00916C03" w:rsidRDefault="00194D21" w:rsidP="007E3491">
            <w:pPr>
              <w:spacing w:line="240" w:lineRule="auto"/>
              <w:ind w:firstLine="0"/>
              <w:jc w:val="left"/>
              <w:rPr>
                <w:rFonts w:cs="Calibri"/>
                <w:b/>
                <w:bCs/>
                <w:szCs w:val="18"/>
              </w:rPr>
            </w:pPr>
          </w:p>
        </w:tc>
        <w:tc>
          <w:tcPr>
            <w:tcW w:w="2210" w:type="dxa"/>
            <w:vAlign w:val="center"/>
          </w:tcPr>
          <w:p w:rsidR="00194D21" w:rsidRPr="00916C03" w:rsidRDefault="00194D21" w:rsidP="007E3491">
            <w:pPr>
              <w:spacing w:line="240" w:lineRule="auto"/>
              <w:ind w:left="57" w:right="57" w:firstLine="0"/>
              <w:jc w:val="center"/>
              <w:rPr>
                <w:rFonts w:cs="Calibri"/>
                <w:color w:val="000000"/>
                <w:szCs w:val="18"/>
              </w:rPr>
            </w:pPr>
            <w:r w:rsidRPr="00916C03">
              <w:rPr>
                <w:rFonts w:cs="Calibri"/>
                <w:szCs w:val="18"/>
              </w:rPr>
              <w:t>ბენეფიციართა რაოდენობა</w:t>
            </w:r>
          </w:p>
        </w:tc>
        <w:tc>
          <w:tcPr>
            <w:tcW w:w="1767" w:type="dxa"/>
            <w:vAlign w:val="center"/>
          </w:tcPr>
          <w:p w:rsidR="00194D21" w:rsidRPr="00916C03" w:rsidRDefault="00194D21" w:rsidP="007E3491">
            <w:pPr>
              <w:spacing w:line="240" w:lineRule="auto"/>
              <w:ind w:left="57" w:right="57" w:firstLine="0"/>
              <w:jc w:val="center"/>
              <w:rPr>
                <w:rFonts w:cs="Calibri"/>
                <w:color w:val="000000"/>
                <w:szCs w:val="18"/>
              </w:rPr>
            </w:pPr>
            <w:r w:rsidRPr="00916C03">
              <w:rPr>
                <w:rFonts w:cs="Calibri"/>
                <w:szCs w:val="18"/>
              </w:rPr>
              <w:t>78</w:t>
            </w:r>
          </w:p>
        </w:tc>
        <w:tc>
          <w:tcPr>
            <w:tcW w:w="1676" w:type="dxa"/>
            <w:vAlign w:val="center"/>
          </w:tcPr>
          <w:p w:rsidR="00194D21" w:rsidRPr="00916C03" w:rsidRDefault="00194D21" w:rsidP="007E3491">
            <w:pPr>
              <w:spacing w:line="240" w:lineRule="auto"/>
              <w:ind w:left="57" w:right="57" w:firstLine="0"/>
              <w:jc w:val="center"/>
              <w:rPr>
                <w:rFonts w:cs="Calibri"/>
                <w:color w:val="000000"/>
                <w:szCs w:val="18"/>
              </w:rPr>
            </w:pPr>
            <w:r w:rsidRPr="00916C03">
              <w:rPr>
                <w:rFonts w:cs="Calibri"/>
                <w:szCs w:val="18"/>
              </w:rPr>
              <w:t>85</w:t>
            </w:r>
          </w:p>
        </w:tc>
        <w:tc>
          <w:tcPr>
            <w:tcW w:w="1937" w:type="dxa"/>
            <w:vAlign w:val="center"/>
          </w:tcPr>
          <w:p w:rsidR="00194D21" w:rsidRPr="00916C03" w:rsidRDefault="00194D21" w:rsidP="007E3491">
            <w:pPr>
              <w:spacing w:line="240" w:lineRule="auto"/>
              <w:ind w:firstLine="0"/>
              <w:jc w:val="center"/>
              <w:rPr>
                <w:szCs w:val="18"/>
              </w:rPr>
            </w:pPr>
            <w:r w:rsidRPr="00916C03">
              <w:rPr>
                <w:rFonts w:cs="Calibri"/>
                <w:szCs w:val="18"/>
              </w:rPr>
              <w:t> </w:t>
            </w:r>
          </w:p>
        </w:tc>
      </w:tr>
    </w:tbl>
    <w:p w:rsidR="00194D21" w:rsidRPr="00916C03" w:rsidRDefault="00194D21" w:rsidP="00194D21">
      <w:pPr>
        <w:spacing w:before="240" w:line="480" w:lineRule="auto"/>
        <w:ind w:firstLine="440"/>
        <w:rPr>
          <w:rFonts w:cs="Calibri"/>
          <w:b/>
          <w:bCs/>
          <w:color w:val="000000"/>
          <w:szCs w:val="18"/>
          <w:lang w:val="ka-GE"/>
        </w:rPr>
      </w:pPr>
      <w:r w:rsidRPr="00916C03">
        <w:rPr>
          <w:rFonts w:cs="Calibri"/>
          <w:b/>
          <w:bCs/>
          <w:color w:val="000000"/>
          <w:szCs w:val="18"/>
        </w:rPr>
        <w:t>ბ.ო) ქვეპროგრამა: აუტიზმის სპექტრის დარღვევის მქონე ბავშვთა რეაბილიტაცია (პროგრამული კოდი 06 02 14)</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194D21" w:rsidRPr="00916C03" w:rsidTr="007E3491">
        <w:trPr>
          <w:trHeight w:val="620"/>
        </w:trPr>
        <w:tc>
          <w:tcPr>
            <w:tcW w:w="736" w:type="dxa"/>
            <w:vAlign w:val="center"/>
          </w:tcPr>
          <w:p w:rsidR="00194D21" w:rsidRPr="00916C03" w:rsidRDefault="00194D21" w:rsidP="007E3491">
            <w:pPr>
              <w:spacing w:line="240" w:lineRule="auto"/>
              <w:ind w:firstLine="0"/>
              <w:jc w:val="center"/>
              <w:rPr>
                <w:b/>
                <w:szCs w:val="18"/>
                <w:lang w:val="ka-GE"/>
              </w:rPr>
            </w:pPr>
            <w:r w:rsidRPr="00916C03">
              <w:rPr>
                <w:b/>
                <w:szCs w:val="18"/>
                <w:lang w:val="ka-GE"/>
              </w:rPr>
              <w:t>1.</w:t>
            </w:r>
          </w:p>
        </w:tc>
        <w:tc>
          <w:tcPr>
            <w:tcW w:w="2564" w:type="dxa"/>
            <w:vAlign w:val="center"/>
          </w:tcPr>
          <w:p w:rsidR="00194D21" w:rsidRPr="00916C03" w:rsidRDefault="00194D21" w:rsidP="007E3491">
            <w:pPr>
              <w:spacing w:line="240" w:lineRule="auto"/>
              <w:ind w:firstLine="0"/>
              <w:jc w:val="left"/>
              <w:rPr>
                <w:b/>
                <w:szCs w:val="18"/>
              </w:rPr>
            </w:pPr>
            <w:r w:rsidRPr="00916C03">
              <w:rPr>
                <w:rFonts w:cs="Calibri"/>
                <w:b/>
                <w:bCs/>
                <w:szCs w:val="18"/>
                <w:lang w:val="ka-GE"/>
              </w:rPr>
              <w:t>ქვე</w:t>
            </w:r>
            <w:r w:rsidRPr="00916C03">
              <w:rPr>
                <w:rFonts w:cs="Calibri"/>
                <w:b/>
                <w:bCs/>
                <w:szCs w:val="18"/>
              </w:rPr>
              <w:t>პროგრამის განმახორციელებელი</w:t>
            </w:r>
          </w:p>
        </w:tc>
        <w:tc>
          <w:tcPr>
            <w:tcW w:w="7590" w:type="dxa"/>
            <w:gridSpan w:val="4"/>
            <w:vAlign w:val="center"/>
          </w:tcPr>
          <w:p w:rsidR="00194D21" w:rsidRPr="00916C03" w:rsidRDefault="00194D21" w:rsidP="007E3491">
            <w:pPr>
              <w:spacing w:line="240" w:lineRule="auto"/>
              <w:ind w:left="57" w:right="57" w:firstLine="0"/>
              <w:jc w:val="center"/>
              <w:rPr>
                <w:rFonts w:cs="Calibri"/>
                <w:color w:val="000000"/>
                <w:szCs w:val="18"/>
              </w:rPr>
            </w:pPr>
            <w:r w:rsidRPr="00916C03">
              <w:rPr>
                <w:rFonts w:cs="Calibri"/>
                <w:color w:val="000000"/>
                <w:szCs w:val="18"/>
              </w:rPr>
              <w:t>ქალაქ ქუთაისის მუნიციპალიტეტის მერიის პირველადი სტრუქტურული ერთეული – სოციალურ საკითხთა სამსახური</w:t>
            </w:r>
          </w:p>
        </w:tc>
      </w:tr>
      <w:tr w:rsidR="00194D21" w:rsidRPr="00916C03" w:rsidTr="007E3491">
        <w:trPr>
          <w:trHeight w:val="530"/>
        </w:trPr>
        <w:tc>
          <w:tcPr>
            <w:tcW w:w="736" w:type="dxa"/>
            <w:vAlign w:val="center"/>
          </w:tcPr>
          <w:p w:rsidR="00194D21" w:rsidRPr="00916C03" w:rsidRDefault="00194D21" w:rsidP="007E3491">
            <w:pPr>
              <w:spacing w:line="240" w:lineRule="auto"/>
              <w:ind w:firstLine="0"/>
              <w:jc w:val="center"/>
              <w:rPr>
                <w:b/>
                <w:szCs w:val="18"/>
                <w:lang w:val="ka-GE"/>
              </w:rPr>
            </w:pPr>
            <w:r w:rsidRPr="00916C03">
              <w:rPr>
                <w:b/>
                <w:szCs w:val="18"/>
                <w:lang w:val="ka-GE"/>
              </w:rPr>
              <w:t>2.</w:t>
            </w:r>
          </w:p>
        </w:tc>
        <w:tc>
          <w:tcPr>
            <w:tcW w:w="2564" w:type="dxa"/>
            <w:vAlign w:val="center"/>
          </w:tcPr>
          <w:p w:rsidR="00194D21" w:rsidRPr="00916C03" w:rsidRDefault="00194D21" w:rsidP="007E3491">
            <w:pPr>
              <w:spacing w:line="240" w:lineRule="auto"/>
              <w:ind w:firstLine="0"/>
              <w:jc w:val="left"/>
              <w:rPr>
                <w:b/>
                <w:szCs w:val="18"/>
              </w:rPr>
            </w:pPr>
            <w:r w:rsidRPr="00916C03">
              <w:rPr>
                <w:rFonts w:cs="Calibri"/>
                <w:b/>
                <w:bCs/>
                <w:color w:val="000000"/>
                <w:szCs w:val="18"/>
                <w:lang w:val="ka-GE"/>
              </w:rPr>
              <w:t>ქვე</w:t>
            </w:r>
            <w:r w:rsidRPr="00916C03">
              <w:rPr>
                <w:rFonts w:cs="Calibri"/>
                <w:b/>
                <w:bCs/>
                <w:color w:val="000000"/>
                <w:szCs w:val="18"/>
              </w:rPr>
              <w:t>პროგრამის ბიუჯეტი</w:t>
            </w:r>
          </w:p>
        </w:tc>
        <w:tc>
          <w:tcPr>
            <w:tcW w:w="7590" w:type="dxa"/>
            <w:gridSpan w:val="4"/>
            <w:vAlign w:val="center"/>
          </w:tcPr>
          <w:p w:rsidR="00194D21" w:rsidRPr="00916C03" w:rsidRDefault="00194D21" w:rsidP="007E3491">
            <w:pPr>
              <w:spacing w:line="240" w:lineRule="auto"/>
              <w:ind w:left="57" w:right="57" w:firstLine="0"/>
              <w:jc w:val="center"/>
              <w:rPr>
                <w:rFonts w:cs="Calibri"/>
                <w:color w:val="000000"/>
                <w:szCs w:val="18"/>
              </w:rPr>
            </w:pPr>
            <w:r w:rsidRPr="00916C03">
              <w:rPr>
                <w:rFonts w:cs="Calibri"/>
                <w:color w:val="000000"/>
                <w:szCs w:val="18"/>
              </w:rPr>
              <w:t>603,0</w:t>
            </w:r>
          </w:p>
        </w:tc>
      </w:tr>
      <w:tr w:rsidR="00194D21" w:rsidRPr="00916C03" w:rsidTr="007E3491">
        <w:trPr>
          <w:trHeight w:val="538"/>
        </w:trPr>
        <w:tc>
          <w:tcPr>
            <w:tcW w:w="736" w:type="dxa"/>
            <w:vAlign w:val="center"/>
          </w:tcPr>
          <w:p w:rsidR="00194D21" w:rsidRPr="00916C03" w:rsidRDefault="00194D21" w:rsidP="007E3491">
            <w:pPr>
              <w:spacing w:line="240" w:lineRule="auto"/>
              <w:ind w:firstLine="0"/>
              <w:jc w:val="center"/>
              <w:rPr>
                <w:b/>
                <w:szCs w:val="18"/>
                <w:lang w:val="ka-GE"/>
              </w:rPr>
            </w:pPr>
            <w:r w:rsidRPr="00916C03">
              <w:rPr>
                <w:b/>
                <w:szCs w:val="18"/>
                <w:lang w:val="ka-GE"/>
              </w:rPr>
              <w:t>3.</w:t>
            </w:r>
          </w:p>
        </w:tc>
        <w:tc>
          <w:tcPr>
            <w:tcW w:w="2564" w:type="dxa"/>
            <w:vAlign w:val="center"/>
          </w:tcPr>
          <w:p w:rsidR="00194D21" w:rsidRPr="00916C03" w:rsidRDefault="00194D21" w:rsidP="007E3491">
            <w:pPr>
              <w:spacing w:line="240" w:lineRule="auto"/>
              <w:ind w:firstLine="0"/>
              <w:jc w:val="left"/>
              <w:rPr>
                <w:b/>
                <w:szCs w:val="18"/>
              </w:rPr>
            </w:pPr>
            <w:r w:rsidRPr="00916C03">
              <w:rPr>
                <w:rFonts w:cs="Calibri"/>
                <w:b/>
                <w:bCs/>
                <w:szCs w:val="18"/>
                <w:lang w:val="ka-GE"/>
              </w:rPr>
              <w:t>ქვე</w:t>
            </w:r>
            <w:r w:rsidRPr="00916C03">
              <w:rPr>
                <w:rFonts w:cs="Calibri"/>
                <w:b/>
                <w:bCs/>
                <w:szCs w:val="18"/>
              </w:rPr>
              <w:t>პროგრამის აღწერა</w:t>
            </w:r>
          </w:p>
        </w:tc>
        <w:tc>
          <w:tcPr>
            <w:tcW w:w="7590" w:type="dxa"/>
            <w:gridSpan w:val="4"/>
          </w:tcPr>
          <w:p w:rsidR="00194D21" w:rsidRPr="00916C03" w:rsidRDefault="00194D21" w:rsidP="0061674B">
            <w:pPr>
              <w:spacing w:line="240" w:lineRule="auto"/>
              <w:ind w:left="57" w:right="57" w:firstLine="0"/>
              <w:rPr>
                <w:rFonts w:cs="Calibri"/>
                <w:szCs w:val="18"/>
              </w:rPr>
            </w:pPr>
            <w:r w:rsidRPr="00916C03">
              <w:rPr>
                <w:rFonts w:cs="Calibri"/>
                <w:szCs w:val="18"/>
              </w:rPr>
              <w:t>ქვე</w:t>
            </w:r>
            <w:r w:rsidRPr="00916C03">
              <w:rPr>
                <w:rFonts w:cs="Calibri"/>
                <w:szCs w:val="18"/>
                <w:lang w:val="ka-GE"/>
              </w:rPr>
              <w:t>პ</w:t>
            </w:r>
            <w:r w:rsidRPr="00916C03">
              <w:rPr>
                <w:rFonts w:cs="Calibri"/>
                <w:szCs w:val="18"/>
              </w:rPr>
              <w:t>როგრამა ითვალისწინებს 2018 წლის 31 დე</w:t>
            </w:r>
            <w:r>
              <w:rPr>
                <w:rFonts w:cs="Calibri"/>
                <w:szCs w:val="18"/>
              </w:rPr>
              <w:t>კემბრის ჩათვლით, ქალაქ ქუთაისში</w:t>
            </w:r>
            <w:r w:rsidRPr="00916C03">
              <w:rPr>
                <w:rFonts w:cs="Calibri"/>
                <w:szCs w:val="18"/>
              </w:rPr>
              <w:t xml:space="preserve"> რეგისტრირებული და მცხოვრები 2–15 წლის ჩათვლით ბავშვების, რომელთა ძირითადი დიაგნოზია (</w:t>
            </w:r>
            <w:r w:rsidRPr="00916C03">
              <w:rPr>
                <w:rFonts w:cs="Calibri"/>
                <w:szCs w:val="18"/>
                <w:lang w:val="ka-GE"/>
              </w:rPr>
              <w:t>„</w:t>
            </w:r>
            <w:r w:rsidRPr="00916C03">
              <w:rPr>
                <w:rFonts w:cs="Calibri"/>
                <w:szCs w:val="18"/>
              </w:rPr>
              <w:t>ICD–10</w:t>
            </w:r>
            <w:r w:rsidRPr="00916C03">
              <w:rPr>
                <w:rFonts w:cs="Calibri"/>
                <w:szCs w:val="18"/>
                <w:lang w:val="ka-GE"/>
              </w:rPr>
              <w:t>“</w:t>
            </w:r>
            <w:r w:rsidRPr="00916C03">
              <w:rPr>
                <w:rFonts w:cs="Calibri"/>
                <w:szCs w:val="18"/>
              </w:rPr>
              <w:t>) კლასიფიკაციის მიხედვით განსაზღვრული განვითარების ზოგადი აშლილობები (</w:t>
            </w:r>
            <w:r w:rsidRPr="00916C03">
              <w:rPr>
                <w:rFonts w:cs="Calibri"/>
                <w:szCs w:val="18"/>
                <w:lang w:val="ka-GE"/>
              </w:rPr>
              <w:t>„</w:t>
            </w:r>
            <w:r w:rsidRPr="00916C03">
              <w:rPr>
                <w:rFonts w:cs="Calibri"/>
                <w:szCs w:val="18"/>
              </w:rPr>
              <w:t>F84.0</w:t>
            </w:r>
            <w:r w:rsidRPr="00916C03">
              <w:rPr>
                <w:rFonts w:cs="Calibri"/>
                <w:szCs w:val="18"/>
                <w:lang w:val="ka-GE"/>
              </w:rPr>
              <w:t>“</w:t>
            </w:r>
            <w:r w:rsidRPr="00916C03">
              <w:rPr>
                <w:rFonts w:cs="Calibri"/>
                <w:szCs w:val="18"/>
              </w:rPr>
              <w:t xml:space="preserve">; </w:t>
            </w:r>
            <w:r w:rsidRPr="00916C03">
              <w:rPr>
                <w:rFonts w:cs="Calibri"/>
                <w:szCs w:val="18"/>
                <w:lang w:val="ka-GE"/>
              </w:rPr>
              <w:t>„</w:t>
            </w:r>
            <w:r w:rsidRPr="00916C03">
              <w:rPr>
                <w:rFonts w:cs="Calibri"/>
                <w:szCs w:val="18"/>
              </w:rPr>
              <w:t>F84.9</w:t>
            </w:r>
            <w:r w:rsidRPr="00916C03">
              <w:rPr>
                <w:rFonts w:cs="Calibri"/>
                <w:szCs w:val="18"/>
                <w:lang w:val="ka-GE"/>
              </w:rPr>
              <w:t>“</w:t>
            </w:r>
            <w:r w:rsidRPr="00916C03">
              <w:rPr>
                <w:rFonts w:cs="Calibri"/>
                <w:szCs w:val="18"/>
              </w:rPr>
              <w:t xml:space="preserve">), სარეაბილიტაციო მომსახურებას. ქვეპროგრამაში პირველადი ჩართვის შემთხვევაში ბენეფიციარის დიაგნოზი განსაზღვრული უნდა იყოს </w:t>
            </w:r>
            <w:r w:rsidRPr="00916C03">
              <w:rPr>
                <w:rFonts w:cs="Calibri"/>
                <w:szCs w:val="18"/>
                <w:lang w:val="ka-GE"/>
              </w:rPr>
              <w:t>„</w:t>
            </w:r>
            <w:r w:rsidRPr="00916C03">
              <w:rPr>
                <w:rFonts w:cs="Calibri"/>
                <w:szCs w:val="18"/>
              </w:rPr>
              <w:t>ADOS–2</w:t>
            </w:r>
            <w:r w:rsidRPr="00916C03">
              <w:rPr>
                <w:rFonts w:cs="Calibri"/>
                <w:szCs w:val="18"/>
                <w:lang w:val="ka-GE"/>
              </w:rPr>
              <w:t>“</w:t>
            </w:r>
            <w:r w:rsidRPr="00916C03">
              <w:rPr>
                <w:rFonts w:cs="Calibri"/>
                <w:szCs w:val="18"/>
              </w:rPr>
              <w:t xml:space="preserve"> ტესტირების აუტიზმის სადიაგნოსტიკო კვლევის შედეგის საფუძველზე</w:t>
            </w:r>
            <w:r w:rsidRPr="00916C03">
              <w:rPr>
                <w:rFonts w:cs="Calibri"/>
                <w:szCs w:val="18"/>
                <w:lang w:val="ka-GE"/>
              </w:rPr>
              <w:t>:</w:t>
            </w:r>
            <w:r w:rsidRPr="00916C03">
              <w:rPr>
                <w:rFonts w:cs="Calibri"/>
                <w:szCs w:val="18"/>
              </w:rPr>
              <w:t xml:space="preserve"> 1. მიმწოდებელი, ქვეპროგრამაში ჩართვისას, ქვეპროგრამის განმახორციელებელთან წარმოადგენს სიას მასთან აღრიცხვაზე მყოფ იმ პირების შესახებ, რომლებიც აკმაყოფილებენ პროგრამის კრიტერიუმებს</w:t>
            </w:r>
            <w:r w:rsidRPr="00916C03">
              <w:rPr>
                <w:rFonts w:cs="Calibri"/>
                <w:szCs w:val="18"/>
                <w:lang w:val="ka-GE"/>
              </w:rPr>
              <w:t>;</w:t>
            </w:r>
            <w:r w:rsidRPr="00916C03">
              <w:rPr>
                <w:rFonts w:cs="Calibri"/>
                <w:szCs w:val="18"/>
              </w:rPr>
              <w:t xml:space="preserve"> 2. ქვეპროგრამის განმახორციელებლის მიერ დადგენილი ფორმის სიას თან უნდა ერთვოდეს შემდეგი დოკუმენტაცია: ა) მოსარგებლის პირადობის დამადასტურებელი დოკუმენტის (დაბადების მოწმობა, პასპორტი, იძულებით გადაადგილებული პირის მოწმობა) ასლი; ბ) მშობლის/კანონიერი წარმომადგენლის პირადობის დამადასტურებელი დოკუმენტის (მოქალაქის პირადობის მოწმობა</w:t>
            </w:r>
            <w:r w:rsidRPr="00916C03">
              <w:rPr>
                <w:rFonts w:cs="Calibri"/>
                <w:szCs w:val="18"/>
                <w:lang w:val="ka-GE"/>
              </w:rPr>
              <w:t>,</w:t>
            </w:r>
            <w:r w:rsidRPr="00916C03">
              <w:rPr>
                <w:rFonts w:cs="Calibri"/>
                <w:szCs w:val="18"/>
              </w:rPr>
              <w:t xml:space="preserve"> ან პასპორტი) ასლი, კანონიერი წარმომადგენლის შემთხვევაში</w:t>
            </w:r>
            <w:r w:rsidRPr="00916C03">
              <w:rPr>
                <w:rFonts w:cs="Calibri"/>
                <w:szCs w:val="18"/>
                <w:lang w:val="ka-GE"/>
              </w:rPr>
              <w:t>,</w:t>
            </w:r>
            <w:r w:rsidRPr="00916C03">
              <w:rPr>
                <w:rFonts w:cs="Calibri"/>
                <w:szCs w:val="18"/>
              </w:rPr>
              <w:t xml:space="preserve"> აღნიშნულის დ</w:t>
            </w:r>
            <w:r>
              <w:rPr>
                <w:rFonts w:cs="Calibri"/>
                <w:szCs w:val="18"/>
              </w:rPr>
              <w:t>ამადასტურებელი დოკუმენტის ასლი;</w:t>
            </w:r>
            <w:r w:rsidRPr="00916C03">
              <w:rPr>
                <w:rFonts w:cs="Calibri"/>
                <w:szCs w:val="18"/>
              </w:rPr>
              <w:t xml:space="preserve"> გ) ქალაქ ქუთაისში რეგისტრაციის დამადასტურებელი დოკუმენტი (საინფორმაციო ბარათი); დ) მოსარგებლის ჯანმრთელობის მდგომარეობის შესახებ ცნობა (ფორმა №IV–100/ა), რომელიც გაცემული უნდა იყოს ცნობის </w:t>
            </w:r>
            <w:r w:rsidRPr="00916C03">
              <w:rPr>
                <w:rFonts w:cs="Calibri"/>
                <w:szCs w:val="18"/>
                <w:lang w:val="ka-GE"/>
              </w:rPr>
              <w:t>ქვე</w:t>
            </w:r>
            <w:r w:rsidRPr="00916C03">
              <w:rPr>
                <w:rFonts w:cs="Calibri"/>
                <w:szCs w:val="18"/>
              </w:rPr>
              <w:t xml:space="preserve">პროგრამის განმახორციელებელთან წარდგენამდე არაუმეტეს, 2 თვით ადრე და მასში მითითებული უნდა იყოს პირის ძირითადი დიაგნოზი და დიაგნოსტიკისთვის აუცილებელი, სულ მცირე, </w:t>
            </w:r>
            <w:r w:rsidRPr="00916C03">
              <w:rPr>
                <w:rFonts w:cs="Calibri"/>
                <w:szCs w:val="18"/>
                <w:lang w:val="ka-GE"/>
              </w:rPr>
              <w:t>„</w:t>
            </w:r>
            <w:r w:rsidRPr="00916C03">
              <w:rPr>
                <w:rFonts w:cs="Calibri"/>
                <w:szCs w:val="18"/>
              </w:rPr>
              <w:t xml:space="preserve">ADOS–2 აუტიზმის სადიაგნოსტიკო კვლევის შედეგი, </w:t>
            </w:r>
            <w:r w:rsidRPr="00916C03">
              <w:rPr>
                <w:rFonts w:cs="Calibri"/>
                <w:szCs w:val="18"/>
                <w:lang w:val="ka-GE"/>
              </w:rPr>
              <w:t>„</w:t>
            </w:r>
            <w:r w:rsidRPr="00916C03">
              <w:rPr>
                <w:rFonts w:cs="Calibri"/>
                <w:szCs w:val="18"/>
              </w:rPr>
              <w:t>ADOS</w:t>
            </w:r>
            <w:r w:rsidRPr="00916C03">
              <w:rPr>
                <w:rFonts w:cs="Calibri"/>
                <w:szCs w:val="18"/>
                <w:lang w:val="ka-GE"/>
              </w:rPr>
              <w:t>“</w:t>
            </w:r>
            <w:r w:rsidRPr="00916C03">
              <w:rPr>
                <w:rFonts w:cs="Calibri"/>
                <w:szCs w:val="18"/>
              </w:rPr>
              <w:t xml:space="preserve"> ტესტირების შედეგი; ამასთან, სერვისით უწყვეტად სარგებლობისათვის, ყოველი მომდევნო წლის დასაწყისში უნდა იქნეს წარმოდგენილი ჯანმრთელობის მდგომარეობის შესახებ ცნობა (ფორმა №IV–100/ა). ე) შეზღუდული შესაძლებლობის სტატუსის დამადასტურებელი დოკუმენტი (ასეთის არსებობის შემთხვევაში); 3. მიმწოდებელთან, დადგენილი ლიმიტის ფარგლებში გაჩენილ ვაკანტურ ადგილებზე, ახალი მოსარგებლის ჩართვა ხდება დაინტერესებული პირის განცხადების საფუძველზე (მშობელი/კანონიერი წარმომადგენელი) სერვისის მიმწოდებელთან, ხოლო ამ უკანასკნელმა ქალაქ ქუთაისის მუნიციპალიტეტის მერიის პირველად სტრუქტურულ ერთეულს – სოციალურ საკითხთა სამსახურს უნდა მიაწოდოს ინფორმაცია სპეციალური ფორმის სახით ქვეპროგრამაში</w:t>
            </w:r>
            <w:r>
              <w:rPr>
                <w:rFonts w:cs="Calibri"/>
                <w:szCs w:val="18"/>
              </w:rPr>
              <w:t xml:space="preserve"> ჩართვის სურვილის მქონე პირებზე ყოველთვიურად.</w:t>
            </w:r>
            <w:r w:rsidRPr="00916C03">
              <w:rPr>
                <w:rFonts w:cs="Calibri"/>
                <w:szCs w:val="18"/>
              </w:rPr>
              <w:t xml:space="preserve"> ქვეპროგრამაში ჩართვისას, პრიორიტეტი მიენიჭება მომლოდინეთა რიგში/სიაში მყოფ სოციალურ</w:t>
            </w:r>
            <w:r w:rsidRPr="00916C03">
              <w:rPr>
                <w:rFonts w:cs="Calibri"/>
                <w:szCs w:val="18"/>
                <w:lang w:val="ka-GE"/>
              </w:rPr>
              <w:t>ა</w:t>
            </w:r>
            <w:r w:rsidRPr="00916C03">
              <w:rPr>
                <w:rFonts w:cs="Calibri"/>
                <w:szCs w:val="18"/>
              </w:rPr>
              <w:t>დ დაუცველ ოჯახს, რომლის ქულა არ ა</w:t>
            </w:r>
            <w:r w:rsidRPr="00916C03">
              <w:rPr>
                <w:rFonts w:cs="Calibri"/>
                <w:szCs w:val="18"/>
                <w:lang w:val="ka-GE"/>
              </w:rPr>
              <w:t>ღ</w:t>
            </w:r>
            <w:r w:rsidRPr="00916C03">
              <w:rPr>
                <w:rFonts w:cs="Calibri"/>
                <w:szCs w:val="18"/>
              </w:rPr>
              <w:t>ემატება 70000–ს; ასევე</w:t>
            </w:r>
            <w:r w:rsidRPr="00916C03">
              <w:rPr>
                <w:rFonts w:cs="Calibri"/>
                <w:szCs w:val="18"/>
                <w:lang w:val="ka-GE"/>
              </w:rPr>
              <w:t>,</w:t>
            </w:r>
            <w:r w:rsidRPr="00916C03">
              <w:rPr>
                <w:rFonts w:cs="Calibri"/>
                <w:szCs w:val="18"/>
              </w:rPr>
              <w:t xml:space="preserve"> იმ პირს, რომელმაც უფრო ადრე მიმართა განმახორციელებელს განცხადებით. ქვეპროგრამით განსაზღვრულ სერვისებს წარმოადგენს: მიმწოდებლის მიერ აუტიზმის სპექტრის დარღვევის მქონე ბავშვთა განვითარებისა და ადაპტური ფუნქციონირების დონის შეფასება და ინდივიდუალური განვითარების წლიური გეგმის შედგენა; ბავშვის მოტორული, შემეცნებითი, სოციალურ–ემოციური, სოციალური განვითარების, თვითმოვლისა და დამოუკიდებლად ფუნქციონირების უნარების ჩამოყალიბების ხელშეწყობა. აღნიშნული ღონისძიება თავის მხრივ მოიცავს საჭიროების შემთხვევაში, მულტიდისციპლინური</w:t>
            </w:r>
            <w:r w:rsidRPr="00916C03">
              <w:rPr>
                <w:rFonts w:cs="Calibri"/>
                <w:szCs w:val="18"/>
                <w:lang w:val="ka-GE"/>
              </w:rPr>
              <w:t xml:space="preserve"> </w:t>
            </w:r>
            <w:r w:rsidRPr="00916C03">
              <w:rPr>
                <w:rFonts w:cs="Calibri"/>
                <w:szCs w:val="18"/>
              </w:rPr>
              <w:t xml:space="preserve">– ინტერდისციპლინური გუნდის – რამდენიმე სპეციალისტის (ფსიქოლოგი, ფსიქიატრი, ნევროლოგი, ქცევითი თერაპევტი, ოკუპაციური თერაპევტი/ფიზიკური თერაპევტი, ლოგოპედი, სპეციალური პედაგოგი და სხვა) მიერ, </w:t>
            </w:r>
            <w:r w:rsidRPr="00916C03">
              <w:rPr>
                <w:rFonts w:cs="Calibri"/>
                <w:szCs w:val="18"/>
              </w:rPr>
              <w:lastRenderedPageBreak/>
              <w:t xml:space="preserve">ბენეფიციარისათვის ინდივიდუალური განვითარების წლიური გეგმის შესაბამისად, კომპლექსური თერაპიის მიწოდებას, თვეში, არაუმეტეს, 20 ინდივიდუალური სეანსისა (მათ შორის: გამოყენებითი ქცევითი ანალიზის თერაპია, საჭიროებისამებრ: კომუნიკაციის, ენისა და მეტყველების თერაპია, ოკუპაციური თერაპია, სენსორული თერაპია, ფიზიკური თერაპია, არტთერაპია, მუსიკალური თერაპია </w:t>
            </w:r>
            <w:r w:rsidRPr="00916C03">
              <w:rPr>
                <w:rFonts w:cs="Calibri"/>
                <w:szCs w:val="18"/>
                <w:lang w:val="ka-GE"/>
              </w:rPr>
              <w:t>(</w:t>
            </w:r>
            <w:r w:rsidRPr="00916C03">
              <w:rPr>
                <w:rFonts w:cs="Calibri"/>
                <w:szCs w:val="18"/>
              </w:rPr>
              <w:t>მათ შორის ჯგუფური თერაპია</w:t>
            </w:r>
            <w:r w:rsidRPr="00916C03">
              <w:rPr>
                <w:rFonts w:cs="Calibri"/>
                <w:szCs w:val="18"/>
                <w:lang w:val="ka-GE"/>
              </w:rPr>
              <w:t>)</w:t>
            </w:r>
            <w:r w:rsidRPr="00916C03">
              <w:rPr>
                <w:rFonts w:cs="Calibri"/>
                <w:szCs w:val="18"/>
              </w:rPr>
              <w:t xml:space="preserve"> და სხვა. ასევე</w:t>
            </w:r>
            <w:r>
              <w:rPr>
                <w:rFonts w:cs="Calibri"/>
                <w:szCs w:val="18"/>
                <w:lang w:val="ka-GE"/>
              </w:rPr>
              <w:t>,</w:t>
            </w:r>
            <w:r w:rsidRPr="00916C03">
              <w:rPr>
                <w:rFonts w:cs="Calibri"/>
                <w:szCs w:val="18"/>
              </w:rPr>
              <w:t xml:space="preserve"> მშობლის/</w:t>
            </w:r>
            <w:r>
              <w:rPr>
                <w:rFonts w:cs="Calibri"/>
                <w:szCs w:val="18"/>
                <w:lang w:val="ka-GE"/>
              </w:rPr>
              <w:t xml:space="preserve"> </w:t>
            </w:r>
            <w:r w:rsidRPr="00916C03">
              <w:rPr>
                <w:rFonts w:cs="Calibri"/>
                <w:szCs w:val="18"/>
              </w:rPr>
              <w:t>კანონიერი წარმომადგენლის მომზადება (მათ შორის, შესაბამისი უნარ–ჩვევების განვითარება და სპეციფიკური ზრუნვის სწავლება) და კონსულტირება ბავშვის განვითარების ინდივიდუალური გეგმის განხორციელების ხელშეწყობის მიზნით). პროგრამით განსაზღვრული თითოეული ინდივიდუალური სეანსის ხანგრძლივობა შეადგენს არანაკლებ, 1 საათს. პროგრამის ფარგლებში, წლიური გეგმის შესაბამისად, თვეში 20 სეანსის განსაზღვრის შემთხვევაში, გამოყენებითი ქცევითი ანალიზის თერაპიის სეანსების მინიმალურმა ოდენობამ უნდა შეადგინოს არანაკლებ 14 სეანსი. გაწეული მომსახურება ანაზღაურდება ქ</w:t>
            </w:r>
            <w:r w:rsidRPr="00916C03">
              <w:rPr>
                <w:rFonts w:cs="Calibri"/>
                <w:szCs w:val="18"/>
                <w:lang w:val="ka-GE"/>
              </w:rPr>
              <w:t>ალაქ</w:t>
            </w:r>
            <w:r w:rsidRPr="00916C03">
              <w:rPr>
                <w:rFonts w:cs="Calibri"/>
                <w:szCs w:val="18"/>
              </w:rPr>
              <w:t xml:space="preserve"> ქუთაისში რეგისტრირებულ მიმწოდებელ ორ</w:t>
            </w:r>
            <w:r>
              <w:rPr>
                <w:rFonts w:cs="Calibri"/>
                <w:szCs w:val="18"/>
              </w:rPr>
              <w:t xml:space="preserve">განიზაციებზე ვაუჩერული მეთოდით </w:t>
            </w:r>
            <w:r w:rsidRPr="00916C03">
              <w:rPr>
                <w:rFonts w:cs="Calibri"/>
                <w:szCs w:val="18"/>
              </w:rPr>
              <w:t>სრულად, თითოეულ ბ</w:t>
            </w:r>
            <w:r>
              <w:rPr>
                <w:rFonts w:cs="Calibri"/>
                <w:szCs w:val="18"/>
              </w:rPr>
              <w:t>ენეფიციარზე 420 ლარის ოდენობით.</w:t>
            </w:r>
            <w:r w:rsidRPr="00916C03">
              <w:rPr>
                <w:rFonts w:cs="Calibri"/>
                <w:szCs w:val="18"/>
              </w:rPr>
              <w:t xml:space="preserve"> ხოლო წლიური გეგმის შესაბამისად, თვეში 20 სთ–ის განსაზღვრის შემთხვევაში, სეანსების რაოდენობა უნდა შეადგენდეს არანაკლებ 3/4–ს (15 ვიზიტი). წინააღმდეგ შემთხვევაში ბენეფიციარი არასაპატიო მიზეზით მინიმალურზე ნაკლები რაოდენობის სეანსების მიღების შემთხვევაში იღებს მომსახურების შეწყვეტაზე წერილობით გაფრთხილებას და განმეორებითი შემთხვევის გამოვლენისას მიმწოდებლის მიერ შეუწყდება პროგრამით მომსახურება, ხოლო ჩატარებული სეანსების ანაზღაურება მოხდება შემსრულებლის მიერ წარმოდგენილი ფაქტ</w:t>
            </w:r>
            <w:r w:rsidRPr="00916C03">
              <w:rPr>
                <w:rFonts w:cs="Calibri"/>
                <w:szCs w:val="18"/>
                <w:lang w:val="ka-GE"/>
              </w:rPr>
              <w:t>ობრივად</w:t>
            </w:r>
            <w:r w:rsidRPr="00916C03">
              <w:rPr>
                <w:rFonts w:cs="Calibri"/>
                <w:szCs w:val="18"/>
              </w:rPr>
              <w:t xml:space="preserve"> გაწეული ხარჯის შესაბამისად. მიმდინარე პერიოდში ქვეყანაში ინფექციით (</w:t>
            </w:r>
            <w:r w:rsidRPr="00916C03">
              <w:rPr>
                <w:rFonts w:cs="Calibri"/>
                <w:szCs w:val="18"/>
                <w:lang w:val="ka-GE"/>
              </w:rPr>
              <w:t>„</w:t>
            </w:r>
            <w:r w:rsidRPr="00916C03">
              <w:rPr>
                <w:rFonts w:cs="Calibri"/>
                <w:szCs w:val="18"/>
              </w:rPr>
              <w:t>COVID–19</w:t>
            </w:r>
            <w:r w:rsidRPr="00916C03">
              <w:rPr>
                <w:rFonts w:cs="Calibri"/>
                <w:szCs w:val="18"/>
                <w:lang w:val="ka-GE"/>
              </w:rPr>
              <w:t>“</w:t>
            </w:r>
            <w:r w:rsidRPr="00916C03">
              <w:rPr>
                <w:rFonts w:cs="Calibri"/>
                <w:szCs w:val="18"/>
              </w:rPr>
              <w:t>) გამოწვეული შეზღუდვების გამო, ქვეპროგრამის უწყვეტობის უზრუნველყოფის მიზნით, შეზღუდვების გაუქმებამდე ბენეფიციარებისათვის დისტანციური მომსახურების (მოდიფი</w:t>
            </w:r>
            <w:r>
              <w:rPr>
                <w:rFonts w:cs="Calibri"/>
                <w:szCs w:val="18"/>
              </w:rPr>
              <w:t>ცირებული ქვეპროგრამა) მიწოდების</w:t>
            </w:r>
            <w:r w:rsidRPr="00916C03">
              <w:rPr>
                <w:rFonts w:cs="Calibri"/>
                <w:szCs w:val="18"/>
              </w:rPr>
              <w:t xml:space="preserve"> შემთხვევაში ანაზღაურდება მომწოდებლის მიერ შესრულებული სამუშაო, დოკუმენტაციის (აღრიცხული ვიზიტების რაოდენობა–დამოწმებული ორგანიზაციის და მშობლის ხელმოწერით) შესაბამისად. 6 თვეში ერთხელ მომსახურების მიმწოდებლები, ქალაქ ქუთაისის მუნიციპალიტეტის მერიის სოციალურ საკითხთა სამსახურში წარმოადგენენ ბენეფიციარებისათვის გაწეული მომსახურების საერთაშორისოდ აღიარებული მეთოდოლოგიების გამოყენებით (მ.შ. </w:t>
            </w:r>
            <w:r w:rsidRPr="00916C03">
              <w:rPr>
                <w:rFonts w:cs="Calibri"/>
                <w:szCs w:val="18"/>
                <w:lang w:val="ka-GE"/>
              </w:rPr>
              <w:t>„</w:t>
            </w:r>
            <w:r w:rsidRPr="00916C03">
              <w:rPr>
                <w:rFonts w:cs="Calibri"/>
                <w:szCs w:val="18"/>
              </w:rPr>
              <w:t>ABLLS–R</w:t>
            </w:r>
            <w:r w:rsidRPr="00916C03">
              <w:rPr>
                <w:rFonts w:cs="Calibri"/>
                <w:szCs w:val="18"/>
                <w:lang w:val="ka-GE"/>
              </w:rPr>
              <w:t>“</w:t>
            </w:r>
            <w:r w:rsidRPr="00916C03">
              <w:rPr>
                <w:rFonts w:cs="Calibri"/>
                <w:szCs w:val="18"/>
              </w:rPr>
              <w:t xml:space="preserve">, </w:t>
            </w:r>
            <w:r w:rsidRPr="00916C03">
              <w:rPr>
                <w:rFonts w:cs="Calibri"/>
                <w:szCs w:val="18"/>
                <w:lang w:val="ka-GE"/>
              </w:rPr>
              <w:t>„</w:t>
            </w:r>
            <w:r w:rsidRPr="00916C03">
              <w:rPr>
                <w:rFonts w:cs="Calibri"/>
                <w:szCs w:val="18"/>
              </w:rPr>
              <w:t>VB–MAPP</w:t>
            </w:r>
            <w:r w:rsidRPr="00916C03">
              <w:rPr>
                <w:rFonts w:cs="Calibri"/>
                <w:szCs w:val="18"/>
                <w:lang w:val="ka-GE"/>
              </w:rPr>
              <w:t>“</w:t>
            </w:r>
            <w:r w:rsidRPr="00916C03">
              <w:rPr>
                <w:rFonts w:cs="Calibri"/>
                <w:szCs w:val="18"/>
              </w:rPr>
              <w:t xml:space="preserve">, </w:t>
            </w:r>
            <w:r w:rsidRPr="00916C03">
              <w:rPr>
                <w:rFonts w:cs="Calibri"/>
                <w:szCs w:val="18"/>
                <w:lang w:val="ka-GE"/>
              </w:rPr>
              <w:t>„</w:t>
            </w:r>
            <w:r w:rsidRPr="00916C03">
              <w:rPr>
                <w:rFonts w:cs="Calibri"/>
                <w:szCs w:val="18"/>
              </w:rPr>
              <w:t>ESDM</w:t>
            </w:r>
            <w:r w:rsidRPr="00916C03">
              <w:rPr>
                <w:rFonts w:cs="Calibri"/>
                <w:szCs w:val="18"/>
                <w:lang w:val="ka-GE"/>
              </w:rPr>
              <w:t>“,</w:t>
            </w:r>
            <w:r w:rsidRPr="00916C03">
              <w:rPr>
                <w:rFonts w:cs="Calibri"/>
                <w:szCs w:val="18"/>
              </w:rPr>
              <w:t xml:space="preserve"> </w:t>
            </w:r>
            <w:r w:rsidRPr="00916C03">
              <w:rPr>
                <w:rFonts w:cs="Calibri"/>
                <w:szCs w:val="18"/>
                <w:lang w:val="ka-GE"/>
              </w:rPr>
              <w:t>„</w:t>
            </w:r>
            <w:r w:rsidRPr="00916C03">
              <w:rPr>
                <w:rFonts w:cs="Calibri"/>
                <w:szCs w:val="18"/>
              </w:rPr>
              <w:t>Curriculum Checklist</w:t>
            </w:r>
            <w:r w:rsidRPr="00916C03">
              <w:rPr>
                <w:rFonts w:cs="Calibri"/>
                <w:szCs w:val="18"/>
                <w:lang w:val="ka-GE"/>
              </w:rPr>
              <w:t>“</w:t>
            </w:r>
            <w:r w:rsidRPr="00916C03">
              <w:rPr>
                <w:rFonts w:cs="Calibri"/>
                <w:szCs w:val="18"/>
              </w:rPr>
              <w:t xml:space="preserve"> და სხვა) შეფასების შედეგებს. მიმწოდებლის მიერ, შესრულებული სამუშაოს ანგარიში წარმოდგენილი უნდა იყოს ყოველი მომდევნო თვის 5 რიცხვამდე, შემდეგი ფორმის მიხედვით: ინფორმაცია ბენეფიციარების შესახებ (სახელი, გვარი, პირადი ნომერი, დაბადების თარიღი); ინფორმაცია გაწეული მომსახურების შესახებ (ქცევის გამოყენებითი ანალიზის, მეტყველებისა და ოკუპაციური თერაპიის კურსის თვეში ჩატარებული სეანსების რაოდენობისა და ასანაზღაურებელი თანხის თაობაზე). ინფორმაცია ბენეფიციარის კანონიერი წარმომადგენლის შესახებ; ანგარიშ–ფაქტურა, მომსახურების შესაბამი</w:t>
            </w:r>
            <w:r w:rsidRPr="00916C03">
              <w:rPr>
                <w:rFonts w:cs="Calibri"/>
                <w:szCs w:val="18"/>
                <w:lang w:val="ka-GE"/>
              </w:rPr>
              <w:t>სი</w:t>
            </w:r>
            <w:r w:rsidRPr="00916C03">
              <w:rPr>
                <w:rFonts w:cs="Calibri"/>
                <w:szCs w:val="18"/>
              </w:rPr>
              <w:t xml:space="preserve"> პერიოდის დამადასტურებელი ვაუჩერი, დამოწმებული </w:t>
            </w:r>
            <w:r w:rsidR="009A66E5">
              <w:rPr>
                <w:rFonts w:cs="Calibri"/>
                <w:szCs w:val="18"/>
              </w:rPr>
              <w:t>მომსახურე</w:t>
            </w:r>
            <w:r w:rsidRPr="00916C03">
              <w:rPr>
                <w:rFonts w:cs="Calibri"/>
                <w:szCs w:val="18"/>
              </w:rPr>
              <w:t>ბის მიმწოდებელი ორგანიზაციის მიერ. ქვეპროგრამით გათვალისწინებული მიმწოდებელი უნდა აკმა</w:t>
            </w:r>
            <w:r>
              <w:rPr>
                <w:rFonts w:cs="Calibri"/>
                <w:szCs w:val="18"/>
              </w:rPr>
              <w:t>ყოფილებდეს შემდეგ კრიტერიუმებს:</w:t>
            </w:r>
            <w:r w:rsidRPr="00916C03">
              <w:rPr>
                <w:rFonts w:cs="Calibri"/>
                <w:szCs w:val="18"/>
              </w:rPr>
              <w:t xml:space="preserve"> ა) ჰქონდეს პროგრამით გათვალისწინებული ყველა მომსახურების განხორციელების, სულ მცირე, 1 წლიანი გამოცდილება</w:t>
            </w:r>
            <w:r w:rsidRPr="00916C03">
              <w:rPr>
                <w:rFonts w:cs="Calibri"/>
                <w:szCs w:val="18"/>
                <w:lang w:val="ka-GE"/>
              </w:rPr>
              <w:t>;</w:t>
            </w:r>
            <w:r w:rsidRPr="00916C03">
              <w:rPr>
                <w:rFonts w:cs="Calibri"/>
                <w:szCs w:val="18"/>
              </w:rPr>
              <w:t xml:space="preserve"> ბ) ჰქონდეს შესაბამისი მომსახურების მულტიდისციპლინური ინტერდისციპლინური გუნდის – ნევროლოგი, ფსიქიატრი, ფსიქოლოგი, ოკუპაციური თერაპევტი, ფსიქოლოგი, სპეციალური პედაგოგი, ქცევითი თერაპევტი, მეტყველების თერაპევტი და სხვა</w:t>
            </w:r>
            <w:r w:rsidRPr="00916C03">
              <w:rPr>
                <w:rFonts w:cs="Calibri"/>
                <w:szCs w:val="18"/>
                <w:lang w:val="ka-GE"/>
              </w:rPr>
              <w:t>თა</w:t>
            </w:r>
            <w:r w:rsidRPr="00916C03">
              <w:rPr>
                <w:rFonts w:cs="Calibri"/>
                <w:szCs w:val="18"/>
              </w:rPr>
              <w:t xml:space="preserve"> ჩართულო</w:t>
            </w:r>
            <w:r>
              <w:rPr>
                <w:rFonts w:cs="Calibri"/>
                <w:szCs w:val="18"/>
              </w:rPr>
              <w:t>ბით უზრუნველყოფის შესაძლებლობა;</w:t>
            </w:r>
            <w:r w:rsidRPr="00916C03">
              <w:rPr>
                <w:rFonts w:cs="Calibri"/>
                <w:szCs w:val="18"/>
              </w:rPr>
              <w:t xml:space="preserve"> გ) ჰყავდეს ქცევითი თერაპევტი (10 მოსარგებლეზე, არანაკლებ, 1 თერაპევტი</w:t>
            </w:r>
            <w:r w:rsidRPr="00916C03">
              <w:rPr>
                <w:rFonts w:cs="Calibri"/>
                <w:szCs w:val="18"/>
                <w:lang w:val="ka-GE"/>
              </w:rPr>
              <w:t>),</w:t>
            </w:r>
            <w:r w:rsidRPr="00916C03">
              <w:rPr>
                <w:rFonts w:cs="Calibri"/>
                <w:szCs w:val="18"/>
              </w:rPr>
              <w:t xml:space="preserve"> ამასთან, თუ ქცევითი თერაპევტი წარმოადგენს სხვადასხვა მიმწოდებლის მიერ დასაქმებულს, რომელიც არის ბავშვის ემოციურ</w:t>
            </w:r>
            <w:r>
              <w:rPr>
                <w:rFonts w:cs="Calibri"/>
                <w:szCs w:val="18"/>
                <w:lang w:val="ka-GE"/>
              </w:rPr>
              <w:t xml:space="preserve"> </w:t>
            </w:r>
            <w:r w:rsidRPr="00916C03">
              <w:rPr>
                <w:rFonts w:cs="Calibri"/>
                <w:szCs w:val="18"/>
              </w:rPr>
              <w:t>–</w:t>
            </w:r>
            <w:r>
              <w:rPr>
                <w:rFonts w:cs="Calibri"/>
                <w:szCs w:val="18"/>
                <w:lang w:val="ka-GE"/>
              </w:rPr>
              <w:t xml:space="preserve"> </w:t>
            </w:r>
            <w:r w:rsidRPr="00916C03">
              <w:rPr>
                <w:rFonts w:cs="Calibri"/>
                <w:szCs w:val="18"/>
              </w:rPr>
              <w:t>ქცევითი აშლილობების მართვის უნარ – ჩვევების მქონე დიპლომირებული სპეციალისტი ფსიქოლოგიაში</w:t>
            </w:r>
            <w:r>
              <w:rPr>
                <w:rFonts w:cs="Calibri"/>
                <w:szCs w:val="18"/>
                <w:lang w:val="ka-GE"/>
              </w:rPr>
              <w:t>,</w:t>
            </w:r>
            <w:r w:rsidRPr="00916C03">
              <w:rPr>
                <w:rFonts w:cs="Calibri"/>
                <w:szCs w:val="18"/>
              </w:rPr>
              <w:t xml:space="preserve"> ან მომიჯნავე სპეციალობაში (სპეციალური პედაგოგი, პედაგოგი, ოკუპაციური თერაპევტი, ფიზიკური თერაპევტი, ენისა და მეტყველების თერაპევტი, სოციალური მუშაკი) და გავლილი აქვს გამოყენებითი ქცევითი ანალიზის ბაზისური მომზადების საერთაშორი</w:t>
            </w:r>
            <w:r>
              <w:rPr>
                <w:rFonts w:cs="Calibri"/>
                <w:szCs w:val="18"/>
              </w:rPr>
              <w:t>სო ან/და ადგილობრივი კურსი, რაც</w:t>
            </w:r>
            <w:r w:rsidRPr="00916C03">
              <w:rPr>
                <w:rFonts w:cs="Calibri"/>
                <w:szCs w:val="18"/>
              </w:rPr>
              <w:t xml:space="preserve"> დასტურდება სერტიფიკატით ან/და შესაბამისი დოკუმენტით და აქვს ქცევითი თერაპიის დამოუკიდებლად ჩატარების, სულ მცირე, 1 წლიანი სამუშაო გამოცდილება</w:t>
            </w:r>
            <w:r w:rsidRPr="00916C03">
              <w:rPr>
                <w:rFonts w:cs="Calibri"/>
                <w:szCs w:val="18"/>
                <w:lang w:val="ka-GE"/>
              </w:rPr>
              <w:t>;</w:t>
            </w:r>
            <w:r w:rsidRPr="00916C03">
              <w:rPr>
                <w:rFonts w:cs="Calibri"/>
                <w:szCs w:val="18"/>
              </w:rPr>
              <w:t xml:space="preserve"> დ) აუცილებელია, ყოველ 5 ქცევით თერაპევტზე ჰყავდეს ფსიქოლოგიის მეცნიერებათა მაგისტრის ხარისხის მქონე ერთი ქცევითი თერაპევტი (სუპერვაიზერი), ამასთან, თუ სუპერვაიზერი წარმოადგენს სხვადასხვა მიმწოდებლის მიერ დასაქმებულს</w:t>
            </w:r>
            <w:r w:rsidRPr="00916C03">
              <w:rPr>
                <w:rFonts w:cs="Calibri"/>
                <w:szCs w:val="18"/>
                <w:lang w:val="ka-GE"/>
              </w:rPr>
              <w:t>,</w:t>
            </w:r>
            <w:r w:rsidRPr="00916C03">
              <w:rPr>
                <w:rFonts w:cs="Calibri"/>
                <w:szCs w:val="18"/>
              </w:rPr>
              <w:t xml:space="preserve"> ის ჯამში ქვეპროგრამის ფარგლებში ზედამხედველობას უნდა უწევდეს 5 ქცევით თერაპევტს და შესაბამისად, არაუმეტეს 50 ბენეფიციარს უნდა მართავდეს</w:t>
            </w:r>
            <w:r w:rsidRPr="00916C03">
              <w:rPr>
                <w:rFonts w:cs="Calibri"/>
                <w:szCs w:val="18"/>
                <w:lang w:val="ka-GE"/>
              </w:rPr>
              <w:t>,</w:t>
            </w:r>
            <w:r w:rsidRPr="00916C03">
              <w:rPr>
                <w:rFonts w:cs="Calibri"/>
                <w:szCs w:val="18"/>
              </w:rPr>
              <w:t xml:space="preserve"> რომელსაც შეუძლია: </w:t>
            </w:r>
            <w:r w:rsidRPr="00916C03">
              <w:rPr>
                <w:rFonts w:cs="Calibri"/>
                <w:szCs w:val="18"/>
              </w:rPr>
              <w:lastRenderedPageBreak/>
              <w:t xml:space="preserve">ბავშვის/მოზარდის უნარების შეფასება/გადაფასება შესაბამისი საერთაშორისო მეთოდოლოგიის გამოყენებით (ინსტრუმენტები: </w:t>
            </w:r>
            <w:r w:rsidRPr="00916C03">
              <w:rPr>
                <w:rFonts w:cs="Calibri"/>
                <w:szCs w:val="18"/>
                <w:lang w:val="ka-GE"/>
              </w:rPr>
              <w:t>„</w:t>
            </w:r>
            <w:r w:rsidRPr="00916C03">
              <w:rPr>
                <w:rFonts w:cs="Calibri"/>
                <w:szCs w:val="18"/>
              </w:rPr>
              <w:t>ABLLS</w:t>
            </w:r>
            <w:r w:rsidRPr="00916C03">
              <w:rPr>
                <w:rFonts w:cs="Calibri"/>
                <w:szCs w:val="18"/>
                <w:lang w:val="ka-GE"/>
              </w:rPr>
              <w:t>“</w:t>
            </w:r>
            <w:r w:rsidRPr="00916C03">
              <w:rPr>
                <w:rFonts w:cs="Calibri"/>
                <w:szCs w:val="18"/>
              </w:rPr>
              <w:t>,</w:t>
            </w:r>
            <w:r w:rsidRPr="00916C03">
              <w:rPr>
                <w:rFonts w:cs="Calibri"/>
                <w:szCs w:val="18"/>
                <w:lang w:val="ka-GE"/>
              </w:rPr>
              <w:t xml:space="preserve"> „</w:t>
            </w:r>
            <w:r w:rsidRPr="00916C03">
              <w:rPr>
                <w:rFonts w:cs="Calibri"/>
                <w:szCs w:val="18"/>
              </w:rPr>
              <w:t>VB–MAPP</w:t>
            </w:r>
            <w:r w:rsidRPr="00916C03">
              <w:rPr>
                <w:rFonts w:cs="Calibri"/>
                <w:szCs w:val="18"/>
                <w:lang w:val="ka-GE"/>
              </w:rPr>
              <w:t>“</w:t>
            </w:r>
            <w:r w:rsidRPr="00916C03">
              <w:rPr>
                <w:rFonts w:cs="Calibri"/>
                <w:szCs w:val="18"/>
              </w:rPr>
              <w:t xml:space="preserve">, </w:t>
            </w:r>
            <w:r w:rsidRPr="00916C03">
              <w:rPr>
                <w:rFonts w:cs="Calibri"/>
                <w:szCs w:val="18"/>
                <w:lang w:val="ka-GE"/>
              </w:rPr>
              <w:t>„</w:t>
            </w:r>
            <w:r w:rsidRPr="00916C03">
              <w:rPr>
                <w:rFonts w:cs="Calibri"/>
                <w:szCs w:val="18"/>
              </w:rPr>
              <w:t>ESDM</w:t>
            </w:r>
            <w:r w:rsidRPr="00916C03">
              <w:rPr>
                <w:rFonts w:cs="Calibri"/>
                <w:szCs w:val="18"/>
                <w:lang w:val="ka-GE"/>
              </w:rPr>
              <w:t>“,</w:t>
            </w:r>
            <w:r w:rsidRPr="00916C03">
              <w:rPr>
                <w:rFonts w:cs="Calibri"/>
                <w:szCs w:val="18"/>
              </w:rPr>
              <w:t xml:space="preserve"> </w:t>
            </w:r>
            <w:r w:rsidRPr="00916C03">
              <w:rPr>
                <w:rFonts w:cs="Calibri"/>
                <w:szCs w:val="18"/>
                <w:lang w:val="ka-GE"/>
              </w:rPr>
              <w:t>„</w:t>
            </w:r>
            <w:r w:rsidRPr="00916C03">
              <w:rPr>
                <w:rFonts w:cs="Calibri"/>
                <w:szCs w:val="18"/>
              </w:rPr>
              <w:t>Curriculum Checklist</w:t>
            </w:r>
            <w:r w:rsidRPr="00916C03">
              <w:rPr>
                <w:rFonts w:cs="Calibri"/>
                <w:szCs w:val="18"/>
                <w:lang w:val="ka-GE"/>
              </w:rPr>
              <w:t>“</w:t>
            </w:r>
            <w:r w:rsidRPr="00916C03">
              <w:rPr>
                <w:rFonts w:cs="Calibri"/>
                <w:szCs w:val="18"/>
              </w:rPr>
              <w:t xml:space="preserve"> და სხვა) ინდივიდუალუ</w:t>
            </w:r>
            <w:r>
              <w:rPr>
                <w:rFonts w:cs="Calibri"/>
                <w:szCs w:val="18"/>
              </w:rPr>
              <w:t>რი თერაპიული პროგრამის შედგენა;</w:t>
            </w:r>
            <w:r w:rsidRPr="00916C03">
              <w:rPr>
                <w:rFonts w:cs="Calibri"/>
                <w:szCs w:val="18"/>
              </w:rPr>
              <w:t xml:space="preserve"> აქვს აუტიზმის სპექტრის აშლილობის მქონე ბავშვებთან დამოუკიდებლად მუშაობის, სულ მცირე, 2 წლის გამოცდილება; სრულად გავლილი აქვს</w:t>
            </w:r>
            <w:r>
              <w:rPr>
                <w:rFonts w:cs="Calibri"/>
                <w:szCs w:val="18"/>
              </w:rPr>
              <w:t xml:space="preserve"> გამოყენებითი ქცევითი ანალიზის</w:t>
            </w:r>
            <w:r>
              <w:rPr>
                <w:rFonts w:cs="Calibri"/>
                <w:szCs w:val="18"/>
                <w:lang w:val="ka-GE"/>
              </w:rPr>
              <w:t xml:space="preserve"> </w:t>
            </w:r>
            <w:r w:rsidRPr="00916C03">
              <w:rPr>
                <w:rFonts w:cs="Calibri"/>
                <w:szCs w:val="18"/>
              </w:rPr>
              <w:t>საერთაშორისო კურსი</w:t>
            </w:r>
            <w:r>
              <w:rPr>
                <w:rFonts w:cs="Calibri"/>
                <w:szCs w:val="18"/>
                <w:lang w:val="ka-GE"/>
              </w:rPr>
              <w:t>,</w:t>
            </w:r>
            <w:r w:rsidRPr="00916C03">
              <w:rPr>
                <w:rFonts w:cs="Calibri"/>
                <w:szCs w:val="18"/>
              </w:rPr>
              <w:t xml:space="preserve"> ან მომზადებულია საერთაშორისო ექსპერტების მიერ, რაც დასტურდება შესაბამისი სერტიფიკატით</w:t>
            </w:r>
            <w:r w:rsidRPr="00916C03">
              <w:rPr>
                <w:rFonts w:cs="Calibri"/>
                <w:szCs w:val="18"/>
                <w:lang w:val="ka-GE"/>
              </w:rPr>
              <w:t>;</w:t>
            </w:r>
            <w:r w:rsidRPr="00916C03">
              <w:rPr>
                <w:rFonts w:cs="Calibri"/>
                <w:szCs w:val="18"/>
              </w:rPr>
              <w:t xml:space="preserve"> ე) უზრუნველყოფილი უნდა იყოს შესაბამისი მატერიალურ</w:t>
            </w:r>
            <w:r w:rsidRPr="00916C03">
              <w:rPr>
                <w:rFonts w:cs="Calibri"/>
                <w:szCs w:val="18"/>
                <w:lang w:val="ka-GE"/>
              </w:rPr>
              <w:t xml:space="preserve"> – </w:t>
            </w:r>
            <w:r w:rsidRPr="00916C03">
              <w:rPr>
                <w:rFonts w:cs="Calibri"/>
                <w:szCs w:val="18"/>
              </w:rPr>
              <w:t>ტექნიკური ბაზით (თითოეული მოსარგებლისათვის ერთი–ერთზე სერვისის განსახორციელებლად)</w:t>
            </w:r>
            <w:r w:rsidRPr="00916C03">
              <w:rPr>
                <w:rFonts w:cs="Calibri"/>
                <w:szCs w:val="18"/>
                <w:lang w:val="ka-GE"/>
              </w:rPr>
              <w:t>;</w:t>
            </w:r>
            <w:r w:rsidRPr="00916C03">
              <w:rPr>
                <w:rFonts w:cs="Calibri"/>
                <w:szCs w:val="18"/>
              </w:rPr>
              <w:t xml:space="preserve"> ვ) ჯგუფური სეანსის შემთხვევაში, ჯგუფში მოსარგებლეების მინიმალური რაოდენობა უნდა იყოს 2 და მაქსიმალური 4, ხოლო ყოველი 2 მოსარგებლისათვის უნდა იყოს გათვალისწინებული 1 შესაბამისი სპეციალისტი არაუმეტეს 4 ჯგუფური თერაპიისა თვეში</w:t>
            </w:r>
            <w:r w:rsidRPr="00916C03">
              <w:rPr>
                <w:rFonts w:cs="Calibri"/>
                <w:szCs w:val="18"/>
                <w:lang w:val="ka-GE"/>
              </w:rPr>
              <w:t>;</w:t>
            </w:r>
            <w:r w:rsidRPr="00916C03">
              <w:rPr>
                <w:rFonts w:cs="Calibri"/>
                <w:szCs w:val="18"/>
              </w:rPr>
              <w:t xml:space="preserve"> ზ) მიმწოდებელი ვალდებულია ქვეპროგრამის განმახორციელებ</w:t>
            </w:r>
            <w:r w:rsidRPr="00916C03">
              <w:rPr>
                <w:rFonts w:cs="Calibri"/>
                <w:szCs w:val="18"/>
                <w:lang w:val="ka-GE"/>
              </w:rPr>
              <w:t>ელს</w:t>
            </w:r>
            <w:r w:rsidRPr="00916C03">
              <w:rPr>
                <w:rFonts w:cs="Calibri"/>
                <w:szCs w:val="18"/>
              </w:rPr>
              <w:t xml:space="preserve"> წარუდგინოს პროგრამით გათვალისწინებული მოთხოვნების დაკმაყოფილების დამადასტურებელი დოკუმენტაცია. 4. ბენეფიციარს სურვილის შემთხვევაში აქვს შესაძლებლობა შეცვალოს მომსახურე ორგანიზაცია მომდევნო თვის 1</w:t>
            </w:r>
            <w:r w:rsidRPr="00916C03">
              <w:rPr>
                <w:rFonts w:cs="Calibri"/>
                <w:szCs w:val="18"/>
                <w:lang w:val="ka-GE"/>
              </w:rPr>
              <w:t>–ლი</w:t>
            </w:r>
            <w:r w:rsidRPr="00916C03">
              <w:rPr>
                <w:rFonts w:cs="Calibri"/>
                <w:szCs w:val="18"/>
              </w:rPr>
              <w:t xml:space="preserve"> რიცხვიდან.</w:t>
            </w:r>
          </w:p>
        </w:tc>
      </w:tr>
      <w:tr w:rsidR="00194D21" w:rsidRPr="00916C03" w:rsidTr="007E3491">
        <w:trPr>
          <w:trHeight w:val="521"/>
        </w:trPr>
        <w:tc>
          <w:tcPr>
            <w:tcW w:w="736" w:type="dxa"/>
            <w:vAlign w:val="center"/>
          </w:tcPr>
          <w:p w:rsidR="00194D21" w:rsidRPr="00916C03" w:rsidRDefault="00194D21" w:rsidP="007E3491">
            <w:pPr>
              <w:spacing w:line="240" w:lineRule="auto"/>
              <w:ind w:firstLine="0"/>
              <w:jc w:val="center"/>
              <w:rPr>
                <w:b/>
                <w:szCs w:val="18"/>
                <w:lang w:val="ka-GE"/>
              </w:rPr>
            </w:pPr>
            <w:r w:rsidRPr="00916C03">
              <w:rPr>
                <w:b/>
                <w:szCs w:val="18"/>
                <w:lang w:val="ka-GE"/>
              </w:rPr>
              <w:lastRenderedPageBreak/>
              <w:t>4.</w:t>
            </w:r>
          </w:p>
        </w:tc>
        <w:tc>
          <w:tcPr>
            <w:tcW w:w="2564" w:type="dxa"/>
            <w:vAlign w:val="center"/>
          </w:tcPr>
          <w:p w:rsidR="00194D21" w:rsidRPr="00916C03" w:rsidRDefault="00194D21" w:rsidP="00F06381">
            <w:pPr>
              <w:spacing w:line="240" w:lineRule="auto"/>
              <w:ind w:firstLine="0"/>
              <w:jc w:val="left"/>
              <w:rPr>
                <w:b/>
                <w:szCs w:val="18"/>
              </w:rPr>
            </w:pPr>
            <w:r w:rsidRPr="00916C03">
              <w:rPr>
                <w:rFonts w:cs="Calibri"/>
                <w:b/>
                <w:bCs/>
                <w:szCs w:val="18"/>
                <w:lang w:val="ka-GE"/>
              </w:rPr>
              <w:t>ქვე</w:t>
            </w:r>
            <w:r w:rsidRPr="00916C03">
              <w:rPr>
                <w:rFonts w:cs="Calibri"/>
                <w:b/>
                <w:bCs/>
                <w:szCs w:val="18"/>
              </w:rPr>
              <w:t>პროგრამის მიზანი</w:t>
            </w:r>
          </w:p>
        </w:tc>
        <w:tc>
          <w:tcPr>
            <w:tcW w:w="7590" w:type="dxa"/>
            <w:gridSpan w:val="4"/>
            <w:vAlign w:val="center"/>
          </w:tcPr>
          <w:p w:rsidR="00194D21" w:rsidRPr="00916C03" w:rsidRDefault="00194D21" w:rsidP="007E3491">
            <w:pPr>
              <w:spacing w:line="240" w:lineRule="auto"/>
              <w:ind w:left="57" w:right="57" w:firstLine="0"/>
              <w:rPr>
                <w:rFonts w:cs="Calibri"/>
                <w:szCs w:val="18"/>
              </w:rPr>
            </w:pPr>
            <w:r w:rsidRPr="00916C03">
              <w:rPr>
                <w:rFonts w:cs="Calibri"/>
                <w:color w:val="000000"/>
                <w:szCs w:val="18"/>
              </w:rPr>
              <w:t>პროგრამით მოსარგებლე პირთა რეაბილიტაცია და საზოგადოებაში ინტეგრაცია</w:t>
            </w:r>
          </w:p>
        </w:tc>
      </w:tr>
      <w:tr w:rsidR="00194D21" w:rsidRPr="00916C03" w:rsidTr="007E3491">
        <w:trPr>
          <w:trHeight w:val="528"/>
        </w:trPr>
        <w:tc>
          <w:tcPr>
            <w:tcW w:w="736" w:type="dxa"/>
            <w:vAlign w:val="center"/>
          </w:tcPr>
          <w:p w:rsidR="00194D21" w:rsidRPr="00916C03" w:rsidRDefault="00194D21" w:rsidP="007E3491">
            <w:pPr>
              <w:spacing w:line="240" w:lineRule="auto"/>
              <w:ind w:firstLine="0"/>
              <w:jc w:val="center"/>
              <w:rPr>
                <w:b/>
                <w:szCs w:val="18"/>
                <w:lang w:val="ka-GE"/>
              </w:rPr>
            </w:pPr>
            <w:r w:rsidRPr="00916C03">
              <w:rPr>
                <w:b/>
                <w:szCs w:val="18"/>
                <w:lang w:val="ka-GE"/>
              </w:rPr>
              <w:t>5.</w:t>
            </w:r>
          </w:p>
        </w:tc>
        <w:tc>
          <w:tcPr>
            <w:tcW w:w="2564" w:type="dxa"/>
            <w:vAlign w:val="center"/>
          </w:tcPr>
          <w:p w:rsidR="00194D21" w:rsidRPr="00916C03" w:rsidRDefault="00194D21" w:rsidP="00F06381">
            <w:pPr>
              <w:spacing w:line="240" w:lineRule="auto"/>
              <w:ind w:firstLine="0"/>
              <w:jc w:val="left"/>
              <w:rPr>
                <w:rFonts w:cs="Calibri"/>
                <w:b/>
                <w:bCs/>
                <w:szCs w:val="18"/>
                <w:lang w:val="ka-GE"/>
              </w:rPr>
            </w:pPr>
            <w:r w:rsidRPr="00916C03">
              <w:rPr>
                <w:rFonts w:cs="Calibri"/>
                <w:b/>
                <w:bCs/>
                <w:szCs w:val="18"/>
                <w:lang w:val="ka-GE"/>
              </w:rPr>
              <w:t>ქვეპროგრამის ღონისძიებები</w:t>
            </w:r>
          </w:p>
        </w:tc>
        <w:tc>
          <w:tcPr>
            <w:tcW w:w="5653" w:type="dxa"/>
            <w:gridSpan w:val="3"/>
            <w:vAlign w:val="center"/>
          </w:tcPr>
          <w:p w:rsidR="00194D21" w:rsidRPr="00916C03" w:rsidRDefault="00194D21" w:rsidP="007E3491">
            <w:pPr>
              <w:spacing w:line="240" w:lineRule="auto"/>
              <w:ind w:left="57" w:right="57" w:firstLine="0"/>
              <w:jc w:val="center"/>
              <w:rPr>
                <w:rFonts w:cs="Calibri"/>
                <w:color w:val="000000"/>
                <w:szCs w:val="18"/>
              </w:rPr>
            </w:pPr>
            <w:r w:rsidRPr="00916C03">
              <w:rPr>
                <w:rFonts w:cs="Calibri"/>
                <w:color w:val="000000"/>
                <w:szCs w:val="18"/>
              </w:rPr>
              <w:t>ბენეფიციართა დახმარება</w:t>
            </w:r>
          </w:p>
        </w:tc>
        <w:tc>
          <w:tcPr>
            <w:tcW w:w="1937" w:type="dxa"/>
            <w:vAlign w:val="center"/>
          </w:tcPr>
          <w:p w:rsidR="00194D21" w:rsidRPr="00916C03" w:rsidRDefault="00194D21" w:rsidP="007E3491">
            <w:pPr>
              <w:spacing w:line="240" w:lineRule="auto"/>
              <w:ind w:left="57" w:right="57" w:firstLine="0"/>
              <w:jc w:val="center"/>
              <w:rPr>
                <w:rFonts w:cs="Calibri"/>
                <w:szCs w:val="18"/>
              </w:rPr>
            </w:pPr>
            <w:r w:rsidRPr="00916C03">
              <w:rPr>
                <w:rFonts w:cs="Calibri"/>
                <w:szCs w:val="18"/>
              </w:rPr>
              <w:t>603,0</w:t>
            </w:r>
          </w:p>
        </w:tc>
      </w:tr>
      <w:tr w:rsidR="00194D21" w:rsidRPr="00916C03" w:rsidTr="007E3491">
        <w:trPr>
          <w:trHeight w:val="522"/>
        </w:trPr>
        <w:tc>
          <w:tcPr>
            <w:tcW w:w="736" w:type="dxa"/>
            <w:vAlign w:val="center"/>
          </w:tcPr>
          <w:p w:rsidR="00194D21" w:rsidRPr="00916C03" w:rsidRDefault="00194D21" w:rsidP="007E3491">
            <w:pPr>
              <w:spacing w:line="240" w:lineRule="auto"/>
              <w:ind w:firstLine="0"/>
              <w:jc w:val="center"/>
              <w:rPr>
                <w:b/>
                <w:szCs w:val="18"/>
                <w:lang w:val="ka-GE"/>
              </w:rPr>
            </w:pPr>
            <w:r w:rsidRPr="00916C03">
              <w:rPr>
                <w:b/>
                <w:szCs w:val="18"/>
                <w:lang w:val="ka-GE"/>
              </w:rPr>
              <w:t>6.</w:t>
            </w:r>
          </w:p>
        </w:tc>
        <w:tc>
          <w:tcPr>
            <w:tcW w:w="2564" w:type="dxa"/>
            <w:vAlign w:val="center"/>
          </w:tcPr>
          <w:p w:rsidR="00194D21" w:rsidRPr="00916C03" w:rsidRDefault="00194D21" w:rsidP="00F06381">
            <w:pPr>
              <w:spacing w:line="240" w:lineRule="auto"/>
              <w:ind w:right="57" w:firstLine="0"/>
              <w:rPr>
                <w:rFonts w:cs="Calibri"/>
                <w:b/>
                <w:bCs/>
                <w:szCs w:val="18"/>
              </w:rPr>
            </w:pPr>
            <w:r w:rsidRPr="00916C03">
              <w:rPr>
                <w:rFonts w:cs="Calibri"/>
                <w:b/>
                <w:bCs/>
                <w:szCs w:val="18"/>
              </w:rPr>
              <w:t>მოსალოდნელი შუალედური შედეგი</w:t>
            </w:r>
          </w:p>
        </w:tc>
        <w:tc>
          <w:tcPr>
            <w:tcW w:w="7590" w:type="dxa"/>
            <w:gridSpan w:val="4"/>
            <w:vAlign w:val="center"/>
          </w:tcPr>
          <w:p w:rsidR="00194D21" w:rsidRPr="00916C03" w:rsidRDefault="00194D21" w:rsidP="007E3491">
            <w:pPr>
              <w:spacing w:line="240" w:lineRule="auto"/>
              <w:ind w:left="57" w:right="57" w:firstLine="0"/>
              <w:rPr>
                <w:rFonts w:cs="Calibri"/>
                <w:color w:val="000000"/>
                <w:szCs w:val="18"/>
              </w:rPr>
            </w:pPr>
            <w:r w:rsidRPr="00916C03">
              <w:rPr>
                <w:rFonts w:cs="Calibri"/>
                <w:color w:val="000000"/>
                <w:szCs w:val="18"/>
              </w:rPr>
              <w:t>ბენეფიციართათვის ქვეპროგრამით გათვალისწინებული სერვისების მიწოდება</w:t>
            </w:r>
          </w:p>
        </w:tc>
      </w:tr>
      <w:tr w:rsidR="00194D21" w:rsidRPr="00916C03" w:rsidTr="004866E5">
        <w:trPr>
          <w:trHeight w:val="770"/>
        </w:trPr>
        <w:tc>
          <w:tcPr>
            <w:tcW w:w="736" w:type="dxa"/>
            <w:vMerge w:val="restart"/>
            <w:vAlign w:val="center"/>
          </w:tcPr>
          <w:p w:rsidR="00194D21" w:rsidRPr="00916C03" w:rsidRDefault="00194D21" w:rsidP="007E3491">
            <w:pPr>
              <w:spacing w:line="240" w:lineRule="auto"/>
              <w:ind w:firstLine="0"/>
              <w:jc w:val="center"/>
              <w:rPr>
                <w:b/>
                <w:szCs w:val="18"/>
                <w:lang w:val="ka-GE"/>
              </w:rPr>
            </w:pPr>
            <w:r w:rsidRPr="00916C03">
              <w:rPr>
                <w:b/>
                <w:szCs w:val="18"/>
                <w:lang w:val="ka-GE"/>
              </w:rPr>
              <w:t>7.</w:t>
            </w:r>
          </w:p>
        </w:tc>
        <w:tc>
          <w:tcPr>
            <w:tcW w:w="2564" w:type="dxa"/>
            <w:vMerge w:val="restart"/>
            <w:vAlign w:val="center"/>
          </w:tcPr>
          <w:p w:rsidR="00194D21" w:rsidRPr="00916C03" w:rsidRDefault="00194D21" w:rsidP="00F06381">
            <w:pPr>
              <w:spacing w:line="240" w:lineRule="auto"/>
              <w:ind w:right="57" w:firstLine="0"/>
              <w:jc w:val="left"/>
              <w:rPr>
                <w:rFonts w:cs="Calibri"/>
                <w:b/>
                <w:bCs/>
                <w:szCs w:val="18"/>
              </w:rPr>
            </w:pPr>
            <w:r w:rsidRPr="00916C03">
              <w:rPr>
                <w:rFonts w:cs="Calibri"/>
                <w:b/>
                <w:bCs/>
                <w:szCs w:val="18"/>
              </w:rPr>
              <w:t>შუალედური შედეგის შეფასების ინდიკატორი</w:t>
            </w:r>
          </w:p>
        </w:tc>
        <w:tc>
          <w:tcPr>
            <w:tcW w:w="2210" w:type="dxa"/>
            <w:vAlign w:val="center"/>
          </w:tcPr>
          <w:p w:rsidR="00194D21" w:rsidRPr="00916C03" w:rsidRDefault="00194D21" w:rsidP="007E3491">
            <w:pPr>
              <w:spacing w:line="240" w:lineRule="auto"/>
              <w:ind w:left="57" w:right="57" w:firstLine="0"/>
              <w:jc w:val="center"/>
              <w:rPr>
                <w:rFonts w:cs="Calibri"/>
                <w:b/>
                <w:bCs/>
                <w:color w:val="000000"/>
                <w:szCs w:val="18"/>
              </w:rPr>
            </w:pPr>
            <w:r w:rsidRPr="00916C03">
              <w:rPr>
                <w:rFonts w:cs="Calibri"/>
                <w:b/>
                <w:bCs/>
                <w:color w:val="000000"/>
                <w:szCs w:val="18"/>
              </w:rPr>
              <w:t>ინდიკატორის დასახელება</w:t>
            </w:r>
          </w:p>
        </w:tc>
        <w:tc>
          <w:tcPr>
            <w:tcW w:w="1767" w:type="dxa"/>
            <w:vAlign w:val="center"/>
          </w:tcPr>
          <w:p w:rsidR="00194D21" w:rsidRPr="00916C03" w:rsidRDefault="00194D21" w:rsidP="007E3491">
            <w:pPr>
              <w:spacing w:line="240" w:lineRule="auto"/>
              <w:ind w:left="57" w:right="57" w:firstLine="0"/>
              <w:jc w:val="center"/>
              <w:rPr>
                <w:rFonts w:cs="Calibri"/>
                <w:b/>
                <w:bCs/>
                <w:color w:val="000000"/>
                <w:szCs w:val="18"/>
              </w:rPr>
            </w:pPr>
            <w:r w:rsidRPr="00916C03">
              <w:rPr>
                <w:rFonts w:cs="Calibri"/>
                <w:b/>
                <w:bCs/>
                <w:color w:val="000000"/>
                <w:szCs w:val="18"/>
              </w:rPr>
              <w:t>საბაზისო მაჩვენებელი</w:t>
            </w:r>
          </w:p>
        </w:tc>
        <w:tc>
          <w:tcPr>
            <w:tcW w:w="1676" w:type="dxa"/>
            <w:vAlign w:val="center"/>
          </w:tcPr>
          <w:p w:rsidR="00194D21" w:rsidRPr="00916C03" w:rsidRDefault="00194D21" w:rsidP="007E3491">
            <w:pPr>
              <w:spacing w:line="240" w:lineRule="auto"/>
              <w:ind w:left="57" w:right="57" w:firstLine="0"/>
              <w:jc w:val="center"/>
              <w:rPr>
                <w:rFonts w:cs="Calibri"/>
                <w:b/>
                <w:bCs/>
                <w:color w:val="000000"/>
                <w:szCs w:val="18"/>
              </w:rPr>
            </w:pPr>
            <w:r w:rsidRPr="00916C03">
              <w:rPr>
                <w:rFonts w:cs="Calibri"/>
                <w:b/>
                <w:bCs/>
                <w:color w:val="000000"/>
                <w:szCs w:val="18"/>
              </w:rPr>
              <w:t>მიზნობრივი მაჩვენებელი</w:t>
            </w:r>
          </w:p>
        </w:tc>
        <w:tc>
          <w:tcPr>
            <w:tcW w:w="1937" w:type="dxa"/>
            <w:vAlign w:val="center"/>
          </w:tcPr>
          <w:p w:rsidR="00194D21" w:rsidRPr="00916C03" w:rsidRDefault="00194D21" w:rsidP="007E3491">
            <w:pPr>
              <w:spacing w:line="240" w:lineRule="auto"/>
              <w:ind w:left="57" w:right="57" w:firstLine="0"/>
              <w:jc w:val="center"/>
              <w:rPr>
                <w:rFonts w:cs="Calibri"/>
                <w:b/>
                <w:bCs/>
                <w:color w:val="000000"/>
                <w:szCs w:val="18"/>
              </w:rPr>
            </w:pPr>
            <w:r w:rsidRPr="00916C03">
              <w:rPr>
                <w:rFonts w:cs="Calibri"/>
                <w:b/>
                <w:bCs/>
                <w:color w:val="000000"/>
                <w:szCs w:val="18"/>
              </w:rPr>
              <w:t>შესაძლო რისკები</w:t>
            </w:r>
          </w:p>
        </w:tc>
      </w:tr>
      <w:tr w:rsidR="00194D21" w:rsidRPr="00916C03" w:rsidTr="004866E5">
        <w:trPr>
          <w:trHeight w:val="838"/>
        </w:trPr>
        <w:tc>
          <w:tcPr>
            <w:tcW w:w="736" w:type="dxa"/>
            <w:vMerge/>
            <w:vAlign w:val="center"/>
          </w:tcPr>
          <w:p w:rsidR="00194D21" w:rsidRPr="00916C03" w:rsidRDefault="00194D21" w:rsidP="007E3491">
            <w:pPr>
              <w:spacing w:line="240" w:lineRule="auto"/>
              <w:ind w:firstLine="0"/>
              <w:jc w:val="center"/>
              <w:rPr>
                <w:b/>
                <w:szCs w:val="18"/>
                <w:lang w:val="ka-GE"/>
              </w:rPr>
            </w:pPr>
          </w:p>
        </w:tc>
        <w:tc>
          <w:tcPr>
            <w:tcW w:w="2564" w:type="dxa"/>
            <w:vMerge/>
            <w:vAlign w:val="center"/>
          </w:tcPr>
          <w:p w:rsidR="00194D21" w:rsidRPr="00916C03" w:rsidRDefault="00194D21" w:rsidP="007E3491">
            <w:pPr>
              <w:spacing w:line="240" w:lineRule="auto"/>
              <w:ind w:firstLine="0"/>
              <w:jc w:val="left"/>
              <w:rPr>
                <w:rFonts w:cs="Calibri"/>
                <w:b/>
                <w:bCs/>
                <w:szCs w:val="18"/>
              </w:rPr>
            </w:pPr>
          </w:p>
        </w:tc>
        <w:tc>
          <w:tcPr>
            <w:tcW w:w="2210" w:type="dxa"/>
            <w:vAlign w:val="center"/>
          </w:tcPr>
          <w:p w:rsidR="00194D21" w:rsidRPr="00916C03" w:rsidRDefault="00194D21" w:rsidP="007E3491">
            <w:pPr>
              <w:spacing w:line="240" w:lineRule="auto"/>
              <w:ind w:left="57" w:right="57" w:firstLine="0"/>
              <w:jc w:val="center"/>
              <w:rPr>
                <w:rFonts w:cs="Calibri"/>
                <w:szCs w:val="18"/>
              </w:rPr>
            </w:pPr>
            <w:r w:rsidRPr="00916C03">
              <w:rPr>
                <w:rFonts w:cs="Calibri"/>
                <w:color w:val="000000"/>
                <w:szCs w:val="18"/>
              </w:rPr>
              <w:t>მოსარგებლე ბენეფიციართა რაოდენობა</w:t>
            </w:r>
          </w:p>
        </w:tc>
        <w:tc>
          <w:tcPr>
            <w:tcW w:w="1767" w:type="dxa"/>
            <w:vAlign w:val="center"/>
          </w:tcPr>
          <w:p w:rsidR="00194D21" w:rsidRPr="00916C03" w:rsidRDefault="00194D21" w:rsidP="007E3491">
            <w:pPr>
              <w:spacing w:line="240" w:lineRule="auto"/>
              <w:ind w:left="57" w:right="57" w:firstLine="0"/>
              <w:jc w:val="center"/>
              <w:rPr>
                <w:rFonts w:cs="Calibri"/>
                <w:color w:val="000000"/>
                <w:szCs w:val="18"/>
              </w:rPr>
            </w:pPr>
            <w:r w:rsidRPr="00916C03">
              <w:rPr>
                <w:rFonts w:cs="Calibri"/>
                <w:color w:val="000000"/>
                <w:szCs w:val="18"/>
              </w:rPr>
              <w:t>120</w:t>
            </w:r>
          </w:p>
        </w:tc>
        <w:tc>
          <w:tcPr>
            <w:tcW w:w="1676" w:type="dxa"/>
            <w:vAlign w:val="center"/>
          </w:tcPr>
          <w:p w:rsidR="00194D21" w:rsidRPr="00916C03" w:rsidRDefault="00194D21" w:rsidP="007E3491">
            <w:pPr>
              <w:spacing w:line="240" w:lineRule="auto"/>
              <w:ind w:left="57" w:right="57" w:firstLine="0"/>
              <w:jc w:val="center"/>
              <w:rPr>
                <w:rFonts w:cs="Calibri"/>
                <w:color w:val="000000"/>
                <w:szCs w:val="18"/>
              </w:rPr>
            </w:pPr>
            <w:r w:rsidRPr="00916C03">
              <w:rPr>
                <w:rFonts w:cs="Calibri"/>
                <w:color w:val="000000"/>
                <w:szCs w:val="18"/>
              </w:rPr>
              <w:t>140</w:t>
            </w:r>
          </w:p>
        </w:tc>
        <w:tc>
          <w:tcPr>
            <w:tcW w:w="1937" w:type="dxa"/>
            <w:vAlign w:val="center"/>
          </w:tcPr>
          <w:p w:rsidR="00194D21" w:rsidRPr="00916C03" w:rsidRDefault="00194D21" w:rsidP="007E3491">
            <w:pPr>
              <w:spacing w:line="240" w:lineRule="auto"/>
              <w:ind w:firstLine="0"/>
              <w:jc w:val="center"/>
              <w:rPr>
                <w:szCs w:val="18"/>
              </w:rPr>
            </w:pPr>
            <w:r w:rsidRPr="00916C03">
              <w:rPr>
                <w:rFonts w:cs="Calibri"/>
                <w:color w:val="000000"/>
                <w:szCs w:val="18"/>
              </w:rPr>
              <w:t>არამომართვიანობა</w:t>
            </w:r>
          </w:p>
        </w:tc>
      </w:tr>
    </w:tbl>
    <w:p w:rsidR="00194D21" w:rsidRPr="00916C03" w:rsidRDefault="00194D21" w:rsidP="00194D21">
      <w:pPr>
        <w:spacing w:before="240"/>
        <w:rPr>
          <w:rFonts w:cs="Calibri"/>
          <w:b/>
          <w:bCs/>
          <w:color w:val="000000"/>
          <w:szCs w:val="18"/>
          <w:lang w:val="ka-GE"/>
        </w:rPr>
      </w:pPr>
      <w:r w:rsidRPr="00916C03">
        <w:rPr>
          <w:rFonts w:cs="Calibri"/>
          <w:b/>
          <w:bCs/>
          <w:color w:val="000000"/>
          <w:szCs w:val="18"/>
        </w:rPr>
        <w:t>ბ.პ) ქვეპროგრამა: შშმ პირთა მხარდაჭერაზე ორიენტირებული პროექტების დაფინანსება/ თანადაფინანსება (პროგრამული კოდი 06 02 15)</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194D21" w:rsidRPr="00916C03" w:rsidTr="004866E5">
        <w:trPr>
          <w:trHeight w:val="864"/>
        </w:trPr>
        <w:tc>
          <w:tcPr>
            <w:tcW w:w="736" w:type="dxa"/>
            <w:vAlign w:val="center"/>
          </w:tcPr>
          <w:p w:rsidR="00194D21" w:rsidRPr="00916C03" w:rsidRDefault="00194D21" w:rsidP="007E3491">
            <w:pPr>
              <w:spacing w:line="240" w:lineRule="auto"/>
              <w:ind w:firstLine="0"/>
              <w:jc w:val="center"/>
              <w:rPr>
                <w:b/>
                <w:szCs w:val="18"/>
                <w:lang w:val="ka-GE"/>
              </w:rPr>
            </w:pPr>
            <w:r w:rsidRPr="00916C03">
              <w:rPr>
                <w:b/>
                <w:szCs w:val="18"/>
                <w:lang w:val="ka-GE"/>
              </w:rPr>
              <w:t>1.</w:t>
            </w:r>
          </w:p>
        </w:tc>
        <w:tc>
          <w:tcPr>
            <w:tcW w:w="2564" w:type="dxa"/>
            <w:vAlign w:val="center"/>
          </w:tcPr>
          <w:p w:rsidR="00194D21" w:rsidRPr="00916C03" w:rsidRDefault="00194D21" w:rsidP="007E3491">
            <w:pPr>
              <w:spacing w:line="240" w:lineRule="auto"/>
              <w:ind w:firstLine="0"/>
              <w:jc w:val="left"/>
              <w:rPr>
                <w:b/>
                <w:szCs w:val="18"/>
              </w:rPr>
            </w:pPr>
            <w:r w:rsidRPr="00916C03">
              <w:rPr>
                <w:rFonts w:cs="Calibri"/>
                <w:b/>
                <w:bCs/>
                <w:szCs w:val="18"/>
                <w:lang w:val="ka-GE"/>
              </w:rPr>
              <w:t>ქვე</w:t>
            </w:r>
            <w:r w:rsidRPr="00916C03">
              <w:rPr>
                <w:rFonts w:cs="Calibri"/>
                <w:b/>
                <w:bCs/>
                <w:szCs w:val="18"/>
              </w:rPr>
              <w:t>პროგრამის განმახორციელებელი</w:t>
            </w:r>
          </w:p>
        </w:tc>
        <w:tc>
          <w:tcPr>
            <w:tcW w:w="7590" w:type="dxa"/>
            <w:gridSpan w:val="4"/>
            <w:vAlign w:val="center"/>
          </w:tcPr>
          <w:p w:rsidR="00194D21" w:rsidRPr="00916C03" w:rsidRDefault="00194D21" w:rsidP="007E3491">
            <w:pPr>
              <w:spacing w:line="240" w:lineRule="auto"/>
              <w:ind w:left="57" w:right="57" w:firstLine="0"/>
              <w:jc w:val="center"/>
              <w:rPr>
                <w:rFonts w:cs="Calibri"/>
                <w:color w:val="000000"/>
                <w:szCs w:val="18"/>
              </w:rPr>
            </w:pPr>
            <w:r w:rsidRPr="00916C03">
              <w:rPr>
                <w:rFonts w:cs="Calibri"/>
                <w:color w:val="000000"/>
                <w:szCs w:val="18"/>
              </w:rPr>
              <w:t>ქალაქ ქუთაისის მუნიციპალიტეტის მერიის პირველადი სტრუქტურული ერთეული – სოციალურ საკითხთა სამსახური</w:t>
            </w:r>
          </w:p>
        </w:tc>
      </w:tr>
      <w:tr w:rsidR="00194D21" w:rsidRPr="00916C03" w:rsidTr="007E3491">
        <w:trPr>
          <w:trHeight w:val="530"/>
        </w:trPr>
        <w:tc>
          <w:tcPr>
            <w:tcW w:w="736" w:type="dxa"/>
            <w:vAlign w:val="center"/>
          </w:tcPr>
          <w:p w:rsidR="00194D21" w:rsidRPr="00916C03" w:rsidRDefault="00194D21" w:rsidP="007E3491">
            <w:pPr>
              <w:spacing w:line="240" w:lineRule="auto"/>
              <w:ind w:firstLine="0"/>
              <w:jc w:val="center"/>
              <w:rPr>
                <w:b/>
                <w:szCs w:val="18"/>
                <w:lang w:val="ka-GE"/>
              </w:rPr>
            </w:pPr>
            <w:r w:rsidRPr="00916C03">
              <w:rPr>
                <w:b/>
                <w:szCs w:val="18"/>
                <w:lang w:val="ka-GE"/>
              </w:rPr>
              <w:t>2.</w:t>
            </w:r>
          </w:p>
        </w:tc>
        <w:tc>
          <w:tcPr>
            <w:tcW w:w="2564" w:type="dxa"/>
            <w:vAlign w:val="center"/>
          </w:tcPr>
          <w:p w:rsidR="00194D21" w:rsidRPr="00916C03" w:rsidRDefault="00194D21" w:rsidP="007E3491">
            <w:pPr>
              <w:spacing w:line="240" w:lineRule="auto"/>
              <w:ind w:firstLine="0"/>
              <w:jc w:val="left"/>
              <w:rPr>
                <w:b/>
                <w:szCs w:val="18"/>
              </w:rPr>
            </w:pPr>
            <w:r w:rsidRPr="00916C03">
              <w:rPr>
                <w:rFonts w:cs="Calibri"/>
                <w:b/>
                <w:bCs/>
                <w:color w:val="000000"/>
                <w:szCs w:val="18"/>
                <w:lang w:val="ka-GE"/>
              </w:rPr>
              <w:t>ქვე</w:t>
            </w:r>
            <w:r w:rsidRPr="00916C03">
              <w:rPr>
                <w:rFonts w:cs="Calibri"/>
                <w:b/>
                <w:bCs/>
                <w:color w:val="000000"/>
                <w:szCs w:val="18"/>
              </w:rPr>
              <w:t>პროგრამის ბიუჯეტი</w:t>
            </w:r>
          </w:p>
        </w:tc>
        <w:tc>
          <w:tcPr>
            <w:tcW w:w="7590" w:type="dxa"/>
            <w:gridSpan w:val="4"/>
            <w:vAlign w:val="center"/>
          </w:tcPr>
          <w:p w:rsidR="00194D21" w:rsidRPr="00916C03" w:rsidRDefault="00194D21" w:rsidP="007E3491">
            <w:pPr>
              <w:spacing w:line="240" w:lineRule="auto"/>
              <w:ind w:left="57" w:right="57" w:firstLine="0"/>
              <w:jc w:val="center"/>
              <w:rPr>
                <w:rFonts w:cs="Calibri"/>
                <w:color w:val="000000"/>
                <w:szCs w:val="18"/>
              </w:rPr>
            </w:pPr>
            <w:r w:rsidRPr="00916C03">
              <w:rPr>
                <w:rFonts w:cs="Calibri"/>
                <w:color w:val="000000"/>
                <w:szCs w:val="18"/>
              </w:rPr>
              <w:t>25,0</w:t>
            </w:r>
          </w:p>
        </w:tc>
      </w:tr>
      <w:tr w:rsidR="003E614A" w:rsidRPr="00916C03" w:rsidTr="007E3491">
        <w:trPr>
          <w:trHeight w:val="530"/>
        </w:trPr>
        <w:tc>
          <w:tcPr>
            <w:tcW w:w="736" w:type="dxa"/>
            <w:vAlign w:val="center"/>
          </w:tcPr>
          <w:p w:rsidR="003E614A" w:rsidRPr="00916C03" w:rsidRDefault="003E614A" w:rsidP="003E614A">
            <w:pPr>
              <w:spacing w:line="240" w:lineRule="auto"/>
              <w:ind w:firstLine="0"/>
              <w:jc w:val="center"/>
              <w:rPr>
                <w:b/>
                <w:szCs w:val="18"/>
                <w:lang w:val="ka-GE"/>
              </w:rPr>
            </w:pPr>
            <w:r w:rsidRPr="00916C03">
              <w:rPr>
                <w:b/>
                <w:szCs w:val="18"/>
                <w:lang w:val="ka-GE"/>
              </w:rPr>
              <w:t>3.</w:t>
            </w:r>
          </w:p>
        </w:tc>
        <w:tc>
          <w:tcPr>
            <w:tcW w:w="2564" w:type="dxa"/>
            <w:vAlign w:val="center"/>
          </w:tcPr>
          <w:p w:rsidR="003E614A" w:rsidRPr="00916C03" w:rsidRDefault="003E614A" w:rsidP="003E614A">
            <w:pPr>
              <w:spacing w:line="240" w:lineRule="auto"/>
              <w:ind w:firstLine="0"/>
              <w:jc w:val="left"/>
              <w:rPr>
                <w:b/>
                <w:szCs w:val="18"/>
              </w:rPr>
            </w:pPr>
            <w:r w:rsidRPr="00916C03">
              <w:rPr>
                <w:rFonts w:cs="Calibri"/>
                <w:b/>
                <w:bCs/>
                <w:szCs w:val="18"/>
                <w:lang w:val="ka-GE"/>
              </w:rPr>
              <w:t>ქვე</w:t>
            </w:r>
            <w:r w:rsidRPr="00916C03">
              <w:rPr>
                <w:rFonts w:cs="Calibri"/>
                <w:b/>
                <w:bCs/>
                <w:szCs w:val="18"/>
              </w:rPr>
              <w:t>პროგრამის აღწერა</w:t>
            </w:r>
          </w:p>
        </w:tc>
        <w:tc>
          <w:tcPr>
            <w:tcW w:w="7590" w:type="dxa"/>
            <w:gridSpan w:val="4"/>
            <w:vAlign w:val="center"/>
          </w:tcPr>
          <w:p w:rsidR="003E614A" w:rsidRPr="00916C03" w:rsidRDefault="003E614A" w:rsidP="003E614A">
            <w:pPr>
              <w:spacing w:line="240" w:lineRule="auto"/>
              <w:ind w:left="57" w:right="57" w:firstLine="0"/>
              <w:rPr>
                <w:rFonts w:cs="Calibri"/>
                <w:color w:val="000000"/>
                <w:szCs w:val="18"/>
              </w:rPr>
            </w:pPr>
            <w:r w:rsidRPr="00916C03">
              <w:rPr>
                <w:rFonts w:cs="Calibri"/>
                <w:color w:val="000000"/>
                <w:szCs w:val="18"/>
              </w:rPr>
              <w:t>შშმ პირების შესაძლებლობების განვითარებისა და რეალიზებისათვის უაღრესად მნიშვნელოვანია ისეთი პროექტებისა და ღონისძიებების განხორციელება, რომლებიც ხელს შეუწყობს საზოგადოებაში მათ სრულყოფილ ინტეგრაციას. ამასთან, კიდევ უფრო ეფექტური იქნება ასეთი პროექტებისა და ღონისძიებების განხორციელება შშმ პირთა საკითხებზე მომუშავე არასამთავრობო საზოგადოებრივი ორგანიზაციების ინიციატივითა და თავად შშმ პირთა ჩართულობით. გამომდინარე აქედან, წინამდებარე ქვეპროგრამის ფარგლებში მოხდება შესაბამისი პროფილით მომუშავე საზოგადოებრივი ორგანიზაციების მიერ ინიცირებული ისეთი პროექტების დაფინანსება/</w:t>
            </w:r>
            <w:r w:rsidRPr="00916C03">
              <w:rPr>
                <w:rFonts w:cs="Calibri"/>
                <w:color w:val="000000"/>
                <w:szCs w:val="18"/>
                <w:lang w:val="ka-GE"/>
              </w:rPr>
              <w:t xml:space="preserve"> </w:t>
            </w:r>
            <w:r w:rsidRPr="00916C03">
              <w:rPr>
                <w:rFonts w:cs="Calibri"/>
                <w:color w:val="000000"/>
                <w:szCs w:val="18"/>
              </w:rPr>
              <w:t xml:space="preserve">თანადაფინანსება, რომლებიც მიზნად ისახავს შშმ პირთა საზოგადოებაში ინტეგრაციის ხელშეწყობას. ამასთან, წარმოდგენილი პროექტები დაფინანსებისათვის /თანადაფინანსებისათვის შეირჩევა კონკურსის წესის შესაბამისად. შერჩევისას უპირატესობა მიენიჭება სოციალური მეწარმეობის განვითარებაზე და შშმ პირების მიერ შემოსავლების გამომუშავებაზე ორიენტირებულ პროექტებს. ქვეპროგრამაში მონაწილეობა შეუძლია ქალაქ ქუთაისში რეგისტრირებულ ფიზიკურ </w:t>
            </w:r>
            <w:r>
              <w:rPr>
                <w:rFonts w:cs="Calibri"/>
                <w:color w:val="000000"/>
                <w:szCs w:val="18"/>
              </w:rPr>
              <w:t xml:space="preserve">და შშმ პირებს. </w:t>
            </w:r>
            <w:r w:rsidRPr="00916C03">
              <w:rPr>
                <w:rFonts w:cs="Calibri"/>
                <w:color w:val="000000"/>
                <w:szCs w:val="18"/>
              </w:rPr>
              <w:t xml:space="preserve">ასევე, ქალაქ ქუთაისში რეგისტრირებულ და ქალაქ ქუთაისის ტერიტორიაზე მოქმედ შშმ პირების საჭიროებებზე მომუშავე არასამთავრობო ორგანიზაციებს. სავალდებულოა, საკონკურსოდ წარმოდგენილი პროექტის განხორციელებაში მონაწილეობას იღებდეს ქალაქ ქუთაისში რეგისტრირებული შეზღუდული შესაძლებლობების მქონე პირი. </w:t>
            </w:r>
          </w:p>
        </w:tc>
      </w:tr>
      <w:tr w:rsidR="003E614A" w:rsidRPr="00916C03" w:rsidTr="007E3491">
        <w:trPr>
          <w:trHeight w:val="521"/>
        </w:trPr>
        <w:tc>
          <w:tcPr>
            <w:tcW w:w="736" w:type="dxa"/>
            <w:vAlign w:val="center"/>
          </w:tcPr>
          <w:p w:rsidR="003E614A" w:rsidRPr="00916C03" w:rsidRDefault="003E614A" w:rsidP="003E614A">
            <w:pPr>
              <w:spacing w:line="240" w:lineRule="auto"/>
              <w:ind w:firstLine="0"/>
              <w:jc w:val="center"/>
              <w:rPr>
                <w:b/>
                <w:szCs w:val="18"/>
                <w:lang w:val="ka-GE"/>
              </w:rPr>
            </w:pPr>
            <w:r w:rsidRPr="00916C03">
              <w:rPr>
                <w:b/>
                <w:szCs w:val="18"/>
                <w:lang w:val="ka-GE"/>
              </w:rPr>
              <w:t>4.</w:t>
            </w:r>
          </w:p>
        </w:tc>
        <w:tc>
          <w:tcPr>
            <w:tcW w:w="2564" w:type="dxa"/>
            <w:vAlign w:val="center"/>
          </w:tcPr>
          <w:p w:rsidR="003E614A" w:rsidRPr="00916C03" w:rsidRDefault="003E614A" w:rsidP="003E614A">
            <w:pPr>
              <w:spacing w:line="240" w:lineRule="auto"/>
              <w:ind w:firstLine="0"/>
              <w:jc w:val="left"/>
              <w:rPr>
                <w:b/>
                <w:szCs w:val="18"/>
              </w:rPr>
            </w:pPr>
            <w:r w:rsidRPr="00916C03">
              <w:rPr>
                <w:rFonts w:cs="Calibri"/>
                <w:b/>
                <w:bCs/>
                <w:szCs w:val="18"/>
                <w:lang w:val="ka-GE"/>
              </w:rPr>
              <w:t>ქვე</w:t>
            </w:r>
            <w:r w:rsidRPr="00916C03">
              <w:rPr>
                <w:rFonts w:cs="Calibri"/>
                <w:b/>
                <w:bCs/>
                <w:szCs w:val="18"/>
              </w:rPr>
              <w:t>პროგრამის მიზანი</w:t>
            </w:r>
          </w:p>
        </w:tc>
        <w:tc>
          <w:tcPr>
            <w:tcW w:w="7590" w:type="dxa"/>
            <w:gridSpan w:val="4"/>
            <w:vAlign w:val="center"/>
          </w:tcPr>
          <w:p w:rsidR="003E614A" w:rsidRPr="00916C03" w:rsidRDefault="003E614A" w:rsidP="003E614A">
            <w:pPr>
              <w:spacing w:line="240" w:lineRule="auto"/>
              <w:ind w:left="57" w:right="57" w:firstLine="0"/>
              <w:rPr>
                <w:rFonts w:cs="Calibri"/>
                <w:color w:val="000000"/>
                <w:szCs w:val="18"/>
              </w:rPr>
            </w:pPr>
            <w:r w:rsidRPr="00916C03">
              <w:rPr>
                <w:rFonts w:cs="Calibri"/>
                <w:color w:val="000000"/>
                <w:szCs w:val="18"/>
              </w:rPr>
              <w:t>ქვეპროგრამით მოსარგებლე პირთა რეაბილიტაცია და საზოგადოებაში ინტეგრაცია</w:t>
            </w:r>
          </w:p>
        </w:tc>
      </w:tr>
      <w:tr w:rsidR="003E614A" w:rsidRPr="00916C03" w:rsidTr="004866E5">
        <w:trPr>
          <w:trHeight w:val="828"/>
        </w:trPr>
        <w:tc>
          <w:tcPr>
            <w:tcW w:w="736" w:type="dxa"/>
            <w:vAlign w:val="center"/>
          </w:tcPr>
          <w:p w:rsidR="003E614A" w:rsidRPr="00916C03" w:rsidRDefault="003E614A" w:rsidP="003E614A">
            <w:pPr>
              <w:spacing w:line="240" w:lineRule="auto"/>
              <w:ind w:firstLine="0"/>
              <w:jc w:val="center"/>
              <w:rPr>
                <w:b/>
                <w:szCs w:val="18"/>
                <w:lang w:val="ka-GE"/>
              </w:rPr>
            </w:pPr>
            <w:r w:rsidRPr="00916C03">
              <w:rPr>
                <w:b/>
                <w:szCs w:val="18"/>
                <w:lang w:val="ka-GE"/>
              </w:rPr>
              <w:lastRenderedPageBreak/>
              <w:t>5.</w:t>
            </w:r>
          </w:p>
        </w:tc>
        <w:tc>
          <w:tcPr>
            <w:tcW w:w="2564" w:type="dxa"/>
            <w:vAlign w:val="center"/>
          </w:tcPr>
          <w:p w:rsidR="003E614A" w:rsidRPr="00916C03" w:rsidRDefault="003E614A" w:rsidP="00F06381">
            <w:pPr>
              <w:spacing w:line="240" w:lineRule="auto"/>
              <w:ind w:firstLine="0"/>
              <w:jc w:val="left"/>
              <w:rPr>
                <w:rFonts w:cs="Calibri"/>
                <w:b/>
                <w:bCs/>
                <w:szCs w:val="18"/>
                <w:lang w:val="ka-GE"/>
              </w:rPr>
            </w:pPr>
            <w:r w:rsidRPr="00916C03">
              <w:rPr>
                <w:rFonts w:cs="Calibri"/>
                <w:b/>
                <w:bCs/>
                <w:szCs w:val="18"/>
                <w:lang w:val="ka-GE"/>
              </w:rPr>
              <w:t>ქვეპროგრამის ღონისძიებები</w:t>
            </w:r>
          </w:p>
        </w:tc>
        <w:tc>
          <w:tcPr>
            <w:tcW w:w="5653" w:type="dxa"/>
            <w:gridSpan w:val="3"/>
            <w:vAlign w:val="center"/>
          </w:tcPr>
          <w:p w:rsidR="003E614A" w:rsidRPr="00916C03" w:rsidRDefault="003E614A" w:rsidP="003E614A">
            <w:pPr>
              <w:spacing w:line="240" w:lineRule="auto"/>
              <w:ind w:left="57" w:right="57" w:firstLine="0"/>
              <w:jc w:val="center"/>
              <w:rPr>
                <w:rFonts w:cs="Calibri"/>
                <w:color w:val="000000"/>
                <w:szCs w:val="18"/>
              </w:rPr>
            </w:pPr>
            <w:r w:rsidRPr="00916C03">
              <w:rPr>
                <w:rFonts w:cs="Calibri"/>
                <w:color w:val="000000"/>
                <w:szCs w:val="18"/>
              </w:rPr>
              <w:t>წარმოდგენილი პროექტების დაფინანსებისათვის /თანადაფინანსებისათვის შერჩევა, კონკურსის წესის შესაბამისად</w:t>
            </w:r>
          </w:p>
        </w:tc>
        <w:tc>
          <w:tcPr>
            <w:tcW w:w="1937" w:type="dxa"/>
            <w:vAlign w:val="center"/>
          </w:tcPr>
          <w:p w:rsidR="003E614A" w:rsidRPr="00916C03" w:rsidRDefault="003E614A" w:rsidP="003E614A">
            <w:pPr>
              <w:spacing w:line="240" w:lineRule="auto"/>
              <w:ind w:left="57" w:right="57" w:firstLine="0"/>
              <w:jc w:val="center"/>
              <w:rPr>
                <w:rFonts w:cs="Calibri"/>
                <w:color w:val="000000"/>
                <w:szCs w:val="18"/>
              </w:rPr>
            </w:pPr>
            <w:r w:rsidRPr="00916C03">
              <w:rPr>
                <w:rFonts w:cs="Calibri"/>
                <w:color w:val="000000"/>
                <w:szCs w:val="18"/>
              </w:rPr>
              <w:t>25,0</w:t>
            </w:r>
          </w:p>
        </w:tc>
      </w:tr>
      <w:tr w:rsidR="003E614A" w:rsidRPr="00916C03" w:rsidTr="007E3491">
        <w:trPr>
          <w:trHeight w:val="522"/>
        </w:trPr>
        <w:tc>
          <w:tcPr>
            <w:tcW w:w="736" w:type="dxa"/>
            <w:vAlign w:val="center"/>
          </w:tcPr>
          <w:p w:rsidR="003E614A" w:rsidRPr="00916C03" w:rsidRDefault="003E614A" w:rsidP="003E614A">
            <w:pPr>
              <w:spacing w:line="240" w:lineRule="auto"/>
              <w:ind w:firstLine="0"/>
              <w:jc w:val="center"/>
              <w:rPr>
                <w:b/>
                <w:szCs w:val="18"/>
                <w:lang w:val="ka-GE"/>
              </w:rPr>
            </w:pPr>
            <w:r w:rsidRPr="00916C03">
              <w:rPr>
                <w:b/>
                <w:szCs w:val="18"/>
                <w:lang w:val="ka-GE"/>
              </w:rPr>
              <w:t>6.</w:t>
            </w:r>
          </w:p>
        </w:tc>
        <w:tc>
          <w:tcPr>
            <w:tcW w:w="2564" w:type="dxa"/>
            <w:vAlign w:val="center"/>
          </w:tcPr>
          <w:p w:rsidR="003E614A" w:rsidRPr="00916C03" w:rsidRDefault="003E614A" w:rsidP="00F06381">
            <w:pPr>
              <w:spacing w:line="240" w:lineRule="auto"/>
              <w:ind w:right="57" w:firstLine="0"/>
              <w:rPr>
                <w:rFonts w:cs="Calibri"/>
                <w:b/>
                <w:bCs/>
                <w:color w:val="000000"/>
                <w:szCs w:val="18"/>
              </w:rPr>
            </w:pPr>
            <w:r w:rsidRPr="00916C03">
              <w:rPr>
                <w:rFonts w:cs="Calibri"/>
                <w:b/>
                <w:bCs/>
                <w:color w:val="000000"/>
                <w:szCs w:val="18"/>
              </w:rPr>
              <w:t>მოსალოდნელი შუალედური შედეგი</w:t>
            </w:r>
          </w:p>
        </w:tc>
        <w:tc>
          <w:tcPr>
            <w:tcW w:w="7590" w:type="dxa"/>
            <w:gridSpan w:val="4"/>
            <w:vAlign w:val="center"/>
          </w:tcPr>
          <w:p w:rsidR="003E614A" w:rsidRPr="00916C03" w:rsidRDefault="003E614A" w:rsidP="003E614A">
            <w:pPr>
              <w:spacing w:line="240" w:lineRule="auto"/>
              <w:ind w:left="57" w:right="57" w:firstLine="0"/>
              <w:rPr>
                <w:rFonts w:cs="Calibri"/>
                <w:color w:val="000000"/>
                <w:szCs w:val="18"/>
              </w:rPr>
            </w:pPr>
            <w:r w:rsidRPr="00916C03">
              <w:rPr>
                <w:rFonts w:cs="Calibri"/>
                <w:color w:val="000000"/>
                <w:szCs w:val="18"/>
              </w:rPr>
              <w:t>ბენეფიციართათვის ქვეპროგრამით გათვალისწინებული სერვისების მიწოდება</w:t>
            </w:r>
          </w:p>
        </w:tc>
      </w:tr>
      <w:tr w:rsidR="003E614A" w:rsidRPr="00916C03" w:rsidTr="007E3491">
        <w:trPr>
          <w:trHeight w:val="728"/>
        </w:trPr>
        <w:tc>
          <w:tcPr>
            <w:tcW w:w="736" w:type="dxa"/>
            <w:vMerge w:val="restart"/>
            <w:vAlign w:val="center"/>
          </w:tcPr>
          <w:p w:rsidR="003E614A" w:rsidRPr="00916C03" w:rsidRDefault="003E614A" w:rsidP="003E614A">
            <w:pPr>
              <w:spacing w:line="240" w:lineRule="auto"/>
              <w:ind w:firstLine="0"/>
              <w:jc w:val="center"/>
              <w:rPr>
                <w:b/>
                <w:szCs w:val="18"/>
                <w:lang w:val="ka-GE"/>
              </w:rPr>
            </w:pPr>
            <w:r w:rsidRPr="00916C03">
              <w:rPr>
                <w:b/>
                <w:szCs w:val="18"/>
                <w:lang w:val="ka-GE"/>
              </w:rPr>
              <w:t>7.</w:t>
            </w:r>
          </w:p>
        </w:tc>
        <w:tc>
          <w:tcPr>
            <w:tcW w:w="2564" w:type="dxa"/>
            <w:vMerge w:val="restart"/>
            <w:vAlign w:val="center"/>
          </w:tcPr>
          <w:p w:rsidR="003E614A" w:rsidRPr="00916C03" w:rsidRDefault="003E614A" w:rsidP="00F06381">
            <w:pPr>
              <w:spacing w:line="240" w:lineRule="auto"/>
              <w:ind w:right="57" w:firstLine="0"/>
              <w:jc w:val="left"/>
              <w:rPr>
                <w:rFonts w:cs="Calibri"/>
                <w:b/>
                <w:bCs/>
                <w:color w:val="000000"/>
                <w:szCs w:val="18"/>
              </w:rPr>
            </w:pPr>
            <w:r w:rsidRPr="00916C03">
              <w:rPr>
                <w:rFonts w:cs="Calibri"/>
                <w:b/>
                <w:bCs/>
                <w:color w:val="000000"/>
                <w:szCs w:val="18"/>
              </w:rPr>
              <w:t>შუალედური შედეგის შეფასების ინდიკატორი</w:t>
            </w:r>
          </w:p>
        </w:tc>
        <w:tc>
          <w:tcPr>
            <w:tcW w:w="2210" w:type="dxa"/>
            <w:vAlign w:val="center"/>
          </w:tcPr>
          <w:p w:rsidR="003E614A" w:rsidRPr="00916C03" w:rsidRDefault="003E614A" w:rsidP="003E614A">
            <w:pPr>
              <w:spacing w:line="240" w:lineRule="auto"/>
              <w:ind w:left="57" w:right="57" w:firstLine="0"/>
              <w:jc w:val="center"/>
              <w:rPr>
                <w:rFonts w:cs="Calibri"/>
                <w:b/>
                <w:bCs/>
                <w:color w:val="000000"/>
                <w:szCs w:val="18"/>
              </w:rPr>
            </w:pPr>
            <w:r w:rsidRPr="00916C03">
              <w:rPr>
                <w:rFonts w:cs="Calibri"/>
                <w:b/>
                <w:bCs/>
                <w:color w:val="000000"/>
                <w:szCs w:val="18"/>
              </w:rPr>
              <w:t>ინდიკატორის დასახელება</w:t>
            </w:r>
          </w:p>
        </w:tc>
        <w:tc>
          <w:tcPr>
            <w:tcW w:w="1767" w:type="dxa"/>
            <w:vAlign w:val="center"/>
          </w:tcPr>
          <w:p w:rsidR="003E614A" w:rsidRPr="00916C03" w:rsidRDefault="003E614A" w:rsidP="003E614A">
            <w:pPr>
              <w:spacing w:line="240" w:lineRule="auto"/>
              <w:ind w:left="57" w:right="57" w:firstLine="0"/>
              <w:jc w:val="center"/>
              <w:rPr>
                <w:rFonts w:cs="Calibri"/>
                <w:b/>
                <w:bCs/>
                <w:color w:val="000000"/>
                <w:szCs w:val="18"/>
              </w:rPr>
            </w:pPr>
            <w:r w:rsidRPr="00916C03">
              <w:rPr>
                <w:rFonts w:cs="Calibri"/>
                <w:b/>
                <w:bCs/>
                <w:color w:val="000000"/>
                <w:szCs w:val="18"/>
              </w:rPr>
              <w:t>საბაზისო მაჩვენებელი</w:t>
            </w:r>
          </w:p>
        </w:tc>
        <w:tc>
          <w:tcPr>
            <w:tcW w:w="1676" w:type="dxa"/>
            <w:vAlign w:val="center"/>
          </w:tcPr>
          <w:p w:rsidR="003E614A" w:rsidRPr="00916C03" w:rsidRDefault="003E614A" w:rsidP="003E614A">
            <w:pPr>
              <w:spacing w:line="240" w:lineRule="auto"/>
              <w:ind w:left="57" w:right="57" w:firstLine="0"/>
              <w:jc w:val="center"/>
              <w:rPr>
                <w:rFonts w:cs="Calibri"/>
                <w:b/>
                <w:bCs/>
                <w:color w:val="000000"/>
                <w:szCs w:val="18"/>
              </w:rPr>
            </w:pPr>
            <w:r w:rsidRPr="00916C03">
              <w:rPr>
                <w:rFonts w:cs="Calibri"/>
                <w:b/>
                <w:bCs/>
                <w:color w:val="000000"/>
                <w:szCs w:val="18"/>
              </w:rPr>
              <w:t>მიზნობრივი მაჩვენებელი</w:t>
            </w:r>
          </w:p>
        </w:tc>
        <w:tc>
          <w:tcPr>
            <w:tcW w:w="1937" w:type="dxa"/>
            <w:vAlign w:val="center"/>
          </w:tcPr>
          <w:p w:rsidR="003E614A" w:rsidRPr="00916C03" w:rsidRDefault="003E614A" w:rsidP="003E614A">
            <w:pPr>
              <w:spacing w:line="240" w:lineRule="auto"/>
              <w:ind w:left="57" w:right="57" w:firstLine="0"/>
              <w:jc w:val="center"/>
              <w:rPr>
                <w:rFonts w:cs="Calibri"/>
                <w:b/>
                <w:bCs/>
                <w:color w:val="000000"/>
                <w:szCs w:val="18"/>
              </w:rPr>
            </w:pPr>
            <w:r w:rsidRPr="00916C03">
              <w:rPr>
                <w:rFonts w:cs="Calibri"/>
                <w:b/>
                <w:bCs/>
                <w:color w:val="000000"/>
                <w:szCs w:val="18"/>
              </w:rPr>
              <w:t>შესაძლო რისკები</w:t>
            </w:r>
          </w:p>
        </w:tc>
      </w:tr>
      <w:tr w:rsidR="003E614A" w:rsidRPr="00916C03" w:rsidTr="004866E5">
        <w:trPr>
          <w:trHeight w:val="972"/>
        </w:trPr>
        <w:tc>
          <w:tcPr>
            <w:tcW w:w="736" w:type="dxa"/>
            <w:vMerge/>
            <w:vAlign w:val="center"/>
          </w:tcPr>
          <w:p w:rsidR="003E614A" w:rsidRPr="00916C03" w:rsidRDefault="003E614A" w:rsidP="003E614A">
            <w:pPr>
              <w:spacing w:line="240" w:lineRule="auto"/>
              <w:ind w:firstLine="0"/>
              <w:jc w:val="center"/>
              <w:rPr>
                <w:b/>
                <w:szCs w:val="18"/>
                <w:lang w:val="ka-GE"/>
              </w:rPr>
            </w:pPr>
          </w:p>
        </w:tc>
        <w:tc>
          <w:tcPr>
            <w:tcW w:w="2564" w:type="dxa"/>
            <w:vMerge/>
            <w:vAlign w:val="center"/>
          </w:tcPr>
          <w:p w:rsidR="003E614A" w:rsidRPr="00916C03" w:rsidRDefault="003E614A" w:rsidP="003E614A">
            <w:pPr>
              <w:spacing w:line="240" w:lineRule="auto"/>
              <w:ind w:firstLine="0"/>
              <w:jc w:val="left"/>
              <w:rPr>
                <w:rFonts w:cs="Calibri"/>
                <w:b/>
                <w:bCs/>
                <w:szCs w:val="18"/>
              </w:rPr>
            </w:pPr>
          </w:p>
        </w:tc>
        <w:tc>
          <w:tcPr>
            <w:tcW w:w="2210" w:type="dxa"/>
            <w:vAlign w:val="center"/>
          </w:tcPr>
          <w:p w:rsidR="003E614A" w:rsidRPr="00916C03" w:rsidRDefault="003E614A" w:rsidP="003E614A">
            <w:pPr>
              <w:spacing w:line="240" w:lineRule="auto"/>
              <w:ind w:left="57" w:right="57" w:firstLine="0"/>
              <w:jc w:val="center"/>
              <w:rPr>
                <w:rFonts w:cs="Calibri"/>
                <w:color w:val="000000"/>
                <w:szCs w:val="18"/>
              </w:rPr>
            </w:pPr>
            <w:r w:rsidRPr="00916C03">
              <w:rPr>
                <w:rFonts w:cs="Calibri"/>
                <w:color w:val="000000"/>
                <w:szCs w:val="18"/>
              </w:rPr>
              <w:t>მოსარგებლე ბენეფიციართა რაოდენობა</w:t>
            </w:r>
          </w:p>
        </w:tc>
        <w:tc>
          <w:tcPr>
            <w:tcW w:w="1767" w:type="dxa"/>
            <w:vAlign w:val="center"/>
          </w:tcPr>
          <w:p w:rsidR="003E614A" w:rsidRPr="00916C03" w:rsidRDefault="003E614A" w:rsidP="003E614A">
            <w:pPr>
              <w:spacing w:line="240" w:lineRule="auto"/>
              <w:ind w:left="57" w:right="57" w:firstLine="0"/>
              <w:jc w:val="center"/>
              <w:rPr>
                <w:rFonts w:cs="Calibri"/>
                <w:color w:val="000000"/>
                <w:szCs w:val="18"/>
              </w:rPr>
            </w:pPr>
            <w:r w:rsidRPr="00916C03">
              <w:rPr>
                <w:rFonts w:cs="Calibri"/>
                <w:color w:val="000000"/>
                <w:szCs w:val="18"/>
              </w:rPr>
              <w:t>2</w:t>
            </w:r>
          </w:p>
        </w:tc>
        <w:tc>
          <w:tcPr>
            <w:tcW w:w="1676" w:type="dxa"/>
            <w:vAlign w:val="center"/>
          </w:tcPr>
          <w:p w:rsidR="003E614A" w:rsidRPr="00916C03" w:rsidRDefault="003E614A" w:rsidP="003E614A">
            <w:pPr>
              <w:spacing w:line="240" w:lineRule="auto"/>
              <w:ind w:left="57" w:right="57" w:firstLine="0"/>
              <w:jc w:val="center"/>
              <w:rPr>
                <w:rFonts w:cs="Calibri"/>
                <w:color w:val="000000"/>
                <w:szCs w:val="18"/>
              </w:rPr>
            </w:pPr>
            <w:r w:rsidRPr="00916C03">
              <w:rPr>
                <w:rFonts w:cs="Calibri"/>
                <w:color w:val="000000"/>
                <w:szCs w:val="18"/>
              </w:rPr>
              <w:t>4</w:t>
            </w:r>
          </w:p>
        </w:tc>
        <w:tc>
          <w:tcPr>
            <w:tcW w:w="1937" w:type="dxa"/>
            <w:vAlign w:val="center"/>
          </w:tcPr>
          <w:p w:rsidR="003E614A" w:rsidRPr="00916C03" w:rsidRDefault="003E614A" w:rsidP="003E614A">
            <w:pPr>
              <w:spacing w:line="240" w:lineRule="auto"/>
              <w:ind w:firstLine="0"/>
              <w:jc w:val="center"/>
              <w:rPr>
                <w:szCs w:val="18"/>
              </w:rPr>
            </w:pPr>
            <w:r w:rsidRPr="00916C03">
              <w:rPr>
                <w:rFonts w:cs="Calibri"/>
                <w:color w:val="000000"/>
                <w:szCs w:val="18"/>
              </w:rPr>
              <w:t>არამომართ</w:t>
            </w:r>
            <w:r w:rsidRPr="00916C03">
              <w:rPr>
                <w:rFonts w:cs="Calibri"/>
                <w:color w:val="000000"/>
                <w:szCs w:val="18"/>
                <w:lang w:val="ka-GE"/>
              </w:rPr>
              <w:softHyphen/>
            </w:r>
            <w:r w:rsidRPr="00916C03">
              <w:rPr>
                <w:rFonts w:cs="Calibri"/>
                <w:color w:val="000000"/>
                <w:szCs w:val="18"/>
              </w:rPr>
              <w:t>ვიანობა</w:t>
            </w:r>
          </w:p>
        </w:tc>
      </w:tr>
    </w:tbl>
    <w:p w:rsidR="00194D21" w:rsidRPr="00916C03" w:rsidRDefault="00194D21" w:rsidP="00194D21">
      <w:pPr>
        <w:spacing w:before="240"/>
        <w:rPr>
          <w:rFonts w:cs="Calibri"/>
          <w:b/>
          <w:bCs/>
          <w:color w:val="000000"/>
          <w:szCs w:val="18"/>
          <w:lang w:val="ka-GE"/>
        </w:rPr>
      </w:pPr>
      <w:r w:rsidRPr="00916C03">
        <w:rPr>
          <w:rFonts w:cs="Calibri"/>
          <w:b/>
          <w:bCs/>
          <w:color w:val="000000"/>
          <w:szCs w:val="18"/>
        </w:rPr>
        <w:t>ბ.ჟ) ქვეპროგრამა: შშმ ბენეფიციარებისა და მიუსაფარ ბავშვთა საჭიროებებზე მომუშავე ორგანიზ</w:t>
      </w:r>
      <w:r>
        <w:rPr>
          <w:rFonts w:cs="Calibri"/>
          <w:b/>
          <w:bCs/>
          <w:color w:val="000000"/>
          <w:szCs w:val="18"/>
        </w:rPr>
        <w:t xml:space="preserve">აციების ხელშეწყობა (პროგრამული </w:t>
      </w:r>
      <w:r w:rsidRPr="00916C03">
        <w:rPr>
          <w:rFonts w:cs="Calibri"/>
          <w:b/>
          <w:bCs/>
          <w:color w:val="000000"/>
          <w:szCs w:val="18"/>
        </w:rPr>
        <w:t>კოდი 06 02 16)</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194D21" w:rsidRPr="00916C03" w:rsidTr="004866E5">
        <w:trPr>
          <w:trHeight w:val="872"/>
        </w:trPr>
        <w:tc>
          <w:tcPr>
            <w:tcW w:w="736" w:type="dxa"/>
            <w:vAlign w:val="center"/>
          </w:tcPr>
          <w:p w:rsidR="00194D21" w:rsidRPr="00916C03" w:rsidRDefault="00194D21" w:rsidP="007E3491">
            <w:pPr>
              <w:spacing w:line="240" w:lineRule="auto"/>
              <w:ind w:firstLine="0"/>
              <w:jc w:val="center"/>
              <w:rPr>
                <w:b/>
                <w:szCs w:val="18"/>
                <w:lang w:val="ka-GE"/>
              </w:rPr>
            </w:pPr>
            <w:r w:rsidRPr="00916C03">
              <w:rPr>
                <w:b/>
                <w:szCs w:val="18"/>
                <w:lang w:val="ka-GE"/>
              </w:rPr>
              <w:t>1.</w:t>
            </w:r>
          </w:p>
        </w:tc>
        <w:tc>
          <w:tcPr>
            <w:tcW w:w="2564" w:type="dxa"/>
            <w:vAlign w:val="center"/>
          </w:tcPr>
          <w:p w:rsidR="00194D21" w:rsidRPr="00916C03" w:rsidRDefault="00194D21" w:rsidP="007E3491">
            <w:pPr>
              <w:spacing w:line="240" w:lineRule="auto"/>
              <w:ind w:firstLine="0"/>
              <w:jc w:val="left"/>
              <w:rPr>
                <w:b/>
                <w:szCs w:val="18"/>
              </w:rPr>
            </w:pPr>
            <w:r w:rsidRPr="00916C03">
              <w:rPr>
                <w:rFonts w:cs="Calibri"/>
                <w:b/>
                <w:bCs/>
                <w:szCs w:val="18"/>
                <w:lang w:val="ka-GE"/>
              </w:rPr>
              <w:t>ქვე</w:t>
            </w:r>
            <w:r w:rsidRPr="00916C03">
              <w:rPr>
                <w:rFonts w:cs="Calibri"/>
                <w:b/>
                <w:bCs/>
                <w:szCs w:val="18"/>
              </w:rPr>
              <w:t>პროგრამის განმახორციელებელი</w:t>
            </w:r>
          </w:p>
        </w:tc>
        <w:tc>
          <w:tcPr>
            <w:tcW w:w="7590" w:type="dxa"/>
            <w:gridSpan w:val="4"/>
            <w:vAlign w:val="center"/>
          </w:tcPr>
          <w:p w:rsidR="00194D21" w:rsidRPr="00916C03" w:rsidRDefault="00194D21" w:rsidP="007E3491">
            <w:pPr>
              <w:spacing w:line="240" w:lineRule="auto"/>
              <w:ind w:left="57" w:right="57" w:firstLine="0"/>
              <w:jc w:val="center"/>
              <w:rPr>
                <w:rFonts w:cs="Calibri"/>
                <w:color w:val="000000"/>
                <w:szCs w:val="18"/>
              </w:rPr>
            </w:pPr>
            <w:r w:rsidRPr="00916C03">
              <w:rPr>
                <w:rFonts w:cs="Calibri"/>
                <w:color w:val="000000"/>
                <w:szCs w:val="18"/>
              </w:rPr>
              <w:t>ქალაქ ქუთაისის მუნიციპალიტეტის მერიის პირველადი სტრუქტურული ერთეული – სოციალურ საკითხთა სამსახური</w:t>
            </w:r>
          </w:p>
        </w:tc>
      </w:tr>
      <w:tr w:rsidR="00194D21" w:rsidRPr="00916C03" w:rsidTr="007E3491">
        <w:trPr>
          <w:trHeight w:val="530"/>
        </w:trPr>
        <w:tc>
          <w:tcPr>
            <w:tcW w:w="736" w:type="dxa"/>
            <w:vAlign w:val="center"/>
          </w:tcPr>
          <w:p w:rsidR="00194D21" w:rsidRPr="00916C03" w:rsidRDefault="00194D21" w:rsidP="007E3491">
            <w:pPr>
              <w:spacing w:line="240" w:lineRule="auto"/>
              <w:ind w:firstLine="0"/>
              <w:jc w:val="center"/>
              <w:rPr>
                <w:b/>
                <w:szCs w:val="18"/>
                <w:lang w:val="ka-GE"/>
              </w:rPr>
            </w:pPr>
            <w:r w:rsidRPr="00916C03">
              <w:rPr>
                <w:b/>
                <w:szCs w:val="18"/>
                <w:lang w:val="ka-GE"/>
              </w:rPr>
              <w:t>2.</w:t>
            </w:r>
          </w:p>
        </w:tc>
        <w:tc>
          <w:tcPr>
            <w:tcW w:w="2564" w:type="dxa"/>
            <w:vAlign w:val="center"/>
          </w:tcPr>
          <w:p w:rsidR="00194D21" w:rsidRPr="00916C03" w:rsidRDefault="00194D21" w:rsidP="007E3491">
            <w:pPr>
              <w:spacing w:line="240" w:lineRule="auto"/>
              <w:ind w:firstLine="0"/>
              <w:jc w:val="left"/>
              <w:rPr>
                <w:b/>
                <w:szCs w:val="18"/>
              </w:rPr>
            </w:pPr>
            <w:r w:rsidRPr="00916C03">
              <w:rPr>
                <w:rFonts w:cs="Calibri"/>
                <w:b/>
                <w:bCs/>
                <w:color w:val="000000"/>
                <w:szCs w:val="18"/>
                <w:lang w:val="ka-GE"/>
              </w:rPr>
              <w:t>ქვე</w:t>
            </w:r>
            <w:r w:rsidRPr="00916C03">
              <w:rPr>
                <w:rFonts w:cs="Calibri"/>
                <w:b/>
                <w:bCs/>
                <w:color w:val="000000"/>
                <w:szCs w:val="18"/>
              </w:rPr>
              <w:t>პროგრამის ბიუჯეტი</w:t>
            </w:r>
          </w:p>
        </w:tc>
        <w:tc>
          <w:tcPr>
            <w:tcW w:w="7590" w:type="dxa"/>
            <w:gridSpan w:val="4"/>
            <w:vAlign w:val="center"/>
          </w:tcPr>
          <w:p w:rsidR="00194D21" w:rsidRPr="00916C03" w:rsidRDefault="00194D21" w:rsidP="007E3491">
            <w:pPr>
              <w:spacing w:line="240" w:lineRule="auto"/>
              <w:ind w:left="57" w:right="57" w:firstLine="0"/>
              <w:jc w:val="center"/>
              <w:rPr>
                <w:rFonts w:cs="Calibri"/>
                <w:color w:val="000000"/>
                <w:szCs w:val="18"/>
              </w:rPr>
            </w:pPr>
            <w:r w:rsidRPr="00916C03">
              <w:rPr>
                <w:rFonts w:cs="Calibri"/>
                <w:color w:val="000000"/>
                <w:szCs w:val="18"/>
              </w:rPr>
              <w:t>18,0</w:t>
            </w:r>
          </w:p>
        </w:tc>
      </w:tr>
      <w:tr w:rsidR="00194D21" w:rsidRPr="00916C03" w:rsidTr="004866E5">
        <w:trPr>
          <w:trHeight w:val="3273"/>
        </w:trPr>
        <w:tc>
          <w:tcPr>
            <w:tcW w:w="736" w:type="dxa"/>
            <w:vAlign w:val="center"/>
          </w:tcPr>
          <w:p w:rsidR="00194D21" w:rsidRPr="00916C03" w:rsidRDefault="00194D21" w:rsidP="007E3491">
            <w:pPr>
              <w:spacing w:line="240" w:lineRule="auto"/>
              <w:ind w:firstLine="0"/>
              <w:jc w:val="center"/>
              <w:rPr>
                <w:b/>
                <w:szCs w:val="18"/>
                <w:lang w:val="ka-GE"/>
              </w:rPr>
            </w:pPr>
            <w:r w:rsidRPr="00916C03">
              <w:rPr>
                <w:b/>
                <w:szCs w:val="18"/>
                <w:lang w:val="ka-GE"/>
              </w:rPr>
              <w:t>3.</w:t>
            </w:r>
          </w:p>
        </w:tc>
        <w:tc>
          <w:tcPr>
            <w:tcW w:w="2564" w:type="dxa"/>
            <w:vAlign w:val="center"/>
          </w:tcPr>
          <w:p w:rsidR="00194D21" w:rsidRPr="00916C03" w:rsidRDefault="00194D21" w:rsidP="007E3491">
            <w:pPr>
              <w:spacing w:line="240" w:lineRule="auto"/>
              <w:ind w:firstLine="0"/>
              <w:jc w:val="left"/>
              <w:rPr>
                <w:b/>
                <w:szCs w:val="18"/>
              </w:rPr>
            </w:pPr>
            <w:r w:rsidRPr="00916C03">
              <w:rPr>
                <w:rFonts w:cs="Calibri"/>
                <w:b/>
                <w:bCs/>
                <w:szCs w:val="18"/>
                <w:lang w:val="ka-GE"/>
              </w:rPr>
              <w:t>ქვე</w:t>
            </w:r>
            <w:r w:rsidRPr="00916C03">
              <w:rPr>
                <w:rFonts w:cs="Calibri"/>
                <w:b/>
                <w:bCs/>
                <w:szCs w:val="18"/>
              </w:rPr>
              <w:t>პროგრამის აღწერა</w:t>
            </w:r>
          </w:p>
        </w:tc>
        <w:tc>
          <w:tcPr>
            <w:tcW w:w="7590" w:type="dxa"/>
            <w:gridSpan w:val="4"/>
            <w:vAlign w:val="center"/>
          </w:tcPr>
          <w:p w:rsidR="00194D21" w:rsidRPr="00916C03" w:rsidRDefault="00194D21" w:rsidP="007E3491">
            <w:pPr>
              <w:spacing w:line="240" w:lineRule="auto"/>
              <w:ind w:left="57" w:right="57" w:firstLine="0"/>
              <w:rPr>
                <w:rFonts w:cs="Calibri"/>
                <w:color w:val="000000"/>
                <w:szCs w:val="18"/>
              </w:rPr>
            </w:pPr>
            <w:r w:rsidRPr="00916C03">
              <w:rPr>
                <w:rFonts w:cs="Calibri"/>
                <w:color w:val="000000"/>
                <w:szCs w:val="18"/>
              </w:rPr>
              <w:t>ქვეპროგრამის მიზანია სოციალური რეაბილიტაციისა და ბავშვზე ზრუნვის 2019 წლის ს</w:t>
            </w:r>
            <w:r>
              <w:rPr>
                <w:rFonts w:cs="Calibri"/>
                <w:color w:val="000000"/>
                <w:szCs w:val="18"/>
              </w:rPr>
              <w:t xml:space="preserve">ახელმწიფო პროგრამით მოსარგებლე </w:t>
            </w:r>
            <w:r w:rsidRPr="00916C03">
              <w:rPr>
                <w:rFonts w:cs="Calibri"/>
                <w:color w:val="000000"/>
                <w:szCs w:val="18"/>
              </w:rPr>
              <w:t>ქალაქ ქუთაისში მოქმედი 18 წლამდე და 18 წელს ზემოთ ასაკის შეზღუდული შესაძლებლობის მქონე ბენეფიციარებსა და მიუსაფარ ბავშვთა საჭიროებებზე მომუშავე ორგანიზაციების ფუნქციონირების ხელშეწყობის მიზნით დღის ცენტრების კომუნალური ხარჯების დაფინანსება/</w:t>
            </w:r>
            <w:r w:rsidRPr="00916C03">
              <w:rPr>
                <w:rFonts w:cs="Calibri"/>
                <w:color w:val="000000"/>
                <w:szCs w:val="18"/>
                <w:lang w:val="ka-GE"/>
              </w:rPr>
              <w:t xml:space="preserve"> </w:t>
            </w:r>
            <w:r w:rsidRPr="00916C03">
              <w:rPr>
                <w:rFonts w:cs="Calibri"/>
                <w:color w:val="000000"/>
                <w:szCs w:val="18"/>
              </w:rPr>
              <w:t>თანადაფინანსება. 2020 წლის განმავლობაში დაფინანსება /თანადაფინანსების პრინციპით ანაზღაურდება კომუნალური ხარჯები (ელექტროენერგია, ბუნებრივი აირი და წყალი) მომსახურების მიმწოდებელი ორგანიზაციების მიერ, ყოველთვიურად წარმოდგენილი ანგარიშ–ფაქტურებისა და ქვითრების შესაბამისად. თანხა ჩაირიცხება შესაბამისი სადისტრიბუციო კომპანიების ანგარიშებზე ზამთრის თვეებში (იანვარი, თებერვალი, დეკემბერი), თვეში არაუმეტეს 2400 ლარისა. ხოლო დანარჩენ თვეებში</w:t>
            </w:r>
            <w:r w:rsidRPr="00916C03">
              <w:rPr>
                <w:rFonts w:cs="Calibri"/>
                <w:color w:val="000000"/>
                <w:szCs w:val="18"/>
                <w:lang w:val="ka-GE"/>
              </w:rPr>
              <w:t xml:space="preserve"> –</w:t>
            </w:r>
            <w:r w:rsidRPr="00916C03">
              <w:rPr>
                <w:rFonts w:cs="Calibri"/>
                <w:color w:val="000000"/>
                <w:szCs w:val="18"/>
              </w:rPr>
              <w:t xml:space="preserve"> თვეში არაუმეტეს 1200 ლარისა, რომელიც თანაბრად გადანაწილდება დაფინანსების მთხოვნელ ორგანიზაციებზე.</w:t>
            </w:r>
          </w:p>
        </w:tc>
      </w:tr>
      <w:tr w:rsidR="00194D21" w:rsidRPr="00916C03" w:rsidTr="007E3491">
        <w:trPr>
          <w:trHeight w:val="521"/>
        </w:trPr>
        <w:tc>
          <w:tcPr>
            <w:tcW w:w="736" w:type="dxa"/>
            <w:vAlign w:val="center"/>
          </w:tcPr>
          <w:p w:rsidR="00194D21" w:rsidRPr="00916C03" w:rsidRDefault="00194D21" w:rsidP="007E3491">
            <w:pPr>
              <w:spacing w:line="240" w:lineRule="auto"/>
              <w:ind w:firstLine="0"/>
              <w:jc w:val="center"/>
              <w:rPr>
                <w:b/>
                <w:szCs w:val="18"/>
                <w:lang w:val="ka-GE"/>
              </w:rPr>
            </w:pPr>
            <w:r w:rsidRPr="00916C03">
              <w:rPr>
                <w:b/>
                <w:szCs w:val="18"/>
                <w:lang w:val="ka-GE"/>
              </w:rPr>
              <w:t>4.</w:t>
            </w:r>
          </w:p>
        </w:tc>
        <w:tc>
          <w:tcPr>
            <w:tcW w:w="2564" w:type="dxa"/>
            <w:vAlign w:val="center"/>
          </w:tcPr>
          <w:p w:rsidR="00194D21" w:rsidRPr="00916C03" w:rsidRDefault="00194D21" w:rsidP="00F06381">
            <w:pPr>
              <w:spacing w:line="240" w:lineRule="auto"/>
              <w:ind w:firstLine="0"/>
              <w:jc w:val="left"/>
              <w:rPr>
                <w:b/>
                <w:szCs w:val="18"/>
              </w:rPr>
            </w:pPr>
            <w:r w:rsidRPr="00916C03">
              <w:rPr>
                <w:rFonts w:cs="Calibri"/>
                <w:b/>
                <w:bCs/>
                <w:szCs w:val="18"/>
                <w:lang w:val="ka-GE"/>
              </w:rPr>
              <w:t>ქვე</w:t>
            </w:r>
            <w:r w:rsidRPr="00916C03">
              <w:rPr>
                <w:rFonts w:cs="Calibri"/>
                <w:b/>
                <w:bCs/>
                <w:szCs w:val="18"/>
              </w:rPr>
              <w:t>პროგრამის მიზანი</w:t>
            </w:r>
          </w:p>
        </w:tc>
        <w:tc>
          <w:tcPr>
            <w:tcW w:w="7590" w:type="dxa"/>
            <w:gridSpan w:val="4"/>
            <w:vAlign w:val="center"/>
          </w:tcPr>
          <w:p w:rsidR="00194D21" w:rsidRPr="00916C03" w:rsidRDefault="00194D21" w:rsidP="007E3491">
            <w:pPr>
              <w:spacing w:line="240" w:lineRule="auto"/>
              <w:ind w:left="57" w:right="57" w:firstLine="0"/>
              <w:rPr>
                <w:rFonts w:cs="Calibri"/>
                <w:color w:val="000000"/>
                <w:szCs w:val="18"/>
              </w:rPr>
            </w:pPr>
            <w:r w:rsidRPr="00916C03">
              <w:rPr>
                <w:rFonts w:cs="Calibri"/>
                <w:color w:val="000000"/>
                <w:szCs w:val="18"/>
              </w:rPr>
              <w:t>ქვეპროგრამაში მონაწილე ორგანიზაციების ფუნქციონირების ხელშეწყობა</w:t>
            </w:r>
          </w:p>
        </w:tc>
      </w:tr>
      <w:tr w:rsidR="00194D21" w:rsidRPr="00916C03" w:rsidTr="007E3491">
        <w:trPr>
          <w:trHeight w:val="528"/>
        </w:trPr>
        <w:tc>
          <w:tcPr>
            <w:tcW w:w="736" w:type="dxa"/>
            <w:vAlign w:val="center"/>
          </w:tcPr>
          <w:p w:rsidR="00194D21" w:rsidRPr="00916C03" w:rsidRDefault="00194D21" w:rsidP="007E3491">
            <w:pPr>
              <w:spacing w:line="240" w:lineRule="auto"/>
              <w:ind w:firstLine="0"/>
              <w:jc w:val="center"/>
              <w:rPr>
                <w:b/>
                <w:szCs w:val="18"/>
                <w:lang w:val="ka-GE"/>
              </w:rPr>
            </w:pPr>
            <w:r w:rsidRPr="00916C03">
              <w:rPr>
                <w:b/>
                <w:szCs w:val="18"/>
                <w:lang w:val="ka-GE"/>
              </w:rPr>
              <w:t>5.</w:t>
            </w:r>
          </w:p>
        </w:tc>
        <w:tc>
          <w:tcPr>
            <w:tcW w:w="2564" w:type="dxa"/>
            <w:vAlign w:val="center"/>
          </w:tcPr>
          <w:p w:rsidR="00194D21" w:rsidRPr="00916C03" w:rsidRDefault="00194D21" w:rsidP="00F06381">
            <w:pPr>
              <w:spacing w:line="240" w:lineRule="auto"/>
              <w:ind w:firstLine="0"/>
              <w:jc w:val="left"/>
              <w:rPr>
                <w:rFonts w:cs="Calibri"/>
                <w:b/>
                <w:bCs/>
                <w:szCs w:val="18"/>
                <w:lang w:val="ka-GE"/>
              </w:rPr>
            </w:pPr>
            <w:r w:rsidRPr="00916C03">
              <w:rPr>
                <w:rFonts w:cs="Calibri"/>
                <w:b/>
                <w:bCs/>
                <w:szCs w:val="18"/>
                <w:lang w:val="ka-GE"/>
              </w:rPr>
              <w:t>ქვეპროგრამის ღონისძიებები</w:t>
            </w:r>
          </w:p>
        </w:tc>
        <w:tc>
          <w:tcPr>
            <w:tcW w:w="5653" w:type="dxa"/>
            <w:gridSpan w:val="3"/>
            <w:vAlign w:val="center"/>
          </w:tcPr>
          <w:p w:rsidR="00194D21" w:rsidRPr="00916C03" w:rsidRDefault="00194D21" w:rsidP="007E3491">
            <w:pPr>
              <w:spacing w:line="240" w:lineRule="auto"/>
              <w:ind w:left="57" w:right="57" w:firstLine="0"/>
              <w:jc w:val="center"/>
              <w:rPr>
                <w:rFonts w:cs="Calibri"/>
                <w:color w:val="000000"/>
                <w:szCs w:val="18"/>
              </w:rPr>
            </w:pPr>
            <w:r w:rsidRPr="00916C03">
              <w:rPr>
                <w:rFonts w:cs="Calibri"/>
                <w:color w:val="000000"/>
                <w:szCs w:val="18"/>
              </w:rPr>
              <w:t>ორგანიზაციების ფუნქციონირების ხელშეწყობა</w:t>
            </w:r>
          </w:p>
        </w:tc>
        <w:tc>
          <w:tcPr>
            <w:tcW w:w="1937" w:type="dxa"/>
            <w:vAlign w:val="center"/>
          </w:tcPr>
          <w:p w:rsidR="00194D21" w:rsidRPr="00916C03" w:rsidRDefault="00194D21" w:rsidP="007E3491">
            <w:pPr>
              <w:spacing w:line="240" w:lineRule="auto"/>
              <w:ind w:left="57" w:right="57" w:firstLine="0"/>
              <w:jc w:val="center"/>
              <w:rPr>
                <w:rFonts w:cs="Calibri"/>
                <w:color w:val="000000"/>
                <w:szCs w:val="18"/>
              </w:rPr>
            </w:pPr>
            <w:r w:rsidRPr="00916C03">
              <w:rPr>
                <w:rFonts w:cs="Calibri"/>
                <w:color w:val="000000"/>
                <w:szCs w:val="18"/>
              </w:rPr>
              <w:t>18,0</w:t>
            </w:r>
          </w:p>
        </w:tc>
      </w:tr>
      <w:tr w:rsidR="00194D21" w:rsidRPr="00916C03" w:rsidTr="004866E5">
        <w:trPr>
          <w:trHeight w:val="770"/>
        </w:trPr>
        <w:tc>
          <w:tcPr>
            <w:tcW w:w="736" w:type="dxa"/>
            <w:vAlign w:val="center"/>
          </w:tcPr>
          <w:p w:rsidR="00194D21" w:rsidRPr="00916C03" w:rsidRDefault="00194D21" w:rsidP="007E3491">
            <w:pPr>
              <w:spacing w:line="240" w:lineRule="auto"/>
              <w:ind w:firstLine="0"/>
              <w:jc w:val="center"/>
              <w:rPr>
                <w:b/>
                <w:szCs w:val="18"/>
                <w:lang w:val="ka-GE"/>
              </w:rPr>
            </w:pPr>
            <w:r w:rsidRPr="00916C03">
              <w:rPr>
                <w:b/>
                <w:szCs w:val="18"/>
                <w:lang w:val="ka-GE"/>
              </w:rPr>
              <w:t>6.</w:t>
            </w:r>
          </w:p>
        </w:tc>
        <w:tc>
          <w:tcPr>
            <w:tcW w:w="2564" w:type="dxa"/>
            <w:vAlign w:val="center"/>
          </w:tcPr>
          <w:p w:rsidR="00194D21" w:rsidRPr="00916C03" w:rsidRDefault="00194D21" w:rsidP="00F06381">
            <w:pPr>
              <w:spacing w:line="240" w:lineRule="auto"/>
              <w:ind w:right="57" w:firstLine="0"/>
              <w:rPr>
                <w:rFonts w:cs="Calibri"/>
                <w:b/>
                <w:bCs/>
                <w:color w:val="000000"/>
                <w:szCs w:val="18"/>
              </w:rPr>
            </w:pPr>
            <w:r w:rsidRPr="00916C03">
              <w:rPr>
                <w:rFonts w:cs="Calibri"/>
                <w:b/>
                <w:bCs/>
                <w:color w:val="000000"/>
                <w:szCs w:val="18"/>
              </w:rPr>
              <w:t>მოსალოდნელი შუალედური შედეგი</w:t>
            </w:r>
          </w:p>
        </w:tc>
        <w:tc>
          <w:tcPr>
            <w:tcW w:w="7590" w:type="dxa"/>
            <w:gridSpan w:val="4"/>
            <w:vAlign w:val="center"/>
          </w:tcPr>
          <w:p w:rsidR="00194D21" w:rsidRPr="00916C03" w:rsidRDefault="00194D21" w:rsidP="007E3491">
            <w:pPr>
              <w:spacing w:line="240" w:lineRule="auto"/>
              <w:ind w:left="57" w:right="57" w:firstLine="0"/>
              <w:rPr>
                <w:rFonts w:cs="Calibri"/>
                <w:color w:val="000000"/>
                <w:szCs w:val="18"/>
              </w:rPr>
            </w:pPr>
            <w:r w:rsidRPr="00916C03">
              <w:rPr>
                <w:rFonts w:cs="Calibri"/>
                <w:color w:val="000000"/>
                <w:szCs w:val="18"/>
              </w:rPr>
              <w:t>ფუნქციონირებადი ორგანიზაციები</w:t>
            </w:r>
          </w:p>
        </w:tc>
      </w:tr>
      <w:tr w:rsidR="00194D21" w:rsidRPr="00916C03" w:rsidTr="004866E5">
        <w:trPr>
          <w:trHeight w:val="664"/>
        </w:trPr>
        <w:tc>
          <w:tcPr>
            <w:tcW w:w="736" w:type="dxa"/>
            <w:vMerge w:val="restart"/>
            <w:vAlign w:val="center"/>
          </w:tcPr>
          <w:p w:rsidR="00194D21" w:rsidRPr="00916C03" w:rsidRDefault="00194D21" w:rsidP="007E3491">
            <w:pPr>
              <w:spacing w:line="240" w:lineRule="auto"/>
              <w:ind w:firstLine="0"/>
              <w:jc w:val="center"/>
              <w:rPr>
                <w:b/>
                <w:szCs w:val="18"/>
                <w:lang w:val="ka-GE"/>
              </w:rPr>
            </w:pPr>
            <w:r w:rsidRPr="00916C03">
              <w:rPr>
                <w:b/>
                <w:szCs w:val="18"/>
                <w:lang w:val="ka-GE"/>
              </w:rPr>
              <w:t>7.</w:t>
            </w:r>
          </w:p>
        </w:tc>
        <w:tc>
          <w:tcPr>
            <w:tcW w:w="2564" w:type="dxa"/>
            <w:vMerge w:val="restart"/>
            <w:vAlign w:val="center"/>
          </w:tcPr>
          <w:p w:rsidR="00194D21" w:rsidRPr="00916C03" w:rsidRDefault="00194D21" w:rsidP="00F06381">
            <w:pPr>
              <w:spacing w:line="240" w:lineRule="auto"/>
              <w:ind w:right="57" w:firstLine="0"/>
              <w:jc w:val="left"/>
              <w:rPr>
                <w:rFonts w:cs="Calibri"/>
                <w:b/>
                <w:bCs/>
                <w:color w:val="000000"/>
                <w:szCs w:val="18"/>
              </w:rPr>
            </w:pPr>
            <w:r w:rsidRPr="00916C03">
              <w:rPr>
                <w:rFonts w:cs="Calibri"/>
                <w:b/>
                <w:bCs/>
                <w:color w:val="000000"/>
                <w:szCs w:val="18"/>
              </w:rPr>
              <w:t>შუალედური შედეგის შეფასების ინდიკატორი </w:t>
            </w:r>
          </w:p>
        </w:tc>
        <w:tc>
          <w:tcPr>
            <w:tcW w:w="2210" w:type="dxa"/>
            <w:vAlign w:val="center"/>
          </w:tcPr>
          <w:p w:rsidR="00194D21" w:rsidRPr="00916C03" w:rsidRDefault="00194D21" w:rsidP="007E3491">
            <w:pPr>
              <w:spacing w:line="240" w:lineRule="auto"/>
              <w:ind w:left="57" w:right="57" w:firstLine="0"/>
              <w:jc w:val="center"/>
              <w:rPr>
                <w:rFonts w:cs="Calibri"/>
                <w:b/>
                <w:bCs/>
                <w:color w:val="000000"/>
                <w:szCs w:val="18"/>
              </w:rPr>
            </w:pPr>
            <w:r w:rsidRPr="00916C03">
              <w:rPr>
                <w:rFonts w:cs="Calibri"/>
                <w:b/>
                <w:bCs/>
                <w:color w:val="000000"/>
                <w:szCs w:val="18"/>
              </w:rPr>
              <w:t>ინდიკატორის დასახელება</w:t>
            </w:r>
          </w:p>
        </w:tc>
        <w:tc>
          <w:tcPr>
            <w:tcW w:w="1767" w:type="dxa"/>
            <w:vAlign w:val="center"/>
          </w:tcPr>
          <w:p w:rsidR="00194D21" w:rsidRPr="00916C03" w:rsidRDefault="00194D21" w:rsidP="007E3491">
            <w:pPr>
              <w:spacing w:line="240" w:lineRule="auto"/>
              <w:ind w:left="57" w:right="57" w:firstLine="0"/>
              <w:jc w:val="center"/>
              <w:rPr>
                <w:rFonts w:cs="Calibri"/>
                <w:b/>
                <w:bCs/>
                <w:color w:val="000000"/>
                <w:szCs w:val="18"/>
              </w:rPr>
            </w:pPr>
            <w:r w:rsidRPr="00916C03">
              <w:rPr>
                <w:rFonts w:cs="Calibri"/>
                <w:b/>
                <w:bCs/>
                <w:color w:val="000000"/>
                <w:szCs w:val="18"/>
              </w:rPr>
              <w:t>საბაზისო მაჩვენებელი</w:t>
            </w:r>
          </w:p>
        </w:tc>
        <w:tc>
          <w:tcPr>
            <w:tcW w:w="1676" w:type="dxa"/>
            <w:vAlign w:val="center"/>
          </w:tcPr>
          <w:p w:rsidR="00194D21" w:rsidRPr="00916C03" w:rsidRDefault="00194D21" w:rsidP="007E3491">
            <w:pPr>
              <w:spacing w:line="240" w:lineRule="auto"/>
              <w:ind w:left="57" w:right="57" w:firstLine="0"/>
              <w:jc w:val="center"/>
              <w:rPr>
                <w:rFonts w:cs="Calibri"/>
                <w:b/>
                <w:bCs/>
                <w:color w:val="000000"/>
                <w:szCs w:val="18"/>
              </w:rPr>
            </w:pPr>
            <w:r w:rsidRPr="00916C03">
              <w:rPr>
                <w:rFonts w:cs="Calibri"/>
                <w:b/>
                <w:bCs/>
                <w:color w:val="000000"/>
                <w:szCs w:val="18"/>
              </w:rPr>
              <w:t>მიზნობრივი მაჩვენებელი</w:t>
            </w:r>
          </w:p>
        </w:tc>
        <w:tc>
          <w:tcPr>
            <w:tcW w:w="1937" w:type="dxa"/>
            <w:vAlign w:val="center"/>
          </w:tcPr>
          <w:p w:rsidR="00194D21" w:rsidRPr="00916C03" w:rsidRDefault="00194D21" w:rsidP="007E3491">
            <w:pPr>
              <w:spacing w:line="240" w:lineRule="auto"/>
              <w:ind w:left="57" w:right="57" w:firstLine="0"/>
              <w:jc w:val="center"/>
              <w:rPr>
                <w:rFonts w:cs="Calibri"/>
                <w:b/>
                <w:bCs/>
                <w:color w:val="000000"/>
                <w:szCs w:val="18"/>
              </w:rPr>
            </w:pPr>
            <w:r w:rsidRPr="00916C03">
              <w:rPr>
                <w:rFonts w:cs="Calibri"/>
                <w:b/>
                <w:bCs/>
                <w:color w:val="000000"/>
                <w:szCs w:val="18"/>
              </w:rPr>
              <w:t>შესაძლო რისკები</w:t>
            </w:r>
          </w:p>
        </w:tc>
      </w:tr>
      <w:tr w:rsidR="00194D21" w:rsidRPr="00916C03" w:rsidTr="004866E5">
        <w:trPr>
          <w:trHeight w:val="1145"/>
        </w:trPr>
        <w:tc>
          <w:tcPr>
            <w:tcW w:w="736" w:type="dxa"/>
            <w:vMerge/>
            <w:vAlign w:val="center"/>
          </w:tcPr>
          <w:p w:rsidR="00194D21" w:rsidRPr="00916C03" w:rsidRDefault="00194D21" w:rsidP="007E3491">
            <w:pPr>
              <w:spacing w:line="240" w:lineRule="auto"/>
              <w:ind w:firstLine="0"/>
              <w:jc w:val="center"/>
              <w:rPr>
                <w:b/>
                <w:szCs w:val="18"/>
                <w:lang w:val="ka-GE"/>
              </w:rPr>
            </w:pPr>
          </w:p>
        </w:tc>
        <w:tc>
          <w:tcPr>
            <w:tcW w:w="2564" w:type="dxa"/>
            <w:vMerge/>
            <w:vAlign w:val="center"/>
          </w:tcPr>
          <w:p w:rsidR="00194D21" w:rsidRPr="00916C03" w:rsidRDefault="00194D21" w:rsidP="007E3491">
            <w:pPr>
              <w:spacing w:line="240" w:lineRule="auto"/>
              <w:ind w:firstLine="0"/>
              <w:jc w:val="left"/>
              <w:rPr>
                <w:rFonts w:cs="Calibri"/>
                <w:b/>
                <w:bCs/>
                <w:szCs w:val="18"/>
              </w:rPr>
            </w:pPr>
          </w:p>
        </w:tc>
        <w:tc>
          <w:tcPr>
            <w:tcW w:w="2210" w:type="dxa"/>
            <w:vAlign w:val="center"/>
          </w:tcPr>
          <w:p w:rsidR="00194D21" w:rsidRPr="00916C03" w:rsidRDefault="00194D21" w:rsidP="007E3491">
            <w:pPr>
              <w:spacing w:line="240" w:lineRule="auto"/>
              <w:ind w:left="57" w:right="57" w:firstLine="0"/>
              <w:jc w:val="center"/>
              <w:rPr>
                <w:rFonts w:cs="Calibri"/>
                <w:color w:val="000000"/>
                <w:szCs w:val="18"/>
              </w:rPr>
            </w:pPr>
            <w:r w:rsidRPr="00916C03">
              <w:rPr>
                <w:rFonts w:cs="Calibri"/>
                <w:color w:val="000000"/>
                <w:szCs w:val="18"/>
              </w:rPr>
              <w:t>ქვეპროგრამაში მონაწილე ორგანიზაციათა რაოდენობა</w:t>
            </w:r>
          </w:p>
        </w:tc>
        <w:tc>
          <w:tcPr>
            <w:tcW w:w="1767" w:type="dxa"/>
            <w:vAlign w:val="center"/>
          </w:tcPr>
          <w:p w:rsidR="00194D21" w:rsidRPr="00916C03" w:rsidRDefault="00194D21" w:rsidP="007E3491">
            <w:pPr>
              <w:spacing w:line="240" w:lineRule="auto"/>
              <w:ind w:left="57" w:right="57" w:firstLine="0"/>
              <w:jc w:val="center"/>
              <w:rPr>
                <w:rFonts w:cs="Calibri"/>
                <w:color w:val="000000"/>
                <w:szCs w:val="18"/>
              </w:rPr>
            </w:pPr>
            <w:r w:rsidRPr="00916C03">
              <w:rPr>
                <w:rFonts w:cs="Calibri"/>
                <w:color w:val="000000"/>
                <w:szCs w:val="18"/>
              </w:rPr>
              <w:t>5</w:t>
            </w:r>
          </w:p>
        </w:tc>
        <w:tc>
          <w:tcPr>
            <w:tcW w:w="1676" w:type="dxa"/>
            <w:vAlign w:val="center"/>
          </w:tcPr>
          <w:p w:rsidR="00194D21" w:rsidRPr="00916C03" w:rsidRDefault="00194D21" w:rsidP="007E3491">
            <w:pPr>
              <w:spacing w:line="240" w:lineRule="auto"/>
              <w:ind w:left="57" w:right="57" w:firstLine="0"/>
              <w:jc w:val="center"/>
              <w:rPr>
                <w:rFonts w:cs="Calibri"/>
                <w:color w:val="000000"/>
                <w:szCs w:val="18"/>
              </w:rPr>
            </w:pPr>
            <w:r w:rsidRPr="00916C03">
              <w:rPr>
                <w:rFonts w:cs="Calibri"/>
                <w:color w:val="000000"/>
                <w:szCs w:val="18"/>
              </w:rPr>
              <w:t>8</w:t>
            </w:r>
          </w:p>
        </w:tc>
        <w:tc>
          <w:tcPr>
            <w:tcW w:w="1937" w:type="dxa"/>
            <w:vAlign w:val="center"/>
          </w:tcPr>
          <w:p w:rsidR="00194D21" w:rsidRPr="00916C03" w:rsidRDefault="00194D21" w:rsidP="007E3491">
            <w:pPr>
              <w:spacing w:line="240" w:lineRule="auto"/>
              <w:ind w:firstLine="0"/>
              <w:jc w:val="center"/>
              <w:rPr>
                <w:szCs w:val="18"/>
              </w:rPr>
            </w:pPr>
            <w:r w:rsidRPr="00916C03">
              <w:rPr>
                <w:rFonts w:cs="Calibri"/>
                <w:color w:val="000000"/>
                <w:szCs w:val="18"/>
              </w:rPr>
              <w:t>არამომართ</w:t>
            </w:r>
            <w:r w:rsidRPr="00916C03">
              <w:rPr>
                <w:rFonts w:cs="Calibri"/>
                <w:color w:val="000000"/>
                <w:szCs w:val="18"/>
                <w:lang w:val="ka-GE"/>
              </w:rPr>
              <w:softHyphen/>
            </w:r>
            <w:r w:rsidRPr="00916C03">
              <w:rPr>
                <w:rFonts w:cs="Calibri"/>
                <w:color w:val="000000"/>
                <w:szCs w:val="18"/>
              </w:rPr>
              <w:t>ვიანობა</w:t>
            </w:r>
          </w:p>
        </w:tc>
      </w:tr>
    </w:tbl>
    <w:p w:rsidR="00194D21" w:rsidRPr="00916C03" w:rsidRDefault="00194D21" w:rsidP="00194D21">
      <w:pPr>
        <w:spacing w:before="240" w:line="480" w:lineRule="auto"/>
        <w:rPr>
          <w:rFonts w:cs="Calibri"/>
          <w:b/>
          <w:bCs/>
          <w:color w:val="000000"/>
          <w:szCs w:val="18"/>
          <w:lang w:val="ka-GE"/>
        </w:rPr>
      </w:pPr>
      <w:r w:rsidRPr="00916C03">
        <w:rPr>
          <w:rFonts w:cs="Calibri"/>
          <w:b/>
          <w:bCs/>
          <w:color w:val="000000"/>
          <w:szCs w:val="18"/>
        </w:rPr>
        <w:t>ბ.რ) ქვეპროგრამა: მარტოხელა მშობელთა დახმარება (პროგრამული კოდი 06 02 17)</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194D21" w:rsidRPr="00916C03" w:rsidTr="007E3491">
        <w:trPr>
          <w:trHeight w:val="620"/>
        </w:trPr>
        <w:tc>
          <w:tcPr>
            <w:tcW w:w="736" w:type="dxa"/>
            <w:vAlign w:val="center"/>
          </w:tcPr>
          <w:p w:rsidR="00194D21" w:rsidRPr="00916C03" w:rsidRDefault="00194D21" w:rsidP="007E3491">
            <w:pPr>
              <w:spacing w:line="240" w:lineRule="auto"/>
              <w:ind w:firstLine="0"/>
              <w:jc w:val="center"/>
              <w:rPr>
                <w:b/>
                <w:szCs w:val="18"/>
                <w:lang w:val="ka-GE"/>
              </w:rPr>
            </w:pPr>
            <w:r w:rsidRPr="00916C03">
              <w:rPr>
                <w:b/>
                <w:szCs w:val="18"/>
                <w:lang w:val="ka-GE"/>
              </w:rPr>
              <w:t>1.</w:t>
            </w:r>
          </w:p>
        </w:tc>
        <w:tc>
          <w:tcPr>
            <w:tcW w:w="2564" w:type="dxa"/>
            <w:vAlign w:val="center"/>
          </w:tcPr>
          <w:p w:rsidR="00194D21" w:rsidRPr="00916C03" w:rsidRDefault="00194D21" w:rsidP="007E3491">
            <w:pPr>
              <w:spacing w:line="240" w:lineRule="auto"/>
              <w:ind w:firstLine="0"/>
              <w:jc w:val="left"/>
              <w:rPr>
                <w:b/>
                <w:szCs w:val="18"/>
              </w:rPr>
            </w:pPr>
            <w:r w:rsidRPr="00916C03">
              <w:rPr>
                <w:rFonts w:cs="Calibri"/>
                <w:b/>
                <w:bCs/>
                <w:szCs w:val="18"/>
                <w:lang w:val="ka-GE"/>
              </w:rPr>
              <w:t>ქვე</w:t>
            </w:r>
            <w:r w:rsidRPr="00916C03">
              <w:rPr>
                <w:rFonts w:cs="Calibri"/>
                <w:b/>
                <w:bCs/>
                <w:szCs w:val="18"/>
              </w:rPr>
              <w:t>პროგრამის განმახორციელებელი</w:t>
            </w:r>
          </w:p>
        </w:tc>
        <w:tc>
          <w:tcPr>
            <w:tcW w:w="7590" w:type="dxa"/>
            <w:gridSpan w:val="4"/>
            <w:vAlign w:val="center"/>
          </w:tcPr>
          <w:p w:rsidR="00194D21" w:rsidRPr="00916C03" w:rsidRDefault="00194D21" w:rsidP="007E3491">
            <w:pPr>
              <w:spacing w:line="240" w:lineRule="auto"/>
              <w:ind w:left="57" w:right="57" w:firstLine="0"/>
              <w:jc w:val="center"/>
              <w:rPr>
                <w:rFonts w:cs="Calibri"/>
                <w:color w:val="000000"/>
                <w:szCs w:val="18"/>
              </w:rPr>
            </w:pPr>
            <w:r w:rsidRPr="00916C03">
              <w:rPr>
                <w:rFonts w:cs="Calibri"/>
                <w:color w:val="000000"/>
                <w:szCs w:val="18"/>
              </w:rPr>
              <w:t>ქალაქ ქუთაისის მუნიციპალიტეტის მერიის პირველადი სტრუქტურული ერთეული – სოციალურ საკითხთა სამსახური</w:t>
            </w:r>
          </w:p>
        </w:tc>
      </w:tr>
      <w:tr w:rsidR="00194D21" w:rsidRPr="00916C03" w:rsidTr="007E3491">
        <w:trPr>
          <w:trHeight w:val="530"/>
        </w:trPr>
        <w:tc>
          <w:tcPr>
            <w:tcW w:w="736" w:type="dxa"/>
            <w:vAlign w:val="center"/>
          </w:tcPr>
          <w:p w:rsidR="00194D21" w:rsidRPr="00916C03" w:rsidRDefault="00194D21" w:rsidP="007E3491">
            <w:pPr>
              <w:spacing w:line="240" w:lineRule="auto"/>
              <w:ind w:firstLine="0"/>
              <w:jc w:val="center"/>
              <w:rPr>
                <w:b/>
                <w:szCs w:val="18"/>
                <w:lang w:val="ka-GE"/>
              </w:rPr>
            </w:pPr>
            <w:r w:rsidRPr="00916C03">
              <w:rPr>
                <w:b/>
                <w:szCs w:val="18"/>
                <w:lang w:val="ka-GE"/>
              </w:rPr>
              <w:t>2.</w:t>
            </w:r>
          </w:p>
        </w:tc>
        <w:tc>
          <w:tcPr>
            <w:tcW w:w="2564" w:type="dxa"/>
            <w:vAlign w:val="center"/>
          </w:tcPr>
          <w:p w:rsidR="00194D21" w:rsidRPr="00916C03" w:rsidRDefault="00194D21" w:rsidP="007E3491">
            <w:pPr>
              <w:spacing w:line="240" w:lineRule="auto"/>
              <w:ind w:firstLine="0"/>
              <w:jc w:val="left"/>
              <w:rPr>
                <w:b/>
                <w:szCs w:val="18"/>
              </w:rPr>
            </w:pPr>
            <w:r w:rsidRPr="00916C03">
              <w:rPr>
                <w:rFonts w:cs="Calibri"/>
                <w:b/>
                <w:bCs/>
                <w:color w:val="000000"/>
                <w:szCs w:val="18"/>
                <w:lang w:val="ka-GE"/>
              </w:rPr>
              <w:t>ქვე</w:t>
            </w:r>
            <w:r w:rsidRPr="00916C03">
              <w:rPr>
                <w:rFonts w:cs="Calibri"/>
                <w:b/>
                <w:bCs/>
                <w:color w:val="000000"/>
                <w:szCs w:val="18"/>
              </w:rPr>
              <w:t>პროგრამის ბიუჯეტი</w:t>
            </w:r>
          </w:p>
        </w:tc>
        <w:tc>
          <w:tcPr>
            <w:tcW w:w="7590" w:type="dxa"/>
            <w:gridSpan w:val="4"/>
            <w:vAlign w:val="center"/>
          </w:tcPr>
          <w:p w:rsidR="00194D21" w:rsidRPr="00916C03" w:rsidRDefault="00194D21" w:rsidP="007E3491">
            <w:pPr>
              <w:spacing w:line="240" w:lineRule="auto"/>
              <w:ind w:left="57" w:right="57" w:firstLine="0"/>
              <w:jc w:val="center"/>
              <w:rPr>
                <w:rFonts w:cs="Calibri"/>
                <w:color w:val="000000"/>
                <w:szCs w:val="18"/>
              </w:rPr>
            </w:pPr>
            <w:r w:rsidRPr="00916C03">
              <w:rPr>
                <w:rFonts w:cs="Calibri"/>
                <w:color w:val="000000"/>
                <w:szCs w:val="18"/>
              </w:rPr>
              <w:t>10,0</w:t>
            </w:r>
          </w:p>
        </w:tc>
      </w:tr>
      <w:tr w:rsidR="008A50C8" w:rsidRPr="00916C03" w:rsidTr="007E3491">
        <w:trPr>
          <w:trHeight w:val="530"/>
        </w:trPr>
        <w:tc>
          <w:tcPr>
            <w:tcW w:w="736" w:type="dxa"/>
            <w:vAlign w:val="center"/>
          </w:tcPr>
          <w:p w:rsidR="008A50C8" w:rsidRPr="00916C03" w:rsidRDefault="008A50C8" w:rsidP="008A50C8">
            <w:pPr>
              <w:spacing w:line="240" w:lineRule="auto"/>
              <w:ind w:firstLine="0"/>
              <w:jc w:val="center"/>
              <w:rPr>
                <w:b/>
                <w:szCs w:val="18"/>
                <w:lang w:val="ka-GE"/>
              </w:rPr>
            </w:pPr>
            <w:r w:rsidRPr="00916C03">
              <w:rPr>
                <w:b/>
                <w:szCs w:val="18"/>
                <w:lang w:val="ka-GE"/>
              </w:rPr>
              <w:lastRenderedPageBreak/>
              <w:t>3.</w:t>
            </w:r>
          </w:p>
        </w:tc>
        <w:tc>
          <w:tcPr>
            <w:tcW w:w="2564" w:type="dxa"/>
            <w:vAlign w:val="center"/>
          </w:tcPr>
          <w:p w:rsidR="008A50C8" w:rsidRPr="00916C03" w:rsidRDefault="008A50C8" w:rsidP="008A50C8">
            <w:pPr>
              <w:spacing w:line="240" w:lineRule="auto"/>
              <w:ind w:firstLine="0"/>
              <w:jc w:val="left"/>
              <w:rPr>
                <w:b/>
                <w:szCs w:val="18"/>
              </w:rPr>
            </w:pPr>
            <w:r w:rsidRPr="00916C03">
              <w:rPr>
                <w:rFonts w:cs="Calibri"/>
                <w:b/>
                <w:bCs/>
                <w:szCs w:val="18"/>
                <w:lang w:val="ka-GE"/>
              </w:rPr>
              <w:t>ქვე</w:t>
            </w:r>
            <w:r w:rsidRPr="00916C03">
              <w:rPr>
                <w:rFonts w:cs="Calibri"/>
                <w:b/>
                <w:bCs/>
                <w:szCs w:val="18"/>
              </w:rPr>
              <w:t>პროგრამის აღწერა</w:t>
            </w:r>
          </w:p>
        </w:tc>
        <w:tc>
          <w:tcPr>
            <w:tcW w:w="7590" w:type="dxa"/>
            <w:gridSpan w:val="4"/>
            <w:vAlign w:val="center"/>
          </w:tcPr>
          <w:p w:rsidR="008A50C8" w:rsidRPr="00916C03" w:rsidRDefault="008A50C8" w:rsidP="008A50C8">
            <w:pPr>
              <w:spacing w:line="240" w:lineRule="auto"/>
              <w:ind w:left="57" w:right="57" w:firstLine="0"/>
              <w:rPr>
                <w:rFonts w:cs="Calibri"/>
                <w:color w:val="000000"/>
                <w:szCs w:val="18"/>
              </w:rPr>
            </w:pPr>
            <w:r w:rsidRPr="00916C03">
              <w:rPr>
                <w:rFonts w:cs="Calibri"/>
                <w:color w:val="000000"/>
                <w:szCs w:val="18"/>
              </w:rPr>
              <w:t>ქალაქ ქუთაისში მცხოვრები და რეგისტრირებული მარტოხელა მშობლის სტატუსის მქონე პირთა ოჯახების მიერ მოხმარებული კომუნალური გადასახადების – ელექტროენერგიის, წყალის, ბუნებრივი აირის ღირებულების თანადაფინანსება ადგილობრივი თვითმმართველობის ბიუჯეტიდან 30 ლარის ოდენობით. აქედან, ელექტროენერგიის გადასახადის თანადაფინანსება ოჯახზე განისაზღვრება ყოველთვიურად 12 ლარის ოდენობით; ბუნებრივი აირის გადასახადის ანაზ</w:t>
            </w:r>
            <w:r>
              <w:rPr>
                <w:rFonts w:cs="Calibri"/>
                <w:color w:val="000000"/>
                <w:szCs w:val="18"/>
              </w:rPr>
              <w:t xml:space="preserve">ღაურება ოჯახზე </w:t>
            </w:r>
            <w:r w:rsidRPr="00916C03">
              <w:rPr>
                <w:rFonts w:cs="Calibri"/>
                <w:color w:val="000000"/>
                <w:szCs w:val="18"/>
              </w:rPr>
              <w:t>მოხდება ყოველთვიურად – 15 ლარის ოდენობით, წყლი</w:t>
            </w:r>
            <w:r>
              <w:rPr>
                <w:rFonts w:cs="Calibri"/>
                <w:color w:val="000000"/>
                <w:szCs w:val="18"/>
              </w:rPr>
              <w:t>ს გადასახადის ღირებულება ოჯახზე განისაზღვრება</w:t>
            </w:r>
            <w:r w:rsidRPr="00916C03">
              <w:rPr>
                <w:rFonts w:cs="Calibri"/>
                <w:color w:val="000000"/>
                <w:szCs w:val="18"/>
              </w:rPr>
              <w:t xml:space="preserve"> 3 ლარის ოდენობით. მოხმარებული გადასახადების ღირებულების ანაზღაურება/</w:t>
            </w:r>
            <w:r w:rsidRPr="00916C03">
              <w:rPr>
                <w:rFonts w:cs="Calibri"/>
                <w:color w:val="000000"/>
                <w:szCs w:val="18"/>
                <w:lang w:val="ka-GE"/>
              </w:rPr>
              <w:t xml:space="preserve"> </w:t>
            </w:r>
            <w:r w:rsidRPr="00916C03">
              <w:rPr>
                <w:rFonts w:cs="Calibri"/>
                <w:color w:val="000000"/>
                <w:szCs w:val="18"/>
              </w:rPr>
              <w:t>თანადაფინანსება მოხდება სადისტრიბუციო კომპანიების ანგარიშებზე ჩარიცხვის გზით. ქვეპროგრამის ბენეფიციარებს განეკუთვნება მა</w:t>
            </w:r>
            <w:r>
              <w:rPr>
                <w:rFonts w:cs="Calibri"/>
                <w:color w:val="000000"/>
                <w:szCs w:val="18"/>
              </w:rPr>
              <w:t xml:space="preserve">რტოხელა მშობლის სტატუსის მქონე </w:t>
            </w:r>
            <w:r w:rsidRPr="00916C03">
              <w:rPr>
                <w:rFonts w:cs="Calibri"/>
                <w:color w:val="000000"/>
                <w:szCs w:val="18"/>
              </w:rPr>
              <w:t xml:space="preserve">პირი, რომელსაც ჰყავს 18 წლამდე ასაკის შვილი/შვილები და არ იმყოფება ქორწინებაში. ბენეფიციართა იდენტიფიცირება მოხდება საქართველოს იუსტიციის სამინისტროს სახელმწიფო განვითარების სააგენტოს მიერ გაცემული მარტოხელა მშობლის სტატუსის დამადასტურებელი დოკუმენტის მიხედვით. დახმარების მიმღებმა პირმა უნდა წარმოადგინოს: პირადობის დამადასტურებელი მოწმობა (ასლი); ბავშვის (ბავშვების) დაბადების მოწმობები (ასლები); კომუნალური გადასახადების (დენი, წყალი, ბუნებრივი აირი) ქვითრები; საქართველოს იუსტიციის სამინისტროს სახელმწიფო განვითარების სააგენტოს მიერ გაცემული გადაწყვეტილება მარტოხელა მშობლის სტატუსის დადგენის შესახებ და ცნობა მარტოხელა მშობლის სტატუსის დადგენის შესახებ (ცნობის განახლება მოხდება 6 თვეში ერთხელ); საჭიროების შემთხვევაში სხვა დამატებითი დოკუმენტი სამსახურის მოთხოვნით. </w:t>
            </w:r>
          </w:p>
        </w:tc>
      </w:tr>
      <w:tr w:rsidR="008A50C8" w:rsidRPr="00916C03" w:rsidTr="007E3491">
        <w:trPr>
          <w:trHeight w:val="521"/>
        </w:trPr>
        <w:tc>
          <w:tcPr>
            <w:tcW w:w="736" w:type="dxa"/>
            <w:vAlign w:val="center"/>
          </w:tcPr>
          <w:p w:rsidR="008A50C8" w:rsidRPr="00916C03" w:rsidRDefault="008A50C8" w:rsidP="008A50C8">
            <w:pPr>
              <w:spacing w:line="240" w:lineRule="auto"/>
              <w:ind w:firstLine="0"/>
              <w:jc w:val="center"/>
              <w:rPr>
                <w:b/>
                <w:szCs w:val="18"/>
                <w:lang w:val="ka-GE"/>
              </w:rPr>
            </w:pPr>
            <w:r w:rsidRPr="00916C03">
              <w:rPr>
                <w:b/>
                <w:szCs w:val="18"/>
                <w:lang w:val="ka-GE"/>
              </w:rPr>
              <w:t>4.</w:t>
            </w:r>
          </w:p>
        </w:tc>
        <w:tc>
          <w:tcPr>
            <w:tcW w:w="2564" w:type="dxa"/>
            <w:vAlign w:val="center"/>
          </w:tcPr>
          <w:p w:rsidR="008A50C8" w:rsidRPr="00916C03" w:rsidRDefault="008A50C8" w:rsidP="00F06381">
            <w:pPr>
              <w:spacing w:line="240" w:lineRule="auto"/>
              <w:ind w:firstLine="0"/>
              <w:jc w:val="left"/>
              <w:rPr>
                <w:b/>
                <w:szCs w:val="18"/>
              </w:rPr>
            </w:pPr>
            <w:r w:rsidRPr="00916C03">
              <w:rPr>
                <w:rFonts w:cs="Calibri"/>
                <w:b/>
                <w:bCs/>
                <w:szCs w:val="18"/>
                <w:lang w:val="ka-GE"/>
              </w:rPr>
              <w:t>ქვე</w:t>
            </w:r>
            <w:r w:rsidRPr="00916C03">
              <w:rPr>
                <w:rFonts w:cs="Calibri"/>
                <w:b/>
                <w:bCs/>
                <w:szCs w:val="18"/>
              </w:rPr>
              <w:t>პროგრამის მიზანი</w:t>
            </w:r>
          </w:p>
        </w:tc>
        <w:tc>
          <w:tcPr>
            <w:tcW w:w="7590" w:type="dxa"/>
            <w:gridSpan w:val="4"/>
            <w:vAlign w:val="center"/>
          </w:tcPr>
          <w:p w:rsidR="008A50C8" w:rsidRPr="00916C03" w:rsidRDefault="008A50C8" w:rsidP="008A50C8">
            <w:pPr>
              <w:spacing w:line="240" w:lineRule="auto"/>
              <w:ind w:left="57" w:right="57" w:firstLine="0"/>
              <w:rPr>
                <w:rFonts w:cs="Calibri"/>
                <w:color w:val="000000"/>
                <w:szCs w:val="18"/>
              </w:rPr>
            </w:pPr>
            <w:r w:rsidRPr="00916C03">
              <w:rPr>
                <w:rFonts w:cs="Calibri"/>
                <w:color w:val="000000"/>
                <w:szCs w:val="18"/>
              </w:rPr>
              <w:t>მარტოხელა მშობლების ყოფითი პირობების გაუმჯობესება</w:t>
            </w:r>
          </w:p>
        </w:tc>
      </w:tr>
      <w:tr w:rsidR="008A50C8" w:rsidRPr="00916C03" w:rsidTr="00175B77">
        <w:trPr>
          <w:trHeight w:val="730"/>
        </w:trPr>
        <w:tc>
          <w:tcPr>
            <w:tcW w:w="736" w:type="dxa"/>
            <w:vAlign w:val="center"/>
          </w:tcPr>
          <w:p w:rsidR="008A50C8" w:rsidRPr="00916C03" w:rsidRDefault="008A50C8" w:rsidP="008A50C8">
            <w:pPr>
              <w:spacing w:line="240" w:lineRule="auto"/>
              <w:ind w:firstLine="0"/>
              <w:jc w:val="center"/>
              <w:rPr>
                <w:b/>
                <w:szCs w:val="18"/>
                <w:lang w:val="ka-GE"/>
              </w:rPr>
            </w:pPr>
            <w:r w:rsidRPr="00916C03">
              <w:rPr>
                <w:b/>
                <w:szCs w:val="18"/>
                <w:lang w:val="ka-GE"/>
              </w:rPr>
              <w:t>5.</w:t>
            </w:r>
          </w:p>
        </w:tc>
        <w:tc>
          <w:tcPr>
            <w:tcW w:w="2564" w:type="dxa"/>
            <w:vAlign w:val="center"/>
          </w:tcPr>
          <w:p w:rsidR="008A50C8" w:rsidRPr="00916C03" w:rsidRDefault="008A50C8" w:rsidP="00F06381">
            <w:pPr>
              <w:spacing w:line="240" w:lineRule="auto"/>
              <w:ind w:firstLine="0"/>
              <w:jc w:val="left"/>
              <w:rPr>
                <w:rFonts w:cs="Calibri"/>
                <w:b/>
                <w:bCs/>
                <w:szCs w:val="18"/>
                <w:lang w:val="ka-GE"/>
              </w:rPr>
            </w:pPr>
            <w:r w:rsidRPr="00916C03">
              <w:rPr>
                <w:rFonts w:cs="Calibri"/>
                <w:b/>
                <w:bCs/>
                <w:szCs w:val="18"/>
                <w:lang w:val="ka-GE"/>
              </w:rPr>
              <w:t>ქვეპროგრამის ღონისძიებები</w:t>
            </w:r>
          </w:p>
        </w:tc>
        <w:tc>
          <w:tcPr>
            <w:tcW w:w="5653" w:type="dxa"/>
            <w:gridSpan w:val="3"/>
            <w:vAlign w:val="center"/>
          </w:tcPr>
          <w:p w:rsidR="008A50C8" w:rsidRPr="00916C03" w:rsidRDefault="008A50C8" w:rsidP="008A50C8">
            <w:pPr>
              <w:spacing w:line="240" w:lineRule="auto"/>
              <w:ind w:left="57" w:right="57" w:firstLine="0"/>
              <w:jc w:val="center"/>
              <w:rPr>
                <w:rFonts w:cs="Calibri"/>
                <w:color w:val="000000"/>
                <w:szCs w:val="18"/>
              </w:rPr>
            </w:pPr>
            <w:r w:rsidRPr="00916C03">
              <w:rPr>
                <w:rFonts w:cs="Calibri"/>
                <w:color w:val="000000"/>
                <w:szCs w:val="18"/>
              </w:rPr>
              <w:t>მარტოხელა მშობლების დახმარება</w:t>
            </w:r>
          </w:p>
        </w:tc>
        <w:tc>
          <w:tcPr>
            <w:tcW w:w="1937" w:type="dxa"/>
            <w:vAlign w:val="center"/>
          </w:tcPr>
          <w:p w:rsidR="008A50C8" w:rsidRPr="00916C03" w:rsidRDefault="008A50C8" w:rsidP="008A50C8">
            <w:pPr>
              <w:spacing w:line="240" w:lineRule="auto"/>
              <w:ind w:left="57" w:right="57" w:firstLine="0"/>
              <w:jc w:val="center"/>
              <w:rPr>
                <w:rFonts w:cs="Calibri"/>
                <w:color w:val="000000"/>
                <w:szCs w:val="18"/>
              </w:rPr>
            </w:pPr>
            <w:r w:rsidRPr="00916C03">
              <w:rPr>
                <w:rFonts w:cs="Calibri"/>
                <w:color w:val="000000"/>
                <w:szCs w:val="18"/>
              </w:rPr>
              <w:t>10,0</w:t>
            </w:r>
          </w:p>
        </w:tc>
      </w:tr>
      <w:tr w:rsidR="008A50C8" w:rsidRPr="00916C03" w:rsidTr="00175B77">
        <w:trPr>
          <w:trHeight w:val="699"/>
        </w:trPr>
        <w:tc>
          <w:tcPr>
            <w:tcW w:w="736" w:type="dxa"/>
            <w:vAlign w:val="center"/>
          </w:tcPr>
          <w:p w:rsidR="008A50C8" w:rsidRPr="00916C03" w:rsidRDefault="008A50C8" w:rsidP="008A50C8">
            <w:pPr>
              <w:spacing w:line="240" w:lineRule="auto"/>
              <w:ind w:firstLine="0"/>
              <w:jc w:val="center"/>
              <w:rPr>
                <w:b/>
                <w:szCs w:val="18"/>
                <w:lang w:val="ka-GE"/>
              </w:rPr>
            </w:pPr>
            <w:r w:rsidRPr="00916C03">
              <w:rPr>
                <w:b/>
                <w:szCs w:val="18"/>
                <w:lang w:val="ka-GE"/>
              </w:rPr>
              <w:t>6.</w:t>
            </w:r>
          </w:p>
        </w:tc>
        <w:tc>
          <w:tcPr>
            <w:tcW w:w="2564" w:type="dxa"/>
            <w:vAlign w:val="center"/>
          </w:tcPr>
          <w:p w:rsidR="008A50C8" w:rsidRPr="00916C03" w:rsidRDefault="008A50C8" w:rsidP="00F06381">
            <w:pPr>
              <w:spacing w:line="240" w:lineRule="auto"/>
              <w:ind w:right="57" w:firstLine="0"/>
              <w:rPr>
                <w:rFonts w:cs="Calibri"/>
                <w:b/>
                <w:bCs/>
                <w:color w:val="000000"/>
                <w:szCs w:val="18"/>
              </w:rPr>
            </w:pPr>
            <w:r w:rsidRPr="00916C03">
              <w:rPr>
                <w:rFonts w:cs="Calibri"/>
                <w:b/>
                <w:bCs/>
                <w:color w:val="000000"/>
                <w:szCs w:val="18"/>
              </w:rPr>
              <w:t>მოსალოდნელი შუალედური შედეგი</w:t>
            </w:r>
          </w:p>
        </w:tc>
        <w:tc>
          <w:tcPr>
            <w:tcW w:w="7590" w:type="dxa"/>
            <w:gridSpan w:val="4"/>
            <w:vAlign w:val="center"/>
          </w:tcPr>
          <w:p w:rsidR="008A50C8" w:rsidRPr="00916C03" w:rsidRDefault="008A50C8" w:rsidP="008A50C8">
            <w:pPr>
              <w:spacing w:line="240" w:lineRule="auto"/>
              <w:ind w:left="57" w:right="57" w:firstLine="0"/>
              <w:rPr>
                <w:rFonts w:cs="Calibri"/>
                <w:color w:val="000000"/>
                <w:szCs w:val="18"/>
              </w:rPr>
            </w:pPr>
            <w:r w:rsidRPr="00916C03">
              <w:rPr>
                <w:rFonts w:cs="Calibri"/>
                <w:color w:val="000000"/>
                <w:szCs w:val="18"/>
              </w:rPr>
              <w:t>ბენეფიციართათვის ქვეპროგრამით გათვალისწინებული სერვისების მიწოდება</w:t>
            </w:r>
          </w:p>
        </w:tc>
      </w:tr>
      <w:tr w:rsidR="008A50C8" w:rsidRPr="00916C03" w:rsidTr="00175B77">
        <w:trPr>
          <w:trHeight w:val="708"/>
        </w:trPr>
        <w:tc>
          <w:tcPr>
            <w:tcW w:w="736" w:type="dxa"/>
            <w:vMerge w:val="restart"/>
            <w:vAlign w:val="center"/>
          </w:tcPr>
          <w:p w:rsidR="008A50C8" w:rsidRPr="00916C03" w:rsidRDefault="008A50C8" w:rsidP="008A50C8">
            <w:pPr>
              <w:spacing w:line="240" w:lineRule="auto"/>
              <w:ind w:firstLine="0"/>
              <w:jc w:val="center"/>
              <w:rPr>
                <w:b/>
                <w:szCs w:val="18"/>
                <w:lang w:val="ka-GE"/>
              </w:rPr>
            </w:pPr>
            <w:r w:rsidRPr="00916C03">
              <w:rPr>
                <w:b/>
                <w:szCs w:val="18"/>
                <w:lang w:val="ka-GE"/>
              </w:rPr>
              <w:t>7.</w:t>
            </w:r>
          </w:p>
        </w:tc>
        <w:tc>
          <w:tcPr>
            <w:tcW w:w="2564" w:type="dxa"/>
            <w:vMerge w:val="restart"/>
            <w:vAlign w:val="center"/>
          </w:tcPr>
          <w:p w:rsidR="008A50C8" w:rsidRPr="00916C03" w:rsidRDefault="008A50C8" w:rsidP="00F06381">
            <w:pPr>
              <w:spacing w:line="240" w:lineRule="auto"/>
              <w:ind w:right="57" w:firstLine="0"/>
              <w:jc w:val="left"/>
              <w:rPr>
                <w:rFonts w:cs="Calibri"/>
                <w:b/>
                <w:bCs/>
                <w:color w:val="000000"/>
                <w:szCs w:val="18"/>
              </w:rPr>
            </w:pPr>
            <w:r w:rsidRPr="00916C03">
              <w:rPr>
                <w:rFonts w:cs="Calibri"/>
                <w:b/>
                <w:bCs/>
                <w:color w:val="000000"/>
                <w:szCs w:val="18"/>
              </w:rPr>
              <w:t>შუალედური შედეგის შეფასების ინდიკატორი</w:t>
            </w:r>
          </w:p>
        </w:tc>
        <w:tc>
          <w:tcPr>
            <w:tcW w:w="2210" w:type="dxa"/>
            <w:vAlign w:val="center"/>
          </w:tcPr>
          <w:p w:rsidR="008A50C8" w:rsidRPr="00916C03" w:rsidRDefault="008A50C8" w:rsidP="008A50C8">
            <w:pPr>
              <w:spacing w:line="240" w:lineRule="auto"/>
              <w:ind w:left="57" w:right="57" w:firstLine="0"/>
              <w:jc w:val="center"/>
              <w:rPr>
                <w:rFonts w:cs="Calibri"/>
                <w:b/>
                <w:bCs/>
                <w:color w:val="000000"/>
                <w:szCs w:val="18"/>
              </w:rPr>
            </w:pPr>
            <w:r w:rsidRPr="00916C03">
              <w:rPr>
                <w:rFonts w:cs="Calibri"/>
                <w:b/>
                <w:bCs/>
                <w:color w:val="000000"/>
                <w:szCs w:val="18"/>
              </w:rPr>
              <w:t>ინდიკატორის დასახელება</w:t>
            </w:r>
          </w:p>
        </w:tc>
        <w:tc>
          <w:tcPr>
            <w:tcW w:w="1767" w:type="dxa"/>
            <w:vAlign w:val="center"/>
          </w:tcPr>
          <w:p w:rsidR="008A50C8" w:rsidRPr="00916C03" w:rsidRDefault="008A50C8" w:rsidP="008A50C8">
            <w:pPr>
              <w:spacing w:line="240" w:lineRule="auto"/>
              <w:ind w:left="57" w:right="57" w:firstLine="0"/>
              <w:jc w:val="center"/>
              <w:rPr>
                <w:rFonts w:cs="Calibri"/>
                <w:b/>
                <w:bCs/>
                <w:color w:val="000000"/>
                <w:szCs w:val="18"/>
              </w:rPr>
            </w:pPr>
            <w:r w:rsidRPr="00916C03">
              <w:rPr>
                <w:rFonts w:cs="Calibri"/>
                <w:b/>
                <w:bCs/>
                <w:color w:val="000000"/>
                <w:szCs w:val="18"/>
              </w:rPr>
              <w:t>საბაზისო მაჩვენებელი</w:t>
            </w:r>
          </w:p>
        </w:tc>
        <w:tc>
          <w:tcPr>
            <w:tcW w:w="1676" w:type="dxa"/>
            <w:vAlign w:val="center"/>
          </w:tcPr>
          <w:p w:rsidR="008A50C8" w:rsidRPr="00916C03" w:rsidRDefault="008A50C8" w:rsidP="008A50C8">
            <w:pPr>
              <w:spacing w:line="240" w:lineRule="auto"/>
              <w:ind w:left="57" w:right="57" w:firstLine="0"/>
              <w:jc w:val="center"/>
              <w:rPr>
                <w:rFonts w:cs="Calibri"/>
                <w:b/>
                <w:bCs/>
                <w:color w:val="000000"/>
                <w:szCs w:val="18"/>
              </w:rPr>
            </w:pPr>
            <w:r w:rsidRPr="00916C03">
              <w:rPr>
                <w:rFonts w:cs="Calibri"/>
                <w:b/>
                <w:bCs/>
                <w:color w:val="000000"/>
                <w:szCs w:val="18"/>
              </w:rPr>
              <w:t>მიზნობრივი მაჩვენებელი</w:t>
            </w:r>
          </w:p>
        </w:tc>
        <w:tc>
          <w:tcPr>
            <w:tcW w:w="1937" w:type="dxa"/>
            <w:vAlign w:val="center"/>
          </w:tcPr>
          <w:p w:rsidR="008A50C8" w:rsidRPr="00916C03" w:rsidRDefault="008A50C8" w:rsidP="008A50C8">
            <w:pPr>
              <w:spacing w:line="240" w:lineRule="auto"/>
              <w:ind w:left="57" w:right="57" w:firstLine="0"/>
              <w:jc w:val="center"/>
              <w:rPr>
                <w:rFonts w:cs="Calibri"/>
                <w:b/>
                <w:bCs/>
                <w:color w:val="000000"/>
                <w:szCs w:val="18"/>
              </w:rPr>
            </w:pPr>
            <w:r w:rsidRPr="00916C03">
              <w:rPr>
                <w:rFonts w:cs="Calibri"/>
                <w:b/>
                <w:bCs/>
                <w:color w:val="000000"/>
                <w:szCs w:val="18"/>
              </w:rPr>
              <w:t>შესაძლო რისკები</w:t>
            </w:r>
          </w:p>
        </w:tc>
      </w:tr>
      <w:tr w:rsidR="008A50C8" w:rsidRPr="00916C03" w:rsidTr="00175B77">
        <w:trPr>
          <w:trHeight w:val="1257"/>
        </w:trPr>
        <w:tc>
          <w:tcPr>
            <w:tcW w:w="736" w:type="dxa"/>
            <w:vMerge/>
            <w:vAlign w:val="center"/>
          </w:tcPr>
          <w:p w:rsidR="008A50C8" w:rsidRPr="00916C03" w:rsidRDefault="008A50C8" w:rsidP="008A50C8">
            <w:pPr>
              <w:spacing w:line="240" w:lineRule="auto"/>
              <w:ind w:firstLine="0"/>
              <w:jc w:val="center"/>
              <w:rPr>
                <w:b/>
                <w:szCs w:val="18"/>
                <w:lang w:val="ka-GE"/>
              </w:rPr>
            </w:pPr>
          </w:p>
        </w:tc>
        <w:tc>
          <w:tcPr>
            <w:tcW w:w="2564" w:type="dxa"/>
            <w:vMerge/>
            <w:vAlign w:val="center"/>
          </w:tcPr>
          <w:p w:rsidR="008A50C8" w:rsidRPr="00916C03" w:rsidRDefault="008A50C8" w:rsidP="008A50C8">
            <w:pPr>
              <w:spacing w:line="240" w:lineRule="auto"/>
              <w:ind w:firstLine="0"/>
              <w:jc w:val="left"/>
              <w:rPr>
                <w:rFonts w:cs="Calibri"/>
                <w:b/>
                <w:bCs/>
                <w:szCs w:val="18"/>
              </w:rPr>
            </w:pPr>
          </w:p>
        </w:tc>
        <w:tc>
          <w:tcPr>
            <w:tcW w:w="2210" w:type="dxa"/>
            <w:vAlign w:val="center"/>
          </w:tcPr>
          <w:p w:rsidR="008A50C8" w:rsidRPr="00916C03" w:rsidRDefault="008A50C8" w:rsidP="008A50C8">
            <w:pPr>
              <w:spacing w:line="240" w:lineRule="auto"/>
              <w:ind w:left="57" w:right="57" w:firstLine="0"/>
              <w:jc w:val="center"/>
              <w:rPr>
                <w:rFonts w:cs="Calibri"/>
                <w:color w:val="000000"/>
                <w:szCs w:val="18"/>
              </w:rPr>
            </w:pPr>
            <w:r w:rsidRPr="00916C03">
              <w:rPr>
                <w:rFonts w:cs="Calibri"/>
                <w:color w:val="000000"/>
                <w:szCs w:val="18"/>
              </w:rPr>
              <w:t>ქვეპროგრამით მოსარგებლე ბენეფიციართა რაოდენობა</w:t>
            </w:r>
          </w:p>
        </w:tc>
        <w:tc>
          <w:tcPr>
            <w:tcW w:w="1767" w:type="dxa"/>
            <w:vAlign w:val="center"/>
          </w:tcPr>
          <w:p w:rsidR="008A50C8" w:rsidRPr="00916C03" w:rsidRDefault="008A50C8" w:rsidP="008A50C8">
            <w:pPr>
              <w:spacing w:line="240" w:lineRule="auto"/>
              <w:ind w:left="57" w:right="57" w:firstLine="0"/>
              <w:jc w:val="center"/>
              <w:rPr>
                <w:rFonts w:cs="Calibri"/>
                <w:color w:val="000000"/>
                <w:szCs w:val="18"/>
              </w:rPr>
            </w:pPr>
            <w:r w:rsidRPr="00916C03">
              <w:rPr>
                <w:rFonts w:cs="Calibri"/>
                <w:color w:val="000000"/>
                <w:szCs w:val="18"/>
              </w:rPr>
              <w:t>25</w:t>
            </w:r>
          </w:p>
        </w:tc>
        <w:tc>
          <w:tcPr>
            <w:tcW w:w="1676" w:type="dxa"/>
            <w:vAlign w:val="center"/>
          </w:tcPr>
          <w:p w:rsidR="008A50C8" w:rsidRPr="00916C03" w:rsidRDefault="008A50C8" w:rsidP="008A50C8">
            <w:pPr>
              <w:spacing w:line="240" w:lineRule="auto"/>
              <w:ind w:left="57" w:right="57" w:firstLine="0"/>
              <w:jc w:val="center"/>
              <w:rPr>
                <w:rFonts w:cs="Calibri"/>
                <w:color w:val="000000"/>
                <w:szCs w:val="18"/>
              </w:rPr>
            </w:pPr>
            <w:r w:rsidRPr="00916C03">
              <w:rPr>
                <w:rFonts w:cs="Calibri"/>
                <w:color w:val="000000"/>
                <w:szCs w:val="18"/>
              </w:rPr>
              <w:t>35</w:t>
            </w:r>
          </w:p>
        </w:tc>
        <w:tc>
          <w:tcPr>
            <w:tcW w:w="1937" w:type="dxa"/>
            <w:vAlign w:val="center"/>
          </w:tcPr>
          <w:p w:rsidR="008A50C8" w:rsidRPr="00916C03" w:rsidRDefault="008A50C8" w:rsidP="008A50C8">
            <w:pPr>
              <w:spacing w:line="240" w:lineRule="auto"/>
              <w:ind w:firstLine="0"/>
              <w:jc w:val="center"/>
              <w:rPr>
                <w:szCs w:val="18"/>
              </w:rPr>
            </w:pPr>
            <w:r w:rsidRPr="00916C03">
              <w:rPr>
                <w:rFonts w:cs="Calibri"/>
                <w:color w:val="000000"/>
                <w:szCs w:val="18"/>
              </w:rPr>
              <w:t>არამომართ</w:t>
            </w:r>
            <w:r w:rsidRPr="00916C03">
              <w:rPr>
                <w:rFonts w:cs="Calibri"/>
                <w:color w:val="000000"/>
                <w:szCs w:val="18"/>
                <w:lang w:val="ka-GE"/>
              </w:rPr>
              <w:softHyphen/>
            </w:r>
            <w:r w:rsidRPr="00916C03">
              <w:rPr>
                <w:rFonts w:cs="Calibri"/>
                <w:color w:val="000000"/>
                <w:szCs w:val="18"/>
                <w:lang w:val="ka-GE"/>
              </w:rPr>
              <w:softHyphen/>
            </w:r>
            <w:r w:rsidRPr="00916C03">
              <w:rPr>
                <w:rFonts w:cs="Calibri"/>
                <w:color w:val="000000"/>
                <w:szCs w:val="18"/>
              </w:rPr>
              <w:t>ვიანობა</w:t>
            </w:r>
          </w:p>
        </w:tc>
      </w:tr>
    </w:tbl>
    <w:p w:rsidR="00194D21" w:rsidRPr="00916C03" w:rsidRDefault="00194D21" w:rsidP="00194D21">
      <w:pPr>
        <w:spacing w:before="240" w:line="480" w:lineRule="auto"/>
        <w:rPr>
          <w:rFonts w:cs="Calibri"/>
          <w:b/>
          <w:bCs/>
          <w:color w:val="000000"/>
          <w:szCs w:val="18"/>
          <w:lang w:val="ka-GE"/>
        </w:rPr>
      </w:pPr>
      <w:r w:rsidRPr="00916C03">
        <w:rPr>
          <w:rFonts w:cs="Calibri"/>
          <w:b/>
          <w:bCs/>
          <w:color w:val="000000"/>
          <w:szCs w:val="18"/>
        </w:rPr>
        <w:t>ბ.ს) ქვეპროგრამა: ოჯახური ძალადობის მსხვერპლთა დახმარება (პროგრამული კოდი 06 02 18)</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194D21" w:rsidRPr="00916C03" w:rsidTr="00175B77">
        <w:trPr>
          <w:trHeight w:val="819"/>
        </w:trPr>
        <w:tc>
          <w:tcPr>
            <w:tcW w:w="736" w:type="dxa"/>
            <w:vAlign w:val="center"/>
          </w:tcPr>
          <w:p w:rsidR="00194D21" w:rsidRPr="00916C03" w:rsidRDefault="00194D21" w:rsidP="007E3491">
            <w:pPr>
              <w:spacing w:line="240" w:lineRule="auto"/>
              <w:ind w:firstLine="0"/>
              <w:jc w:val="center"/>
              <w:rPr>
                <w:b/>
                <w:szCs w:val="18"/>
                <w:lang w:val="ka-GE"/>
              </w:rPr>
            </w:pPr>
            <w:r w:rsidRPr="00916C03">
              <w:rPr>
                <w:b/>
                <w:szCs w:val="18"/>
                <w:lang w:val="ka-GE"/>
              </w:rPr>
              <w:t>1.</w:t>
            </w:r>
          </w:p>
        </w:tc>
        <w:tc>
          <w:tcPr>
            <w:tcW w:w="2564" w:type="dxa"/>
            <w:vAlign w:val="center"/>
          </w:tcPr>
          <w:p w:rsidR="00194D21" w:rsidRPr="00916C03" w:rsidRDefault="00194D21" w:rsidP="007E3491">
            <w:pPr>
              <w:spacing w:line="240" w:lineRule="auto"/>
              <w:ind w:firstLine="0"/>
              <w:jc w:val="left"/>
              <w:rPr>
                <w:b/>
                <w:szCs w:val="18"/>
              </w:rPr>
            </w:pPr>
            <w:r w:rsidRPr="00916C03">
              <w:rPr>
                <w:rFonts w:cs="Calibri"/>
                <w:b/>
                <w:bCs/>
                <w:szCs w:val="18"/>
                <w:lang w:val="ka-GE"/>
              </w:rPr>
              <w:t>ქვე</w:t>
            </w:r>
            <w:r w:rsidRPr="00916C03">
              <w:rPr>
                <w:rFonts w:cs="Calibri"/>
                <w:b/>
                <w:bCs/>
                <w:szCs w:val="18"/>
              </w:rPr>
              <w:t>პროგრამის განმახორციელებელი</w:t>
            </w:r>
          </w:p>
        </w:tc>
        <w:tc>
          <w:tcPr>
            <w:tcW w:w="7590" w:type="dxa"/>
            <w:gridSpan w:val="4"/>
            <w:vAlign w:val="center"/>
          </w:tcPr>
          <w:p w:rsidR="00194D21" w:rsidRPr="00916C03" w:rsidRDefault="00194D21" w:rsidP="007E3491">
            <w:pPr>
              <w:spacing w:line="240" w:lineRule="auto"/>
              <w:ind w:left="57" w:right="57" w:firstLine="0"/>
              <w:jc w:val="center"/>
              <w:rPr>
                <w:rFonts w:cs="Calibri"/>
                <w:color w:val="000000"/>
                <w:szCs w:val="18"/>
              </w:rPr>
            </w:pPr>
            <w:r w:rsidRPr="00916C03">
              <w:rPr>
                <w:rFonts w:cs="Calibri"/>
                <w:color w:val="000000"/>
                <w:szCs w:val="18"/>
              </w:rPr>
              <w:t>ქალაქ ქუთაისის მუნიციპალიტეტის მერიის პირველადი სტრუქტურული ერთეული – სოციალურ საკითხთა სამსახური</w:t>
            </w:r>
          </w:p>
        </w:tc>
      </w:tr>
      <w:tr w:rsidR="00194D21" w:rsidRPr="00916C03" w:rsidTr="007E3491">
        <w:trPr>
          <w:trHeight w:val="530"/>
        </w:trPr>
        <w:tc>
          <w:tcPr>
            <w:tcW w:w="736" w:type="dxa"/>
            <w:vAlign w:val="center"/>
          </w:tcPr>
          <w:p w:rsidR="00194D21" w:rsidRPr="00916C03" w:rsidRDefault="00194D21" w:rsidP="007E3491">
            <w:pPr>
              <w:spacing w:line="240" w:lineRule="auto"/>
              <w:ind w:firstLine="0"/>
              <w:jc w:val="center"/>
              <w:rPr>
                <w:b/>
                <w:szCs w:val="18"/>
                <w:lang w:val="ka-GE"/>
              </w:rPr>
            </w:pPr>
            <w:r w:rsidRPr="00916C03">
              <w:rPr>
                <w:b/>
                <w:szCs w:val="18"/>
                <w:lang w:val="ka-GE"/>
              </w:rPr>
              <w:t>2.</w:t>
            </w:r>
          </w:p>
        </w:tc>
        <w:tc>
          <w:tcPr>
            <w:tcW w:w="2564" w:type="dxa"/>
            <w:vAlign w:val="center"/>
          </w:tcPr>
          <w:p w:rsidR="00194D21" w:rsidRPr="00916C03" w:rsidRDefault="00194D21" w:rsidP="007E3491">
            <w:pPr>
              <w:spacing w:line="240" w:lineRule="auto"/>
              <w:ind w:firstLine="0"/>
              <w:jc w:val="left"/>
              <w:rPr>
                <w:b/>
                <w:szCs w:val="18"/>
              </w:rPr>
            </w:pPr>
            <w:r w:rsidRPr="00916C03">
              <w:rPr>
                <w:rFonts w:cs="Calibri"/>
                <w:b/>
                <w:bCs/>
                <w:color w:val="000000"/>
                <w:szCs w:val="18"/>
                <w:lang w:val="ka-GE"/>
              </w:rPr>
              <w:t>ქვე</w:t>
            </w:r>
            <w:r w:rsidRPr="00916C03">
              <w:rPr>
                <w:rFonts w:cs="Calibri"/>
                <w:b/>
                <w:bCs/>
                <w:color w:val="000000"/>
                <w:szCs w:val="18"/>
              </w:rPr>
              <w:t>პროგრამის ბიუჯეტი</w:t>
            </w:r>
          </w:p>
        </w:tc>
        <w:tc>
          <w:tcPr>
            <w:tcW w:w="7590" w:type="dxa"/>
            <w:gridSpan w:val="4"/>
            <w:vAlign w:val="center"/>
          </w:tcPr>
          <w:p w:rsidR="00194D21" w:rsidRPr="00916C03" w:rsidRDefault="00194D21" w:rsidP="007E3491">
            <w:pPr>
              <w:spacing w:line="240" w:lineRule="auto"/>
              <w:ind w:left="57" w:right="57" w:firstLine="0"/>
              <w:jc w:val="center"/>
              <w:rPr>
                <w:rFonts w:cs="Calibri"/>
                <w:color w:val="000000"/>
                <w:szCs w:val="18"/>
              </w:rPr>
            </w:pPr>
            <w:r w:rsidRPr="00916C03">
              <w:rPr>
                <w:rFonts w:cs="Calibri"/>
                <w:color w:val="000000"/>
                <w:szCs w:val="18"/>
              </w:rPr>
              <w:t>10,0</w:t>
            </w:r>
          </w:p>
        </w:tc>
      </w:tr>
      <w:tr w:rsidR="008A50C8" w:rsidRPr="00916C03" w:rsidTr="007E3491">
        <w:trPr>
          <w:trHeight w:val="530"/>
        </w:trPr>
        <w:tc>
          <w:tcPr>
            <w:tcW w:w="736" w:type="dxa"/>
            <w:vAlign w:val="center"/>
          </w:tcPr>
          <w:p w:rsidR="008A50C8" w:rsidRPr="00916C03" w:rsidRDefault="008A50C8" w:rsidP="008A50C8">
            <w:pPr>
              <w:spacing w:line="240" w:lineRule="auto"/>
              <w:ind w:firstLine="0"/>
              <w:jc w:val="center"/>
              <w:rPr>
                <w:b/>
                <w:szCs w:val="18"/>
                <w:lang w:val="ka-GE"/>
              </w:rPr>
            </w:pPr>
            <w:r w:rsidRPr="00916C03">
              <w:rPr>
                <w:b/>
                <w:szCs w:val="18"/>
                <w:lang w:val="ka-GE"/>
              </w:rPr>
              <w:t>3.</w:t>
            </w:r>
          </w:p>
        </w:tc>
        <w:tc>
          <w:tcPr>
            <w:tcW w:w="2564" w:type="dxa"/>
            <w:vAlign w:val="center"/>
          </w:tcPr>
          <w:p w:rsidR="008A50C8" w:rsidRPr="00916C03" w:rsidRDefault="008A50C8" w:rsidP="008A50C8">
            <w:pPr>
              <w:spacing w:line="240" w:lineRule="auto"/>
              <w:ind w:firstLine="0"/>
              <w:jc w:val="left"/>
              <w:rPr>
                <w:b/>
                <w:szCs w:val="18"/>
              </w:rPr>
            </w:pPr>
            <w:r w:rsidRPr="00916C03">
              <w:rPr>
                <w:rFonts w:cs="Calibri"/>
                <w:b/>
                <w:bCs/>
                <w:szCs w:val="18"/>
                <w:lang w:val="ka-GE"/>
              </w:rPr>
              <w:t>ქვე</w:t>
            </w:r>
            <w:r w:rsidRPr="00916C03">
              <w:rPr>
                <w:rFonts w:cs="Calibri"/>
                <w:b/>
                <w:bCs/>
                <w:szCs w:val="18"/>
              </w:rPr>
              <w:t>პროგრამის აღწერა</w:t>
            </w:r>
          </w:p>
        </w:tc>
        <w:tc>
          <w:tcPr>
            <w:tcW w:w="7590" w:type="dxa"/>
            <w:gridSpan w:val="4"/>
            <w:vAlign w:val="center"/>
          </w:tcPr>
          <w:p w:rsidR="008A50C8" w:rsidRPr="00916C03" w:rsidRDefault="008A50C8" w:rsidP="008A50C8">
            <w:pPr>
              <w:spacing w:line="240" w:lineRule="auto"/>
              <w:ind w:left="57" w:right="57" w:firstLine="0"/>
              <w:rPr>
                <w:rFonts w:cs="Calibri"/>
                <w:color w:val="000000"/>
                <w:szCs w:val="18"/>
              </w:rPr>
            </w:pPr>
            <w:r w:rsidRPr="00916C03">
              <w:rPr>
                <w:rFonts w:cs="Calibri"/>
                <w:color w:val="000000"/>
                <w:szCs w:val="18"/>
              </w:rPr>
              <w:t>დახმარების მიმღები პირი/ოჯახი, თავშესაფარში შესვლამდე და თავშესაფრის დატოვების შემდეგ რეგისტრირებული უნდა იყოს ქალაქ ქუთაისში. ოჯახური ძალადობის მსხვერპლთა თავშესაფარში მყოფ პირს/ოჯახს, თავშესაფრის დატოვების შემდეგ დამოუკიდებელი ცხოვრებისა და სოციალური ინტეგრაციის ხელშეწყობის მიზნით, გაეწევა დახმარება 100 ლარის ოდენობით. სსიპ ადამიანით ვაჭრობის (ტრეფიკინგის) მსხვერპლთა, დაზარალებულთა დაცვისა და დახმარების სახელმწიფო ფონდის სტრუქტურულმა ერთეულებმა, ოჯახში ძალადობის მსხვერპლთა მომსახურების დაწესებულებებმა, ბენე</w:t>
            </w:r>
            <w:r>
              <w:rPr>
                <w:rFonts w:cs="Calibri"/>
                <w:color w:val="000000"/>
                <w:szCs w:val="18"/>
              </w:rPr>
              <w:t>ფიცარის თავშესაფრის დატოვებამდე</w:t>
            </w:r>
            <w:r w:rsidRPr="00916C03">
              <w:rPr>
                <w:rFonts w:cs="Calibri"/>
                <w:color w:val="000000"/>
                <w:szCs w:val="18"/>
              </w:rPr>
              <w:t xml:space="preserve"> სოციალურ საკითხთა სამსახურს უნდა წარუდგინონ მომართვა და დასკვნა</w:t>
            </w:r>
            <w:r>
              <w:rPr>
                <w:rFonts w:cs="Calibri"/>
                <w:color w:val="000000"/>
                <w:szCs w:val="18"/>
                <w:lang w:val="ka-GE"/>
              </w:rPr>
              <w:t xml:space="preserve"> </w:t>
            </w:r>
            <w:r w:rsidRPr="00916C03">
              <w:rPr>
                <w:rFonts w:cs="Calibri"/>
                <w:color w:val="000000"/>
                <w:szCs w:val="18"/>
              </w:rPr>
              <w:t>–</w:t>
            </w:r>
            <w:r>
              <w:rPr>
                <w:rFonts w:cs="Calibri"/>
                <w:color w:val="000000"/>
                <w:szCs w:val="18"/>
                <w:lang w:val="ka-GE"/>
              </w:rPr>
              <w:t xml:space="preserve"> </w:t>
            </w:r>
            <w:r w:rsidRPr="00916C03">
              <w:rPr>
                <w:rFonts w:cs="Calibri"/>
                <w:color w:val="000000"/>
                <w:szCs w:val="18"/>
              </w:rPr>
              <w:t>რეკომენდაცია ოჯახური ძალადობის მსხვერპლის თავშესაფარში განთავსების ვადების მითითებით. ბენეფიციარმა უნდა წარმოადგინოს მსხვერპლის სტატუსის დამადასტურებელი მოწმობა, პირადო</w:t>
            </w:r>
            <w:r>
              <w:rPr>
                <w:rFonts w:cs="Calibri"/>
                <w:color w:val="000000"/>
                <w:szCs w:val="18"/>
              </w:rPr>
              <w:t xml:space="preserve">ბის დამადასტურებელი მოწმობა და </w:t>
            </w:r>
            <w:r w:rsidRPr="00916C03">
              <w:rPr>
                <w:rFonts w:cs="Calibri"/>
                <w:color w:val="000000"/>
                <w:szCs w:val="18"/>
              </w:rPr>
              <w:t xml:space="preserve">განცხადება პირის/ოჯახის </w:t>
            </w:r>
            <w:r w:rsidRPr="00916C03">
              <w:rPr>
                <w:rFonts w:cs="Calibri"/>
                <w:color w:val="000000"/>
                <w:szCs w:val="18"/>
              </w:rPr>
              <w:lastRenderedPageBreak/>
              <w:t>ქვეპროგრამაში ჩართვის საჭიროების შესახებ. აუცილებლობის შემთხვევაში სხვა დამატებითი დოკუმენტი სამსახურის მოთხოვნით. ბენეფიციარს დახმარება დაენიშნება მომართვის შემდეგ, მომდევნო თვის პირველი რიცხვიდან. ფინანსური დახმარება გაიცემა ქვეპროგრამის განხორციელების ვადის ამოწურვამდე, არაუმეტეს 1 წლისა. ქვეპროგრამაში ჩართულ ბენეფიციარებს მომსახურება შეუწყდებათ: პირადი განცხადების, გარდაცვალების, საცხოვრებლად სხვა რაიონში გადასვლისა და ქვეპროგრამით გათვალისწინებული ვადის ამოწურვის შემთხვევაში.</w:t>
            </w:r>
          </w:p>
        </w:tc>
      </w:tr>
      <w:tr w:rsidR="008A50C8" w:rsidRPr="00916C03" w:rsidTr="007E3491">
        <w:trPr>
          <w:trHeight w:val="521"/>
        </w:trPr>
        <w:tc>
          <w:tcPr>
            <w:tcW w:w="736" w:type="dxa"/>
            <w:vAlign w:val="center"/>
          </w:tcPr>
          <w:p w:rsidR="008A50C8" w:rsidRPr="00916C03" w:rsidRDefault="008A50C8" w:rsidP="008A50C8">
            <w:pPr>
              <w:spacing w:line="240" w:lineRule="auto"/>
              <w:ind w:firstLine="0"/>
              <w:jc w:val="center"/>
              <w:rPr>
                <w:b/>
                <w:szCs w:val="18"/>
                <w:lang w:val="ka-GE"/>
              </w:rPr>
            </w:pPr>
            <w:r w:rsidRPr="00916C03">
              <w:rPr>
                <w:b/>
                <w:szCs w:val="18"/>
                <w:lang w:val="ka-GE"/>
              </w:rPr>
              <w:lastRenderedPageBreak/>
              <w:t>4.</w:t>
            </w:r>
          </w:p>
        </w:tc>
        <w:tc>
          <w:tcPr>
            <w:tcW w:w="2564" w:type="dxa"/>
            <w:vAlign w:val="center"/>
          </w:tcPr>
          <w:p w:rsidR="008A50C8" w:rsidRPr="00916C03" w:rsidRDefault="008A50C8" w:rsidP="00F06381">
            <w:pPr>
              <w:spacing w:line="240" w:lineRule="auto"/>
              <w:ind w:firstLine="0"/>
              <w:jc w:val="left"/>
              <w:rPr>
                <w:b/>
                <w:szCs w:val="18"/>
              </w:rPr>
            </w:pPr>
            <w:r w:rsidRPr="00916C03">
              <w:rPr>
                <w:rFonts w:cs="Calibri"/>
                <w:b/>
                <w:bCs/>
                <w:szCs w:val="18"/>
                <w:lang w:val="ka-GE"/>
              </w:rPr>
              <w:t>ქვე</w:t>
            </w:r>
            <w:r w:rsidRPr="00916C03">
              <w:rPr>
                <w:rFonts w:cs="Calibri"/>
                <w:b/>
                <w:bCs/>
                <w:szCs w:val="18"/>
              </w:rPr>
              <w:t>პროგრამის მიზანი</w:t>
            </w:r>
          </w:p>
        </w:tc>
        <w:tc>
          <w:tcPr>
            <w:tcW w:w="7590" w:type="dxa"/>
            <w:gridSpan w:val="4"/>
            <w:vAlign w:val="center"/>
          </w:tcPr>
          <w:p w:rsidR="008A50C8" w:rsidRPr="00916C03" w:rsidRDefault="008A50C8" w:rsidP="008A50C8">
            <w:pPr>
              <w:spacing w:line="240" w:lineRule="auto"/>
              <w:ind w:left="57" w:right="57" w:firstLine="0"/>
              <w:rPr>
                <w:rFonts w:cs="Calibri"/>
                <w:color w:val="000000"/>
                <w:szCs w:val="18"/>
              </w:rPr>
            </w:pPr>
            <w:r w:rsidRPr="00916C03">
              <w:rPr>
                <w:rFonts w:cs="Calibri"/>
                <w:color w:val="000000"/>
                <w:szCs w:val="18"/>
              </w:rPr>
              <w:t>ქვეპროგრამით მოსარგებლე პირთა რეაბილიტაცია და საზოგადოებაში ინტეგრაცია</w:t>
            </w:r>
          </w:p>
        </w:tc>
      </w:tr>
      <w:tr w:rsidR="008A50C8" w:rsidRPr="00916C03" w:rsidTr="00175B77">
        <w:trPr>
          <w:trHeight w:val="1417"/>
        </w:trPr>
        <w:tc>
          <w:tcPr>
            <w:tcW w:w="736" w:type="dxa"/>
            <w:vAlign w:val="center"/>
          </w:tcPr>
          <w:p w:rsidR="008A50C8" w:rsidRPr="00916C03" w:rsidRDefault="008A50C8" w:rsidP="008A50C8">
            <w:pPr>
              <w:spacing w:line="240" w:lineRule="auto"/>
              <w:ind w:firstLine="0"/>
              <w:jc w:val="center"/>
              <w:rPr>
                <w:b/>
                <w:szCs w:val="18"/>
                <w:lang w:val="ka-GE"/>
              </w:rPr>
            </w:pPr>
            <w:r w:rsidRPr="00916C03">
              <w:rPr>
                <w:b/>
                <w:szCs w:val="18"/>
                <w:lang w:val="ka-GE"/>
              </w:rPr>
              <w:t>5.</w:t>
            </w:r>
          </w:p>
        </w:tc>
        <w:tc>
          <w:tcPr>
            <w:tcW w:w="2564" w:type="dxa"/>
            <w:vAlign w:val="center"/>
          </w:tcPr>
          <w:p w:rsidR="008A50C8" w:rsidRPr="00916C03" w:rsidRDefault="008A50C8" w:rsidP="00F06381">
            <w:pPr>
              <w:spacing w:line="240" w:lineRule="auto"/>
              <w:ind w:firstLine="0"/>
              <w:jc w:val="left"/>
              <w:rPr>
                <w:rFonts w:cs="Calibri"/>
                <w:b/>
                <w:bCs/>
                <w:szCs w:val="18"/>
                <w:lang w:val="ka-GE"/>
              </w:rPr>
            </w:pPr>
            <w:r w:rsidRPr="00916C03">
              <w:rPr>
                <w:rFonts w:cs="Calibri"/>
                <w:b/>
                <w:bCs/>
                <w:szCs w:val="18"/>
                <w:lang w:val="ka-GE"/>
              </w:rPr>
              <w:t>ქვეპროგრამის ღონისძიებები</w:t>
            </w:r>
          </w:p>
        </w:tc>
        <w:tc>
          <w:tcPr>
            <w:tcW w:w="5653" w:type="dxa"/>
            <w:gridSpan w:val="3"/>
            <w:vAlign w:val="center"/>
          </w:tcPr>
          <w:p w:rsidR="008A50C8" w:rsidRPr="00916C03" w:rsidRDefault="008A50C8" w:rsidP="008A50C8">
            <w:pPr>
              <w:spacing w:line="240" w:lineRule="auto"/>
              <w:ind w:left="57" w:right="57" w:firstLine="0"/>
              <w:jc w:val="center"/>
              <w:rPr>
                <w:rFonts w:cs="Calibri"/>
                <w:color w:val="000000"/>
                <w:szCs w:val="18"/>
              </w:rPr>
            </w:pPr>
            <w:r w:rsidRPr="00916C03">
              <w:rPr>
                <w:rFonts w:cs="Calibri"/>
                <w:color w:val="000000"/>
                <w:szCs w:val="18"/>
              </w:rPr>
              <w:t>სსიპ ადამიანით ვაჭრობის (ტრეფიკინგის) მსხვერპლთა, დაზარალებულთა დაცვისა და დახმარების ფონდის ოჯახური ძალადობის</w:t>
            </w:r>
            <w:r>
              <w:rPr>
                <w:rFonts w:cs="Calibri"/>
                <w:color w:val="000000"/>
                <w:szCs w:val="18"/>
              </w:rPr>
              <w:t xml:space="preserve"> მსხვერპლთა თავშესაფარში მყოფი </w:t>
            </w:r>
            <w:r w:rsidRPr="00916C03">
              <w:rPr>
                <w:rFonts w:cs="Calibri"/>
                <w:color w:val="000000"/>
                <w:szCs w:val="18"/>
              </w:rPr>
              <w:t>ქალაქ ქუთაისში რეგისტრირებული (მცხოვრები) პირის თავშესაფრის დატოვების შემდეგ, მატერიალური დახმარება</w:t>
            </w:r>
          </w:p>
        </w:tc>
        <w:tc>
          <w:tcPr>
            <w:tcW w:w="1937" w:type="dxa"/>
            <w:vAlign w:val="center"/>
          </w:tcPr>
          <w:p w:rsidR="008A50C8" w:rsidRPr="00916C03" w:rsidRDefault="008A50C8" w:rsidP="008A50C8">
            <w:pPr>
              <w:spacing w:line="240" w:lineRule="auto"/>
              <w:ind w:left="57" w:right="57" w:firstLine="0"/>
              <w:jc w:val="center"/>
              <w:rPr>
                <w:rFonts w:cs="Calibri"/>
                <w:color w:val="000000"/>
                <w:szCs w:val="18"/>
              </w:rPr>
            </w:pPr>
            <w:r w:rsidRPr="00916C03">
              <w:rPr>
                <w:rFonts w:cs="Calibri"/>
                <w:color w:val="000000"/>
                <w:szCs w:val="18"/>
              </w:rPr>
              <w:t>10,0</w:t>
            </w:r>
          </w:p>
        </w:tc>
      </w:tr>
      <w:tr w:rsidR="008A50C8" w:rsidRPr="00916C03" w:rsidTr="00175B77">
        <w:trPr>
          <w:trHeight w:val="686"/>
        </w:trPr>
        <w:tc>
          <w:tcPr>
            <w:tcW w:w="736" w:type="dxa"/>
            <w:vAlign w:val="center"/>
          </w:tcPr>
          <w:p w:rsidR="008A50C8" w:rsidRPr="00916C03" w:rsidRDefault="008A50C8" w:rsidP="008A50C8">
            <w:pPr>
              <w:spacing w:line="240" w:lineRule="auto"/>
              <w:ind w:firstLine="0"/>
              <w:jc w:val="center"/>
              <w:rPr>
                <w:b/>
                <w:szCs w:val="18"/>
                <w:lang w:val="ka-GE"/>
              </w:rPr>
            </w:pPr>
            <w:r w:rsidRPr="00916C03">
              <w:rPr>
                <w:b/>
                <w:szCs w:val="18"/>
                <w:lang w:val="ka-GE"/>
              </w:rPr>
              <w:t>6.</w:t>
            </w:r>
          </w:p>
        </w:tc>
        <w:tc>
          <w:tcPr>
            <w:tcW w:w="2564" w:type="dxa"/>
            <w:vAlign w:val="center"/>
          </w:tcPr>
          <w:p w:rsidR="008A50C8" w:rsidRPr="00916C03" w:rsidRDefault="008A50C8" w:rsidP="00F06381">
            <w:pPr>
              <w:spacing w:line="240" w:lineRule="auto"/>
              <w:ind w:right="57" w:firstLine="0"/>
              <w:rPr>
                <w:rFonts w:cs="Calibri"/>
                <w:b/>
                <w:bCs/>
                <w:color w:val="000000"/>
                <w:szCs w:val="18"/>
              </w:rPr>
            </w:pPr>
            <w:r w:rsidRPr="00916C03">
              <w:rPr>
                <w:rFonts w:cs="Calibri"/>
                <w:b/>
                <w:bCs/>
                <w:color w:val="000000"/>
                <w:szCs w:val="18"/>
              </w:rPr>
              <w:t>მოსალოდნელი შუალედური შედეგი</w:t>
            </w:r>
          </w:p>
        </w:tc>
        <w:tc>
          <w:tcPr>
            <w:tcW w:w="7590" w:type="dxa"/>
            <w:gridSpan w:val="4"/>
            <w:vAlign w:val="center"/>
          </w:tcPr>
          <w:p w:rsidR="008A50C8" w:rsidRPr="00916C03" w:rsidRDefault="008A50C8" w:rsidP="008A50C8">
            <w:pPr>
              <w:spacing w:line="240" w:lineRule="auto"/>
              <w:ind w:left="57" w:right="57" w:firstLine="0"/>
              <w:rPr>
                <w:rFonts w:cs="Calibri"/>
                <w:color w:val="000000"/>
                <w:szCs w:val="18"/>
              </w:rPr>
            </w:pPr>
            <w:r w:rsidRPr="00916C03">
              <w:rPr>
                <w:rFonts w:cs="Calibri"/>
                <w:color w:val="000000"/>
                <w:szCs w:val="18"/>
              </w:rPr>
              <w:t>ბენეფიციართათვის ქვეპროგრამით გათვალისწინებული სერვისების მიწოდება</w:t>
            </w:r>
          </w:p>
        </w:tc>
      </w:tr>
      <w:tr w:rsidR="008A50C8" w:rsidRPr="00916C03" w:rsidTr="00175B77">
        <w:trPr>
          <w:trHeight w:val="696"/>
        </w:trPr>
        <w:tc>
          <w:tcPr>
            <w:tcW w:w="736" w:type="dxa"/>
            <w:vMerge w:val="restart"/>
            <w:vAlign w:val="center"/>
          </w:tcPr>
          <w:p w:rsidR="008A50C8" w:rsidRPr="00916C03" w:rsidRDefault="008A50C8" w:rsidP="008A50C8">
            <w:pPr>
              <w:spacing w:line="240" w:lineRule="auto"/>
              <w:ind w:firstLine="0"/>
              <w:jc w:val="center"/>
              <w:rPr>
                <w:b/>
                <w:szCs w:val="18"/>
                <w:lang w:val="ka-GE"/>
              </w:rPr>
            </w:pPr>
            <w:r w:rsidRPr="00916C03">
              <w:rPr>
                <w:b/>
                <w:szCs w:val="18"/>
                <w:lang w:val="ka-GE"/>
              </w:rPr>
              <w:t>7.</w:t>
            </w:r>
          </w:p>
        </w:tc>
        <w:tc>
          <w:tcPr>
            <w:tcW w:w="2564" w:type="dxa"/>
            <w:vMerge w:val="restart"/>
            <w:vAlign w:val="center"/>
          </w:tcPr>
          <w:p w:rsidR="008A50C8" w:rsidRPr="00916C03" w:rsidRDefault="008A50C8" w:rsidP="00F06381">
            <w:pPr>
              <w:spacing w:line="240" w:lineRule="auto"/>
              <w:ind w:right="57" w:firstLine="0"/>
              <w:jc w:val="left"/>
              <w:rPr>
                <w:rFonts w:cs="Calibri"/>
                <w:b/>
                <w:bCs/>
                <w:color w:val="000000"/>
                <w:szCs w:val="18"/>
              </w:rPr>
            </w:pPr>
            <w:r w:rsidRPr="00916C03">
              <w:rPr>
                <w:rFonts w:cs="Calibri"/>
                <w:b/>
                <w:bCs/>
                <w:color w:val="000000"/>
                <w:szCs w:val="18"/>
              </w:rPr>
              <w:t>შუალედური შედეგის შეფასების ინდიკატორი</w:t>
            </w:r>
          </w:p>
        </w:tc>
        <w:tc>
          <w:tcPr>
            <w:tcW w:w="2210" w:type="dxa"/>
            <w:vAlign w:val="center"/>
          </w:tcPr>
          <w:p w:rsidR="008A50C8" w:rsidRPr="00916C03" w:rsidRDefault="008A50C8" w:rsidP="008A50C8">
            <w:pPr>
              <w:spacing w:line="240" w:lineRule="auto"/>
              <w:ind w:left="57" w:right="57" w:firstLine="0"/>
              <w:jc w:val="center"/>
              <w:rPr>
                <w:rFonts w:cs="Calibri"/>
                <w:b/>
                <w:bCs/>
                <w:color w:val="000000"/>
                <w:szCs w:val="18"/>
              </w:rPr>
            </w:pPr>
            <w:r w:rsidRPr="00916C03">
              <w:rPr>
                <w:rFonts w:cs="Calibri"/>
                <w:b/>
                <w:bCs/>
                <w:color w:val="000000"/>
                <w:szCs w:val="18"/>
              </w:rPr>
              <w:t>ინდიკატორის დასახელება</w:t>
            </w:r>
          </w:p>
        </w:tc>
        <w:tc>
          <w:tcPr>
            <w:tcW w:w="1767" w:type="dxa"/>
            <w:vAlign w:val="center"/>
          </w:tcPr>
          <w:p w:rsidR="008A50C8" w:rsidRPr="00916C03" w:rsidRDefault="008A50C8" w:rsidP="008A50C8">
            <w:pPr>
              <w:spacing w:line="240" w:lineRule="auto"/>
              <w:ind w:left="57" w:right="57" w:firstLine="0"/>
              <w:jc w:val="center"/>
              <w:rPr>
                <w:rFonts w:cs="Calibri"/>
                <w:b/>
                <w:bCs/>
                <w:color w:val="000000"/>
                <w:szCs w:val="18"/>
              </w:rPr>
            </w:pPr>
            <w:r w:rsidRPr="00916C03">
              <w:rPr>
                <w:rFonts w:cs="Calibri"/>
                <w:b/>
                <w:bCs/>
                <w:color w:val="000000"/>
                <w:szCs w:val="18"/>
              </w:rPr>
              <w:t>საბაზისო მაჩვენებელი</w:t>
            </w:r>
          </w:p>
        </w:tc>
        <w:tc>
          <w:tcPr>
            <w:tcW w:w="1676" w:type="dxa"/>
            <w:vAlign w:val="center"/>
          </w:tcPr>
          <w:p w:rsidR="008A50C8" w:rsidRPr="00916C03" w:rsidRDefault="008A50C8" w:rsidP="008A50C8">
            <w:pPr>
              <w:spacing w:line="240" w:lineRule="auto"/>
              <w:ind w:left="57" w:right="57" w:firstLine="0"/>
              <w:jc w:val="center"/>
              <w:rPr>
                <w:rFonts w:cs="Calibri"/>
                <w:b/>
                <w:bCs/>
                <w:color w:val="000000"/>
                <w:szCs w:val="18"/>
              </w:rPr>
            </w:pPr>
            <w:r w:rsidRPr="00916C03">
              <w:rPr>
                <w:rFonts w:cs="Calibri"/>
                <w:b/>
                <w:bCs/>
                <w:color w:val="000000"/>
                <w:szCs w:val="18"/>
              </w:rPr>
              <w:t>მიზნობრივი მაჩვენებელი</w:t>
            </w:r>
          </w:p>
        </w:tc>
        <w:tc>
          <w:tcPr>
            <w:tcW w:w="1937" w:type="dxa"/>
            <w:vAlign w:val="center"/>
          </w:tcPr>
          <w:p w:rsidR="008A50C8" w:rsidRPr="00916C03" w:rsidRDefault="008A50C8" w:rsidP="008A50C8">
            <w:pPr>
              <w:spacing w:line="240" w:lineRule="auto"/>
              <w:ind w:left="57" w:right="57" w:firstLine="0"/>
              <w:jc w:val="center"/>
              <w:rPr>
                <w:rFonts w:cs="Calibri"/>
                <w:b/>
                <w:bCs/>
                <w:color w:val="000000"/>
                <w:szCs w:val="18"/>
              </w:rPr>
            </w:pPr>
            <w:r w:rsidRPr="00916C03">
              <w:rPr>
                <w:rFonts w:cs="Calibri"/>
                <w:b/>
                <w:bCs/>
                <w:color w:val="000000"/>
                <w:szCs w:val="18"/>
              </w:rPr>
              <w:t>შესაძლო რისკები</w:t>
            </w:r>
          </w:p>
        </w:tc>
      </w:tr>
      <w:tr w:rsidR="008A50C8" w:rsidRPr="00916C03" w:rsidTr="00175B77">
        <w:trPr>
          <w:trHeight w:val="1131"/>
        </w:trPr>
        <w:tc>
          <w:tcPr>
            <w:tcW w:w="736" w:type="dxa"/>
            <w:vMerge/>
            <w:vAlign w:val="center"/>
          </w:tcPr>
          <w:p w:rsidR="008A50C8" w:rsidRPr="00916C03" w:rsidRDefault="008A50C8" w:rsidP="008A50C8">
            <w:pPr>
              <w:spacing w:line="240" w:lineRule="auto"/>
              <w:ind w:firstLine="0"/>
              <w:jc w:val="center"/>
              <w:rPr>
                <w:b/>
                <w:szCs w:val="18"/>
                <w:lang w:val="ka-GE"/>
              </w:rPr>
            </w:pPr>
          </w:p>
        </w:tc>
        <w:tc>
          <w:tcPr>
            <w:tcW w:w="2564" w:type="dxa"/>
            <w:vMerge/>
            <w:vAlign w:val="center"/>
          </w:tcPr>
          <w:p w:rsidR="008A50C8" w:rsidRPr="00916C03" w:rsidRDefault="008A50C8" w:rsidP="008A50C8">
            <w:pPr>
              <w:spacing w:line="240" w:lineRule="auto"/>
              <w:ind w:firstLine="0"/>
              <w:jc w:val="left"/>
              <w:rPr>
                <w:rFonts w:cs="Calibri"/>
                <w:b/>
                <w:bCs/>
                <w:szCs w:val="18"/>
              </w:rPr>
            </w:pPr>
          </w:p>
        </w:tc>
        <w:tc>
          <w:tcPr>
            <w:tcW w:w="2210" w:type="dxa"/>
            <w:vAlign w:val="center"/>
          </w:tcPr>
          <w:p w:rsidR="008A50C8" w:rsidRPr="00916C03" w:rsidRDefault="008A50C8" w:rsidP="008A50C8">
            <w:pPr>
              <w:spacing w:line="240" w:lineRule="auto"/>
              <w:ind w:left="57" w:right="57" w:firstLine="0"/>
              <w:jc w:val="center"/>
              <w:rPr>
                <w:rFonts w:cs="Calibri"/>
                <w:color w:val="000000"/>
                <w:szCs w:val="18"/>
              </w:rPr>
            </w:pPr>
            <w:r w:rsidRPr="00916C03">
              <w:rPr>
                <w:rFonts w:cs="Calibri"/>
                <w:color w:val="000000"/>
                <w:szCs w:val="18"/>
              </w:rPr>
              <w:t>ქვეპროგრამით მოსარგებლე ბენეფიციართა რაოდენობა</w:t>
            </w:r>
          </w:p>
        </w:tc>
        <w:tc>
          <w:tcPr>
            <w:tcW w:w="1767" w:type="dxa"/>
            <w:vAlign w:val="center"/>
          </w:tcPr>
          <w:p w:rsidR="008A50C8" w:rsidRPr="00916C03" w:rsidRDefault="008A50C8" w:rsidP="008A50C8">
            <w:pPr>
              <w:spacing w:line="240" w:lineRule="auto"/>
              <w:ind w:left="57" w:right="57" w:firstLine="0"/>
              <w:jc w:val="center"/>
              <w:rPr>
                <w:rFonts w:cs="Calibri"/>
                <w:color w:val="000000"/>
                <w:szCs w:val="18"/>
              </w:rPr>
            </w:pPr>
            <w:r w:rsidRPr="00916C03">
              <w:rPr>
                <w:rFonts w:cs="Calibri"/>
                <w:color w:val="000000"/>
                <w:szCs w:val="18"/>
              </w:rPr>
              <w:t>0</w:t>
            </w:r>
          </w:p>
        </w:tc>
        <w:tc>
          <w:tcPr>
            <w:tcW w:w="1676" w:type="dxa"/>
            <w:vAlign w:val="center"/>
          </w:tcPr>
          <w:p w:rsidR="008A50C8" w:rsidRPr="00916C03" w:rsidRDefault="008A50C8" w:rsidP="008A50C8">
            <w:pPr>
              <w:spacing w:line="240" w:lineRule="auto"/>
              <w:ind w:left="57" w:right="57" w:firstLine="0"/>
              <w:jc w:val="center"/>
              <w:rPr>
                <w:rFonts w:cs="Calibri"/>
                <w:color w:val="000000"/>
                <w:szCs w:val="18"/>
              </w:rPr>
            </w:pPr>
            <w:r w:rsidRPr="00916C03">
              <w:rPr>
                <w:rFonts w:cs="Calibri"/>
                <w:color w:val="000000"/>
                <w:szCs w:val="18"/>
              </w:rPr>
              <w:t>10</w:t>
            </w:r>
          </w:p>
        </w:tc>
        <w:tc>
          <w:tcPr>
            <w:tcW w:w="1937" w:type="dxa"/>
            <w:vAlign w:val="center"/>
          </w:tcPr>
          <w:p w:rsidR="008A50C8" w:rsidRPr="00916C03" w:rsidRDefault="008A50C8" w:rsidP="008A50C8">
            <w:pPr>
              <w:spacing w:line="240" w:lineRule="auto"/>
              <w:ind w:firstLine="0"/>
              <w:jc w:val="center"/>
              <w:rPr>
                <w:szCs w:val="18"/>
              </w:rPr>
            </w:pPr>
            <w:r w:rsidRPr="00916C03">
              <w:rPr>
                <w:rFonts w:cs="Calibri"/>
                <w:color w:val="000000"/>
                <w:szCs w:val="18"/>
              </w:rPr>
              <w:t>არამომართ</w:t>
            </w:r>
            <w:r w:rsidRPr="00916C03">
              <w:rPr>
                <w:rFonts w:cs="Calibri"/>
                <w:color w:val="000000"/>
                <w:szCs w:val="18"/>
                <w:lang w:val="ka-GE"/>
              </w:rPr>
              <w:softHyphen/>
            </w:r>
            <w:r w:rsidRPr="00916C03">
              <w:rPr>
                <w:rFonts w:cs="Calibri"/>
                <w:color w:val="000000"/>
                <w:szCs w:val="18"/>
              </w:rPr>
              <w:t>ვიანობა</w:t>
            </w:r>
          </w:p>
        </w:tc>
      </w:tr>
    </w:tbl>
    <w:p w:rsidR="00194D21" w:rsidRPr="00916C03" w:rsidRDefault="00194D21" w:rsidP="00194D21">
      <w:pPr>
        <w:spacing w:before="240"/>
        <w:rPr>
          <w:rFonts w:cs="Calibri"/>
          <w:b/>
          <w:bCs/>
          <w:color w:val="000000"/>
          <w:szCs w:val="18"/>
          <w:lang w:val="ka-GE"/>
        </w:rPr>
      </w:pPr>
      <w:r w:rsidRPr="00916C03">
        <w:rPr>
          <w:rFonts w:cs="Calibri"/>
          <w:b/>
          <w:bCs/>
          <w:color w:val="000000"/>
          <w:szCs w:val="18"/>
        </w:rPr>
        <w:t>ბ.ტ) ქვეპროგრამა: საქართველოს „SOS ბავშვთა სოფლის</w:t>
      </w:r>
      <w:r w:rsidR="00CA493C">
        <w:rPr>
          <w:rFonts w:cs="Calibri"/>
          <w:b/>
          <w:bCs/>
          <w:color w:val="000000"/>
          <w:szCs w:val="18"/>
          <w:lang w:val="ka-GE"/>
        </w:rPr>
        <w:t>“</w:t>
      </w:r>
      <w:r w:rsidRPr="00916C03">
        <w:rPr>
          <w:rFonts w:cs="Calibri"/>
          <w:b/>
          <w:bCs/>
          <w:color w:val="000000"/>
          <w:szCs w:val="18"/>
        </w:rPr>
        <w:t xml:space="preserve"> მიერ განხორციელებული პროექტის – „დღის ცენტრის ბენეფიციარების დახმარების პროგრამა</w:t>
      </w:r>
      <w:r w:rsidRPr="00916C03">
        <w:rPr>
          <w:rFonts w:cs="Calibri"/>
          <w:b/>
          <w:bCs/>
          <w:color w:val="000000"/>
          <w:szCs w:val="18"/>
          <w:lang w:val="ka-GE"/>
        </w:rPr>
        <w:t>“</w:t>
      </w:r>
      <w:r w:rsidRPr="00916C03">
        <w:rPr>
          <w:rFonts w:cs="Calibri"/>
          <w:b/>
          <w:bCs/>
          <w:color w:val="000000"/>
          <w:szCs w:val="18"/>
        </w:rPr>
        <w:t xml:space="preserve"> (პროგრამული კოდი 06 02 19)</w:t>
      </w:r>
    </w:p>
    <w:tbl>
      <w:tblPr>
        <w:tblW w:w="10916"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2552"/>
        <w:gridCol w:w="2127"/>
        <w:gridCol w:w="1701"/>
        <w:gridCol w:w="1613"/>
        <w:gridCol w:w="29"/>
        <w:gridCol w:w="2185"/>
      </w:tblGrid>
      <w:tr w:rsidR="00194D21" w:rsidRPr="00916C03" w:rsidTr="007E3491">
        <w:trPr>
          <w:trHeight w:val="732"/>
        </w:trPr>
        <w:tc>
          <w:tcPr>
            <w:tcW w:w="709" w:type="dxa"/>
            <w:vAlign w:val="center"/>
          </w:tcPr>
          <w:p w:rsidR="00194D21" w:rsidRPr="00916C03" w:rsidRDefault="00194D21" w:rsidP="007E3491">
            <w:pPr>
              <w:spacing w:line="240" w:lineRule="auto"/>
              <w:ind w:firstLine="0"/>
              <w:jc w:val="center"/>
              <w:rPr>
                <w:b/>
                <w:szCs w:val="18"/>
                <w:lang w:val="ka-GE"/>
              </w:rPr>
            </w:pPr>
            <w:r w:rsidRPr="00916C03">
              <w:rPr>
                <w:b/>
                <w:szCs w:val="18"/>
                <w:lang w:val="ka-GE"/>
              </w:rPr>
              <w:t>1.</w:t>
            </w:r>
          </w:p>
        </w:tc>
        <w:tc>
          <w:tcPr>
            <w:tcW w:w="2552" w:type="dxa"/>
            <w:vAlign w:val="center"/>
          </w:tcPr>
          <w:p w:rsidR="00194D21" w:rsidRPr="00916C03" w:rsidRDefault="00194D21" w:rsidP="007E3491">
            <w:pPr>
              <w:spacing w:line="240" w:lineRule="auto"/>
              <w:ind w:firstLine="0"/>
              <w:jc w:val="left"/>
              <w:rPr>
                <w:b/>
                <w:szCs w:val="18"/>
              </w:rPr>
            </w:pPr>
            <w:r w:rsidRPr="00916C03">
              <w:rPr>
                <w:rFonts w:cs="Calibri"/>
                <w:b/>
                <w:bCs/>
                <w:szCs w:val="18"/>
              </w:rPr>
              <w:t>ქვეპროგრამის განმახორციელებელი</w:t>
            </w:r>
          </w:p>
        </w:tc>
        <w:tc>
          <w:tcPr>
            <w:tcW w:w="7655" w:type="dxa"/>
            <w:gridSpan w:val="5"/>
            <w:vAlign w:val="center"/>
          </w:tcPr>
          <w:p w:rsidR="00194D21" w:rsidRPr="00916C03" w:rsidRDefault="00194D21" w:rsidP="007E3491">
            <w:pPr>
              <w:spacing w:line="240" w:lineRule="auto"/>
              <w:ind w:left="57" w:right="57" w:firstLine="0"/>
              <w:jc w:val="center"/>
              <w:rPr>
                <w:rFonts w:cs="Calibri"/>
                <w:color w:val="000000"/>
                <w:szCs w:val="18"/>
              </w:rPr>
            </w:pPr>
            <w:r w:rsidRPr="00916C03">
              <w:rPr>
                <w:rFonts w:cs="Calibri"/>
                <w:color w:val="000000"/>
                <w:szCs w:val="18"/>
              </w:rPr>
              <w:t>ქალაქ ქუთაისის მუნიციპალიტეტის მერიის პირველადი სტრუქტურული ერთეული – სოციალურ საკითხთა სამსახური</w:t>
            </w:r>
          </w:p>
        </w:tc>
      </w:tr>
      <w:tr w:rsidR="00194D21" w:rsidRPr="00916C03" w:rsidTr="007E3491">
        <w:trPr>
          <w:trHeight w:val="517"/>
        </w:trPr>
        <w:tc>
          <w:tcPr>
            <w:tcW w:w="709" w:type="dxa"/>
            <w:vAlign w:val="center"/>
          </w:tcPr>
          <w:p w:rsidR="00194D21" w:rsidRPr="00916C03" w:rsidRDefault="00194D21" w:rsidP="007E3491">
            <w:pPr>
              <w:spacing w:line="240" w:lineRule="auto"/>
              <w:ind w:firstLine="0"/>
              <w:jc w:val="center"/>
              <w:rPr>
                <w:b/>
                <w:szCs w:val="18"/>
                <w:lang w:val="ka-GE"/>
              </w:rPr>
            </w:pPr>
            <w:r w:rsidRPr="00916C03">
              <w:rPr>
                <w:b/>
                <w:szCs w:val="18"/>
                <w:lang w:val="ka-GE"/>
              </w:rPr>
              <w:t>2.</w:t>
            </w:r>
          </w:p>
        </w:tc>
        <w:tc>
          <w:tcPr>
            <w:tcW w:w="2552" w:type="dxa"/>
            <w:vAlign w:val="center"/>
          </w:tcPr>
          <w:p w:rsidR="00194D21" w:rsidRPr="00916C03" w:rsidRDefault="00194D21" w:rsidP="007E3491">
            <w:pPr>
              <w:spacing w:line="240" w:lineRule="auto"/>
              <w:ind w:firstLine="0"/>
              <w:jc w:val="left"/>
              <w:rPr>
                <w:b/>
                <w:szCs w:val="18"/>
              </w:rPr>
            </w:pPr>
            <w:r w:rsidRPr="00916C03">
              <w:rPr>
                <w:rFonts w:cs="Calibri"/>
                <w:b/>
                <w:bCs/>
                <w:color w:val="000000"/>
                <w:szCs w:val="18"/>
              </w:rPr>
              <w:t>ქვეპროგრამის ბიუჯეტი</w:t>
            </w:r>
          </w:p>
        </w:tc>
        <w:tc>
          <w:tcPr>
            <w:tcW w:w="7655" w:type="dxa"/>
            <w:gridSpan w:val="5"/>
            <w:vAlign w:val="center"/>
          </w:tcPr>
          <w:p w:rsidR="00194D21" w:rsidRPr="00916C03" w:rsidRDefault="00194D21" w:rsidP="007E3491">
            <w:pPr>
              <w:spacing w:line="240" w:lineRule="auto"/>
              <w:ind w:left="57" w:right="57" w:firstLine="0"/>
              <w:jc w:val="center"/>
              <w:rPr>
                <w:rFonts w:cs="Calibri"/>
                <w:color w:val="000000"/>
                <w:szCs w:val="18"/>
              </w:rPr>
            </w:pPr>
            <w:r w:rsidRPr="00916C03">
              <w:rPr>
                <w:rFonts w:cs="Calibri"/>
                <w:color w:val="000000"/>
                <w:szCs w:val="18"/>
              </w:rPr>
              <w:t>42,0</w:t>
            </w:r>
          </w:p>
        </w:tc>
      </w:tr>
      <w:tr w:rsidR="00194D21" w:rsidRPr="00916C03" w:rsidTr="007E3491">
        <w:trPr>
          <w:trHeight w:val="539"/>
        </w:trPr>
        <w:tc>
          <w:tcPr>
            <w:tcW w:w="709" w:type="dxa"/>
            <w:vAlign w:val="center"/>
          </w:tcPr>
          <w:p w:rsidR="00194D21" w:rsidRPr="00916C03" w:rsidRDefault="00194D21" w:rsidP="007E3491">
            <w:pPr>
              <w:spacing w:line="240" w:lineRule="auto"/>
              <w:ind w:firstLine="0"/>
              <w:jc w:val="center"/>
              <w:rPr>
                <w:b/>
                <w:szCs w:val="18"/>
                <w:lang w:val="ka-GE"/>
              </w:rPr>
            </w:pPr>
            <w:r w:rsidRPr="00916C03">
              <w:rPr>
                <w:b/>
                <w:szCs w:val="18"/>
                <w:lang w:val="ka-GE"/>
              </w:rPr>
              <w:t>3.</w:t>
            </w:r>
          </w:p>
        </w:tc>
        <w:tc>
          <w:tcPr>
            <w:tcW w:w="2552" w:type="dxa"/>
            <w:vAlign w:val="center"/>
          </w:tcPr>
          <w:p w:rsidR="00194D21" w:rsidRPr="00916C03" w:rsidRDefault="00194D21" w:rsidP="007E3491">
            <w:pPr>
              <w:spacing w:line="240" w:lineRule="auto"/>
              <w:ind w:firstLine="0"/>
              <w:jc w:val="left"/>
              <w:rPr>
                <w:b/>
                <w:szCs w:val="18"/>
              </w:rPr>
            </w:pPr>
            <w:r w:rsidRPr="00916C03">
              <w:rPr>
                <w:rFonts w:cs="Calibri"/>
                <w:b/>
                <w:bCs/>
                <w:szCs w:val="18"/>
              </w:rPr>
              <w:t>ქვეპროგრამის აღწერა</w:t>
            </w:r>
          </w:p>
        </w:tc>
        <w:tc>
          <w:tcPr>
            <w:tcW w:w="7655" w:type="dxa"/>
            <w:gridSpan w:val="5"/>
            <w:vAlign w:val="center"/>
          </w:tcPr>
          <w:p w:rsidR="00194D21" w:rsidRPr="00916C03" w:rsidRDefault="00194D21" w:rsidP="007E3491">
            <w:pPr>
              <w:spacing w:line="240" w:lineRule="auto"/>
              <w:ind w:left="57" w:right="57" w:firstLine="0"/>
              <w:rPr>
                <w:rFonts w:cs="Calibri"/>
                <w:color w:val="000000"/>
                <w:szCs w:val="18"/>
              </w:rPr>
            </w:pPr>
            <w:r w:rsidRPr="00916C03">
              <w:rPr>
                <w:rFonts w:cs="Calibri"/>
                <w:color w:val="000000"/>
                <w:szCs w:val="18"/>
              </w:rPr>
              <w:t xml:space="preserve">ქალაქ ქუთაისის მუნიციპალიტეტის მერიასა და ასოციაცია საქართველოს </w:t>
            </w:r>
            <w:r w:rsidRPr="00916C03">
              <w:rPr>
                <w:rFonts w:cs="Calibri"/>
                <w:color w:val="000000"/>
                <w:szCs w:val="18"/>
                <w:lang w:val="ka-GE"/>
              </w:rPr>
              <w:t>„SOS</w:t>
            </w:r>
            <w:r w:rsidRPr="00916C03">
              <w:rPr>
                <w:rFonts w:cs="Calibri"/>
                <w:color w:val="000000"/>
                <w:szCs w:val="18"/>
              </w:rPr>
              <w:t xml:space="preserve"> ბავშვთა სოფელს“ შორის გაფორმებული ურთიერთშეთანხმების მემორანდუმის საფუძველზე მოხდება საქართველოს </w:t>
            </w:r>
            <w:r w:rsidRPr="00916C03">
              <w:rPr>
                <w:rFonts w:cs="Calibri"/>
                <w:color w:val="000000"/>
                <w:szCs w:val="18"/>
                <w:lang w:val="ka-GE"/>
              </w:rPr>
              <w:t>„SOS</w:t>
            </w:r>
            <w:r w:rsidRPr="00916C03">
              <w:rPr>
                <w:rFonts w:cs="Calibri"/>
                <w:color w:val="000000"/>
                <w:szCs w:val="18"/>
              </w:rPr>
              <w:t xml:space="preserve"> ბავშვთა სოფლის“ მ</w:t>
            </w:r>
            <w:r>
              <w:rPr>
                <w:rFonts w:cs="Calibri"/>
                <w:color w:val="000000"/>
                <w:szCs w:val="18"/>
              </w:rPr>
              <w:t xml:space="preserve">იერ განხორციელებული პროექტების </w:t>
            </w:r>
            <w:r w:rsidRPr="00916C03">
              <w:rPr>
                <w:rFonts w:cs="Calibri"/>
                <w:color w:val="000000"/>
                <w:szCs w:val="18"/>
              </w:rPr>
              <w:t>დაფინანსდება/ თანადაფინა</w:t>
            </w:r>
            <w:r w:rsidR="009A66E5">
              <w:rPr>
                <w:rFonts w:cs="Calibri"/>
                <w:color w:val="000000"/>
                <w:szCs w:val="18"/>
                <w:lang w:val="ka-GE"/>
              </w:rPr>
              <w:t>ნ</w:t>
            </w:r>
            <w:r w:rsidRPr="00916C03">
              <w:rPr>
                <w:rFonts w:cs="Calibri"/>
                <w:color w:val="000000"/>
                <w:szCs w:val="18"/>
              </w:rPr>
              <w:t>სდება. ა) „დღის ცენტრის ბენეფიციარების დახმარება</w:t>
            </w:r>
            <w:r w:rsidRPr="00916C03">
              <w:rPr>
                <w:rFonts w:cs="Calibri"/>
                <w:color w:val="000000"/>
                <w:szCs w:val="18"/>
                <w:lang w:val="ka-GE"/>
              </w:rPr>
              <w:t>“</w:t>
            </w:r>
            <w:r w:rsidRPr="00916C03">
              <w:rPr>
                <w:rFonts w:cs="Calibri"/>
                <w:color w:val="000000"/>
                <w:szCs w:val="18"/>
              </w:rPr>
              <w:t>, რომლის ფარგლებში დაფინანსდება/</w:t>
            </w:r>
            <w:r w:rsidRPr="00916C03">
              <w:rPr>
                <w:rFonts w:cs="Calibri"/>
                <w:color w:val="000000"/>
                <w:szCs w:val="18"/>
                <w:lang w:val="ka-GE"/>
              </w:rPr>
              <w:t xml:space="preserve"> </w:t>
            </w:r>
            <w:r w:rsidRPr="00916C03">
              <w:rPr>
                <w:rFonts w:cs="Calibri"/>
                <w:color w:val="000000"/>
                <w:szCs w:val="18"/>
              </w:rPr>
              <w:t>თანადაფინანსდება ქალაქ ქუთაისში რეგისტრირებული 12–</w:t>
            </w:r>
            <w:r>
              <w:rPr>
                <w:rFonts w:cs="Calibri"/>
                <w:color w:val="000000"/>
                <w:szCs w:val="18"/>
              </w:rPr>
              <w:t xml:space="preserve">დან </w:t>
            </w:r>
            <w:r w:rsidRPr="00916C03">
              <w:rPr>
                <w:rFonts w:cs="Calibri"/>
                <w:color w:val="000000"/>
                <w:szCs w:val="18"/>
              </w:rPr>
              <w:t>36 თვემდე</w:t>
            </w:r>
            <w:r>
              <w:rPr>
                <w:rFonts w:cs="Calibri"/>
                <w:color w:val="000000"/>
                <w:szCs w:val="18"/>
              </w:rPr>
              <w:t xml:space="preserve"> ბავშვების დღის ცენტრში</w:t>
            </w:r>
            <w:r w:rsidRPr="00916C03">
              <w:rPr>
                <w:rFonts w:cs="Calibri"/>
                <w:color w:val="000000"/>
                <w:szCs w:val="18"/>
              </w:rPr>
              <w:t xml:space="preserve"> მომსახურება (კვება, ჰიგიენური საშუალებები და კომუნალური გადასახადები (ელექტროენერგია, ბუნებრივი აირი და წყალი)</w:t>
            </w:r>
            <w:r w:rsidRPr="00916C03">
              <w:rPr>
                <w:rFonts w:cs="Calibri"/>
                <w:color w:val="000000"/>
                <w:szCs w:val="18"/>
                <w:lang w:val="ka-GE"/>
              </w:rPr>
              <w:t>;</w:t>
            </w:r>
            <w:r w:rsidRPr="00916C03">
              <w:rPr>
                <w:rFonts w:cs="Calibri"/>
                <w:color w:val="000000"/>
                <w:szCs w:val="18"/>
              </w:rPr>
              <w:t xml:space="preserve"> ბ)</w:t>
            </w:r>
            <w:r w:rsidRPr="00916C03">
              <w:rPr>
                <w:rFonts w:cs="Calibri"/>
                <w:color w:val="000000"/>
                <w:szCs w:val="18"/>
                <w:lang w:val="ka-GE"/>
              </w:rPr>
              <w:t xml:space="preserve"> „</w:t>
            </w:r>
            <w:r w:rsidRPr="00916C03">
              <w:rPr>
                <w:rFonts w:cs="Calibri"/>
                <w:color w:val="000000"/>
                <w:szCs w:val="18"/>
              </w:rPr>
              <w:t>ახალგაზრდული სახლი</w:t>
            </w:r>
            <w:r w:rsidRPr="00916C03">
              <w:rPr>
                <w:rFonts w:cs="Calibri"/>
                <w:color w:val="000000"/>
                <w:szCs w:val="18"/>
                <w:lang w:val="ka-GE"/>
              </w:rPr>
              <w:t>“</w:t>
            </w:r>
            <w:r w:rsidRPr="00916C03">
              <w:rPr>
                <w:rFonts w:cs="Calibri"/>
                <w:color w:val="000000"/>
                <w:szCs w:val="18"/>
              </w:rPr>
              <w:t>, რომლის ფარგლებში დაფინანსდება/</w:t>
            </w:r>
            <w:r w:rsidRPr="00916C03">
              <w:rPr>
                <w:rFonts w:cs="Calibri"/>
                <w:color w:val="000000"/>
                <w:szCs w:val="18"/>
                <w:lang w:val="ka-GE"/>
              </w:rPr>
              <w:t xml:space="preserve"> </w:t>
            </w:r>
            <w:r w:rsidRPr="00916C03">
              <w:rPr>
                <w:rFonts w:cs="Calibri"/>
                <w:color w:val="000000"/>
                <w:szCs w:val="18"/>
              </w:rPr>
              <w:t>თანადაფინანსდება სახელმწიფო ზრუნვის სისტემიდან გასული და/ან ქალაქ ქუთაისის მერიის მიერ რეფერირებული ქალაქ ქუთაისში რეგისტრირებული 18–დან 21 წლამდე ასაკის ახალგაზრდების, მომსახურება (კვება, ჰიგიენური საშუალებებით და სხვა საჭიროებები). დაფინანსება/</w:t>
            </w:r>
            <w:r w:rsidRPr="00916C03">
              <w:rPr>
                <w:rFonts w:cs="Calibri"/>
                <w:color w:val="000000"/>
                <w:szCs w:val="18"/>
                <w:lang w:val="ka-GE"/>
              </w:rPr>
              <w:t xml:space="preserve"> </w:t>
            </w:r>
            <w:r w:rsidRPr="00916C03">
              <w:rPr>
                <w:rFonts w:cs="Calibri"/>
                <w:color w:val="000000"/>
                <w:szCs w:val="18"/>
              </w:rPr>
              <w:t>თანადაფინანსება მოხდება მომსახურების მიმწოდებელი ორგანიზაციის მიერ, ყოველთვიურად წარმოდგენილი შესრულებული სამუშაოს მიხედვით. საჭიროების შემთხვევაში, მომსახურების მიმწოდებელი წარმოადგენს დამატებით დოკუმენტაციას სამსახურის მოთხოვნით.</w:t>
            </w:r>
          </w:p>
        </w:tc>
      </w:tr>
      <w:tr w:rsidR="00194D21" w:rsidRPr="00916C03" w:rsidTr="007E3491">
        <w:trPr>
          <w:trHeight w:val="519"/>
        </w:trPr>
        <w:tc>
          <w:tcPr>
            <w:tcW w:w="709" w:type="dxa"/>
            <w:vAlign w:val="center"/>
          </w:tcPr>
          <w:p w:rsidR="00194D21" w:rsidRPr="00916C03" w:rsidRDefault="00194D21" w:rsidP="007E3491">
            <w:pPr>
              <w:spacing w:line="240" w:lineRule="auto"/>
              <w:ind w:firstLine="0"/>
              <w:jc w:val="center"/>
              <w:rPr>
                <w:b/>
                <w:szCs w:val="18"/>
                <w:lang w:val="ka-GE"/>
              </w:rPr>
            </w:pPr>
            <w:r w:rsidRPr="00916C03">
              <w:rPr>
                <w:b/>
                <w:szCs w:val="18"/>
                <w:lang w:val="ka-GE"/>
              </w:rPr>
              <w:t>4.</w:t>
            </w:r>
          </w:p>
        </w:tc>
        <w:tc>
          <w:tcPr>
            <w:tcW w:w="2552" w:type="dxa"/>
            <w:vAlign w:val="center"/>
          </w:tcPr>
          <w:p w:rsidR="00194D21" w:rsidRPr="00916C03" w:rsidRDefault="00194D21" w:rsidP="007E3491">
            <w:pPr>
              <w:spacing w:line="240" w:lineRule="auto"/>
              <w:ind w:firstLine="0"/>
              <w:jc w:val="left"/>
              <w:rPr>
                <w:b/>
                <w:szCs w:val="18"/>
              </w:rPr>
            </w:pPr>
            <w:r w:rsidRPr="00916C03">
              <w:rPr>
                <w:rFonts w:cs="Calibri"/>
                <w:b/>
                <w:bCs/>
                <w:szCs w:val="18"/>
              </w:rPr>
              <w:t>ქვეპროგრამის მიზანი</w:t>
            </w:r>
          </w:p>
        </w:tc>
        <w:tc>
          <w:tcPr>
            <w:tcW w:w="7655" w:type="dxa"/>
            <w:gridSpan w:val="5"/>
            <w:vAlign w:val="center"/>
          </w:tcPr>
          <w:p w:rsidR="00194D21" w:rsidRPr="00916C03" w:rsidRDefault="00194D21" w:rsidP="007E3491">
            <w:pPr>
              <w:spacing w:line="240" w:lineRule="auto"/>
              <w:ind w:left="57" w:right="57" w:firstLine="0"/>
              <w:rPr>
                <w:rFonts w:cs="Calibri"/>
                <w:color w:val="000000"/>
                <w:szCs w:val="18"/>
              </w:rPr>
            </w:pPr>
            <w:r w:rsidRPr="00916C03">
              <w:rPr>
                <w:rFonts w:cs="Calibri"/>
                <w:color w:val="000000"/>
                <w:szCs w:val="18"/>
              </w:rPr>
              <w:t>მშობლებისათვის სამუშაო დროის გამოთავისუფლება</w:t>
            </w:r>
          </w:p>
        </w:tc>
      </w:tr>
      <w:tr w:rsidR="00194D21" w:rsidRPr="00916C03" w:rsidTr="00175B77">
        <w:trPr>
          <w:trHeight w:val="1119"/>
        </w:trPr>
        <w:tc>
          <w:tcPr>
            <w:tcW w:w="709" w:type="dxa"/>
            <w:vMerge w:val="restart"/>
            <w:vAlign w:val="center"/>
          </w:tcPr>
          <w:p w:rsidR="00194D21" w:rsidRPr="00916C03" w:rsidRDefault="00194D21" w:rsidP="007E3491">
            <w:pPr>
              <w:spacing w:line="240" w:lineRule="auto"/>
              <w:ind w:firstLine="0"/>
              <w:jc w:val="center"/>
              <w:rPr>
                <w:b/>
                <w:szCs w:val="18"/>
                <w:lang w:val="ka-GE"/>
              </w:rPr>
            </w:pPr>
            <w:r w:rsidRPr="00916C03">
              <w:rPr>
                <w:b/>
                <w:szCs w:val="18"/>
                <w:lang w:val="ka-GE"/>
              </w:rPr>
              <w:t>5.</w:t>
            </w:r>
          </w:p>
        </w:tc>
        <w:tc>
          <w:tcPr>
            <w:tcW w:w="2552" w:type="dxa"/>
            <w:vMerge w:val="restart"/>
            <w:vAlign w:val="center"/>
          </w:tcPr>
          <w:p w:rsidR="00194D21" w:rsidRPr="00916C03" w:rsidRDefault="00194D21" w:rsidP="007E3491">
            <w:pPr>
              <w:spacing w:line="240" w:lineRule="auto"/>
              <w:ind w:firstLine="0"/>
              <w:jc w:val="left"/>
              <w:rPr>
                <w:rFonts w:cs="Calibri"/>
                <w:b/>
                <w:bCs/>
                <w:color w:val="000000"/>
                <w:szCs w:val="18"/>
              </w:rPr>
            </w:pPr>
            <w:r w:rsidRPr="00916C03">
              <w:rPr>
                <w:rFonts w:cs="Calibri"/>
                <w:b/>
                <w:bCs/>
                <w:szCs w:val="18"/>
              </w:rPr>
              <w:t>ქვეპროგრამის ღონისძიებები</w:t>
            </w:r>
          </w:p>
        </w:tc>
        <w:tc>
          <w:tcPr>
            <w:tcW w:w="5470" w:type="dxa"/>
            <w:gridSpan w:val="4"/>
            <w:vAlign w:val="center"/>
          </w:tcPr>
          <w:p w:rsidR="00194D21" w:rsidRPr="00916C03" w:rsidRDefault="00194D21" w:rsidP="007E3491">
            <w:pPr>
              <w:spacing w:line="240" w:lineRule="auto"/>
              <w:ind w:left="57" w:right="57" w:firstLine="0"/>
              <w:jc w:val="center"/>
              <w:rPr>
                <w:rFonts w:cs="Calibri"/>
                <w:color w:val="000000"/>
                <w:szCs w:val="18"/>
              </w:rPr>
            </w:pPr>
            <w:r>
              <w:rPr>
                <w:rFonts w:cs="Calibri"/>
                <w:color w:val="000000"/>
                <w:szCs w:val="18"/>
              </w:rPr>
              <w:t xml:space="preserve">ქალაქ </w:t>
            </w:r>
            <w:r w:rsidRPr="00916C03">
              <w:rPr>
                <w:rFonts w:cs="Calibri"/>
                <w:color w:val="000000"/>
                <w:szCs w:val="18"/>
              </w:rPr>
              <w:t>ქუთაისში რეგისტრირებული 12–</w:t>
            </w:r>
            <w:r>
              <w:rPr>
                <w:rFonts w:cs="Calibri"/>
                <w:color w:val="000000"/>
                <w:szCs w:val="18"/>
              </w:rPr>
              <w:t xml:space="preserve">დან </w:t>
            </w:r>
            <w:r w:rsidRPr="00916C03">
              <w:rPr>
                <w:rFonts w:cs="Calibri"/>
                <w:color w:val="000000"/>
                <w:szCs w:val="18"/>
              </w:rPr>
              <w:t>36 თვემდე ბავშვების დღის ცენტრში მომსახურება (კვება, ჰიგიენური საშუალებები და კომუნალური გადასახადები (ელექტროენერგია, ბუნებრივი აირი და წყალი)</w:t>
            </w:r>
          </w:p>
        </w:tc>
        <w:tc>
          <w:tcPr>
            <w:tcW w:w="2185" w:type="dxa"/>
            <w:vAlign w:val="center"/>
          </w:tcPr>
          <w:p w:rsidR="00194D21" w:rsidRPr="00916C03" w:rsidRDefault="00194D21" w:rsidP="007E3491">
            <w:pPr>
              <w:spacing w:line="240" w:lineRule="auto"/>
              <w:ind w:left="57" w:right="57" w:firstLine="0"/>
              <w:jc w:val="center"/>
              <w:rPr>
                <w:rFonts w:cs="Calibri"/>
                <w:color w:val="000000"/>
                <w:szCs w:val="18"/>
              </w:rPr>
            </w:pPr>
            <w:r w:rsidRPr="00916C03">
              <w:rPr>
                <w:rFonts w:cs="Calibri"/>
                <w:color w:val="000000"/>
                <w:szCs w:val="18"/>
              </w:rPr>
              <w:t>29,5</w:t>
            </w:r>
          </w:p>
        </w:tc>
      </w:tr>
      <w:tr w:rsidR="00194D21" w:rsidRPr="00916C03" w:rsidTr="00175B77">
        <w:trPr>
          <w:trHeight w:val="1419"/>
        </w:trPr>
        <w:tc>
          <w:tcPr>
            <w:tcW w:w="709" w:type="dxa"/>
            <w:vMerge/>
            <w:vAlign w:val="center"/>
          </w:tcPr>
          <w:p w:rsidR="00194D21" w:rsidRPr="00916C03" w:rsidRDefault="00194D21" w:rsidP="007E3491">
            <w:pPr>
              <w:spacing w:line="240" w:lineRule="auto"/>
              <w:ind w:firstLine="0"/>
              <w:jc w:val="center"/>
              <w:rPr>
                <w:b/>
                <w:szCs w:val="18"/>
                <w:lang w:val="ka-GE"/>
              </w:rPr>
            </w:pPr>
          </w:p>
        </w:tc>
        <w:tc>
          <w:tcPr>
            <w:tcW w:w="2552" w:type="dxa"/>
            <w:vMerge/>
            <w:vAlign w:val="center"/>
          </w:tcPr>
          <w:p w:rsidR="00194D21" w:rsidRPr="00916C03" w:rsidRDefault="00194D21" w:rsidP="007E3491">
            <w:pPr>
              <w:spacing w:line="240" w:lineRule="auto"/>
              <w:ind w:firstLine="0"/>
              <w:jc w:val="left"/>
              <w:rPr>
                <w:rFonts w:cs="Calibri"/>
                <w:b/>
                <w:bCs/>
                <w:szCs w:val="18"/>
              </w:rPr>
            </w:pPr>
          </w:p>
        </w:tc>
        <w:tc>
          <w:tcPr>
            <w:tcW w:w="5470" w:type="dxa"/>
            <w:gridSpan w:val="4"/>
            <w:vAlign w:val="center"/>
          </w:tcPr>
          <w:p w:rsidR="00194D21" w:rsidRPr="00916C03" w:rsidRDefault="00194D21" w:rsidP="007E3491">
            <w:pPr>
              <w:spacing w:line="240" w:lineRule="auto"/>
              <w:ind w:left="57" w:right="57" w:firstLine="0"/>
              <w:jc w:val="center"/>
              <w:rPr>
                <w:rFonts w:cs="Calibri"/>
                <w:color w:val="000000"/>
                <w:szCs w:val="18"/>
                <w:lang w:val="ka-GE"/>
              </w:rPr>
            </w:pPr>
            <w:r w:rsidRPr="00916C03">
              <w:rPr>
                <w:rFonts w:cs="Calibri"/>
                <w:color w:val="000000"/>
                <w:szCs w:val="18"/>
              </w:rPr>
              <w:t>სახელმწიფო ზრუნვის სისტემიდან გასული და/ან ქალაქ ქუთაისის მერიის მიერ რეფერირებული ქალაქ ქუთაისში რეგისტრირებული 18</w:t>
            </w:r>
            <w:r w:rsidRPr="00916C03">
              <w:rPr>
                <w:rFonts w:cs="Calibri"/>
                <w:color w:val="000000"/>
                <w:szCs w:val="18"/>
                <w:lang w:val="ka-GE"/>
              </w:rPr>
              <w:t>–</w:t>
            </w:r>
            <w:r w:rsidRPr="00916C03">
              <w:rPr>
                <w:rFonts w:cs="Calibri"/>
                <w:color w:val="000000"/>
                <w:szCs w:val="18"/>
              </w:rPr>
              <w:t>დან 21 წლამდე ასაკის ა</w:t>
            </w:r>
            <w:r w:rsidRPr="00916C03">
              <w:rPr>
                <w:rFonts w:cs="Calibri"/>
                <w:color w:val="000000"/>
                <w:szCs w:val="18"/>
                <w:lang w:val="ka-GE"/>
              </w:rPr>
              <w:t>ხ</w:t>
            </w:r>
            <w:r w:rsidRPr="00916C03">
              <w:rPr>
                <w:rFonts w:cs="Calibri"/>
                <w:color w:val="000000"/>
                <w:szCs w:val="18"/>
              </w:rPr>
              <w:t>ალგაზრდების მომსახურება (კვება, ჰიგიენური საშუალებებით და სხვა საჭიროებები)</w:t>
            </w:r>
          </w:p>
        </w:tc>
        <w:tc>
          <w:tcPr>
            <w:tcW w:w="2185" w:type="dxa"/>
            <w:vAlign w:val="center"/>
          </w:tcPr>
          <w:p w:rsidR="00194D21" w:rsidRPr="00916C03" w:rsidRDefault="00194D21" w:rsidP="007E3491">
            <w:pPr>
              <w:spacing w:line="240" w:lineRule="auto"/>
              <w:ind w:left="57" w:right="57" w:firstLine="0"/>
              <w:jc w:val="center"/>
              <w:rPr>
                <w:rFonts w:cs="Calibri"/>
                <w:color w:val="000000"/>
                <w:szCs w:val="18"/>
              </w:rPr>
            </w:pPr>
            <w:r w:rsidRPr="00916C03">
              <w:rPr>
                <w:rFonts w:cs="Calibri"/>
                <w:color w:val="000000"/>
                <w:szCs w:val="18"/>
              </w:rPr>
              <w:t>12,5</w:t>
            </w:r>
          </w:p>
        </w:tc>
      </w:tr>
      <w:tr w:rsidR="00194D21" w:rsidRPr="00916C03" w:rsidTr="007E3491">
        <w:trPr>
          <w:trHeight w:val="544"/>
        </w:trPr>
        <w:tc>
          <w:tcPr>
            <w:tcW w:w="709" w:type="dxa"/>
            <w:vAlign w:val="center"/>
          </w:tcPr>
          <w:p w:rsidR="00194D21" w:rsidRPr="00916C03" w:rsidRDefault="00194D21" w:rsidP="007E3491">
            <w:pPr>
              <w:spacing w:line="240" w:lineRule="auto"/>
              <w:ind w:firstLine="0"/>
              <w:jc w:val="center"/>
              <w:rPr>
                <w:b/>
                <w:szCs w:val="18"/>
                <w:lang w:val="ka-GE"/>
              </w:rPr>
            </w:pPr>
            <w:r w:rsidRPr="00916C03">
              <w:rPr>
                <w:b/>
                <w:szCs w:val="18"/>
                <w:lang w:val="ka-GE"/>
              </w:rPr>
              <w:t>6.</w:t>
            </w:r>
          </w:p>
        </w:tc>
        <w:tc>
          <w:tcPr>
            <w:tcW w:w="2552" w:type="dxa"/>
            <w:vAlign w:val="center"/>
          </w:tcPr>
          <w:p w:rsidR="00194D21" w:rsidRPr="00916C03" w:rsidRDefault="00194D21" w:rsidP="007E3491">
            <w:pPr>
              <w:spacing w:line="240" w:lineRule="auto"/>
              <w:ind w:left="57" w:right="57" w:firstLine="0"/>
              <w:rPr>
                <w:rFonts w:cs="Calibri"/>
                <w:b/>
                <w:bCs/>
                <w:color w:val="000000"/>
                <w:szCs w:val="18"/>
              </w:rPr>
            </w:pPr>
            <w:r w:rsidRPr="00916C03">
              <w:rPr>
                <w:rFonts w:cs="Calibri"/>
                <w:b/>
                <w:bCs/>
                <w:color w:val="000000"/>
                <w:szCs w:val="18"/>
              </w:rPr>
              <w:t>მოსალოდნელი შუალედური შედეგი</w:t>
            </w:r>
          </w:p>
        </w:tc>
        <w:tc>
          <w:tcPr>
            <w:tcW w:w="7655" w:type="dxa"/>
            <w:gridSpan w:val="5"/>
            <w:vAlign w:val="center"/>
          </w:tcPr>
          <w:p w:rsidR="00194D21" w:rsidRPr="00916C03" w:rsidRDefault="00194D21" w:rsidP="007E3491">
            <w:pPr>
              <w:spacing w:line="240" w:lineRule="auto"/>
              <w:ind w:left="57" w:right="57" w:firstLine="0"/>
              <w:rPr>
                <w:rFonts w:cs="Calibri"/>
                <w:color w:val="000000"/>
                <w:szCs w:val="18"/>
              </w:rPr>
            </w:pPr>
            <w:r w:rsidRPr="00916C03">
              <w:rPr>
                <w:rFonts w:cs="Calibri"/>
                <w:color w:val="000000"/>
                <w:szCs w:val="18"/>
              </w:rPr>
              <w:t>ბენეფიციართათვის ქვეპროგრამით გათვალისწინებული სერვისების მიწოდება</w:t>
            </w:r>
          </w:p>
        </w:tc>
      </w:tr>
      <w:tr w:rsidR="00194D21" w:rsidRPr="00916C03" w:rsidTr="00175B77">
        <w:trPr>
          <w:trHeight w:val="696"/>
        </w:trPr>
        <w:tc>
          <w:tcPr>
            <w:tcW w:w="709" w:type="dxa"/>
            <w:vMerge w:val="restart"/>
            <w:vAlign w:val="center"/>
          </w:tcPr>
          <w:p w:rsidR="00194D21" w:rsidRPr="00916C03" w:rsidRDefault="00194D21" w:rsidP="007E3491">
            <w:pPr>
              <w:spacing w:line="240" w:lineRule="auto"/>
              <w:ind w:firstLine="0"/>
              <w:jc w:val="center"/>
              <w:rPr>
                <w:b/>
                <w:szCs w:val="18"/>
                <w:lang w:val="ka-GE"/>
              </w:rPr>
            </w:pPr>
            <w:r w:rsidRPr="00916C03">
              <w:rPr>
                <w:b/>
                <w:szCs w:val="18"/>
                <w:lang w:val="ka-GE"/>
              </w:rPr>
              <w:t>7.</w:t>
            </w:r>
          </w:p>
        </w:tc>
        <w:tc>
          <w:tcPr>
            <w:tcW w:w="2552" w:type="dxa"/>
            <w:vMerge w:val="restart"/>
            <w:vAlign w:val="center"/>
          </w:tcPr>
          <w:p w:rsidR="00194D21" w:rsidRPr="00916C03" w:rsidRDefault="00194D21" w:rsidP="007E3491">
            <w:pPr>
              <w:spacing w:line="240" w:lineRule="auto"/>
              <w:ind w:left="57" w:right="57" w:firstLine="0"/>
              <w:jc w:val="left"/>
              <w:rPr>
                <w:rFonts w:cs="Calibri"/>
                <w:b/>
                <w:bCs/>
                <w:color w:val="000000"/>
                <w:szCs w:val="18"/>
              </w:rPr>
            </w:pPr>
            <w:r w:rsidRPr="00916C03">
              <w:rPr>
                <w:rFonts w:cs="Calibri"/>
                <w:b/>
                <w:bCs/>
                <w:color w:val="000000"/>
                <w:szCs w:val="18"/>
              </w:rPr>
              <w:t>შუალედური შედეგის შეფასების ინდიკატორი</w:t>
            </w:r>
          </w:p>
        </w:tc>
        <w:tc>
          <w:tcPr>
            <w:tcW w:w="2127" w:type="dxa"/>
            <w:vAlign w:val="center"/>
          </w:tcPr>
          <w:p w:rsidR="00194D21" w:rsidRPr="00916C03" w:rsidRDefault="00194D21" w:rsidP="007E3491">
            <w:pPr>
              <w:spacing w:line="240" w:lineRule="auto"/>
              <w:ind w:left="57" w:right="57" w:firstLine="0"/>
              <w:jc w:val="center"/>
              <w:rPr>
                <w:rFonts w:cs="Calibri"/>
                <w:b/>
                <w:bCs/>
                <w:color w:val="000000"/>
                <w:szCs w:val="18"/>
              </w:rPr>
            </w:pPr>
            <w:r w:rsidRPr="00916C03">
              <w:rPr>
                <w:rFonts w:cs="Calibri"/>
                <w:b/>
                <w:bCs/>
                <w:color w:val="000000"/>
                <w:szCs w:val="18"/>
              </w:rPr>
              <w:t>ინდიკატორის დასახელება</w:t>
            </w:r>
          </w:p>
        </w:tc>
        <w:tc>
          <w:tcPr>
            <w:tcW w:w="1701" w:type="dxa"/>
            <w:vAlign w:val="center"/>
          </w:tcPr>
          <w:p w:rsidR="00194D21" w:rsidRPr="00916C03" w:rsidRDefault="00194D21" w:rsidP="007E3491">
            <w:pPr>
              <w:spacing w:line="240" w:lineRule="auto"/>
              <w:ind w:left="57" w:right="57" w:firstLine="0"/>
              <w:jc w:val="center"/>
              <w:rPr>
                <w:rFonts w:cs="Calibri"/>
                <w:b/>
                <w:bCs/>
                <w:color w:val="000000"/>
                <w:szCs w:val="18"/>
              </w:rPr>
            </w:pPr>
            <w:r w:rsidRPr="00916C03">
              <w:rPr>
                <w:rFonts w:cs="Calibri"/>
                <w:b/>
                <w:bCs/>
                <w:color w:val="000000"/>
                <w:szCs w:val="18"/>
              </w:rPr>
              <w:t>საბაზისო მაჩვენებელი</w:t>
            </w:r>
          </w:p>
        </w:tc>
        <w:tc>
          <w:tcPr>
            <w:tcW w:w="1613" w:type="dxa"/>
            <w:vAlign w:val="center"/>
          </w:tcPr>
          <w:p w:rsidR="00194D21" w:rsidRPr="00916C03" w:rsidRDefault="00194D21" w:rsidP="007E3491">
            <w:pPr>
              <w:spacing w:line="240" w:lineRule="auto"/>
              <w:ind w:left="57" w:right="57" w:firstLine="0"/>
              <w:jc w:val="center"/>
              <w:rPr>
                <w:rFonts w:cs="Calibri"/>
                <w:b/>
                <w:bCs/>
                <w:color w:val="000000"/>
                <w:szCs w:val="18"/>
              </w:rPr>
            </w:pPr>
            <w:r w:rsidRPr="00916C03">
              <w:rPr>
                <w:rFonts w:cs="Calibri"/>
                <w:b/>
                <w:bCs/>
                <w:color w:val="000000"/>
                <w:szCs w:val="18"/>
              </w:rPr>
              <w:t>მიზნობრივი მაჩვენებელი</w:t>
            </w:r>
          </w:p>
        </w:tc>
        <w:tc>
          <w:tcPr>
            <w:tcW w:w="2214" w:type="dxa"/>
            <w:gridSpan w:val="2"/>
            <w:vAlign w:val="center"/>
          </w:tcPr>
          <w:p w:rsidR="00194D21" w:rsidRPr="00916C03" w:rsidRDefault="00194D21" w:rsidP="007E3491">
            <w:pPr>
              <w:spacing w:line="240" w:lineRule="auto"/>
              <w:ind w:left="57" w:right="57" w:firstLine="0"/>
              <w:jc w:val="center"/>
              <w:rPr>
                <w:rFonts w:cs="Calibri"/>
                <w:b/>
                <w:bCs/>
                <w:color w:val="000000"/>
                <w:szCs w:val="18"/>
              </w:rPr>
            </w:pPr>
            <w:r w:rsidRPr="00916C03">
              <w:rPr>
                <w:rFonts w:cs="Calibri"/>
                <w:b/>
                <w:bCs/>
                <w:color w:val="000000"/>
                <w:szCs w:val="18"/>
              </w:rPr>
              <w:t>შესაძლო რისკები</w:t>
            </w:r>
          </w:p>
        </w:tc>
      </w:tr>
      <w:tr w:rsidR="00194D21" w:rsidRPr="00916C03" w:rsidTr="00175B77">
        <w:trPr>
          <w:trHeight w:val="1131"/>
        </w:trPr>
        <w:tc>
          <w:tcPr>
            <w:tcW w:w="709" w:type="dxa"/>
            <w:vMerge/>
            <w:vAlign w:val="center"/>
          </w:tcPr>
          <w:p w:rsidR="00194D21" w:rsidRPr="00916C03" w:rsidRDefault="00194D21" w:rsidP="007E3491">
            <w:pPr>
              <w:spacing w:line="240" w:lineRule="auto"/>
              <w:ind w:firstLine="0"/>
              <w:jc w:val="center"/>
              <w:rPr>
                <w:b/>
                <w:szCs w:val="18"/>
                <w:lang w:val="ka-GE"/>
              </w:rPr>
            </w:pPr>
          </w:p>
        </w:tc>
        <w:tc>
          <w:tcPr>
            <w:tcW w:w="2552" w:type="dxa"/>
            <w:vMerge/>
            <w:vAlign w:val="center"/>
          </w:tcPr>
          <w:p w:rsidR="00194D21" w:rsidRPr="00916C03" w:rsidRDefault="00194D21" w:rsidP="007E3491">
            <w:pPr>
              <w:spacing w:line="240" w:lineRule="auto"/>
              <w:ind w:firstLine="0"/>
              <w:jc w:val="left"/>
              <w:rPr>
                <w:rFonts w:cs="Calibri"/>
                <w:b/>
                <w:bCs/>
                <w:szCs w:val="18"/>
              </w:rPr>
            </w:pPr>
          </w:p>
        </w:tc>
        <w:tc>
          <w:tcPr>
            <w:tcW w:w="2127" w:type="dxa"/>
            <w:vAlign w:val="center"/>
          </w:tcPr>
          <w:p w:rsidR="00194D21" w:rsidRPr="00916C03" w:rsidRDefault="00194D21" w:rsidP="007E3491">
            <w:pPr>
              <w:spacing w:line="240" w:lineRule="auto"/>
              <w:ind w:left="57" w:right="57" w:firstLine="0"/>
              <w:jc w:val="center"/>
              <w:rPr>
                <w:rFonts w:cs="Calibri"/>
                <w:color w:val="000000"/>
                <w:szCs w:val="18"/>
              </w:rPr>
            </w:pPr>
            <w:r w:rsidRPr="00916C03">
              <w:rPr>
                <w:rFonts w:cs="Calibri"/>
                <w:color w:val="000000"/>
                <w:szCs w:val="18"/>
              </w:rPr>
              <w:t>ქვეპროგრამით მოსარგებლე ბენეფიციართა რაოდენობა</w:t>
            </w:r>
          </w:p>
        </w:tc>
        <w:tc>
          <w:tcPr>
            <w:tcW w:w="1701" w:type="dxa"/>
            <w:vAlign w:val="center"/>
          </w:tcPr>
          <w:p w:rsidR="00194D21" w:rsidRPr="00916C03" w:rsidRDefault="00194D21" w:rsidP="007E3491">
            <w:pPr>
              <w:spacing w:line="240" w:lineRule="auto"/>
              <w:ind w:left="57" w:right="57" w:firstLine="0"/>
              <w:jc w:val="center"/>
              <w:rPr>
                <w:rFonts w:cs="Calibri"/>
                <w:color w:val="000000"/>
                <w:szCs w:val="18"/>
              </w:rPr>
            </w:pPr>
            <w:r w:rsidRPr="00916C03">
              <w:rPr>
                <w:rFonts w:cs="Calibri"/>
                <w:color w:val="000000"/>
                <w:szCs w:val="18"/>
              </w:rPr>
              <w:t>28</w:t>
            </w:r>
          </w:p>
        </w:tc>
        <w:tc>
          <w:tcPr>
            <w:tcW w:w="1613" w:type="dxa"/>
            <w:vAlign w:val="center"/>
          </w:tcPr>
          <w:p w:rsidR="00194D21" w:rsidRPr="00916C03" w:rsidRDefault="00194D21" w:rsidP="007E3491">
            <w:pPr>
              <w:spacing w:line="240" w:lineRule="auto"/>
              <w:ind w:left="57" w:right="57" w:firstLine="0"/>
              <w:jc w:val="center"/>
              <w:rPr>
                <w:rFonts w:cs="Calibri"/>
                <w:color w:val="000000"/>
                <w:szCs w:val="18"/>
              </w:rPr>
            </w:pPr>
            <w:r w:rsidRPr="00916C03">
              <w:rPr>
                <w:rFonts w:cs="Calibri"/>
                <w:color w:val="000000"/>
                <w:szCs w:val="18"/>
              </w:rPr>
              <w:t>30</w:t>
            </w:r>
          </w:p>
        </w:tc>
        <w:tc>
          <w:tcPr>
            <w:tcW w:w="2214" w:type="dxa"/>
            <w:gridSpan w:val="2"/>
            <w:vAlign w:val="center"/>
          </w:tcPr>
          <w:p w:rsidR="00194D21" w:rsidRPr="00916C03" w:rsidRDefault="00194D21" w:rsidP="007E3491">
            <w:pPr>
              <w:spacing w:line="240" w:lineRule="auto"/>
              <w:ind w:firstLine="0"/>
              <w:jc w:val="center"/>
              <w:rPr>
                <w:szCs w:val="18"/>
              </w:rPr>
            </w:pPr>
            <w:r w:rsidRPr="00916C03">
              <w:rPr>
                <w:rFonts w:cs="Calibri"/>
                <w:color w:val="000000"/>
                <w:szCs w:val="18"/>
              </w:rPr>
              <w:t>არამომართ</w:t>
            </w:r>
            <w:r w:rsidRPr="00916C03">
              <w:rPr>
                <w:rFonts w:cs="Calibri"/>
                <w:color w:val="000000"/>
                <w:szCs w:val="18"/>
                <w:lang w:val="ka-GE"/>
              </w:rPr>
              <w:softHyphen/>
            </w:r>
            <w:r w:rsidRPr="00916C03">
              <w:rPr>
                <w:rFonts w:cs="Calibri"/>
                <w:color w:val="000000"/>
                <w:szCs w:val="18"/>
              </w:rPr>
              <w:t>ვიანობა</w:t>
            </w:r>
          </w:p>
        </w:tc>
      </w:tr>
    </w:tbl>
    <w:p w:rsidR="00194D21" w:rsidRPr="00916C03" w:rsidRDefault="00194D21" w:rsidP="00194D21">
      <w:pPr>
        <w:spacing w:before="240"/>
        <w:rPr>
          <w:rFonts w:cs="Calibri"/>
          <w:b/>
          <w:bCs/>
          <w:color w:val="000000"/>
          <w:szCs w:val="18"/>
          <w:lang w:val="ka-GE"/>
        </w:rPr>
      </w:pPr>
      <w:r w:rsidRPr="00916C03">
        <w:rPr>
          <w:rFonts w:cs="Calibri"/>
          <w:b/>
          <w:bCs/>
          <w:color w:val="000000"/>
          <w:szCs w:val="18"/>
        </w:rPr>
        <w:t xml:space="preserve">ბ.უ) ქვეპროგრამა: შეზღუდული შესაძლებლობების სტატუსის </w:t>
      </w:r>
      <w:r>
        <w:rPr>
          <w:rFonts w:cs="Calibri"/>
          <w:b/>
          <w:bCs/>
          <w:color w:val="000000"/>
          <w:szCs w:val="18"/>
        </w:rPr>
        <w:t xml:space="preserve">მქონე სტუდენტების მხარდაჭერა (პროგრამული </w:t>
      </w:r>
      <w:r w:rsidRPr="00916C03">
        <w:rPr>
          <w:rFonts w:cs="Calibri"/>
          <w:b/>
          <w:bCs/>
          <w:color w:val="000000"/>
          <w:szCs w:val="18"/>
        </w:rPr>
        <w:t>კოდი 06 02 20)</w:t>
      </w:r>
    </w:p>
    <w:tbl>
      <w:tblPr>
        <w:tblW w:w="10916"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2552"/>
        <w:gridCol w:w="2127"/>
        <w:gridCol w:w="1701"/>
        <w:gridCol w:w="1613"/>
        <w:gridCol w:w="29"/>
        <w:gridCol w:w="2185"/>
      </w:tblGrid>
      <w:tr w:rsidR="00194D21" w:rsidRPr="00916C03" w:rsidTr="007E3491">
        <w:trPr>
          <w:trHeight w:val="732"/>
        </w:trPr>
        <w:tc>
          <w:tcPr>
            <w:tcW w:w="709" w:type="dxa"/>
            <w:vAlign w:val="center"/>
          </w:tcPr>
          <w:p w:rsidR="00194D21" w:rsidRPr="00916C03" w:rsidRDefault="00194D21" w:rsidP="007E3491">
            <w:pPr>
              <w:spacing w:line="240" w:lineRule="auto"/>
              <w:ind w:firstLine="0"/>
              <w:jc w:val="center"/>
              <w:rPr>
                <w:b/>
                <w:szCs w:val="18"/>
                <w:lang w:val="ka-GE"/>
              </w:rPr>
            </w:pPr>
            <w:r w:rsidRPr="00916C03">
              <w:rPr>
                <w:b/>
                <w:szCs w:val="18"/>
                <w:lang w:val="ka-GE"/>
              </w:rPr>
              <w:t>1.</w:t>
            </w:r>
          </w:p>
        </w:tc>
        <w:tc>
          <w:tcPr>
            <w:tcW w:w="2552" w:type="dxa"/>
            <w:vAlign w:val="center"/>
          </w:tcPr>
          <w:p w:rsidR="00194D21" w:rsidRPr="00916C03" w:rsidRDefault="00194D21" w:rsidP="007E3491">
            <w:pPr>
              <w:spacing w:line="240" w:lineRule="auto"/>
              <w:ind w:firstLine="0"/>
              <w:jc w:val="left"/>
              <w:rPr>
                <w:b/>
                <w:szCs w:val="18"/>
              </w:rPr>
            </w:pPr>
            <w:r w:rsidRPr="00916C03">
              <w:rPr>
                <w:rFonts w:cs="Calibri"/>
                <w:b/>
                <w:bCs/>
                <w:szCs w:val="18"/>
              </w:rPr>
              <w:t>ქვეპროგრამის განმახორციელებელი</w:t>
            </w:r>
          </w:p>
        </w:tc>
        <w:tc>
          <w:tcPr>
            <w:tcW w:w="7655" w:type="dxa"/>
            <w:gridSpan w:val="5"/>
            <w:vAlign w:val="center"/>
          </w:tcPr>
          <w:p w:rsidR="00194D21" w:rsidRPr="00916C03" w:rsidRDefault="00194D21" w:rsidP="007E3491">
            <w:pPr>
              <w:spacing w:line="240" w:lineRule="auto"/>
              <w:ind w:left="57" w:right="57" w:firstLine="0"/>
              <w:jc w:val="center"/>
              <w:rPr>
                <w:rFonts w:cs="Calibri"/>
                <w:color w:val="000000"/>
                <w:szCs w:val="18"/>
              </w:rPr>
            </w:pPr>
            <w:r w:rsidRPr="00916C03">
              <w:rPr>
                <w:rFonts w:cs="Calibri"/>
                <w:color w:val="000000"/>
                <w:szCs w:val="18"/>
              </w:rPr>
              <w:t>ქალაქ ქუთაისის მუნიციპალიტეტის მერიის პირველადი სტრუქტურული ერთეული – სოციალურ საკითხთა სამსახური</w:t>
            </w:r>
          </w:p>
        </w:tc>
      </w:tr>
      <w:tr w:rsidR="00194D21" w:rsidRPr="00916C03" w:rsidTr="007E3491">
        <w:trPr>
          <w:trHeight w:val="517"/>
        </w:trPr>
        <w:tc>
          <w:tcPr>
            <w:tcW w:w="709" w:type="dxa"/>
            <w:vAlign w:val="center"/>
          </w:tcPr>
          <w:p w:rsidR="00194D21" w:rsidRPr="00916C03" w:rsidRDefault="00194D21" w:rsidP="007E3491">
            <w:pPr>
              <w:spacing w:line="240" w:lineRule="auto"/>
              <w:ind w:firstLine="0"/>
              <w:jc w:val="center"/>
              <w:rPr>
                <w:b/>
                <w:szCs w:val="18"/>
                <w:lang w:val="ka-GE"/>
              </w:rPr>
            </w:pPr>
            <w:r w:rsidRPr="00916C03">
              <w:rPr>
                <w:b/>
                <w:szCs w:val="18"/>
                <w:lang w:val="ka-GE"/>
              </w:rPr>
              <w:t>2.</w:t>
            </w:r>
          </w:p>
        </w:tc>
        <w:tc>
          <w:tcPr>
            <w:tcW w:w="2552" w:type="dxa"/>
            <w:vAlign w:val="center"/>
          </w:tcPr>
          <w:p w:rsidR="00194D21" w:rsidRPr="00916C03" w:rsidRDefault="00194D21" w:rsidP="007E3491">
            <w:pPr>
              <w:spacing w:line="240" w:lineRule="auto"/>
              <w:ind w:firstLine="0"/>
              <w:jc w:val="left"/>
              <w:rPr>
                <w:b/>
                <w:szCs w:val="18"/>
              </w:rPr>
            </w:pPr>
            <w:r w:rsidRPr="00916C03">
              <w:rPr>
                <w:rFonts w:cs="Calibri"/>
                <w:b/>
                <w:bCs/>
                <w:color w:val="000000"/>
                <w:szCs w:val="18"/>
              </w:rPr>
              <w:t>ქვეპროგრამის ბიუჯეტი</w:t>
            </w:r>
          </w:p>
        </w:tc>
        <w:tc>
          <w:tcPr>
            <w:tcW w:w="7655" w:type="dxa"/>
            <w:gridSpan w:val="5"/>
            <w:vAlign w:val="center"/>
          </w:tcPr>
          <w:p w:rsidR="00194D21" w:rsidRPr="00916C03" w:rsidRDefault="00194D21" w:rsidP="007E3491">
            <w:pPr>
              <w:spacing w:line="240" w:lineRule="auto"/>
              <w:ind w:left="57" w:right="57" w:firstLine="0"/>
              <w:jc w:val="center"/>
              <w:rPr>
                <w:rFonts w:cs="Calibri"/>
                <w:color w:val="000000"/>
                <w:szCs w:val="18"/>
              </w:rPr>
            </w:pPr>
            <w:r w:rsidRPr="00916C03">
              <w:rPr>
                <w:rFonts w:cs="Calibri"/>
                <w:color w:val="000000"/>
                <w:szCs w:val="18"/>
              </w:rPr>
              <w:t>5,0</w:t>
            </w:r>
          </w:p>
        </w:tc>
      </w:tr>
      <w:tr w:rsidR="003E614A" w:rsidRPr="00916C03" w:rsidTr="007E3491">
        <w:trPr>
          <w:trHeight w:val="517"/>
        </w:trPr>
        <w:tc>
          <w:tcPr>
            <w:tcW w:w="709" w:type="dxa"/>
            <w:vAlign w:val="center"/>
          </w:tcPr>
          <w:p w:rsidR="003E614A" w:rsidRPr="00916C03" w:rsidRDefault="003E614A" w:rsidP="003E614A">
            <w:pPr>
              <w:spacing w:line="240" w:lineRule="auto"/>
              <w:ind w:firstLine="0"/>
              <w:jc w:val="center"/>
              <w:rPr>
                <w:b/>
                <w:szCs w:val="18"/>
                <w:lang w:val="ka-GE"/>
              </w:rPr>
            </w:pPr>
            <w:r w:rsidRPr="00916C03">
              <w:rPr>
                <w:b/>
                <w:szCs w:val="18"/>
                <w:lang w:val="ka-GE"/>
              </w:rPr>
              <w:t>3.</w:t>
            </w:r>
          </w:p>
        </w:tc>
        <w:tc>
          <w:tcPr>
            <w:tcW w:w="2552" w:type="dxa"/>
            <w:vAlign w:val="center"/>
          </w:tcPr>
          <w:p w:rsidR="003E614A" w:rsidRPr="00916C03" w:rsidRDefault="003E614A" w:rsidP="003E614A">
            <w:pPr>
              <w:spacing w:line="240" w:lineRule="auto"/>
              <w:ind w:firstLine="0"/>
              <w:jc w:val="left"/>
              <w:rPr>
                <w:b/>
                <w:szCs w:val="18"/>
              </w:rPr>
            </w:pPr>
            <w:r w:rsidRPr="00916C03">
              <w:rPr>
                <w:rFonts w:cs="Calibri"/>
                <w:b/>
                <w:bCs/>
                <w:szCs w:val="18"/>
              </w:rPr>
              <w:t>ქვეპროგრამის აღწერა</w:t>
            </w:r>
          </w:p>
        </w:tc>
        <w:tc>
          <w:tcPr>
            <w:tcW w:w="7655" w:type="dxa"/>
            <w:gridSpan w:val="5"/>
            <w:vAlign w:val="center"/>
          </w:tcPr>
          <w:p w:rsidR="003E614A" w:rsidRPr="00916C03" w:rsidRDefault="003E614A" w:rsidP="003E614A">
            <w:pPr>
              <w:spacing w:line="240" w:lineRule="auto"/>
              <w:ind w:left="57" w:right="57" w:firstLine="0"/>
              <w:rPr>
                <w:rFonts w:cs="Calibri"/>
                <w:color w:val="000000"/>
                <w:szCs w:val="18"/>
              </w:rPr>
            </w:pPr>
            <w:r w:rsidRPr="00916C03">
              <w:rPr>
                <w:rFonts w:cs="Calibri"/>
                <w:color w:val="000000"/>
                <w:szCs w:val="18"/>
              </w:rPr>
              <w:t>ქვეპროგრამის მიზანია: ქალაქ ქუთაისში რეგისტრირებული შეზღუდული შესაძლებლობების სტატუსის მქონე სტუდენტების ფუნქციური დამოუკიდებლობის ხარისხის გაუმჯობესება და მათი საზოგადოებაში ინტეგრაციის ხელშეწყობა. ქვეპროგრამის ფარგლებში დახმარება გაეწევათ საქართველოში არსებული ავტორიზებული უმაღლესი სასწავლებლების სმენის აპარატით მოსარგებლე, ქალაქ ქუთაისში რეგისტრირებულ შეზღუდული შესაძლებლობე</w:t>
            </w:r>
            <w:r>
              <w:rPr>
                <w:rFonts w:cs="Calibri"/>
                <w:color w:val="000000"/>
                <w:szCs w:val="18"/>
              </w:rPr>
              <w:t>ბის სტატუსის მქონე სტუდენტებს,</w:t>
            </w:r>
            <w:r>
              <w:rPr>
                <w:rFonts w:cs="Calibri"/>
                <w:color w:val="000000"/>
                <w:szCs w:val="18"/>
                <w:lang w:val="ka-GE"/>
              </w:rPr>
              <w:t xml:space="preserve"> </w:t>
            </w:r>
            <w:r w:rsidRPr="00916C03">
              <w:rPr>
                <w:rFonts w:cs="Calibri"/>
                <w:color w:val="000000"/>
                <w:szCs w:val="18"/>
              </w:rPr>
              <w:t>აპარატის შეუფერხებელი ფუნქციონირების თვალსაზრისით. ქვეპროგრამის ფარგლებში ანაზღაურდება კვების წყაროსათვის საჭირო ელემენტის ღირებულება, თვეში – 95 ლარის ოდენობით. მომსახურება ანაზღაურდება სამუშაოს შემსრულებლის მიერ, წარმოდგენილი შესაბ</w:t>
            </w:r>
            <w:r>
              <w:rPr>
                <w:rFonts w:cs="Calibri"/>
                <w:color w:val="000000"/>
                <w:szCs w:val="18"/>
              </w:rPr>
              <w:t>ამისი დოკუმენტაციის საფუძველზე.</w:t>
            </w:r>
            <w:r>
              <w:rPr>
                <w:rFonts w:cs="Calibri"/>
                <w:color w:val="000000"/>
                <w:szCs w:val="18"/>
                <w:lang w:val="ka-GE"/>
              </w:rPr>
              <w:t xml:space="preserve"> </w:t>
            </w:r>
            <w:r w:rsidRPr="00916C03">
              <w:rPr>
                <w:rFonts w:cs="Calibri"/>
                <w:color w:val="000000"/>
                <w:szCs w:val="18"/>
              </w:rPr>
              <w:t>ქვეპროგრამის ფარგლებში დაფინანსდება საქართველოში არსებული ავტორიზებული უმაღლესი სასწავლებლების გადაადგილების პრობლემის მქონე, ქალაქ ქუთაისში რეგისტრირებული შეზღუდული შესაძლებლობების სტატუსის სტუდენტების ტრანსპორტირების ხარჯი, სასწავლო პროცესის მიმდინარეობის პერიოდში, 10 თვის განმავლობაში. თითოეულ, ბენეფიციარს დახმარება გაეწევა თვეში 100 ლარის ოდენობით.</w:t>
            </w:r>
            <w:r w:rsidRPr="00916C03">
              <w:rPr>
                <w:rFonts w:cs="Calibri"/>
                <w:color w:val="000000"/>
                <w:szCs w:val="18"/>
                <w:lang w:val="ka-GE"/>
              </w:rPr>
              <w:t xml:space="preserve"> </w:t>
            </w:r>
            <w:r w:rsidRPr="00916C03">
              <w:rPr>
                <w:rFonts w:cs="Calibri"/>
                <w:color w:val="000000"/>
                <w:szCs w:val="18"/>
              </w:rPr>
              <w:t>დახმარების მიღება მოხდება ბენეფიციარის, მშობლის/უფლებამოსილი პირის განცხადებით მომართვის თვიდან. დახმარება გაიცემა განცხადებასთან ერთად საჭირო დოკუმენტაციის წარმოდგენის შემთხვევაში. დახმარების მიმღებმა უნდა წარმოადგინოს: ა) პირადობის მოწმობა; ბ) ცნობა სამედიცინო დაწესებულებიდან (ფორმა №100); გ) შეზღუდული შესაძლებლობის სტატუსის დამადასტურებელი საბუთი; დ) ცნობა უმაღლესი სასწავლებლიდან; ე) ლარის ანგარიშის რეკვიზიტი ბანკიდან და სხვა საჭირო დოკუმენტი სამსახურის მოთხოვნით. ბენეფიციარს, დახმარება შეუწყდება სტუდენტის სტატუსის შეჩერების მომდევნო თვის პირველი რიცხვიდან.</w:t>
            </w:r>
          </w:p>
        </w:tc>
      </w:tr>
      <w:tr w:rsidR="003E614A" w:rsidRPr="00916C03" w:rsidTr="007E3491">
        <w:trPr>
          <w:trHeight w:val="519"/>
        </w:trPr>
        <w:tc>
          <w:tcPr>
            <w:tcW w:w="709" w:type="dxa"/>
            <w:vAlign w:val="center"/>
          </w:tcPr>
          <w:p w:rsidR="003E614A" w:rsidRPr="00916C03" w:rsidRDefault="003E614A" w:rsidP="003E614A">
            <w:pPr>
              <w:spacing w:line="240" w:lineRule="auto"/>
              <w:ind w:firstLine="0"/>
              <w:jc w:val="center"/>
              <w:rPr>
                <w:b/>
                <w:szCs w:val="18"/>
                <w:lang w:val="ka-GE"/>
              </w:rPr>
            </w:pPr>
            <w:r w:rsidRPr="00916C03">
              <w:rPr>
                <w:b/>
                <w:szCs w:val="18"/>
                <w:lang w:val="ka-GE"/>
              </w:rPr>
              <w:t>4.</w:t>
            </w:r>
          </w:p>
        </w:tc>
        <w:tc>
          <w:tcPr>
            <w:tcW w:w="2552" w:type="dxa"/>
            <w:vAlign w:val="center"/>
          </w:tcPr>
          <w:p w:rsidR="003E614A" w:rsidRPr="00916C03" w:rsidRDefault="003E614A" w:rsidP="003E614A">
            <w:pPr>
              <w:spacing w:line="240" w:lineRule="auto"/>
              <w:ind w:firstLine="0"/>
              <w:jc w:val="left"/>
              <w:rPr>
                <w:b/>
                <w:szCs w:val="18"/>
              </w:rPr>
            </w:pPr>
            <w:r w:rsidRPr="00916C03">
              <w:rPr>
                <w:rFonts w:cs="Calibri"/>
                <w:b/>
                <w:bCs/>
                <w:szCs w:val="18"/>
              </w:rPr>
              <w:t>ქვეპროგრამის მიზანი</w:t>
            </w:r>
          </w:p>
        </w:tc>
        <w:tc>
          <w:tcPr>
            <w:tcW w:w="7655" w:type="dxa"/>
            <w:gridSpan w:val="5"/>
            <w:vAlign w:val="center"/>
          </w:tcPr>
          <w:p w:rsidR="003E614A" w:rsidRPr="00916C03" w:rsidRDefault="003E614A" w:rsidP="003E614A">
            <w:pPr>
              <w:spacing w:line="240" w:lineRule="auto"/>
              <w:ind w:left="57" w:right="57" w:firstLine="0"/>
              <w:rPr>
                <w:rFonts w:cs="Calibri"/>
                <w:color w:val="000000"/>
                <w:szCs w:val="18"/>
              </w:rPr>
            </w:pPr>
            <w:r w:rsidRPr="00916C03">
              <w:rPr>
                <w:rFonts w:cs="Calibri"/>
                <w:color w:val="000000"/>
                <w:szCs w:val="18"/>
              </w:rPr>
              <w:t>ქვეპროგრამით მოსარგებლე პირთა რეაბილიტაცია და საზოგადოებაში ინტეგრაცია</w:t>
            </w:r>
          </w:p>
        </w:tc>
      </w:tr>
      <w:tr w:rsidR="003E614A" w:rsidRPr="00916C03" w:rsidTr="00175B77">
        <w:trPr>
          <w:trHeight w:val="1679"/>
        </w:trPr>
        <w:tc>
          <w:tcPr>
            <w:tcW w:w="709" w:type="dxa"/>
            <w:vMerge w:val="restart"/>
            <w:vAlign w:val="center"/>
          </w:tcPr>
          <w:p w:rsidR="003E614A" w:rsidRPr="00916C03" w:rsidRDefault="003E614A" w:rsidP="003E614A">
            <w:pPr>
              <w:spacing w:line="240" w:lineRule="auto"/>
              <w:ind w:firstLine="0"/>
              <w:jc w:val="center"/>
              <w:rPr>
                <w:b/>
                <w:szCs w:val="18"/>
                <w:lang w:val="ka-GE"/>
              </w:rPr>
            </w:pPr>
            <w:r w:rsidRPr="00916C03">
              <w:rPr>
                <w:b/>
                <w:szCs w:val="18"/>
                <w:lang w:val="ka-GE"/>
              </w:rPr>
              <w:t>5.</w:t>
            </w:r>
          </w:p>
        </w:tc>
        <w:tc>
          <w:tcPr>
            <w:tcW w:w="2552" w:type="dxa"/>
            <w:vMerge w:val="restart"/>
            <w:vAlign w:val="center"/>
          </w:tcPr>
          <w:p w:rsidR="003E614A" w:rsidRPr="00916C03" w:rsidRDefault="003E614A" w:rsidP="003E614A">
            <w:pPr>
              <w:spacing w:line="240" w:lineRule="auto"/>
              <w:ind w:firstLine="0"/>
              <w:jc w:val="left"/>
              <w:rPr>
                <w:rFonts w:cs="Calibri"/>
                <w:b/>
                <w:bCs/>
                <w:color w:val="000000"/>
                <w:szCs w:val="18"/>
              </w:rPr>
            </w:pPr>
            <w:r w:rsidRPr="00916C03">
              <w:rPr>
                <w:rFonts w:cs="Calibri"/>
                <w:b/>
                <w:bCs/>
                <w:szCs w:val="18"/>
              </w:rPr>
              <w:t>ქვეპროგრამის ღონისძიებები</w:t>
            </w:r>
          </w:p>
        </w:tc>
        <w:tc>
          <w:tcPr>
            <w:tcW w:w="5470" w:type="dxa"/>
            <w:gridSpan w:val="4"/>
            <w:vAlign w:val="center"/>
          </w:tcPr>
          <w:p w:rsidR="003E614A" w:rsidRPr="00916C03" w:rsidRDefault="003E614A" w:rsidP="003E614A">
            <w:pPr>
              <w:spacing w:line="240" w:lineRule="auto"/>
              <w:ind w:left="57" w:right="57" w:firstLine="0"/>
              <w:jc w:val="center"/>
              <w:rPr>
                <w:rFonts w:cs="Calibri"/>
                <w:color w:val="000000"/>
                <w:szCs w:val="18"/>
                <w:lang w:val="ka-GE"/>
              </w:rPr>
            </w:pPr>
            <w:r w:rsidRPr="00916C03">
              <w:rPr>
                <w:rFonts w:cs="Calibri"/>
                <w:color w:val="000000"/>
                <w:szCs w:val="18"/>
              </w:rPr>
              <w:t>საქართველოში არსებული ავტორიზებული უმაღლესი სასწავლებლების ქ</w:t>
            </w:r>
            <w:r w:rsidRPr="00916C03">
              <w:rPr>
                <w:rFonts w:cs="Calibri"/>
                <w:color w:val="000000"/>
                <w:szCs w:val="18"/>
                <w:lang w:val="ka-GE"/>
              </w:rPr>
              <w:t>ალაქ</w:t>
            </w:r>
            <w:r w:rsidRPr="00916C03">
              <w:rPr>
                <w:rFonts w:cs="Calibri"/>
                <w:color w:val="000000"/>
                <w:szCs w:val="18"/>
              </w:rPr>
              <w:t xml:space="preserve"> ქუთაისში რეგისტრირებული შეზღუდული შესაძლებლობების სტატუსის მქონე სტუდენტების სმენის აპარატის შეუფერხებელი ფუნქციონირების მიზნით, კვების წყაროსათვის საჭირო ელემენტების შეძენა</w:t>
            </w:r>
          </w:p>
        </w:tc>
        <w:tc>
          <w:tcPr>
            <w:tcW w:w="2185" w:type="dxa"/>
            <w:vAlign w:val="center"/>
          </w:tcPr>
          <w:p w:rsidR="003E614A" w:rsidRPr="00916C03" w:rsidRDefault="003E614A" w:rsidP="003E614A">
            <w:pPr>
              <w:spacing w:line="240" w:lineRule="auto"/>
              <w:ind w:left="57" w:right="57" w:firstLine="0"/>
              <w:jc w:val="center"/>
              <w:rPr>
                <w:rFonts w:cs="Calibri"/>
                <w:color w:val="000000"/>
                <w:szCs w:val="18"/>
              </w:rPr>
            </w:pPr>
            <w:r w:rsidRPr="00916C03">
              <w:rPr>
                <w:rFonts w:cs="Calibri"/>
                <w:color w:val="000000"/>
                <w:szCs w:val="18"/>
              </w:rPr>
              <w:t>1,0</w:t>
            </w:r>
          </w:p>
        </w:tc>
      </w:tr>
      <w:tr w:rsidR="003E614A" w:rsidRPr="00916C03" w:rsidTr="00175B77">
        <w:trPr>
          <w:trHeight w:val="1405"/>
        </w:trPr>
        <w:tc>
          <w:tcPr>
            <w:tcW w:w="709" w:type="dxa"/>
            <w:vMerge/>
            <w:vAlign w:val="center"/>
          </w:tcPr>
          <w:p w:rsidR="003E614A" w:rsidRPr="00916C03" w:rsidRDefault="003E614A" w:rsidP="003E614A">
            <w:pPr>
              <w:spacing w:line="240" w:lineRule="auto"/>
              <w:ind w:firstLine="0"/>
              <w:jc w:val="center"/>
              <w:rPr>
                <w:b/>
                <w:szCs w:val="18"/>
                <w:lang w:val="ka-GE"/>
              </w:rPr>
            </w:pPr>
          </w:p>
        </w:tc>
        <w:tc>
          <w:tcPr>
            <w:tcW w:w="2552" w:type="dxa"/>
            <w:vMerge/>
            <w:vAlign w:val="center"/>
          </w:tcPr>
          <w:p w:rsidR="003E614A" w:rsidRPr="00916C03" w:rsidRDefault="003E614A" w:rsidP="003E614A">
            <w:pPr>
              <w:spacing w:line="240" w:lineRule="auto"/>
              <w:ind w:firstLine="0"/>
              <w:jc w:val="left"/>
              <w:rPr>
                <w:rFonts w:cs="Calibri"/>
                <w:b/>
                <w:bCs/>
                <w:szCs w:val="18"/>
              </w:rPr>
            </w:pPr>
          </w:p>
        </w:tc>
        <w:tc>
          <w:tcPr>
            <w:tcW w:w="5470" w:type="dxa"/>
            <w:gridSpan w:val="4"/>
            <w:vAlign w:val="center"/>
          </w:tcPr>
          <w:p w:rsidR="003E614A" w:rsidRPr="00916C03" w:rsidRDefault="003E614A" w:rsidP="003E614A">
            <w:pPr>
              <w:spacing w:line="240" w:lineRule="auto"/>
              <w:ind w:left="57" w:right="57" w:firstLine="0"/>
              <w:jc w:val="center"/>
              <w:rPr>
                <w:rFonts w:cs="Calibri"/>
                <w:color w:val="000000"/>
                <w:szCs w:val="18"/>
                <w:lang w:val="ka-GE"/>
              </w:rPr>
            </w:pPr>
            <w:r w:rsidRPr="00916C03">
              <w:rPr>
                <w:rFonts w:cs="Calibri"/>
                <w:color w:val="000000"/>
                <w:szCs w:val="18"/>
              </w:rPr>
              <w:t>საქართველოში არსებული ავტორიზებული უმაღლესი სასწავლებლების</w:t>
            </w:r>
            <w:r w:rsidRPr="00916C03">
              <w:rPr>
                <w:rFonts w:cs="Calibri"/>
                <w:color w:val="000000"/>
                <w:szCs w:val="18"/>
                <w:lang w:val="ka-GE"/>
              </w:rPr>
              <w:t xml:space="preserve"> </w:t>
            </w:r>
            <w:r w:rsidRPr="00916C03">
              <w:rPr>
                <w:rFonts w:cs="Calibri"/>
                <w:color w:val="000000"/>
                <w:szCs w:val="18"/>
              </w:rPr>
              <w:t>ქ</w:t>
            </w:r>
            <w:r w:rsidRPr="00916C03">
              <w:rPr>
                <w:rFonts w:cs="Calibri"/>
                <w:color w:val="000000"/>
                <w:szCs w:val="18"/>
                <w:lang w:val="ka-GE"/>
              </w:rPr>
              <w:t xml:space="preserve">ალაქ </w:t>
            </w:r>
            <w:r w:rsidRPr="00916C03">
              <w:rPr>
                <w:rFonts w:cs="Calibri"/>
                <w:color w:val="000000"/>
                <w:szCs w:val="18"/>
              </w:rPr>
              <w:t>ქუთაისში რეგისტრირებუ</w:t>
            </w:r>
            <w:r>
              <w:rPr>
                <w:rFonts w:cs="Calibri"/>
                <w:color w:val="000000"/>
                <w:szCs w:val="18"/>
              </w:rPr>
              <w:t xml:space="preserve">ლი </w:t>
            </w:r>
            <w:r w:rsidRPr="00916C03">
              <w:rPr>
                <w:rFonts w:cs="Calibri"/>
                <w:color w:val="000000"/>
                <w:szCs w:val="18"/>
              </w:rPr>
              <w:t>გადაადგილების პრობლემის მქონე, შეზღუდული შესაძლებლობების სტატუსის სტუდენტების ტრანსპორტირების მიზნით, მატერიალური დახმარება</w:t>
            </w:r>
          </w:p>
        </w:tc>
        <w:tc>
          <w:tcPr>
            <w:tcW w:w="2185" w:type="dxa"/>
            <w:vAlign w:val="center"/>
          </w:tcPr>
          <w:p w:rsidR="003E614A" w:rsidRPr="00916C03" w:rsidRDefault="003E614A" w:rsidP="003E614A">
            <w:pPr>
              <w:spacing w:line="240" w:lineRule="auto"/>
              <w:ind w:left="57" w:right="57" w:firstLine="0"/>
              <w:jc w:val="center"/>
              <w:rPr>
                <w:rFonts w:cs="Calibri"/>
                <w:color w:val="000000"/>
                <w:szCs w:val="18"/>
              </w:rPr>
            </w:pPr>
            <w:r w:rsidRPr="00916C03">
              <w:rPr>
                <w:rFonts w:cs="Calibri"/>
                <w:color w:val="000000"/>
                <w:szCs w:val="18"/>
              </w:rPr>
              <w:t>4,0</w:t>
            </w:r>
          </w:p>
        </w:tc>
      </w:tr>
      <w:tr w:rsidR="003E614A" w:rsidRPr="00916C03" w:rsidTr="00C76835">
        <w:trPr>
          <w:trHeight w:val="642"/>
        </w:trPr>
        <w:tc>
          <w:tcPr>
            <w:tcW w:w="709" w:type="dxa"/>
            <w:vAlign w:val="center"/>
          </w:tcPr>
          <w:p w:rsidR="003E614A" w:rsidRPr="00916C03" w:rsidRDefault="003E614A" w:rsidP="003E614A">
            <w:pPr>
              <w:spacing w:line="240" w:lineRule="auto"/>
              <w:ind w:firstLine="0"/>
              <w:jc w:val="center"/>
              <w:rPr>
                <w:b/>
                <w:szCs w:val="18"/>
                <w:lang w:val="ka-GE"/>
              </w:rPr>
            </w:pPr>
            <w:r w:rsidRPr="00916C03">
              <w:rPr>
                <w:b/>
                <w:szCs w:val="18"/>
                <w:lang w:val="ka-GE"/>
              </w:rPr>
              <w:t>6.</w:t>
            </w:r>
          </w:p>
        </w:tc>
        <w:tc>
          <w:tcPr>
            <w:tcW w:w="2552" w:type="dxa"/>
            <w:vAlign w:val="center"/>
          </w:tcPr>
          <w:p w:rsidR="003E614A" w:rsidRPr="00916C03" w:rsidRDefault="003E614A" w:rsidP="003E614A">
            <w:pPr>
              <w:spacing w:line="240" w:lineRule="auto"/>
              <w:ind w:left="57" w:right="57" w:firstLine="0"/>
              <w:rPr>
                <w:rFonts w:cs="Calibri"/>
                <w:b/>
                <w:bCs/>
                <w:color w:val="000000"/>
                <w:szCs w:val="18"/>
              </w:rPr>
            </w:pPr>
            <w:r w:rsidRPr="00916C03">
              <w:rPr>
                <w:rFonts w:cs="Calibri"/>
                <w:b/>
                <w:bCs/>
                <w:color w:val="000000"/>
                <w:szCs w:val="18"/>
              </w:rPr>
              <w:t>მოსალოდნელი შუალედური შედეგი</w:t>
            </w:r>
          </w:p>
        </w:tc>
        <w:tc>
          <w:tcPr>
            <w:tcW w:w="7655" w:type="dxa"/>
            <w:gridSpan w:val="5"/>
            <w:vAlign w:val="center"/>
          </w:tcPr>
          <w:p w:rsidR="003E614A" w:rsidRPr="00916C03" w:rsidRDefault="003E614A" w:rsidP="003E614A">
            <w:pPr>
              <w:spacing w:line="240" w:lineRule="auto"/>
              <w:ind w:left="57" w:right="57" w:firstLine="0"/>
              <w:rPr>
                <w:rFonts w:cs="Calibri"/>
                <w:color w:val="000000"/>
                <w:szCs w:val="18"/>
              </w:rPr>
            </w:pPr>
            <w:r w:rsidRPr="00916C03">
              <w:rPr>
                <w:rFonts w:cs="Calibri"/>
                <w:color w:val="000000"/>
                <w:szCs w:val="18"/>
              </w:rPr>
              <w:t>ბენეფიციართათვის ქვეპროგრამით გათვალისწინებული სერვისების მიწოდება</w:t>
            </w:r>
          </w:p>
        </w:tc>
      </w:tr>
      <w:tr w:rsidR="003E614A" w:rsidRPr="00916C03" w:rsidTr="00175B77">
        <w:trPr>
          <w:trHeight w:val="838"/>
        </w:trPr>
        <w:tc>
          <w:tcPr>
            <w:tcW w:w="709" w:type="dxa"/>
            <w:vMerge w:val="restart"/>
            <w:vAlign w:val="center"/>
          </w:tcPr>
          <w:p w:rsidR="003E614A" w:rsidRPr="00916C03" w:rsidRDefault="003E614A" w:rsidP="003E614A">
            <w:pPr>
              <w:spacing w:line="240" w:lineRule="auto"/>
              <w:ind w:firstLine="0"/>
              <w:jc w:val="center"/>
              <w:rPr>
                <w:b/>
                <w:szCs w:val="18"/>
                <w:lang w:val="ka-GE"/>
              </w:rPr>
            </w:pPr>
            <w:r w:rsidRPr="00916C03">
              <w:rPr>
                <w:b/>
                <w:szCs w:val="18"/>
                <w:lang w:val="ka-GE"/>
              </w:rPr>
              <w:t>7.</w:t>
            </w:r>
          </w:p>
        </w:tc>
        <w:tc>
          <w:tcPr>
            <w:tcW w:w="2552" w:type="dxa"/>
            <w:vMerge w:val="restart"/>
            <w:vAlign w:val="center"/>
          </w:tcPr>
          <w:p w:rsidR="003E614A" w:rsidRPr="00916C03" w:rsidRDefault="003E614A" w:rsidP="003E614A">
            <w:pPr>
              <w:spacing w:line="240" w:lineRule="auto"/>
              <w:ind w:left="57" w:right="57" w:firstLine="0"/>
              <w:jc w:val="left"/>
              <w:rPr>
                <w:rFonts w:cs="Calibri"/>
                <w:b/>
                <w:bCs/>
                <w:color w:val="000000"/>
                <w:szCs w:val="18"/>
              </w:rPr>
            </w:pPr>
            <w:r w:rsidRPr="00916C03">
              <w:rPr>
                <w:rFonts w:cs="Calibri"/>
                <w:b/>
                <w:bCs/>
                <w:color w:val="000000"/>
                <w:szCs w:val="18"/>
              </w:rPr>
              <w:t>შუალედური შედეგის შეფასების ინდიკატორი </w:t>
            </w:r>
          </w:p>
        </w:tc>
        <w:tc>
          <w:tcPr>
            <w:tcW w:w="2127" w:type="dxa"/>
            <w:vAlign w:val="center"/>
          </w:tcPr>
          <w:p w:rsidR="003E614A" w:rsidRPr="00916C03" w:rsidRDefault="003E614A" w:rsidP="003E614A">
            <w:pPr>
              <w:spacing w:line="240" w:lineRule="auto"/>
              <w:ind w:left="57" w:right="57" w:firstLine="0"/>
              <w:jc w:val="center"/>
              <w:rPr>
                <w:rFonts w:cs="Calibri"/>
                <w:b/>
                <w:bCs/>
                <w:color w:val="000000"/>
                <w:szCs w:val="18"/>
              </w:rPr>
            </w:pPr>
            <w:r w:rsidRPr="00916C03">
              <w:rPr>
                <w:rFonts w:cs="Calibri"/>
                <w:b/>
                <w:bCs/>
                <w:color w:val="000000"/>
                <w:szCs w:val="18"/>
              </w:rPr>
              <w:t>ინდიკატორის დასახელება</w:t>
            </w:r>
          </w:p>
        </w:tc>
        <w:tc>
          <w:tcPr>
            <w:tcW w:w="1701" w:type="dxa"/>
            <w:vAlign w:val="center"/>
          </w:tcPr>
          <w:p w:rsidR="003E614A" w:rsidRPr="00916C03" w:rsidRDefault="003E614A" w:rsidP="003E614A">
            <w:pPr>
              <w:spacing w:line="240" w:lineRule="auto"/>
              <w:ind w:left="57" w:right="57" w:firstLine="0"/>
              <w:jc w:val="center"/>
              <w:rPr>
                <w:rFonts w:cs="Calibri"/>
                <w:b/>
                <w:bCs/>
                <w:color w:val="000000"/>
                <w:szCs w:val="18"/>
              </w:rPr>
            </w:pPr>
            <w:r w:rsidRPr="00916C03">
              <w:rPr>
                <w:rFonts w:cs="Calibri"/>
                <w:b/>
                <w:bCs/>
                <w:color w:val="000000"/>
                <w:szCs w:val="18"/>
              </w:rPr>
              <w:t>საბაზისო მაჩვენებელი</w:t>
            </w:r>
          </w:p>
        </w:tc>
        <w:tc>
          <w:tcPr>
            <w:tcW w:w="1613" w:type="dxa"/>
            <w:vAlign w:val="center"/>
          </w:tcPr>
          <w:p w:rsidR="003E614A" w:rsidRPr="00916C03" w:rsidRDefault="003E614A" w:rsidP="003E614A">
            <w:pPr>
              <w:spacing w:line="240" w:lineRule="auto"/>
              <w:ind w:left="57" w:right="57" w:firstLine="0"/>
              <w:jc w:val="center"/>
              <w:rPr>
                <w:rFonts w:cs="Calibri"/>
                <w:b/>
                <w:bCs/>
                <w:color w:val="000000"/>
                <w:szCs w:val="18"/>
              </w:rPr>
            </w:pPr>
            <w:r w:rsidRPr="00916C03">
              <w:rPr>
                <w:rFonts w:cs="Calibri"/>
                <w:b/>
                <w:bCs/>
                <w:color w:val="000000"/>
                <w:szCs w:val="18"/>
              </w:rPr>
              <w:t>მიზნობრივი მაჩვენებელი</w:t>
            </w:r>
          </w:p>
        </w:tc>
        <w:tc>
          <w:tcPr>
            <w:tcW w:w="2214" w:type="dxa"/>
            <w:gridSpan w:val="2"/>
            <w:vAlign w:val="center"/>
          </w:tcPr>
          <w:p w:rsidR="003E614A" w:rsidRPr="00916C03" w:rsidRDefault="003E614A" w:rsidP="003E614A">
            <w:pPr>
              <w:spacing w:line="240" w:lineRule="auto"/>
              <w:ind w:left="57" w:right="57" w:firstLine="0"/>
              <w:jc w:val="center"/>
              <w:rPr>
                <w:rFonts w:cs="Calibri"/>
                <w:b/>
                <w:bCs/>
                <w:color w:val="000000"/>
                <w:szCs w:val="18"/>
              </w:rPr>
            </w:pPr>
            <w:r w:rsidRPr="00916C03">
              <w:rPr>
                <w:rFonts w:cs="Calibri"/>
                <w:b/>
                <w:bCs/>
                <w:color w:val="000000"/>
                <w:szCs w:val="18"/>
              </w:rPr>
              <w:t>შესაძლო რისკები</w:t>
            </w:r>
          </w:p>
        </w:tc>
      </w:tr>
      <w:tr w:rsidR="003E614A" w:rsidRPr="00916C03" w:rsidTr="00C25BBD">
        <w:trPr>
          <w:trHeight w:val="1133"/>
        </w:trPr>
        <w:tc>
          <w:tcPr>
            <w:tcW w:w="709" w:type="dxa"/>
            <w:vMerge/>
            <w:vAlign w:val="center"/>
          </w:tcPr>
          <w:p w:rsidR="003E614A" w:rsidRPr="00916C03" w:rsidRDefault="003E614A" w:rsidP="003E614A">
            <w:pPr>
              <w:spacing w:line="240" w:lineRule="auto"/>
              <w:ind w:firstLine="0"/>
              <w:jc w:val="center"/>
              <w:rPr>
                <w:b/>
                <w:szCs w:val="18"/>
                <w:lang w:val="ka-GE"/>
              </w:rPr>
            </w:pPr>
          </w:p>
        </w:tc>
        <w:tc>
          <w:tcPr>
            <w:tcW w:w="2552" w:type="dxa"/>
            <w:vMerge/>
            <w:vAlign w:val="center"/>
          </w:tcPr>
          <w:p w:rsidR="003E614A" w:rsidRPr="00916C03" w:rsidRDefault="003E614A" w:rsidP="003E614A">
            <w:pPr>
              <w:spacing w:line="240" w:lineRule="auto"/>
              <w:ind w:firstLine="0"/>
              <w:jc w:val="left"/>
              <w:rPr>
                <w:rFonts w:cs="Calibri"/>
                <w:b/>
                <w:bCs/>
                <w:szCs w:val="18"/>
              </w:rPr>
            </w:pPr>
          </w:p>
        </w:tc>
        <w:tc>
          <w:tcPr>
            <w:tcW w:w="2127" w:type="dxa"/>
            <w:vAlign w:val="center"/>
          </w:tcPr>
          <w:p w:rsidR="003E614A" w:rsidRPr="00916C03" w:rsidRDefault="003E614A" w:rsidP="003E614A">
            <w:pPr>
              <w:spacing w:line="240" w:lineRule="auto"/>
              <w:ind w:left="57" w:right="57" w:firstLine="0"/>
              <w:jc w:val="center"/>
              <w:rPr>
                <w:rFonts w:cs="Calibri"/>
                <w:color w:val="000000"/>
                <w:szCs w:val="18"/>
              </w:rPr>
            </w:pPr>
            <w:r w:rsidRPr="00916C03">
              <w:rPr>
                <w:rFonts w:cs="Calibri"/>
                <w:color w:val="000000"/>
                <w:szCs w:val="18"/>
              </w:rPr>
              <w:t>ქვეპროგრამით მოსარგებლე ბენეფიციართა რაოდენობა</w:t>
            </w:r>
          </w:p>
        </w:tc>
        <w:tc>
          <w:tcPr>
            <w:tcW w:w="1701" w:type="dxa"/>
            <w:vAlign w:val="center"/>
          </w:tcPr>
          <w:p w:rsidR="003E614A" w:rsidRPr="00916C03" w:rsidRDefault="003E614A" w:rsidP="003E614A">
            <w:pPr>
              <w:spacing w:line="240" w:lineRule="auto"/>
              <w:ind w:left="57" w:right="57" w:firstLine="0"/>
              <w:jc w:val="center"/>
              <w:rPr>
                <w:rFonts w:cs="Calibri"/>
                <w:color w:val="000000"/>
                <w:szCs w:val="18"/>
              </w:rPr>
            </w:pPr>
            <w:r w:rsidRPr="00916C03">
              <w:rPr>
                <w:rFonts w:cs="Calibri"/>
                <w:color w:val="000000"/>
                <w:szCs w:val="18"/>
              </w:rPr>
              <w:t>3</w:t>
            </w:r>
          </w:p>
        </w:tc>
        <w:tc>
          <w:tcPr>
            <w:tcW w:w="1613" w:type="dxa"/>
            <w:vAlign w:val="center"/>
          </w:tcPr>
          <w:p w:rsidR="003E614A" w:rsidRPr="00916C03" w:rsidRDefault="003E614A" w:rsidP="003E614A">
            <w:pPr>
              <w:spacing w:line="240" w:lineRule="auto"/>
              <w:ind w:left="57" w:right="57" w:firstLine="0"/>
              <w:jc w:val="center"/>
              <w:rPr>
                <w:rFonts w:cs="Calibri"/>
                <w:color w:val="000000"/>
                <w:szCs w:val="18"/>
              </w:rPr>
            </w:pPr>
            <w:r w:rsidRPr="00916C03">
              <w:rPr>
                <w:rFonts w:cs="Calibri"/>
                <w:color w:val="000000"/>
                <w:szCs w:val="18"/>
              </w:rPr>
              <w:t>6</w:t>
            </w:r>
          </w:p>
        </w:tc>
        <w:tc>
          <w:tcPr>
            <w:tcW w:w="2214" w:type="dxa"/>
            <w:gridSpan w:val="2"/>
            <w:vAlign w:val="center"/>
          </w:tcPr>
          <w:p w:rsidR="003E614A" w:rsidRPr="00916C03" w:rsidRDefault="003E614A" w:rsidP="003E614A">
            <w:pPr>
              <w:spacing w:line="240" w:lineRule="auto"/>
              <w:ind w:firstLine="0"/>
              <w:jc w:val="center"/>
              <w:rPr>
                <w:szCs w:val="18"/>
              </w:rPr>
            </w:pPr>
            <w:r w:rsidRPr="00916C03">
              <w:rPr>
                <w:rFonts w:cs="Calibri"/>
                <w:color w:val="000000"/>
                <w:szCs w:val="18"/>
              </w:rPr>
              <w:t>არამომართ</w:t>
            </w:r>
            <w:r w:rsidRPr="00916C03">
              <w:rPr>
                <w:rFonts w:cs="Calibri"/>
                <w:color w:val="000000"/>
                <w:szCs w:val="18"/>
                <w:lang w:val="ka-GE"/>
              </w:rPr>
              <w:softHyphen/>
            </w:r>
            <w:r w:rsidRPr="00916C03">
              <w:rPr>
                <w:rFonts w:cs="Calibri"/>
                <w:color w:val="000000"/>
                <w:szCs w:val="18"/>
              </w:rPr>
              <w:t>ვიანობა</w:t>
            </w:r>
          </w:p>
        </w:tc>
      </w:tr>
    </w:tbl>
    <w:p w:rsidR="00194D21" w:rsidRPr="00916C03" w:rsidRDefault="00194D21" w:rsidP="00194D21">
      <w:pPr>
        <w:spacing w:before="240"/>
        <w:rPr>
          <w:rFonts w:cs="Calibri"/>
          <w:b/>
          <w:bCs/>
          <w:color w:val="000000"/>
          <w:szCs w:val="18"/>
          <w:lang w:val="ka-GE"/>
        </w:rPr>
      </w:pPr>
      <w:r w:rsidRPr="00916C03">
        <w:rPr>
          <w:rFonts w:cs="Calibri"/>
          <w:b/>
          <w:bCs/>
          <w:color w:val="000000"/>
          <w:szCs w:val="18"/>
        </w:rPr>
        <w:t xml:space="preserve">ბ.ფ) ქვეპროგრამა: ადრეული ძუძუს აგრესიული </w:t>
      </w:r>
      <w:r w:rsidRPr="00916C03">
        <w:rPr>
          <w:rFonts w:cs="Calibri"/>
          <w:b/>
          <w:bCs/>
          <w:color w:val="000000"/>
          <w:szCs w:val="18"/>
          <w:lang w:val="ka-GE"/>
        </w:rPr>
        <w:t>„</w:t>
      </w:r>
      <w:r w:rsidRPr="00916C03">
        <w:rPr>
          <w:rFonts w:cs="Calibri"/>
          <w:b/>
          <w:bCs/>
          <w:color w:val="000000"/>
          <w:szCs w:val="18"/>
        </w:rPr>
        <w:t>HER–2</w:t>
      </w:r>
      <w:r w:rsidRPr="00916C03">
        <w:rPr>
          <w:rFonts w:cs="Calibri"/>
          <w:b/>
          <w:bCs/>
          <w:color w:val="000000"/>
          <w:szCs w:val="18"/>
          <w:lang w:val="ka-GE"/>
        </w:rPr>
        <w:t>“</w:t>
      </w:r>
      <w:r w:rsidRPr="00916C03">
        <w:rPr>
          <w:rFonts w:cs="Calibri"/>
          <w:b/>
          <w:bCs/>
          <w:color w:val="000000"/>
          <w:szCs w:val="18"/>
        </w:rPr>
        <w:t xml:space="preserve"> რეცეპტორ დადებითი დიაგნოზის მქონე პირების მედიკამენტით დახმარება (პროგრამული კოდი 06 02 21)</w:t>
      </w:r>
    </w:p>
    <w:tbl>
      <w:tblPr>
        <w:tblW w:w="10916"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2552"/>
        <w:gridCol w:w="2127"/>
        <w:gridCol w:w="1701"/>
        <w:gridCol w:w="1613"/>
        <w:gridCol w:w="29"/>
        <w:gridCol w:w="2185"/>
      </w:tblGrid>
      <w:tr w:rsidR="00194D21" w:rsidRPr="00916C03" w:rsidTr="00C76835">
        <w:trPr>
          <w:trHeight w:val="820"/>
        </w:trPr>
        <w:tc>
          <w:tcPr>
            <w:tcW w:w="709" w:type="dxa"/>
            <w:vAlign w:val="center"/>
          </w:tcPr>
          <w:p w:rsidR="00194D21" w:rsidRPr="00916C03" w:rsidRDefault="00194D21" w:rsidP="007E3491">
            <w:pPr>
              <w:spacing w:line="240" w:lineRule="auto"/>
              <w:ind w:firstLine="0"/>
              <w:jc w:val="center"/>
              <w:rPr>
                <w:b/>
                <w:szCs w:val="18"/>
                <w:lang w:val="ka-GE"/>
              </w:rPr>
            </w:pPr>
            <w:r w:rsidRPr="00916C03">
              <w:rPr>
                <w:b/>
                <w:szCs w:val="18"/>
                <w:lang w:val="ka-GE"/>
              </w:rPr>
              <w:t>1.</w:t>
            </w:r>
          </w:p>
        </w:tc>
        <w:tc>
          <w:tcPr>
            <w:tcW w:w="2552" w:type="dxa"/>
            <w:vAlign w:val="center"/>
          </w:tcPr>
          <w:p w:rsidR="00194D21" w:rsidRPr="00916C03" w:rsidRDefault="00194D21" w:rsidP="007E3491">
            <w:pPr>
              <w:spacing w:line="240" w:lineRule="auto"/>
              <w:ind w:firstLine="0"/>
              <w:jc w:val="left"/>
              <w:rPr>
                <w:b/>
                <w:szCs w:val="18"/>
              </w:rPr>
            </w:pPr>
            <w:r w:rsidRPr="00916C03">
              <w:rPr>
                <w:rFonts w:cs="Calibri"/>
                <w:b/>
                <w:bCs/>
                <w:szCs w:val="18"/>
              </w:rPr>
              <w:t>ქვეპროგრამის განმახორციელებელი</w:t>
            </w:r>
          </w:p>
        </w:tc>
        <w:tc>
          <w:tcPr>
            <w:tcW w:w="7655" w:type="dxa"/>
            <w:gridSpan w:val="5"/>
            <w:vAlign w:val="center"/>
          </w:tcPr>
          <w:p w:rsidR="00194D21" w:rsidRPr="00916C03" w:rsidRDefault="00194D21" w:rsidP="007E3491">
            <w:pPr>
              <w:spacing w:line="240" w:lineRule="auto"/>
              <w:ind w:left="57" w:right="57" w:firstLine="0"/>
              <w:jc w:val="center"/>
              <w:rPr>
                <w:rFonts w:cs="Calibri"/>
                <w:color w:val="000000"/>
                <w:szCs w:val="18"/>
              </w:rPr>
            </w:pPr>
            <w:r w:rsidRPr="00916C03">
              <w:rPr>
                <w:rFonts w:cs="Calibri"/>
                <w:color w:val="000000"/>
                <w:szCs w:val="18"/>
              </w:rPr>
              <w:t>ქალაქ ქუთაისის მუნიციპალიტეტის მერიის პირველადი სტრუქტურული ერთეული – სოციალურ საკითხთა სამსახური</w:t>
            </w:r>
          </w:p>
        </w:tc>
      </w:tr>
      <w:tr w:rsidR="00194D21" w:rsidRPr="00916C03" w:rsidTr="007E3491">
        <w:trPr>
          <w:trHeight w:val="517"/>
        </w:trPr>
        <w:tc>
          <w:tcPr>
            <w:tcW w:w="709" w:type="dxa"/>
            <w:vAlign w:val="center"/>
          </w:tcPr>
          <w:p w:rsidR="00194D21" w:rsidRPr="00916C03" w:rsidRDefault="00194D21" w:rsidP="007E3491">
            <w:pPr>
              <w:spacing w:line="240" w:lineRule="auto"/>
              <w:ind w:firstLine="0"/>
              <w:jc w:val="center"/>
              <w:rPr>
                <w:b/>
                <w:szCs w:val="18"/>
                <w:lang w:val="ka-GE"/>
              </w:rPr>
            </w:pPr>
            <w:r w:rsidRPr="00916C03">
              <w:rPr>
                <w:b/>
                <w:szCs w:val="18"/>
                <w:lang w:val="ka-GE"/>
              </w:rPr>
              <w:t>2.</w:t>
            </w:r>
          </w:p>
        </w:tc>
        <w:tc>
          <w:tcPr>
            <w:tcW w:w="2552" w:type="dxa"/>
            <w:vAlign w:val="center"/>
          </w:tcPr>
          <w:p w:rsidR="00194D21" w:rsidRPr="00916C03" w:rsidRDefault="00194D21" w:rsidP="007E3491">
            <w:pPr>
              <w:spacing w:line="240" w:lineRule="auto"/>
              <w:ind w:firstLine="0"/>
              <w:jc w:val="left"/>
              <w:rPr>
                <w:b/>
                <w:szCs w:val="18"/>
              </w:rPr>
            </w:pPr>
            <w:r w:rsidRPr="00916C03">
              <w:rPr>
                <w:rFonts w:cs="Calibri"/>
                <w:b/>
                <w:bCs/>
                <w:color w:val="000000"/>
                <w:szCs w:val="18"/>
              </w:rPr>
              <w:t>ქვეპროგრამის ბიუჯეტი</w:t>
            </w:r>
          </w:p>
        </w:tc>
        <w:tc>
          <w:tcPr>
            <w:tcW w:w="7655" w:type="dxa"/>
            <w:gridSpan w:val="5"/>
            <w:vAlign w:val="center"/>
          </w:tcPr>
          <w:p w:rsidR="00194D21" w:rsidRPr="00916C03" w:rsidRDefault="00194D21" w:rsidP="007E3491">
            <w:pPr>
              <w:spacing w:line="240" w:lineRule="auto"/>
              <w:ind w:left="57" w:right="57" w:firstLine="0"/>
              <w:jc w:val="center"/>
              <w:rPr>
                <w:rFonts w:cs="Calibri"/>
                <w:color w:val="000000"/>
                <w:szCs w:val="18"/>
              </w:rPr>
            </w:pPr>
            <w:r w:rsidRPr="00916C03">
              <w:rPr>
                <w:rFonts w:cs="Calibri"/>
                <w:color w:val="000000"/>
                <w:szCs w:val="18"/>
              </w:rPr>
              <w:t>60,0</w:t>
            </w:r>
          </w:p>
        </w:tc>
      </w:tr>
      <w:tr w:rsidR="00194D21" w:rsidRPr="00916C03" w:rsidTr="00C25BBD">
        <w:trPr>
          <w:trHeight w:val="2585"/>
        </w:trPr>
        <w:tc>
          <w:tcPr>
            <w:tcW w:w="709" w:type="dxa"/>
            <w:vAlign w:val="center"/>
          </w:tcPr>
          <w:p w:rsidR="00194D21" w:rsidRPr="00916C03" w:rsidRDefault="00194D21" w:rsidP="007E3491">
            <w:pPr>
              <w:spacing w:line="240" w:lineRule="auto"/>
              <w:ind w:firstLine="0"/>
              <w:jc w:val="center"/>
              <w:rPr>
                <w:b/>
                <w:szCs w:val="18"/>
                <w:lang w:val="ka-GE"/>
              </w:rPr>
            </w:pPr>
            <w:r w:rsidRPr="00916C03">
              <w:rPr>
                <w:b/>
                <w:szCs w:val="18"/>
                <w:lang w:val="ka-GE"/>
              </w:rPr>
              <w:t>3.</w:t>
            </w:r>
          </w:p>
        </w:tc>
        <w:tc>
          <w:tcPr>
            <w:tcW w:w="2552" w:type="dxa"/>
            <w:vAlign w:val="center"/>
          </w:tcPr>
          <w:p w:rsidR="00194D21" w:rsidRPr="00916C03" w:rsidRDefault="00194D21" w:rsidP="007E3491">
            <w:pPr>
              <w:spacing w:line="240" w:lineRule="auto"/>
              <w:ind w:firstLine="0"/>
              <w:jc w:val="left"/>
              <w:rPr>
                <w:b/>
                <w:szCs w:val="18"/>
              </w:rPr>
            </w:pPr>
            <w:r w:rsidRPr="00916C03">
              <w:rPr>
                <w:rFonts w:cs="Calibri"/>
                <w:b/>
                <w:bCs/>
                <w:szCs w:val="18"/>
              </w:rPr>
              <w:t>ქვეპროგრამის აღწერა</w:t>
            </w:r>
          </w:p>
        </w:tc>
        <w:tc>
          <w:tcPr>
            <w:tcW w:w="7655" w:type="dxa"/>
            <w:gridSpan w:val="5"/>
          </w:tcPr>
          <w:p w:rsidR="00194D21" w:rsidRPr="00916C03" w:rsidRDefault="00194D21" w:rsidP="007E3491">
            <w:pPr>
              <w:spacing w:line="240" w:lineRule="auto"/>
              <w:ind w:left="57" w:right="57" w:firstLine="0"/>
              <w:rPr>
                <w:rFonts w:cs="Calibri"/>
                <w:color w:val="000000"/>
                <w:szCs w:val="18"/>
              </w:rPr>
            </w:pPr>
            <w:r w:rsidRPr="00916C03">
              <w:rPr>
                <w:rFonts w:cs="Calibri"/>
                <w:color w:val="000000"/>
                <w:szCs w:val="18"/>
              </w:rPr>
              <w:t>ქვეპროგრამით ისარგებლებენ: ქალაქ ქუთაისში რეგისტრირებული ადრეული ძუძუს აგრესიული „HER–2" რეცეპტორ დადებითი და მეტასტაზური კიბოს დიაგნოზის მქონე პირები, რომლებიც სარგებლობენ რეფერალური მომსახურების სახელმწიფო პროგრამის ფარგლებში მედიკამე</w:t>
            </w:r>
            <w:r w:rsidRPr="00916C03">
              <w:rPr>
                <w:rFonts w:cs="Calibri"/>
                <w:color w:val="000000"/>
                <w:szCs w:val="18"/>
                <w:lang w:val="ka-GE"/>
              </w:rPr>
              <w:t>ნ</w:t>
            </w:r>
            <w:r w:rsidRPr="00916C03">
              <w:rPr>
                <w:rFonts w:cs="Calibri"/>
                <w:color w:val="000000"/>
                <w:szCs w:val="18"/>
              </w:rPr>
              <w:t>ტ ჰერცე</w:t>
            </w:r>
            <w:r w:rsidRPr="00916C03">
              <w:rPr>
                <w:rFonts w:cs="Calibri"/>
                <w:color w:val="000000"/>
                <w:szCs w:val="18"/>
                <w:lang w:val="ka-GE"/>
              </w:rPr>
              <w:t>პ</w:t>
            </w:r>
            <w:r w:rsidRPr="00916C03">
              <w:rPr>
                <w:rFonts w:cs="Calibri"/>
                <w:color w:val="000000"/>
                <w:szCs w:val="18"/>
              </w:rPr>
              <w:t>ტინით (ტრანსტუზუმაბით) და მედიკამენტ პერჯეტათი. ბენეფიციარმა განცხადებასთან ერთად უნდა წარმოადგინოს პირადობის დამადასტურ</w:t>
            </w:r>
            <w:r w:rsidRPr="00916C03">
              <w:rPr>
                <w:rFonts w:cs="Calibri"/>
                <w:color w:val="000000"/>
                <w:szCs w:val="18"/>
                <w:lang w:val="ka-GE"/>
              </w:rPr>
              <w:softHyphen/>
            </w:r>
            <w:r w:rsidRPr="00916C03">
              <w:rPr>
                <w:rFonts w:cs="Calibri"/>
                <w:color w:val="000000"/>
                <w:szCs w:val="18"/>
              </w:rPr>
              <w:t>ებელი მოწმობა, რეფერალური კომისიის მიერ გაცემული საგარანტიო წერილის ასლი, ფორმა</w:t>
            </w:r>
            <w:r w:rsidR="00030B55">
              <w:rPr>
                <w:rFonts w:cs="Calibri"/>
                <w:color w:val="000000"/>
                <w:szCs w:val="18"/>
              </w:rPr>
              <w:t xml:space="preserve"> №</w:t>
            </w:r>
            <w:r w:rsidRPr="00916C03">
              <w:rPr>
                <w:rFonts w:cs="Calibri"/>
                <w:color w:val="000000"/>
                <w:szCs w:val="18"/>
              </w:rPr>
              <w:t>100 და ანგარიშ–ფაქტურა აფთიაქიდან. დახმარების მიღება განხორციელდება არაერთჯერადი მომართვის საფუძველზე საგარანტიო წერილის გამოყენებით, რომლის მოცულობა განისაზღვრება რეფერალური კომისიის მიერ გაცემული საგარანტიო წერილის მიხედვით.</w:t>
            </w:r>
          </w:p>
        </w:tc>
      </w:tr>
      <w:tr w:rsidR="00194D21" w:rsidRPr="00916C03" w:rsidTr="00C76835">
        <w:trPr>
          <w:trHeight w:val="692"/>
        </w:trPr>
        <w:tc>
          <w:tcPr>
            <w:tcW w:w="709" w:type="dxa"/>
            <w:vAlign w:val="center"/>
          </w:tcPr>
          <w:p w:rsidR="00194D21" w:rsidRPr="00916C03" w:rsidRDefault="00194D21" w:rsidP="007E3491">
            <w:pPr>
              <w:spacing w:line="240" w:lineRule="auto"/>
              <w:ind w:firstLine="0"/>
              <w:jc w:val="center"/>
              <w:rPr>
                <w:b/>
                <w:szCs w:val="18"/>
                <w:lang w:val="ka-GE"/>
              </w:rPr>
            </w:pPr>
            <w:r w:rsidRPr="00916C03">
              <w:rPr>
                <w:b/>
                <w:szCs w:val="18"/>
                <w:lang w:val="ka-GE"/>
              </w:rPr>
              <w:t>4.</w:t>
            </w:r>
          </w:p>
        </w:tc>
        <w:tc>
          <w:tcPr>
            <w:tcW w:w="2552" w:type="dxa"/>
            <w:vAlign w:val="center"/>
          </w:tcPr>
          <w:p w:rsidR="00194D21" w:rsidRPr="00916C03" w:rsidRDefault="00194D21" w:rsidP="007E3491">
            <w:pPr>
              <w:spacing w:line="240" w:lineRule="auto"/>
              <w:ind w:firstLine="0"/>
              <w:jc w:val="left"/>
              <w:rPr>
                <w:b/>
                <w:szCs w:val="18"/>
              </w:rPr>
            </w:pPr>
            <w:r w:rsidRPr="00916C03">
              <w:rPr>
                <w:rFonts w:cs="Calibri"/>
                <w:b/>
                <w:bCs/>
                <w:szCs w:val="18"/>
              </w:rPr>
              <w:t>ქვეპროგრამის მიზანი</w:t>
            </w:r>
          </w:p>
        </w:tc>
        <w:tc>
          <w:tcPr>
            <w:tcW w:w="7655" w:type="dxa"/>
            <w:gridSpan w:val="5"/>
            <w:vAlign w:val="center"/>
          </w:tcPr>
          <w:p w:rsidR="00194D21" w:rsidRPr="00916C03" w:rsidRDefault="00194D21" w:rsidP="007E3491">
            <w:pPr>
              <w:spacing w:line="240" w:lineRule="auto"/>
              <w:ind w:left="57" w:right="57" w:firstLine="0"/>
              <w:rPr>
                <w:rFonts w:cs="Calibri"/>
                <w:color w:val="000000"/>
                <w:szCs w:val="18"/>
              </w:rPr>
            </w:pPr>
            <w:r w:rsidRPr="00916C03">
              <w:rPr>
                <w:rFonts w:cs="Calibri"/>
                <w:color w:val="000000"/>
                <w:szCs w:val="18"/>
              </w:rPr>
              <w:t>ბენეფიციართა ჯანმრთელობის მდგომარეობის გაუმჯობესების ხელშეწყობა</w:t>
            </w:r>
          </w:p>
        </w:tc>
      </w:tr>
      <w:tr w:rsidR="00194D21" w:rsidRPr="00916C03" w:rsidTr="007E3491">
        <w:trPr>
          <w:trHeight w:val="540"/>
        </w:trPr>
        <w:tc>
          <w:tcPr>
            <w:tcW w:w="709" w:type="dxa"/>
            <w:vMerge w:val="restart"/>
            <w:vAlign w:val="center"/>
          </w:tcPr>
          <w:p w:rsidR="00194D21" w:rsidRPr="00916C03" w:rsidRDefault="00194D21" w:rsidP="007E3491">
            <w:pPr>
              <w:spacing w:line="240" w:lineRule="auto"/>
              <w:ind w:firstLine="0"/>
              <w:jc w:val="center"/>
              <w:rPr>
                <w:b/>
                <w:szCs w:val="18"/>
                <w:lang w:val="ka-GE"/>
              </w:rPr>
            </w:pPr>
            <w:r w:rsidRPr="00916C03">
              <w:rPr>
                <w:b/>
                <w:szCs w:val="18"/>
                <w:lang w:val="ka-GE"/>
              </w:rPr>
              <w:t>5.</w:t>
            </w:r>
          </w:p>
        </w:tc>
        <w:tc>
          <w:tcPr>
            <w:tcW w:w="2552" w:type="dxa"/>
            <w:vMerge w:val="restart"/>
            <w:vAlign w:val="center"/>
          </w:tcPr>
          <w:p w:rsidR="00194D21" w:rsidRPr="00916C03" w:rsidRDefault="00194D21" w:rsidP="007E3491">
            <w:pPr>
              <w:spacing w:line="240" w:lineRule="auto"/>
              <w:ind w:firstLine="0"/>
              <w:jc w:val="left"/>
              <w:rPr>
                <w:rFonts w:cs="Calibri"/>
                <w:b/>
                <w:bCs/>
                <w:color w:val="000000"/>
                <w:szCs w:val="18"/>
              </w:rPr>
            </w:pPr>
            <w:r w:rsidRPr="00916C03">
              <w:rPr>
                <w:rFonts w:cs="Calibri"/>
                <w:b/>
                <w:bCs/>
                <w:szCs w:val="18"/>
              </w:rPr>
              <w:t>ქვეპროგრამის ღონისძიებები</w:t>
            </w:r>
          </w:p>
        </w:tc>
        <w:tc>
          <w:tcPr>
            <w:tcW w:w="5470" w:type="dxa"/>
            <w:gridSpan w:val="4"/>
            <w:vAlign w:val="center"/>
          </w:tcPr>
          <w:p w:rsidR="00194D21" w:rsidRPr="00916C03" w:rsidRDefault="00194D21" w:rsidP="007E3491">
            <w:pPr>
              <w:spacing w:line="240" w:lineRule="auto"/>
              <w:ind w:left="57" w:right="57" w:firstLine="0"/>
              <w:jc w:val="center"/>
              <w:rPr>
                <w:rFonts w:cs="Calibri"/>
                <w:color w:val="000000"/>
                <w:szCs w:val="18"/>
              </w:rPr>
            </w:pPr>
            <w:r w:rsidRPr="00916C03">
              <w:rPr>
                <w:rFonts w:cs="Calibri"/>
                <w:color w:val="000000"/>
                <w:szCs w:val="18"/>
              </w:rPr>
              <w:t>მეტასტაზური კიბოს დიაგნოზის მქონე პირები</w:t>
            </w:r>
          </w:p>
        </w:tc>
        <w:tc>
          <w:tcPr>
            <w:tcW w:w="2185" w:type="dxa"/>
            <w:vAlign w:val="center"/>
          </w:tcPr>
          <w:p w:rsidR="00194D21" w:rsidRPr="00916C03" w:rsidRDefault="00194D21" w:rsidP="007E3491">
            <w:pPr>
              <w:spacing w:line="240" w:lineRule="auto"/>
              <w:ind w:left="57" w:right="57" w:firstLine="0"/>
              <w:jc w:val="center"/>
              <w:rPr>
                <w:rFonts w:cs="Calibri"/>
                <w:color w:val="000000"/>
                <w:szCs w:val="18"/>
              </w:rPr>
            </w:pPr>
            <w:r w:rsidRPr="00916C03">
              <w:rPr>
                <w:rFonts w:cs="Calibri"/>
                <w:color w:val="000000"/>
                <w:szCs w:val="18"/>
              </w:rPr>
              <w:t>10</w:t>
            </w:r>
          </w:p>
        </w:tc>
      </w:tr>
      <w:tr w:rsidR="00194D21" w:rsidRPr="00916C03" w:rsidTr="00C25BBD">
        <w:trPr>
          <w:trHeight w:val="1178"/>
        </w:trPr>
        <w:tc>
          <w:tcPr>
            <w:tcW w:w="709" w:type="dxa"/>
            <w:vMerge/>
            <w:vAlign w:val="center"/>
          </w:tcPr>
          <w:p w:rsidR="00194D21" w:rsidRPr="00916C03" w:rsidRDefault="00194D21" w:rsidP="007E3491">
            <w:pPr>
              <w:spacing w:line="240" w:lineRule="auto"/>
              <w:ind w:firstLine="0"/>
              <w:jc w:val="center"/>
              <w:rPr>
                <w:b/>
                <w:szCs w:val="18"/>
                <w:lang w:val="ka-GE"/>
              </w:rPr>
            </w:pPr>
          </w:p>
        </w:tc>
        <w:tc>
          <w:tcPr>
            <w:tcW w:w="2552" w:type="dxa"/>
            <w:vMerge/>
            <w:vAlign w:val="center"/>
          </w:tcPr>
          <w:p w:rsidR="00194D21" w:rsidRPr="00916C03" w:rsidRDefault="00194D21" w:rsidP="007E3491">
            <w:pPr>
              <w:spacing w:line="240" w:lineRule="auto"/>
              <w:ind w:firstLine="0"/>
              <w:jc w:val="left"/>
              <w:rPr>
                <w:rFonts w:cs="Calibri"/>
                <w:b/>
                <w:bCs/>
                <w:szCs w:val="18"/>
              </w:rPr>
            </w:pPr>
          </w:p>
        </w:tc>
        <w:tc>
          <w:tcPr>
            <w:tcW w:w="5470" w:type="dxa"/>
            <w:gridSpan w:val="4"/>
            <w:vAlign w:val="center"/>
          </w:tcPr>
          <w:p w:rsidR="00194D21" w:rsidRPr="00916C03" w:rsidRDefault="00194D21" w:rsidP="007E3491">
            <w:pPr>
              <w:spacing w:line="240" w:lineRule="auto"/>
              <w:ind w:left="57" w:right="57" w:firstLine="0"/>
              <w:jc w:val="center"/>
              <w:rPr>
                <w:rFonts w:cs="Calibri"/>
                <w:color w:val="000000"/>
                <w:szCs w:val="18"/>
              </w:rPr>
            </w:pPr>
            <w:r w:rsidRPr="00916C03">
              <w:rPr>
                <w:rFonts w:cs="Calibri"/>
                <w:color w:val="000000"/>
                <w:szCs w:val="18"/>
              </w:rPr>
              <w:t>ადრეული ძუძუს აგრესიული „HER–2" რეცეპტორ დადებითი დიაგნოზის მქონე რეფერალური მომსახურების სახელმწიფო პროგრამით მოსარგებლე პირების მედიკამენტით (ტრანსტუზუმაბი) თანადაფინანსების დახმარება</w:t>
            </w:r>
          </w:p>
        </w:tc>
        <w:tc>
          <w:tcPr>
            <w:tcW w:w="2185" w:type="dxa"/>
            <w:vAlign w:val="center"/>
          </w:tcPr>
          <w:p w:rsidR="00194D21" w:rsidRPr="00916C03" w:rsidRDefault="00194D21" w:rsidP="007E3491">
            <w:pPr>
              <w:spacing w:line="240" w:lineRule="auto"/>
              <w:ind w:left="57" w:right="57" w:firstLine="0"/>
              <w:jc w:val="center"/>
              <w:rPr>
                <w:rFonts w:cs="Calibri"/>
                <w:color w:val="000000"/>
                <w:szCs w:val="18"/>
              </w:rPr>
            </w:pPr>
            <w:r w:rsidRPr="00916C03">
              <w:rPr>
                <w:rFonts w:cs="Calibri"/>
                <w:color w:val="000000"/>
                <w:szCs w:val="18"/>
              </w:rPr>
              <w:t>50,0</w:t>
            </w:r>
          </w:p>
        </w:tc>
      </w:tr>
      <w:tr w:rsidR="00194D21" w:rsidRPr="00916C03" w:rsidTr="00C25BBD">
        <w:trPr>
          <w:trHeight w:val="698"/>
        </w:trPr>
        <w:tc>
          <w:tcPr>
            <w:tcW w:w="709" w:type="dxa"/>
            <w:vAlign w:val="center"/>
          </w:tcPr>
          <w:p w:rsidR="00194D21" w:rsidRPr="00916C03" w:rsidRDefault="00194D21" w:rsidP="007E3491">
            <w:pPr>
              <w:spacing w:line="240" w:lineRule="auto"/>
              <w:ind w:firstLine="0"/>
              <w:jc w:val="center"/>
              <w:rPr>
                <w:b/>
                <w:szCs w:val="18"/>
                <w:lang w:val="ka-GE"/>
              </w:rPr>
            </w:pPr>
            <w:r w:rsidRPr="00916C03">
              <w:rPr>
                <w:b/>
                <w:szCs w:val="18"/>
                <w:lang w:val="ka-GE"/>
              </w:rPr>
              <w:t>6.</w:t>
            </w:r>
          </w:p>
        </w:tc>
        <w:tc>
          <w:tcPr>
            <w:tcW w:w="2552" w:type="dxa"/>
            <w:vAlign w:val="center"/>
          </w:tcPr>
          <w:p w:rsidR="00194D21" w:rsidRPr="00916C03" w:rsidRDefault="00194D21" w:rsidP="007E3491">
            <w:pPr>
              <w:spacing w:line="240" w:lineRule="auto"/>
              <w:ind w:left="57" w:right="57" w:firstLine="0"/>
              <w:rPr>
                <w:rFonts w:cs="Calibri"/>
                <w:b/>
                <w:bCs/>
                <w:color w:val="000000"/>
                <w:szCs w:val="18"/>
              </w:rPr>
            </w:pPr>
            <w:r w:rsidRPr="00916C03">
              <w:rPr>
                <w:rFonts w:cs="Calibri"/>
                <w:b/>
                <w:bCs/>
                <w:color w:val="000000"/>
                <w:szCs w:val="18"/>
              </w:rPr>
              <w:t>მოსალოდნელი შუალედური შედეგი</w:t>
            </w:r>
          </w:p>
        </w:tc>
        <w:tc>
          <w:tcPr>
            <w:tcW w:w="7655" w:type="dxa"/>
            <w:gridSpan w:val="5"/>
            <w:vAlign w:val="center"/>
          </w:tcPr>
          <w:p w:rsidR="00194D21" w:rsidRPr="00916C03" w:rsidRDefault="00194D21" w:rsidP="007E3491">
            <w:pPr>
              <w:spacing w:line="240" w:lineRule="auto"/>
              <w:ind w:left="57" w:right="57" w:firstLine="0"/>
              <w:rPr>
                <w:rFonts w:cs="Calibri"/>
                <w:color w:val="000000"/>
                <w:szCs w:val="18"/>
              </w:rPr>
            </w:pPr>
            <w:r w:rsidRPr="00916C03">
              <w:rPr>
                <w:rFonts w:cs="Calibri"/>
                <w:color w:val="000000"/>
                <w:szCs w:val="18"/>
              </w:rPr>
              <w:t>მედიკამენტის ხელმისაწვდომობა</w:t>
            </w:r>
          </w:p>
        </w:tc>
      </w:tr>
      <w:tr w:rsidR="00194D21" w:rsidRPr="00916C03" w:rsidTr="00C76835">
        <w:trPr>
          <w:trHeight w:val="932"/>
        </w:trPr>
        <w:tc>
          <w:tcPr>
            <w:tcW w:w="709" w:type="dxa"/>
            <w:vMerge w:val="restart"/>
            <w:vAlign w:val="center"/>
          </w:tcPr>
          <w:p w:rsidR="00194D21" w:rsidRPr="00916C03" w:rsidRDefault="00194D21" w:rsidP="007E3491">
            <w:pPr>
              <w:spacing w:line="240" w:lineRule="auto"/>
              <w:ind w:firstLine="0"/>
              <w:jc w:val="center"/>
              <w:rPr>
                <w:b/>
                <w:szCs w:val="18"/>
                <w:lang w:val="ka-GE"/>
              </w:rPr>
            </w:pPr>
            <w:r w:rsidRPr="00916C03">
              <w:rPr>
                <w:b/>
                <w:szCs w:val="18"/>
                <w:lang w:val="ka-GE"/>
              </w:rPr>
              <w:t>7.</w:t>
            </w:r>
          </w:p>
        </w:tc>
        <w:tc>
          <w:tcPr>
            <w:tcW w:w="2552" w:type="dxa"/>
            <w:vMerge w:val="restart"/>
            <w:vAlign w:val="center"/>
          </w:tcPr>
          <w:p w:rsidR="00194D21" w:rsidRPr="00916C03" w:rsidRDefault="00194D21" w:rsidP="007E3491">
            <w:pPr>
              <w:spacing w:line="240" w:lineRule="auto"/>
              <w:ind w:left="57" w:right="57" w:firstLine="0"/>
              <w:jc w:val="left"/>
              <w:rPr>
                <w:rFonts w:cs="Calibri"/>
                <w:b/>
                <w:bCs/>
                <w:color w:val="000000"/>
                <w:szCs w:val="18"/>
              </w:rPr>
            </w:pPr>
            <w:r w:rsidRPr="00916C03">
              <w:rPr>
                <w:rFonts w:cs="Calibri"/>
                <w:b/>
                <w:bCs/>
                <w:color w:val="000000"/>
                <w:szCs w:val="18"/>
              </w:rPr>
              <w:t>შუალედური შედეგის შეფასების ინდიკატორი </w:t>
            </w:r>
          </w:p>
        </w:tc>
        <w:tc>
          <w:tcPr>
            <w:tcW w:w="2127" w:type="dxa"/>
            <w:vAlign w:val="center"/>
          </w:tcPr>
          <w:p w:rsidR="00194D21" w:rsidRPr="00916C03" w:rsidRDefault="00194D21" w:rsidP="007E3491">
            <w:pPr>
              <w:spacing w:line="240" w:lineRule="auto"/>
              <w:ind w:left="57" w:right="57" w:firstLine="0"/>
              <w:jc w:val="center"/>
              <w:rPr>
                <w:rFonts w:cs="Calibri"/>
                <w:b/>
                <w:bCs/>
                <w:color w:val="000000"/>
                <w:szCs w:val="18"/>
              </w:rPr>
            </w:pPr>
            <w:r w:rsidRPr="00916C03">
              <w:rPr>
                <w:rFonts w:cs="Calibri"/>
                <w:b/>
                <w:bCs/>
                <w:color w:val="000000"/>
                <w:szCs w:val="18"/>
              </w:rPr>
              <w:t>ინდიკატორის დასახელება</w:t>
            </w:r>
          </w:p>
        </w:tc>
        <w:tc>
          <w:tcPr>
            <w:tcW w:w="1701" w:type="dxa"/>
            <w:vAlign w:val="center"/>
          </w:tcPr>
          <w:p w:rsidR="00194D21" w:rsidRPr="00916C03" w:rsidRDefault="00194D21" w:rsidP="007E3491">
            <w:pPr>
              <w:spacing w:line="240" w:lineRule="auto"/>
              <w:ind w:left="57" w:right="57" w:firstLine="0"/>
              <w:jc w:val="center"/>
              <w:rPr>
                <w:rFonts w:cs="Calibri"/>
                <w:b/>
                <w:bCs/>
                <w:color w:val="000000"/>
                <w:szCs w:val="18"/>
              </w:rPr>
            </w:pPr>
            <w:r w:rsidRPr="00916C03">
              <w:rPr>
                <w:rFonts w:cs="Calibri"/>
                <w:b/>
                <w:bCs/>
                <w:color w:val="000000"/>
                <w:szCs w:val="18"/>
              </w:rPr>
              <w:t>საბაზისო მაჩვენებელი</w:t>
            </w:r>
          </w:p>
        </w:tc>
        <w:tc>
          <w:tcPr>
            <w:tcW w:w="1613" w:type="dxa"/>
            <w:vAlign w:val="center"/>
          </w:tcPr>
          <w:p w:rsidR="00194D21" w:rsidRPr="00916C03" w:rsidRDefault="00194D21" w:rsidP="007E3491">
            <w:pPr>
              <w:spacing w:line="240" w:lineRule="auto"/>
              <w:ind w:left="57" w:right="57" w:firstLine="0"/>
              <w:jc w:val="center"/>
              <w:rPr>
                <w:rFonts w:cs="Calibri"/>
                <w:b/>
                <w:bCs/>
                <w:color w:val="000000"/>
                <w:szCs w:val="18"/>
              </w:rPr>
            </w:pPr>
            <w:r w:rsidRPr="00916C03">
              <w:rPr>
                <w:rFonts w:cs="Calibri"/>
                <w:b/>
                <w:bCs/>
                <w:color w:val="000000"/>
                <w:szCs w:val="18"/>
              </w:rPr>
              <w:t>მიზნობრივი მაჩვენებელი</w:t>
            </w:r>
          </w:p>
        </w:tc>
        <w:tc>
          <w:tcPr>
            <w:tcW w:w="2214" w:type="dxa"/>
            <w:gridSpan w:val="2"/>
            <w:vAlign w:val="center"/>
          </w:tcPr>
          <w:p w:rsidR="00194D21" w:rsidRPr="00916C03" w:rsidRDefault="00194D21" w:rsidP="007E3491">
            <w:pPr>
              <w:spacing w:line="240" w:lineRule="auto"/>
              <w:ind w:left="57" w:right="57" w:firstLine="0"/>
              <w:jc w:val="center"/>
              <w:rPr>
                <w:rFonts w:cs="Calibri"/>
                <w:b/>
                <w:bCs/>
                <w:color w:val="000000"/>
                <w:szCs w:val="18"/>
              </w:rPr>
            </w:pPr>
            <w:r w:rsidRPr="00916C03">
              <w:rPr>
                <w:rFonts w:cs="Calibri"/>
                <w:b/>
                <w:bCs/>
                <w:color w:val="000000"/>
                <w:szCs w:val="18"/>
              </w:rPr>
              <w:t>შესაძლო რისკები</w:t>
            </w:r>
          </w:p>
        </w:tc>
      </w:tr>
      <w:tr w:rsidR="00194D21" w:rsidRPr="00916C03" w:rsidTr="00C76835">
        <w:trPr>
          <w:trHeight w:val="890"/>
        </w:trPr>
        <w:tc>
          <w:tcPr>
            <w:tcW w:w="709" w:type="dxa"/>
            <w:vMerge/>
            <w:vAlign w:val="center"/>
          </w:tcPr>
          <w:p w:rsidR="00194D21" w:rsidRPr="00916C03" w:rsidRDefault="00194D21" w:rsidP="007E3491">
            <w:pPr>
              <w:spacing w:line="240" w:lineRule="auto"/>
              <w:ind w:firstLine="0"/>
              <w:jc w:val="center"/>
              <w:rPr>
                <w:b/>
                <w:szCs w:val="18"/>
                <w:lang w:val="ka-GE"/>
              </w:rPr>
            </w:pPr>
          </w:p>
        </w:tc>
        <w:tc>
          <w:tcPr>
            <w:tcW w:w="2552" w:type="dxa"/>
            <w:vMerge/>
            <w:vAlign w:val="center"/>
          </w:tcPr>
          <w:p w:rsidR="00194D21" w:rsidRPr="00916C03" w:rsidRDefault="00194D21" w:rsidP="007E3491">
            <w:pPr>
              <w:spacing w:line="240" w:lineRule="auto"/>
              <w:ind w:firstLine="0"/>
              <w:jc w:val="left"/>
              <w:rPr>
                <w:rFonts w:cs="Calibri"/>
                <w:b/>
                <w:bCs/>
                <w:szCs w:val="18"/>
              </w:rPr>
            </w:pPr>
          </w:p>
        </w:tc>
        <w:tc>
          <w:tcPr>
            <w:tcW w:w="2127" w:type="dxa"/>
            <w:vAlign w:val="center"/>
          </w:tcPr>
          <w:p w:rsidR="00194D21" w:rsidRPr="00916C03" w:rsidRDefault="00194D21" w:rsidP="007E3491">
            <w:pPr>
              <w:spacing w:line="240" w:lineRule="auto"/>
              <w:ind w:left="57" w:right="57" w:firstLine="0"/>
              <w:jc w:val="center"/>
              <w:rPr>
                <w:rFonts w:cs="Calibri"/>
                <w:color w:val="000000"/>
                <w:szCs w:val="18"/>
              </w:rPr>
            </w:pPr>
            <w:r w:rsidRPr="00916C03">
              <w:rPr>
                <w:rFonts w:cs="Calibri"/>
                <w:color w:val="000000"/>
                <w:szCs w:val="18"/>
              </w:rPr>
              <w:t>მოსარგებლე ბენეფიციართა რაოდენობა</w:t>
            </w:r>
          </w:p>
        </w:tc>
        <w:tc>
          <w:tcPr>
            <w:tcW w:w="1701" w:type="dxa"/>
            <w:vAlign w:val="center"/>
          </w:tcPr>
          <w:p w:rsidR="00194D21" w:rsidRPr="00916C03" w:rsidRDefault="00194D21" w:rsidP="007E3491">
            <w:pPr>
              <w:spacing w:line="240" w:lineRule="auto"/>
              <w:ind w:left="57" w:right="57" w:firstLine="0"/>
              <w:jc w:val="center"/>
              <w:rPr>
                <w:rFonts w:cs="Calibri"/>
                <w:color w:val="000000"/>
                <w:szCs w:val="18"/>
              </w:rPr>
            </w:pPr>
            <w:r w:rsidRPr="00916C03">
              <w:rPr>
                <w:rFonts w:cs="Calibri"/>
                <w:color w:val="000000"/>
                <w:szCs w:val="18"/>
              </w:rPr>
              <w:t>12</w:t>
            </w:r>
          </w:p>
        </w:tc>
        <w:tc>
          <w:tcPr>
            <w:tcW w:w="1613" w:type="dxa"/>
            <w:vAlign w:val="center"/>
          </w:tcPr>
          <w:p w:rsidR="00194D21" w:rsidRPr="00916C03" w:rsidRDefault="00194D21" w:rsidP="007E3491">
            <w:pPr>
              <w:spacing w:line="240" w:lineRule="auto"/>
              <w:ind w:left="57" w:right="57" w:firstLine="0"/>
              <w:jc w:val="center"/>
              <w:rPr>
                <w:rFonts w:cs="Calibri"/>
                <w:color w:val="000000"/>
                <w:szCs w:val="18"/>
              </w:rPr>
            </w:pPr>
            <w:r w:rsidRPr="00916C03">
              <w:rPr>
                <w:rFonts w:cs="Calibri"/>
                <w:color w:val="000000"/>
                <w:szCs w:val="18"/>
              </w:rPr>
              <w:t>15</w:t>
            </w:r>
          </w:p>
        </w:tc>
        <w:tc>
          <w:tcPr>
            <w:tcW w:w="2214" w:type="dxa"/>
            <w:gridSpan w:val="2"/>
            <w:vAlign w:val="center"/>
          </w:tcPr>
          <w:p w:rsidR="00194D21" w:rsidRPr="00916C03" w:rsidRDefault="00194D21" w:rsidP="007E3491">
            <w:pPr>
              <w:spacing w:line="240" w:lineRule="auto"/>
              <w:ind w:firstLine="0"/>
              <w:jc w:val="center"/>
              <w:rPr>
                <w:szCs w:val="18"/>
              </w:rPr>
            </w:pPr>
            <w:r w:rsidRPr="00916C03">
              <w:rPr>
                <w:rFonts w:cs="Calibri"/>
                <w:color w:val="000000"/>
                <w:szCs w:val="18"/>
              </w:rPr>
              <w:t>არამომართ</w:t>
            </w:r>
            <w:r w:rsidRPr="00916C03">
              <w:rPr>
                <w:rFonts w:cs="Calibri"/>
                <w:color w:val="000000"/>
                <w:szCs w:val="18"/>
                <w:lang w:val="ka-GE"/>
              </w:rPr>
              <w:softHyphen/>
            </w:r>
            <w:r w:rsidRPr="00916C03">
              <w:rPr>
                <w:rFonts w:cs="Calibri"/>
                <w:color w:val="000000"/>
                <w:szCs w:val="18"/>
              </w:rPr>
              <w:t>ვიანობა</w:t>
            </w:r>
          </w:p>
        </w:tc>
      </w:tr>
    </w:tbl>
    <w:p w:rsidR="00194D21" w:rsidRPr="00916C03" w:rsidRDefault="00194D21" w:rsidP="00194D21">
      <w:pPr>
        <w:spacing w:before="240" w:line="480" w:lineRule="auto"/>
        <w:rPr>
          <w:rFonts w:cs="Calibri"/>
          <w:b/>
          <w:bCs/>
          <w:color w:val="000000"/>
          <w:szCs w:val="18"/>
          <w:lang w:val="ka-GE"/>
        </w:rPr>
      </w:pPr>
      <w:r w:rsidRPr="00916C03">
        <w:rPr>
          <w:rFonts w:cs="Calibri"/>
          <w:b/>
          <w:bCs/>
          <w:color w:val="000000"/>
          <w:szCs w:val="18"/>
        </w:rPr>
        <w:lastRenderedPageBreak/>
        <w:t>ბ.ქ) ქვეპროგრამა: გადაუდებელი რეაგირება (პროგრამული კოდი 06 02 22)</w:t>
      </w:r>
    </w:p>
    <w:tbl>
      <w:tblPr>
        <w:tblW w:w="10916"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2552"/>
        <w:gridCol w:w="2127"/>
        <w:gridCol w:w="1701"/>
        <w:gridCol w:w="1613"/>
        <w:gridCol w:w="29"/>
        <w:gridCol w:w="2185"/>
      </w:tblGrid>
      <w:tr w:rsidR="00194D21" w:rsidRPr="00916C03" w:rsidTr="007E3491">
        <w:trPr>
          <w:trHeight w:val="732"/>
        </w:trPr>
        <w:tc>
          <w:tcPr>
            <w:tcW w:w="709" w:type="dxa"/>
            <w:vAlign w:val="center"/>
          </w:tcPr>
          <w:p w:rsidR="00194D21" w:rsidRPr="00916C03" w:rsidRDefault="00194D21" w:rsidP="007E3491">
            <w:pPr>
              <w:spacing w:line="240" w:lineRule="auto"/>
              <w:ind w:firstLine="0"/>
              <w:jc w:val="center"/>
              <w:rPr>
                <w:b/>
                <w:szCs w:val="18"/>
                <w:lang w:val="ka-GE"/>
              </w:rPr>
            </w:pPr>
            <w:r w:rsidRPr="00916C03">
              <w:rPr>
                <w:b/>
                <w:szCs w:val="18"/>
                <w:lang w:val="ka-GE"/>
              </w:rPr>
              <w:t>1.</w:t>
            </w:r>
          </w:p>
        </w:tc>
        <w:tc>
          <w:tcPr>
            <w:tcW w:w="2552" w:type="dxa"/>
            <w:vAlign w:val="center"/>
          </w:tcPr>
          <w:p w:rsidR="00194D21" w:rsidRPr="00916C03" w:rsidRDefault="00194D21" w:rsidP="007E3491">
            <w:pPr>
              <w:spacing w:line="240" w:lineRule="auto"/>
              <w:ind w:firstLine="0"/>
              <w:jc w:val="left"/>
              <w:rPr>
                <w:b/>
                <w:szCs w:val="18"/>
              </w:rPr>
            </w:pPr>
            <w:r w:rsidRPr="00916C03">
              <w:rPr>
                <w:rFonts w:cs="Calibri"/>
                <w:b/>
                <w:bCs/>
                <w:szCs w:val="18"/>
              </w:rPr>
              <w:t>ქვეპროგრამის განმახორციელებელი</w:t>
            </w:r>
          </w:p>
        </w:tc>
        <w:tc>
          <w:tcPr>
            <w:tcW w:w="7655" w:type="dxa"/>
            <w:gridSpan w:val="5"/>
            <w:vAlign w:val="center"/>
          </w:tcPr>
          <w:p w:rsidR="00194D21" w:rsidRPr="00916C03" w:rsidRDefault="00194D21" w:rsidP="007E3491">
            <w:pPr>
              <w:spacing w:line="240" w:lineRule="auto"/>
              <w:ind w:left="57" w:right="57" w:firstLine="0"/>
              <w:jc w:val="center"/>
              <w:rPr>
                <w:rFonts w:cs="Calibri"/>
                <w:color w:val="000000"/>
                <w:szCs w:val="18"/>
              </w:rPr>
            </w:pPr>
            <w:r w:rsidRPr="00916C03">
              <w:rPr>
                <w:rFonts w:cs="Calibri"/>
                <w:color w:val="000000"/>
                <w:szCs w:val="18"/>
              </w:rPr>
              <w:t>ქალაქ ქუთაისის მუნიციპალიტეტის მერიის პირველადი სტრუქტურული ერთეული – სოციალურ საკითხთა სამსახური</w:t>
            </w:r>
          </w:p>
        </w:tc>
      </w:tr>
      <w:tr w:rsidR="00194D21" w:rsidRPr="00916C03" w:rsidTr="007E3491">
        <w:trPr>
          <w:trHeight w:val="517"/>
        </w:trPr>
        <w:tc>
          <w:tcPr>
            <w:tcW w:w="709" w:type="dxa"/>
            <w:vAlign w:val="center"/>
          </w:tcPr>
          <w:p w:rsidR="00194D21" w:rsidRPr="00916C03" w:rsidRDefault="00194D21" w:rsidP="007E3491">
            <w:pPr>
              <w:spacing w:line="240" w:lineRule="auto"/>
              <w:ind w:firstLine="0"/>
              <w:jc w:val="center"/>
              <w:rPr>
                <w:b/>
                <w:szCs w:val="18"/>
                <w:lang w:val="ka-GE"/>
              </w:rPr>
            </w:pPr>
            <w:r w:rsidRPr="00916C03">
              <w:rPr>
                <w:b/>
                <w:szCs w:val="18"/>
                <w:lang w:val="ka-GE"/>
              </w:rPr>
              <w:t>2.</w:t>
            </w:r>
          </w:p>
        </w:tc>
        <w:tc>
          <w:tcPr>
            <w:tcW w:w="2552" w:type="dxa"/>
            <w:vAlign w:val="center"/>
          </w:tcPr>
          <w:p w:rsidR="00194D21" w:rsidRPr="00916C03" w:rsidRDefault="00194D21" w:rsidP="007E3491">
            <w:pPr>
              <w:spacing w:line="240" w:lineRule="auto"/>
              <w:ind w:firstLine="0"/>
              <w:jc w:val="left"/>
              <w:rPr>
                <w:b/>
                <w:szCs w:val="18"/>
              </w:rPr>
            </w:pPr>
            <w:r w:rsidRPr="00916C03">
              <w:rPr>
                <w:rFonts w:cs="Calibri"/>
                <w:b/>
                <w:bCs/>
                <w:color w:val="000000"/>
                <w:szCs w:val="18"/>
              </w:rPr>
              <w:t>ქვეპროგრამის ბიუჯეტი</w:t>
            </w:r>
          </w:p>
        </w:tc>
        <w:tc>
          <w:tcPr>
            <w:tcW w:w="7655" w:type="dxa"/>
            <w:gridSpan w:val="5"/>
            <w:vAlign w:val="center"/>
          </w:tcPr>
          <w:p w:rsidR="00194D21" w:rsidRPr="00916C03" w:rsidRDefault="00194D21" w:rsidP="007E3491">
            <w:pPr>
              <w:spacing w:line="240" w:lineRule="auto"/>
              <w:ind w:left="57" w:right="57" w:firstLine="0"/>
              <w:jc w:val="center"/>
              <w:rPr>
                <w:rFonts w:cs="Calibri"/>
                <w:color w:val="000000"/>
                <w:szCs w:val="18"/>
              </w:rPr>
            </w:pPr>
            <w:r w:rsidRPr="00916C03">
              <w:rPr>
                <w:rFonts w:cs="Calibri"/>
                <w:color w:val="000000"/>
                <w:szCs w:val="18"/>
              </w:rPr>
              <w:t>50,0</w:t>
            </w:r>
          </w:p>
        </w:tc>
      </w:tr>
      <w:tr w:rsidR="00194D21" w:rsidRPr="00916C03" w:rsidTr="00C25BBD">
        <w:trPr>
          <w:trHeight w:val="4939"/>
        </w:trPr>
        <w:tc>
          <w:tcPr>
            <w:tcW w:w="709" w:type="dxa"/>
            <w:vAlign w:val="center"/>
          </w:tcPr>
          <w:p w:rsidR="00194D21" w:rsidRPr="00916C03" w:rsidRDefault="00194D21" w:rsidP="007E3491">
            <w:pPr>
              <w:spacing w:line="240" w:lineRule="auto"/>
              <w:ind w:firstLine="0"/>
              <w:jc w:val="center"/>
              <w:rPr>
                <w:b/>
                <w:szCs w:val="18"/>
                <w:lang w:val="ka-GE"/>
              </w:rPr>
            </w:pPr>
            <w:r w:rsidRPr="00916C03">
              <w:rPr>
                <w:b/>
                <w:szCs w:val="18"/>
                <w:lang w:val="ka-GE"/>
              </w:rPr>
              <w:t>3.</w:t>
            </w:r>
          </w:p>
        </w:tc>
        <w:tc>
          <w:tcPr>
            <w:tcW w:w="2552" w:type="dxa"/>
            <w:vAlign w:val="center"/>
          </w:tcPr>
          <w:p w:rsidR="00194D21" w:rsidRPr="00916C03" w:rsidRDefault="00194D21" w:rsidP="007E3491">
            <w:pPr>
              <w:spacing w:line="240" w:lineRule="auto"/>
              <w:ind w:firstLine="0"/>
              <w:jc w:val="left"/>
              <w:rPr>
                <w:b/>
                <w:szCs w:val="18"/>
              </w:rPr>
            </w:pPr>
            <w:r w:rsidRPr="00916C03">
              <w:rPr>
                <w:rFonts w:cs="Calibri"/>
                <w:b/>
                <w:bCs/>
                <w:szCs w:val="18"/>
              </w:rPr>
              <w:t>ქვეპროგრამის აღწერა</w:t>
            </w:r>
          </w:p>
        </w:tc>
        <w:tc>
          <w:tcPr>
            <w:tcW w:w="7655" w:type="dxa"/>
            <w:gridSpan w:val="5"/>
            <w:vAlign w:val="center"/>
          </w:tcPr>
          <w:p w:rsidR="00194D21" w:rsidRPr="00916C03" w:rsidRDefault="00194D21" w:rsidP="007E3491">
            <w:pPr>
              <w:spacing w:line="240" w:lineRule="auto"/>
              <w:ind w:left="57" w:right="57" w:firstLine="0"/>
              <w:rPr>
                <w:rFonts w:cs="Calibri"/>
                <w:color w:val="000000"/>
                <w:szCs w:val="18"/>
              </w:rPr>
            </w:pPr>
            <w:r w:rsidRPr="00916C03">
              <w:rPr>
                <w:rFonts w:cs="Calibri"/>
                <w:color w:val="000000"/>
                <w:szCs w:val="18"/>
              </w:rPr>
              <w:t xml:space="preserve">ქალაქ ქუთაისში რეგისტრირებული და ფაქტობრივად მცხოვრები კრიზისულ მდგომარეობაში მყოფი ოჯახების დახმარება, </w:t>
            </w:r>
            <w:r>
              <w:rPr>
                <w:rFonts w:cs="Calibri"/>
                <w:color w:val="000000"/>
                <w:szCs w:val="18"/>
              </w:rPr>
              <w:t>რომლებიც გადაუდებლად საჭიროებენ</w:t>
            </w:r>
            <w:r>
              <w:rPr>
                <w:rFonts w:cs="Calibri"/>
                <w:color w:val="000000"/>
                <w:szCs w:val="18"/>
                <w:lang w:val="ka-GE"/>
              </w:rPr>
              <w:t xml:space="preserve"> </w:t>
            </w:r>
            <w:r w:rsidRPr="00916C03">
              <w:rPr>
                <w:rFonts w:cs="Calibri"/>
                <w:color w:val="000000"/>
                <w:szCs w:val="18"/>
              </w:rPr>
              <w:t>სხვადასხვა სერვისის მიწ</w:t>
            </w:r>
            <w:r>
              <w:rPr>
                <w:rFonts w:cs="Calibri"/>
                <w:color w:val="000000"/>
                <w:szCs w:val="18"/>
              </w:rPr>
              <w:t>ოდებას. ოჯახის შეფასება მოხდება</w:t>
            </w:r>
            <w:r w:rsidRPr="00916C03">
              <w:rPr>
                <w:rFonts w:cs="Calibri"/>
                <w:color w:val="000000"/>
                <w:szCs w:val="18"/>
              </w:rPr>
              <w:t xml:space="preserve"> სოციალურ საკითხთა სამსახურისა და საბინაო ინფრასტრუქტურის მართვის და განვი</w:t>
            </w:r>
            <w:r>
              <w:rPr>
                <w:rFonts w:cs="Calibri"/>
                <w:color w:val="000000"/>
                <w:szCs w:val="18"/>
              </w:rPr>
              <w:t xml:space="preserve">თარების სამსახურის </w:t>
            </w:r>
            <w:r w:rsidRPr="00916C03">
              <w:rPr>
                <w:rFonts w:cs="Calibri"/>
                <w:color w:val="000000"/>
                <w:szCs w:val="18"/>
              </w:rPr>
              <w:t>წარმომადგენლის მიერ. ქალაქ ქუთაისის მუნიციპალიტეტის მიერ დამტკიცებული მეთოდოლოგიის საფუძველზე მოხდება ოჯახის საჭიროების დადგენა. დასკვნა</w:t>
            </w:r>
            <w:r w:rsidRPr="00916C03">
              <w:rPr>
                <w:rFonts w:cs="Calibri"/>
                <w:color w:val="000000"/>
                <w:szCs w:val="18"/>
                <w:lang w:val="ka-GE"/>
              </w:rPr>
              <w:t xml:space="preserve"> </w:t>
            </w:r>
            <w:r w:rsidRPr="00916C03">
              <w:rPr>
                <w:rFonts w:cs="Calibri"/>
                <w:color w:val="000000"/>
                <w:szCs w:val="18"/>
              </w:rPr>
              <w:t>–</w:t>
            </w:r>
            <w:r w:rsidRPr="00916C03">
              <w:rPr>
                <w:rFonts w:cs="Calibri"/>
                <w:color w:val="000000"/>
                <w:szCs w:val="18"/>
                <w:lang w:val="ka-GE"/>
              </w:rPr>
              <w:t xml:space="preserve"> </w:t>
            </w:r>
            <w:r w:rsidRPr="00916C03">
              <w:rPr>
                <w:rFonts w:cs="Calibri"/>
                <w:color w:val="000000"/>
                <w:szCs w:val="18"/>
              </w:rPr>
              <w:t>რეკომენდაციას შემდგომი რეაგირების მიზნით განიხილავს სამუშაო ჯგუფი. მოქალაქის განცხადების/სხვა უწყების მომართვის საფუძველზე საქმის წარმოებას დაიწყებს მუნიციპალიტეტი. საკითხის შესწავლის შემდეგ განიხილავს სამუშაო ჯგუფი. სამუშაო ჯგუფი შეიქმნება ქალაქ ქუთაისის მუნიციპალიტეტის მერის მოადგილის, სოციალურ საკითხთა სამსახურის, სოციალური მომსახურების სააგენტოს, „SOS ბავშვთა სოფლის“</w:t>
            </w:r>
            <w:r>
              <w:rPr>
                <w:rFonts w:cs="Calibri"/>
                <w:color w:val="000000"/>
                <w:szCs w:val="18"/>
              </w:rPr>
              <w:t>,</w:t>
            </w:r>
            <w:r w:rsidRPr="00916C03">
              <w:rPr>
                <w:rFonts w:cs="Calibri"/>
                <w:color w:val="000000"/>
                <w:szCs w:val="18"/>
              </w:rPr>
              <w:t xml:space="preserve"> „World Vision“ საქართველოს, საქველმოქმედო ფონდ „საქართველოს კარიტასისა“ და „INER Georgia–ს“ წარმომადგენლების მიერ, ქალაქ ქუთაისის მუნიციპალიტეტსა და ზემოაღნიშნულ ორგანიზაციებს შორის გაფორმებული მემორანდუმის საფუძველზე. განცხადების შესწავლა და დასკვნა – რეკომენდაციის მომზადება მოხდება არაუგვიანეს 5 სამუშაო დღის განმავლობაში. სამუშაო ჯგუფი შეიკრიბება, საჭიროებისამებრ, თვეში არანაკლებ ერთხელ. ოჯახს, დასკვნა–რეკომენდაციის საფუძველზე დახმარების სერვისს შესთავაზებს სამუშაო ჯგუფში წარმოდგენილი სამსახურები. გადაუდებელი საჭიროების გამოკვეთის შემთხვევაში, მუნიციპალიტეტის ჩართულობა განისაზღვრება მატერია</w:t>
            </w:r>
            <w:r w:rsidRPr="00916C03">
              <w:rPr>
                <w:rFonts w:cs="Calibri"/>
                <w:color w:val="000000"/>
                <w:szCs w:val="18"/>
                <w:lang w:val="ka-GE"/>
              </w:rPr>
              <w:softHyphen/>
            </w:r>
            <w:r w:rsidRPr="00916C03">
              <w:rPr>
                <w:rFonts w:cs="Calibri"/>
                <w:color w:val="000000"/>
                <w:szCs w:val="18"/>
              </w:rPr>
              <w:t>ლური დახმარების კუთხით, თითოეულ შემთხვევაზე არაუმეტეს, 1000 ლარი.</w:t>
            </w:r>
          </w:p>
        </w:tc>
      </w:tr>
      <w:tr w:rsidR="00194D21" w:rsidRPr="00916C03" w:rsidTr="007E3491">
        <w:trPr>
          <w:trHeight w:val="519"/>
        </w:trPr>
        <w:tc>
          <w:tcPr>
            <w:tcW w:w="709" w:type="dxa"/>
            <w:vAlign w:val="center"/>
          </w:tcPr>
          <w:p w:rsidR="00194D21" w:rsidRPr="00916C03" w:rsidRDefault="00194D21" w:rsidP="007E3491">
            <w:pPr>
              <w:spacing w:line="240" w:lineRule="auto"/>
              <w:ind w:firstLine="0"/>
              <w:jc w:val="center"/>
              <w:rPr>
                <w:b/>
                <w:szCs w:val="18"/>
                <w:lang w:val="ka-GE"/>
              </w:rPr>
            </w:pPr>
            <w:r w:rsidRPr="00916C03">
              <w:rPr>
                <w:b/>
                <w:szCs w:val="18"/>
                <w:lang w:val="ka-GE"/>
              </w:rPr>
              <w:t>4.</w:t>
            </w:r>
          </w:p>
        </w:tc>
        <w:tc>
          <w:tcPr>
            <w:tcW w:w="2552" w:type="dxa"/>
            <w:vAlign w:val="center"/>
          </w:tcPr>
          <w:p w:rsidR="00194D21" w:rsidRPr="00916C03" w:rsidRDefault="00194D21" w:rsidP="007E3491">
            <w:pPr>
              <w:spacing w:line="240" w:lineRule="auto"/>
              <w:ind w:firstLine="0"/>
              <w:jc w:val="left"/>
              <w:rPr>
                <w:b/>
                <w:szCs w:val="18"/>
              </w:rPr>
            </w:pPr>
            <w:r w:rsidRPr="00916C03">
              <w:rPr>
                <w:rFonts w:cs="Calibri"/>
                <w:b/>
                <w:bCs/>
                <w:szCs w:val="18"/>
              </w:rPr>
              <w:t>ქვეპროგრამის მიზანი</w:t>
            </w:r>
          </w:p>
        </w:tc>
        <w:tc>
          <w:tcPr>
            <w:tcW w:w="7655" w:type="dxa"/>
            <w:gridSpan w:val="5"/>
            <w:vAlign w:val="center"/>
          </w:tcPr>
          <w:p w:rsidR="00194D21" w:rsidRPr="00916C03" w:rsidRDefault="00194D21" w:rsidP="007E3491">
            <w:pPr>
              <w:spacing w:line="240" w:lineRule="auto"/>
              <w:ind w:left="57" w:right="57" w:firstLine="0"/>
              <w:rPr>
                <w:rFonts w:cs="Calibri"/>
                <w:color w:val="000000"/>
                <w:szCs w:val="18"/>
              </w:rPr>
            </w:pPr>
            <w:r w:rsidRPr="00916C03">
              <w:rPr>
                <w:rFonts w:cs="Calibri"/>
                <w:color w:val="000000"/>
                <w:szCs w:val="18"/>
              </w:rPr>
              <w:t>კრიზისულ მდგომარეობაში მყოფი ოჯახების დახმარება</w:t>
            </w:r>
          </w:p>
        </w:tc>
      </w:tr>
      <w:tr w:rsidR="00194D21" w:rsidRPr="00916C03" w:rsidTr="00C76835">
        <w:trPr>
          <w:trHeight w:val="2497"/>
        </w:trPr>
        <w:tc>
          <w:tcPr>
            <w:tcW w:w="709" w:type="dxa"/>
            <w:vMerge w:val="restart"/>
            <w:vAlign w:val="center"/>
          </w:tcPr>
          <w:p w:rsidR="00194D21" w:rsidRPr="00916C03" w:rsidRDefault="00194D21" w:rsidP="007E3491">
            <w:pPr>
              <w:spacing w:line="240" w:lineRule="auto"/>
              <w:ind w:firstLine="0"/>
              <w:jc w:val="center"/>
              <w:rPr>
                <w:b/>
                <w:szCs w:val="18"/>
                <w:lang w:val="ka-GE"/>
              </w:rPr>
            </w:pPr>
            <w:r w:rsidRPr="00916C03">
              <w:rPr>
                <w:b/>
                <w:szCs w:val="18"/>
                <w:lang w:val="ka-GE"/>
              </w:rPr>
              <w:t>5.</w:t>
            </w:r>
          </w:p>
        </w:tc>
        <w:tc>
          <w:tcPr>
            <w:tcW w:w="2552" w:type="dxa"/>
            <w:vMerge w:val="restart"/>
            <w:vAlign w:val="center"/>
          </w:tcPr>
          <w:p w:rsidR="00194D21" w:rsidRPr="00916C03" w:rsidRDefault="00194D21" w:rsidP="007E3491">
            <w:pPr>
              <w:spacing w:line="240" w:lineRule="auto"/>
              <w:ind w:firstLine="0"/>
              <w:jc w:val="left"/>
              <w:rPr>
                <w:rFonts w:cs="Calibri"/>
                <w:b/>
                <w:bCs/>
                <w:color w:val="000000"/>
                <w:szCs w:val="18"/>
              </w:rPr>
            </w:pPr>
            <w:r w:rsidRPr="00916C03">
              <w:rPr>
                <w:rFonts w:cs="Calibri"/>
                <w:b/>
                <w:bCs/>
                <w:szCs w:val="18"/>
              </w:rPr>
              <w:t>ქვეპროგრამის ღონისძიებები</w:t>
            </w:r>
          </w:p>
        </w:tc>
        <w:tc>
          <w:tcPr>
            <w:tcW w:w="5470" w:type="dxa"/>
            <w:gridSpan w:val="4"/>
            <w:vAlign w:val="center"/>
          </w:tcPr>
          <w:p w:rsidR="00194D21" w:rsidRPr="00916C03" w:rsidRDefault="00194D21" w:rsidP="007E3491">
            <w:pPr>
              <w:spacing w:line="240" w:lineRule="auto"/>
              <w:ind w:left="57" w:right="57" w:firstLine="0"/>
              <w:jc w:val="center"/>
              <w:rPr>
                <w:rFonts w:cs="Calibri"/>
                <w:color w:val="000000"/>
                <w:szCs w:val="18"/>
              </w:rPr>
            </w:pPr>
            <w:r w:rsidRPr="00916C03">
              <w:rPr>
                <w:rFonts w:cs="Calibri"/>
                <w:color w:val="000000"/>
                <w:szCs w:val="18"/>
              </w:rPr>
              <w:t>ქალაქ ქუთაისში რეგისტრირებული და ფაქტობრივად მცხოვრები</w:t>
            </w:r>
            <w:r>
              <w:rPr>
                <w:rFonts w:cs="Calibri"/>
                <w:color w:val="000000"/>
                <w:szCs w:val="18"/>
              </w:rPr>
              <w:t xml:space="preserve"> ოჯახების დახმარების საკითხი, </w:t>
            </w:r>
            <w:r w:rsidRPr="00916C03">
              <w:rPr>
                <w:rFonts w:cs="Calibri"/>
                <w:color w:val="000000"/>
                <w:szCs w:val="18"/>
              </w:rPr>
              <w:t>რომლებსაც არასრულწლოვანი ბავშვი/ბავშვები ჰყავთ და საჭიროებენ გადაუდებელ დახმარებას. პილოტირებული ინიციატივის ფარგლებში, საკითხს შეისწავლის „World Vision–ის“ საქართველოს ბაზაზე არსებული რეაგირების ჯგუფი. აღნიშნული ჯგუფის მიერ შემუშავებულ დასკვნა – რეკომენდაციას შემდგომი რეაგირების მიზნით, განიხილავს სამუშაო ჯგუფი</w:t>
            </w:r>
          </w:p>
        </w:tc>
        <w:tc>
          <w:tcPr>
            <w:tcW w:w="2185" w:type="dxa"/>
            <w:vAlign w:val="center"/>
          </w:tcPr>
          <w:p w:rsidR="00194D21" w:rsidRPr="00916C03" w:rsidRDefault="00194D21" w:rsidP="007E3491">
            <w:pPr>
              <w:spacing w:line="240" w:lineRule="auto"/>
              <w:ind w:left="57" w:right="57" w:firstLine="0"/>
              <w:jc w:val="center"/>
              <w:rPr>
                <w:rFonts w:cs="Calibri"/>
                <w:color w:val="000000"/>
                <w:szCs w:val="18"/>
              </w:rPr>
            </w:pPr>
            <w:r w:rsidRPr="00916C03">
              <w:rPr>
                <w:rFonts w:cs="Calibri"/>
                <w:color w:val="000000"/>
                <w:szCs w:val="18"/>
              </w:rPr>
              <w:t>30,0</w:t>
            </w:r>
          </w:p>
        </w:tc>
      </w:tr>
      <w:tr w:rsidR="00194D21" w:rsidRPr="00916C03" w:rsidTr="00C25BBD">
        <w:trPr>
          <w:trHeight w:val="1279"/>
        </w:trPr>
        <w:tc>
          <w:tcPr>
            <w:tcW w:w="709" w:type="dxa"/>
            <w:vMerge/>
            <w:vAlign w:val="center"/>
          </w:tcPr>
          <w:p w:rsidR="00194D21" w:rsidRPr="00916C03" w:rsidRDefault="00194D21" w:rsidP="007E3491">
            <w:pPr>
              <w:spacing w:line="240" w:lineRule="auto"/>
              <w:ind w:firstLine="0"/>
              <w:jc w:val="center"/>
              <w:rPr>
                <w:b/>
                <w:szCs w:val="18"/>
                <w:lang w:val="ka-GE"/>
              </w:rPr>
            </w:pPr>
          </w:p>
        </w:tc>
        <w:tc>
          <w:tcPr>
            <w:tcW w:w="2552" w:type="dxa"/>
            <w:vMerge/>
            <w:vAlign w:val="center"/>
          </w:tcPr>
          <w:p w:rsidR="00194D21" w:rsidRPr="00916C03" w:rsidRDefault="00194D21" w:rsidP="007E3491">
            <w:pPr>
              <w:spacing w:line="240" w:lineRule="auto"/>
              <w:ind w:firstLine="0"/>
              <w:jc w:val="left"/>
              <w:rPr>
                <w:rFonts w:cs="Calibri"/>
                <w:b/>
                <w:bCs/>
                <w:szCs w:val="18"/>
              </w:rPr>
            </w:pPr>
          </w:p>
        </w:tc>
        <w:tc>
          <w:tcPr>
            <w:tcW w:w="5470" w:type="dxa"/>
            <w:gridSpan w:val="4"/>
            <w:vAlign w:val="center"/>
          </w:tcPr>
          <w:p w:rsidR="00194D21" w:rsidRPr="00916C03" w:rsidRDefault="00194D21" w:rsidP="007E3491">
            <w:pPr>
              <w:spacing w:line="240" w:lineRule="auto"/>
              <w:ind w:left="57" w:right="57" w:firstLine="0"/>
              <w:jc w:val="center"/>
              <w:rPr>
                <w:rFonts w:cs="Calibri"/>
                <w:color w:val="000000"/>
                <w:szCs w:val="18"/>
              </w:rPr>
            </w:pPr>
            <w:r w:rsidRPr="00916C03">
              <w:rPr>
                <w:rFonts w:cs="Calibri"/>
                <w:color w:val="000000"/>
                <w:szCs w:val="18"/>
              </w:rPr>
              <w:t>ქალაქ ქუთაისში რეგისტრირებული და ფაქტობრივად მცხოვრები ოჯახის რომ</w:t>
            </w:r>
            <w:r>
              <w:rPr>
                <w:rFonts w:cs="Calibri"/>
                <w:color w:val="000000"/>
                <w:szCs w:val="18"/>
              </w:rPr>
              <w:t xml:space="preserve">ელსაც არ ჰყავს არასრულწლოვანი, </w:t>
            </w:r>
            <w:r w:rsidRPr="00916C03">
              <w:rPr>
                <w:rFonts w:cs="Calibri"/>
                <w:color w:val="000000"/>
                <w:szCs w:val="18"/>
              </w:rPr>
              <w:t>დახმარების საკითხი. იმ შემთხვევაში თუ ოჯახის წევრი/წევრები იმყოფებიან კრიზისულ მდგომარეობაში და საჭიროებენ გადაუდებელ პირველად დახმარებას</w:t>
            </w:r>
          </w:p>
        </w:tc>
        <w:tc>
          <w:tcPr>
            <w:tcW w:w="2185" w:type="dxa"/>
            <w:vAlign w:val="center"/>
          </w:tcPr>
          <w:p w:rsidR="00194D21" w:rsidRPr="00916C03" w:rsidRDefault="00194D21" w:rsidP="007E3491">
            <w:pPr>
              <w:spacing w:line="240" w:lineRule="auto"/>
              <w:ind w:left="57" w:right="57" w:firstLine="0"/>
              <w:jc w:val="center"/>
              <w:rPr>
                <w:rFonts w:cs="Calibri"/>
                <w:color w:val="000000"/>
                <w:szCs w:val="18"/>
              </w:rPr>
            </w:pPr>
            <w:r w:rsidRPr="00916C03">
              <w:rPr>
                <w:rFonts w:cs="Calibri"/>
                <w:color w:val="000000"/>
                <w:szCs w:val="18"/>
              </w:rPr>
              <w:t>20,0</w:t>
            </w:r>
          </w:p>
        </w:tc>
      </w:tr>
      <w:tr w:rsidR="00194D21" w:rsidRPr="00916C03" w:rsidTr="00C25BBD">
        <w:trPr>
          <w:trHeight w:val="688"/>
        </w:trPr>
        <w:tc>
          <w:tcPr>
            <w:tcW w:w="709" w:type="dxa"/>
            <w:vAlign w:val="center"/>
          </w:tcPr>
          <w:p w:rsidR="00194D21" w:rsidRPr="00916C03" w:rsidRDefault="00194D21" w:rsidP="007E3491">
            <w:pPr>
              <w:spacing w:line="240" w:lineRule="auto"/>
              <w:ind w:firstLine="0"/>
              <w:jc w:val="center"/>
              <w:rPr>
                <w:b/>
                <w:szCs w:val="18"/>
                <w:lang w:val="ka-GE"/>
              </w:rPr>
            </w:pPr>
            <w:r w:rsidRPr="00916C03">
              <w:rPr>
                <w:b/>
                <w:szCs w:val="18"/>
                <w:lang w:val="ka-GE"/>
              </w:rPr>
              <w:t>6.</w:t>
            </w:r>
          </w:p>
        </w:tc>
        <w:tc>
          <w:tcPr>
            <w:tcW w:w="2552" w:type="dxa"/>
            <w:vAlign w:val="center"/>
          </w:tcPr>
          <w:p w:rsidR="00194D21" w:rsidRPr="00916C03" w:rsidRDefault="00194D21" w:rsidP="007E3491">
            <w:pPr>
              <w:spacing w:line="240" w:lineRule="auto"/>
              <w:ind w:left="57" w:right="57" w:firstLine="0"/>
              <w:rPr>
                <w:rFonts w:cs="Calibri"/>
                <w:b/>
                <w:bCs/>
                <w:color w:val="000000"/>
                <w:szCs w:val="18"/>
              </w:rPr>
            </w:pPr>
            <w:r w:rsidRPr="00916C03">
              <w:rPr>
                <w:rFonts w:cs="Calibri"/>
                <w:b/>
                <w:bCs/>
                <w:color w:val="000000"/>
                <w:szCs w:val="18"/>
              </w:rPr>
              <w:t>მოსალოდნელი შუალედური შედეგი</w:t>
            </w:r>
          </w:p>
        </w:tc>
        <w:tc>
          <w:tcPr>
            <w:tcW w:w="7655" w:type="dxa"/>
            <w:gridSpan w:val="5"/>
            <w:vAlign w:val="center"/>
          </w:tcPr>
          <w:p w:rsidR="00194D21" w:rsidRPr="00916C03" w:rsidRDefault="00194D21" w:rsidP="007E3491">
            <w:pPr>
              <w:spacing w:line="240" w:lineRule="auto"/>
              <w:ind w:left="57" w:right="57" w:firstLine="0"/>
              <w:rPr>
                <w:rFonts w:cs="Calibri"/>
                <w:color w:val="000000"/>
                <w:szCs w:val="18"/>
              </w:rPr>
            </w:pPr>
            <w:r w:rsidRPr="00916C03">
              <w:rPr>
                <w:rFonts w:cs="Calibri"/>
                <w:color w:val="000000"/>
                <w:szCs w:val="18"/>
              </w:rPr>
              <w:t>ბენეფიციართათვის ქვეპროგრამით გათვალისწინებული სერვისების მიწოდება</w:t>
            </w:r>
          </w:p>
        </w:tc>
      </w:tr>
      <w:tr w:rsidR="00194D21" w:rsidRPr="00916C03" w:rsidTr="007E3491">
        <w:trPr>
          <w:trHeight w:val="816"/>
        </w:trPr>
        <w:tc>
          <w:tcPr>
            <w:tcW w:w="709" w:type="dxa"/>
            <w:vMerge w:val="restart"/>
            <w:vAlign w:val="center"/>
          </w:tcPr>
          <w:p w:rsidR="00194D21" w:rsidRPr="00916C03" w:rsidRDefault="00194D21" w:rsidP="007E3491">
            <w:pPr>
              <w:spacing w:line="240" w:lineRule="auto"/>
              <w:ind w:firstLine="0"/>
              <w:jc w:val="center"/>
              <w:rPr>
                <w:b/>
                <w:szCs w:val="18"/>
                <w:lang w:val="ka-GE"/>
              </w:rPr>
            </w:pPr>
            <w:r w:rsidRPr="00916C03">
              <w:rPr>
                <w:b/>
                <w:szCs w:val="18"/>
                <w:lang w:val="ka-GE"/>
              </w:rPr>
              <w:t>7.</w:t>
            </w:r>
          </w:p>
        </w:tc>
        <w:tc>
          <w:tcPr>
            <w:tcW w:w="2552" w:type="dxa"/>
            <w:vMerge w:val="restart"/>
            <w:vAlign w:val="center"/>
          </w:tcPr>
          <w:p w:rsidR="00194D21" w:rsidRPr="00916C03" w:rsidRDefault="00194D21" w:rsidP="007E3491">
            <w:pPr>
              <w:spacing w:line="240" w:lineRule="auto"/>
              <w:ind w:left="57" w:right="57" w:firstLine="0"/>
              <w:jc w:val="left"/>
              <w:rPr>
                <w:rFonts w:cs="Calibri"/>
                <w:b/>
                <w:bCs/>
                <w:color w:val="000000"/>
                <w:szCs w:val="18"/>
              </w:rPr>
            </w:pPr>
            <w:r w:rsidRPr="00916C03">
              <w:rPr>
                <w:rFonts w:cs="Calibri"/>
                <w:b/>
                <w:bCs/>
                <w:color w:val="000000"/>
                <w:szCs w:val="18"/>
              </w:rPr>
              <w:t>შუალედური შედეგის შეფასების ინდიკატორი</w:t>
            </w:r>
          </w:p>
        </w:tc>
        <w:tc>
          <w:tcPr>
            <w:tcW w:w="2127" w:type="dxa"/>
            <w:vAlign w:val="center"/>
          </w:tcPr>
          <w:p w:rsidR="00194D21" w:rsidRPr="00916C03" w:rsidRDefault="00194D21" w:rsidP="007E3491">
            <w:pPr>
              <w:spacing w:line="240" w:lineRule="auto"/>
              <w:ind w:left="57" w:right="57" w:firstLine="0"/>
              <w:jc w:val="center"/>
              <w:rPr>
                <w:rFonts w:cs="Calibri"/>
                <w:b/>
                <w:bCs/>
                <w:color w:val="000000"/>
                <w:szCs w:val="18"/>
              </w:rPr>
            </w:pPr>
            <w:r w:rsidRPr="00916C03">
              <w:rPr>
                <w:rFonts w:cs="Calibri"/>
                <w:b/>
                <w:bCs/>
                <w:color w:val="000000"/>
                <w:szCs w:val="18"/>
              </w:rPr>
              <w:t>ინდიკატორის დასახელება</w:t>
            </w:r>
          </w:p>
        </w:tc>
        <w:tc>
          <w:tcPr>
            <w:tcW w:w="1701" w:type="dxa"/>
            <w:vAlign w:val="center"/>
          </w:tcPr>
          <w:p w:rsidR="00194D21" w:rsidRPr="00916C03" w:rsidRDefault="00194D21" w:rsidP="007E3491">
            <w:pPr>
              <w:spacing w:line="240" w:lineRule="auto"/>
              <w:ind w:left="57" w:right="57" w:firstLine="0"/>
              <w:jc w:val="center"/>
              <w:rPr>
                <w:rFonts w:cs="Calibri"/>
                <w:b/>
                <w:bCs/>
                <w:color w:val="000000"/>
                <w:szCs w:val="18"/>
              </w:rPr>
            </w:pPr>
            <w:r w:rsidRPr="00916C03">
              <w:rPr>
                <w:rFonts w:cs="Calibri"/>
                <w:b/>
                <w:bCs/>
                <w:color w:val="000000"/>
                <w:szCs w:val="18"/>
              </w:rPr>
              <w:t>საბაზისო მაჩვენებელი</w:t>
            </w:r>
          </w:p>
        </w:tc>
        <w:tc>
          <w:tcPr>
            <w:tcW w:w="1613" w:type="dxa"/>
            <w:vAlign w:val="center"/>
          </w:tcPr>
          <w:p w:rsidR="00194D21" w:rsidRPr="00916C03" w:rsidRDefault="00194D21" w:rsidP="007E3491">
            <w:pPr>
              <w:spacing w:line="240" w:lineRule="auto"/>
              <w:ind w:left="57" w:right="57" w:firstLine="0"/>
              <w:jc w:val="center"/>
              <w:rPr>
                <w:rFonts w:cs="Calibri"/>
                <w:b/>
                <w:bCs/>
                <w:color w:val="000000"/>
                <w:szCs w:val="18"/>
              </w:rPr>
            </w:pPr>
            <w:r w:rsidRPr="00916C03">
              <w:rPr>
                <w:rFonts w:cs="Calibri"/>
                <w:b/>
                <w:bCs/>
                <w:color w:val="000000"/>
                <w:szCs w:val="18"/>
              </w:rPr>
              <w:t>მიზნობრივი მაჩვენებელი</w:t>
            </w:r>
          </w:p>
        </w:tc>
        <w:tc>
          <w:tcPr>
            <w:tcW w:w="2214" w:type="dxa"/>
            <w:gridSpan w:val="2"/>
            <w:vAlign w:val="center"/>
          </w:tcPr>
          <w:p w:rsidR="00194D21" w:rsidRPr="00916C03" w:rsidRDefault="00194D21" w:rsidP="007E3491">
            <w:pPr>
              <w:spacing w:line="240" w:lineRule="auto"/>
              <w:ind w:left="57" w:right="57" w:firstLine="0"/>
              <w:jc w:val="center"/>
              <w:rPr>
                <w:rFonts w:cs="Calibri"/>
                <w:b/>
                <w:bCs/>
                <w:color w:val="000000"/>
                <w:szCs w:val="18"/>
              </w:rPr>
            </w:pPr>
            <w:r w:rsidRPr="00916C03">
              <w:rPr>
                <w:rFonts w:cs="Calibri"/>
                <w:b/>
                <w:bCs/>
                <w:color w:val="000000"/>
                <w:szCs w:val="18"/>
              </w:rPr>
              <w:t>შესაძლო რისკები</w:t>
            </w:r>
          </w:p>
        </w:tc>
      </w:tr>
      <w:tr w:rsidR="00194D21" w:rsidRPr="00916C03" w:rsidTr="00C25BBD">
        <w:trPr>
          <w:trHeight w:val="1062"/>
        </w:trPr>
        <w:tc>
          <w:tcPr>
            <w:tcW w:w="709" w:type="dxa"/>
            <w:vMerge/>
            <w:vAlign w:val="center"/>
          </w:tcPr>
          <w:p w:rsidR="00194D21" w:rsidRPr="00916C03" w:rsidRDefault="00194D21" w:rsidP="007E3491">
            <w:pPr>
              <w:spacing w:line="240" w:lineRule="auto"/>
              <w:ind w:firstLine="0"/>
              <w:jc w:val="center"/>
              <w:rPr>
                <w:b/>
                <w:szCs w:val="18"/>
                <w:lang w:val="ka-GE"/>
              </w:rPr>
            </w:pPr>
          </w:p>
        </w:tc>
        <w:tc>
          <w:tcPr>
            <w:tcW w:w="2552" w:type="dxa"/>
            <w:vMerge/>
            <w:vAlign w:val="center"/>
          </w:tcPr>
          <w:p w:rsidR="00194D21" w:rsidRPr="00916C03" w:rsidRDefault="00194D21" w:rsidP="007E3491">
            <w:pPr>
              <w:spacing w:line="240" w:lineRule="auto"/>
              <w:ind w:firstLine="0"/>
              <w:jc w:val="left"/>
              <w:rPr>
                <w:rFonts w:cs="Calibri"/>
                <w:b/>
                <w:bCs/>
                <w:szCs w:val="18"/>
              </w:rPr>
            </w:pPr>
          </w:p>
        </w:tc>
        <w:tc>
          <w:tcPr>
            <w:tcW w:w="2127" w:type="dxa"/>
            <w:vAlign w:val="center"/>
          </w:tcPr>
          <w:p w:rsidR="00194D21" w:rsidRPr="00916C03" w:rsidRDefault="00194D21" w:rsidP="007E3491">
            <w:pPr>
              <w:spacing w:line="240" w:lineRule="auto"/>
              <w:ind w:left="57" w:right="57" w:firstLine="0"/>
              <w:jc w:val="center"/>
              <w:rPr>
                <w:rFonts w:cs="Calibri"/>
                <w:color w:val="000000"/>
                <w:szCs w:val="18"/>
              </w:rPr>
            </w:pPr>
            <w:r w:rsidRPr="00916C03">
              <w:rPr>
                <w:rFonts w:cs="Calibri"/>
                <w:color w:val="000000"/>
                <w:szCs w:val="18"/>
              </w:rPr>
              <w:t>ქვეპროგრამით მოსარგებლე ბენეფიციართა რაოდენობა</w:t>
            </w:r>
          </w:p>
        </w:tc>
        <w:tc>
          <w:tcPr>
            <w:tcW w:w="1701" w:type="dxa"/>
            <w:vAlign w:val="center"/>
          </w:tcPr>
          <w:p w:rsidR="00194D21" w:rsidRPr="00916C03" w:rsidRDefault="00194D21" w:rsidP="007E3491">
            <w:pPr>
              <w:spacing w:line="240" w:lineRule="auto"/>
              <w:ind w:left="57" w:right="57" w:firstLine="0"/>
              <w:jc w:val="center"/>
              <w:rPr>
                <w:rFonts w:cs="Calibri"/>
                <w:color w:val="000000"/>
                <w:szCs w:val="18"/>
              </w:rPr>
            </w:pPr>
            <w:r w:rsidRPr="00916C03">
              <w:rPr>
                <w:rFonts w:cs="Calibri"/>
                <w:color w:val="000000"/>
                <w:szCs w:val="18"/>
              </w:rPr>
              <w:t>0</w:t>
            </w:r>
          </w:p>
        </w:tc>
        <w:tc>
          <w:tcPr>
            <w:tcW w:w="1613" w:type="dxa"/>
            <w:vAlign w:val="center"/>
          </w:tcPr>
          <w:p w:rsidR="00194D21" w:rsidRPr="00916C03" w:rsidRDefault="00194D21" w:rsidP="007E3491">
            <w:pPr>
              <w:spacing w:line="240" w:lineRule="auto"/>
              <w:ind w:left="57" w:right="57" w:firstLine="0"/>
              <w:jc w:val="center"/>
              <w:rPr>
                <w:rFonts w:cs="Calibri"/>
                <w:color w:val="000000"/>
                <w:szCs w:val="18"/>
              </w:rPr>
            </w:pPr>
            <w:r w:rsidRPr="00916C03">
              <w:rPr>
                <w:rFonts w:cs="Calibri"/>
                <w:color w:val="000000"/>
                <w:szCs w:val="18"/>
              </w:rPr>
              <w:t>50</w:t>
            </w:r>
          </w:p>
        </w:tc>
        <w:tc>
          <w:tcPr>
            <w:tcW w:w="2214" w:type="dxa"/>
            <w:gridSpan w:val="2"/>
            <w:vAlign w:val="center"/>
          </w:tcPr>
          <w:p w:rsidR="00194D21" w:rsidRPr="00916C03" w:rsidRDefault="00194D21" w:rsidP="007E3491">
            <w:pPr>
              <w:spacing w:line="240" w:lineRule="auto"/>
              <w:ind w:firstLine="0"/>
              <w:jc w:val="center"/>
              <w:rPr>
                <w:szCs w:val="18"/>
              </w:rPr>
            </w:pPr>
            <w:r w:rsidRPr="00916C03">
              <w:rPr>
                <w:rFonts w:cs="Calibri"/>
                <w:color w:val="000000"/>
                <w:szCs w:val="18"/>
              </w:rPr>
              <w:t>არამომართ</w:t>
            </w:r>
            <w:r w:rsidRPr="00916C03">
              <w:rPr>
                <w:rFonts w:cs="Calibri"/>
                <w:color w:val="000000"/>
                <w:szCs w:val="18"/>
                <w:lang w:val="ka-GE"/>
              </w:rPr>
              <w:softHyphen/>
            </w:r>
            <w:r w:rsidRPr="00916C03">
              <w:rPr>
                <w:rFonts w:cs="Calibri"/>
                <w:color w:val="000000"/>
                <w:szCs w:val="18"/>
              </w:rPr>
              <w:t>ვიანობა</w:t>
            </w:r>
          </w:p>
        </w:tc>
      </w:tr>
    </w:tbl>
    <w:p w:rsidR="00194D21" w:rsidRPr="00916C03" w:rsidRDefault="00194D21" w:rsidP="00194D21">
      <w:pPr>
        <w:spacing w:before="240"/>
        <w:rPr>
          <w:rFonts w:cs="Calibri"/>
          <w:b/>
          <w:bCs/>
          <w:color w:val="000000"/>
          <w:szCs w:val="18"/>
          <w:lang w:val="ka-GE"/>
        </w:rPr>
      </w:pPr>
      <w:r w:rsidRPr="00916C03">
        <w:rPr>
          <w:rFonts w:cs="Calibri"/>
          <w:b/>
          <w:bCs/>
          <w:color w:val="000000"/>
          <w:szCs w:val="18"/>
        </w:rPr>
        <w:lastRenderedPageBreak/>
        <w:t>ბ.ღ) ქვეპროგრამა: მკვეთრად შეზღუდული შესაძლებლობების (ნულოვანი მხედველობის) მქონე პირთა საზოგადოებაში ინტეგრაციის ხელშეწყობა (პროგრამული კოდი 06 02 23)</w:t>
      </w:r>
    </w:p>
    <w:tbl>
      <w:tblPr>
        <w:tblW w:w="10916"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2552"/>
        <w:gridCol w:w="2127"/>
        <w:gridCol w:w="1701"/>
        <w:gridCol w:w="1613"/>
        <w:gridCol w:w="29"/>
        <w:gridCol w:w="2185"/>
      </w:tblGrid>
      <w:tr w:rsidR="00194D21" w:rsidRPr="00916C03" w:rsidTr="00C25BBD">
        <w:trPr>
          <w:trHeight w:val="878"/>
        </w:trPr>
        <w:tc>
          <w:tcPr>
            <w:tcW w:w="709" w:type="dxa"/>
            <w:vAlign w:val="center"/>
          </w:tcPr>
          <w:p w:rsidR="00194D21" w:rsidRPr="00916C03" w:rsidRDefault="00194D21" w:rsidP="007E3491">
            <w:pPr>
              <w:spacing w:line="240" w:lineRule="auto"/>
              <w:ind w:firstLine="0"/>
              <w:jc w:val="center"/>
              <w:rPr>
                <w:b/>
                <w:szCs w:val="18"/>
                <w:lang w:val="ka-GE"/>
              </w:rPr>
            </w:pPr>
            <w:r w:rsidRPr="00916C03">
              <w:rPr>
                <w:b/>
                <w:szCs w:val="18"/>
                <w:lang w:val="ka-GE"/>
              </w:rPr>
              <w:t>1.</w:t>
            </w:r>
          </w:p>
        </w:tc>
        <w:tc>
          <w:tcPr>
            <w:tcW w:w="2552" w:type="dxa"/>
            <w:vAlign w:val="center"/>
          </w:tcPr>
          <w:p w:rsidR="00194D21" w:rsidRPr="00916C03" w:rsidRDefault="00194D21" w:rsidP="007E3491">
            <w:pPr>
              <w:spacing w:line="240" w:lineRule="auto"/>
              <w:ind w:firstLine="0"/>
              <w:jc w:val="left"/>
              <w:rPr>
                <w:b/>
                <w:szCs w:val="18"/>
              </w:rPr>
            </w:pPr>
            <w:r w:rsidRPr="00916C03">
              <w:rPr>
                <w:rFonts w:cs="Calibri"/>
                <w:b/>
                <w:bCs/>
                <w:szCs w:val="18"/>
              </w:rPr>
              <w:t>ქვეპროგრამის განმახორციელებელი</w:t>
            </w:r>
          </w:p>
        </w:tc>
        <w:tc>
          <w:tcPr>
            <w:tcW w:w="7655" w:type="dxa"/>
            <w:gridSpan w:val="5"/>
            <w:vAlign w:val="center"/>
          </w:tcPr>
          <w:p w:rsidR="00194D21" w:rsidRPr="00916C03" w:rsidRDefault="00194D21" w:rsidP="007E3491">
            <w:pPr>
              <w:spacing w:line="240" w:lineRule="auto"/>
              <w:ind w:left="57" w:right="57" w:firstLine="0"/>
              <w:jc w:val="center"/>
              <w:rPr>
                <w:rFonts w:cs="Calibri"/>
                <w:color w:val="000000"/>
                <w:szCs w:val="18"/>
              </w:rPr>
            </w:pPr>
            <w:r w:rsidRPr="00916C03">
              <w:rPr>
                <w:rFonts w:cs="Calibri"/>
                <w:color w:val="000000"/>
                <w:szCs w:val="18"/>
              </w:rPr>
              <w:t>ქალაქ ქუთაისის მუნიციპალიტეტის მერიის პირველადი სტრუქტურული ერთეული – სოციალურ საკითხთა სამსახური</w:t>
            </w:r>
          </w:p>
        </w:tc>
      </w:tr>
      <w:tr w:rsidR="00194D21" w:rsidRPr="00916C03" w:rsidTr="007E3491">
        <w:trPr>
          <w:trHeight w:val="517"/>
        </w:trPr>
        <w:tc>
          <w:tcPr>
            <w:tcW w:w="709" w:type="dxa"/>
            <w:vAlign w:val="center"/>
          </w:tcPr>
          <w:p w:rsidR="00194D21" w:rsidRPr="00916C03" w:rsidRDefault="00194D21" w:rsidP="007E3491">
            <w:pPr>
              <w:spacing w:line="240" w:lineRule="auto"/>
              <w:ind w:firstLine="0"/>
              <w:jc w:val="center"/>
              <w:rPr>
                <w:b/>
                <w:szCs w:val="18"/>
                <w:lang w:val="ka-GE"/>
              </w:rPr>
            </w:pPr>
            <w:r w:rsidRPr="00916C03">
              <w:rPr>
                <w:b/>
                <w:szCs w:val="18"/>
                <w:lang w:val="ka-GE"/>
              </w:rPr>
              <w:t>2.</w:t>
            </w:r>
          </w:p>
        </w:tc>
        <w:tc>
          <w:tcPr>
            <w:tcW w:w="2552" w:type="dxa"/>
            <w:vAlign w:val="center"/>
          </w:tcPr>
          <w:p w:rsidR="00194D21" w:rsidRPr="00916C03" w:rsidRDefault="00194D21" w:rsidP="007E3491">
            <w:pPr>
              <w:spacing w:line="240" w:lineRule="auto"/>
              <w:ind w:firstLine="0"/>
              <w:jc w:val="left"/>
              <w:rPr>
                <w:b/>
                <w:szCs w:val="18"/>
              </w:rPr>
            </w:pPr>
            <w:r w:rsidRPr="00916C03">
              <w:rPr>
                <w:rFonts w:cs="Calibri"/>
                <w:b/>
                <w:bCs/>
                <w:color w:val="000000"/>
                <w:szCs w:val="18"/>
              </w:rPr>
              <w:t>ქვეპროგრამის ბიუჯეტი</w:t>
            </w:r>
          </w:p>
        </w:tc>
        <w:tc>
          <w:tcPr>
            <w:tcW w:w="7655" w:type="dxa"/>
            <w:gridSpan w:val="5"/>
            <w:vAlign w:val="center"/>
          </w:tcPr>
          <w:p w:rsidR="00194D21" w:rsidRPr="00916C03" w:rsidRDefault="00194D21" w:rsidP="007E3491">
            <w:pPr>
              <w:spacing w:line="240" w:lineRule="auto"/>
              <w:ind w:left="57" w:right="57" w:firstLine="0"/>
              <w:jc w:val="center"/>
              <w:rPr>
                <w:rFonts w:cs="Calibri"/>
                <w:color w:val="000000"/>
                <w:szCs w:val="18"/>
              </w:rPr>
            </w:pPr>
            <w:r w:rsidRPr="00916C03">
              <w:rPr>
                <w:rFonts w:cs="Calibri"/>
                <w:color w:val="000000"/>
                <w:szCs w:val="18"/>
              </w:rPr>
              <w:t>9,0</w:t>
            </w:r>
          </w:p>
        </w:tc>
      </w:tr>
      <w:tr w:rsidR="00194D21" w:rsidRPr="00916C03" w:rsidTr="00C25BBD">
        <w:trPr>
          <w:trHeight w:val="2288"/>
        </w:trPr>
        <w:tc>
          <w:tcPr>
            <w:tcW w:w="709" w:type="dxa"/>
            <w:vAlign w:val="center"/>
          </w:tcPr>
          <w:p w:rsidR="00194D21" w:rsidRPr="00916C03" w:rsidRDefault="00194D21" w:rsidP="007E3491">
            <w:pPr>
              <w:spacing w:line="240" w:lineRule="auto"/>
              <w:ind w:firstLine="0"/>
              <w:jc w:val="center"/>
              <w:rPr>
                <w:b/>
                <w:szCs w:val="18"/>
                <w:lang w:val="ka-GE"/>
              </w:rPr>
            </w:pPr>
            <w:r w:rsidRPr="00916C03">
              <w:rPr>
                <w:b/>
                <w:szCs w:val="18"/>
                <w:lang w:val="ka-GE"/>
              </w:rPr>
              <w:t>3.</w:t>
            </w:r>
          </w:p>
        </w:tc>
        <w:tc>
          <w:tcPr>
            <w:tcW w:w="2552" w:type="dxa"/>
            <w:vAlign w:val="center"/>
          </w:tcPr>
          <w:p w:rsidR="00194D21" w:rsidRPr="00916C03" w:rsidRDefault="00194D21" w:rsidP="007E3491">
            <w:pPr>
              <w:spacing w:line="240" w:lineRule="auto"/>
              <w:ind w:firstLine="0"/>
              <w:jc w:val="left"/>
              <w:rPr>
                <w:b/>
                <w:szCs w:val="18"/>
              </w:rPr>
            </w:pPr>
            <w:r w:rsidRPr="00916C03">
              <w:rPr>
                <w:rFonts w:cs="Calibri"/>
                <w:b/>
                <w:bCs/>
                <w:szCs w:val="18"/>
              </w:rPr>
              <w:t>ქვეპროგრამის აღწერა</w:t>
            </w:r>
          </w:p>
        </w:tc>
        <w:tc>
          <w:tcPr>
            <w:tcW w:w="7655" w:type="dxa"/>
            <w:gridSpan w:val="5"/>
            <w:vAlign w:val="center"/>
          </w:tcPr>
          <w:p w:rsidR="00194D21" w:rsidRPr="00916C03" w:rsidRDefault="00194D21" w:rsidP="007E3491">
            <w:pPr>
              <w:spacing w:line="240" w:lineRule="auto"/>
              <w:ind w:left="57" w:right="57" w:firstLine="0"/>
              <w:rPr>
                <w:rFonts w:cs="Calibri"/>
                <w:color w:val="000000"/>
                <w:szCs w:val="18"/>
              </w:rPr>
            </w:pPr>
            <w:r w:rsidRPr="00916C03">
              <w:rPr>
                <w:rFonts w:cs="Calibri"/>
                <w:color w:val="000000"/>
                <w:szCs w:val="18"/>
              </w:rPr>
              <w:t>ქვეპროგრამის ფარგლებში დაფინანსდება მკვეთრად შეზღუდული შესაძლებლობების (ნულოვანი მხედველობის) მქონე პირებისათვის ტიფლოტექნიკური აპარატების (ხმოვანი წნევის აპარატი; შაქრის საზომი აპარატი) შეძენა და სამედიცინო და სახელმწიფო/საჯარო დაწესებულებებში დამოუკიდებელი და უსაფრთხო გადაადგილების უზრუნველყოფის მიზნით, პერსონალური ასისტენტის (გამცილებლის) და ოპერატორის მომსახურება. პერსონალური ასისტენტის შრომის ანაზღაურება განისაზღვრება 500 (ხუთასი) ლარით. ოპერატორის შრომის ანაზღაურება 50 (ორმოცდაათი) ლარით, თვეში არანაკლებ, 20 ვიზი</w:t>
            </w:r>
            <w:r>
              <w:rPr>
                <w:rFonts w:cs="Calibri"/>
                <w:color w:val="000000"/>
                <w:szCs w:val="18"/>
              </w:rPr>
              <w:t>ტის განხორციელების შემთხვევაში.</w:t>
            </w:r>
            <w:r>
              <w:rPr>
                <w:rFonts w:cs="Calibri"/>
                <w:color w:val="000000"/>
                <w:szCs w:val="18"/>
                <w:lang w:val="ka-GE"/>
              </w:rPr>
              <w:t xml:space="preserve"> </w:t>
            </w:r>
            <w:r w:rsidRPr="00916C03">
              <w:rPr>
                <w:rFonts w:cs="Calibri"/>
                <w:color w:val="000000"/>
                <w:szCs w:val="18"/>
              </w:rPr>
              <w:t>მომსახურება ანაზღაურდება, ყოველი მომდევნო თვის 5 რიცხვამდე, წარმოდგენილი შესრულებული სამუშაოს მიხედვით.</w:t>
            </w:r>
          </w:p>
        </w:tc>
      </w:tr>
      <w:tr w:rsidR="00194D21" w:rsidRPr="00916C03" w:rsidTr="00C25BBD">
        <w:trPr>
          <w:trHeight w:val="704"/>
        </w:trPr>
        <w:tc>
          <w:tcPr>
            <w:tcW w:w="709" w:type="dxa"/>
            <w:vAlign w:val="center"/>
          </w:tcPr>
          <w:p w:rsidR="00194D21" w:rsidRPr="00916C03" w:rsidRDefault="00194D21" w:rsidP="007E3491">
            <w:pPr>
              <w:spacing w:line="240" w:lineRule="auto"/>
              <w:ind w:firstLine="0"/>
              <w:jc w:val="center"/>
              <w:rPr>
                <w:b/>
                <w:szCs w:val="18"/>
                <w:lang w:val="ka-GE"/>
              </w:rPr>
            </w:pPr>
            <w:r w:rsidRPr="00916C03">
              <w:rPr>
                <w:b/>
                <w:szCs w:val="18"/>
                <w:lang w:val="ka-GE"/>
              </w:rPr>
              <w:t>4.</w:t>
            </w:r>
          </w:p>
        </w:tc>
        <w:tc>
          <w:tcPr>
            <w:tcW w:w="2552" w:type="dxa"/>
            <w:vAlign w:val="center"/>
          </w:tcPr>
          <w:p w:rsidR="00194D21" w:rsidRPr="00916C03" w:rsidRDefault="00194D21" w:rsidP="007E3491">
            <w:pPr>
              <w:spacing w:line="240" w:lineRule="auto"/>
              <w:ind w:firstLine="0"/>
              <w:jc w:val="left"/>
              <w:rPr>
                <w:b/>
                <w:szCs w:val="18"/>
              </w:rPr>
            </w:pPr>
            <w:r w:rsidRPr="00916C03">
              <w:rPr>
                <w:rFonts w:cs="Calibri"/>
                <w:b/>
                <w:bCs/>
                <w:szCs w:val="18"/>
              </w:rPr>
              <w:t>ქვეპროგრამის მიზანი</w:t>
            </w:r>
          </w:p>
        </w:tc>
        <w:tc>
          <w:tcPr>
            <w:tcW w:w="7655" w:type="dxa"/>
            <w:gridSpan w:val="5"/>
            <w:vAlign w:val="center"/>
          </w:tcPr>
          <w:p w:rsidR="00194D21" w:rsidRPr="00916C03" w:rsidRDefault="00194D21" w:rsidP="007E3491">
            <w:pPr>
              <w:spacing w:line="240" w:lineRule="auto"/>
              <w:ind w:left="57" w:right="57" w:firstLine="0"/>
              <w:rPr>
                <w:rFonts w:cs="Calibri"/>
                <w:color w:val="000000"/>
                <w:szCs w:val="18"/>
              </w:rPr>
            </w:pPr>
            <w:r w:rsidRPr="00916C03">
              <w:rPr>
                <w:rFonts w:cs="Calibri"/>
                <w:color w:val="000000"/>
                <w:szCs w:val="18"/>
              </w:rPr>
              <w:t>მკვეთრად შეზღუდული შესაძლე</w:t>
            </w:r>
            <w:r>
              <w:rPr>
                <w:rFonts w:cs="Calibri"/>
                <w:color w:val="000000"/>
                <w:szCs w:val="18"/>
              </w:rPr>
              <w:t>ბლობების (ნულოვანი მხედველობის)</w:t>
            </w:r>
            <w:r w:rsidRPr="00916C03">
              <w:rPr>
                <w:rFonts w:cs="Calibri"/>
                <w:color w:val="000000"/>
                <w:szCs w:val="18"/>
              </w:rPr>
              <w:t xml:space="preserve"> მქონე პირების საზოგადოებაში ინტეგრაციის ხელშეწყობა</w:t>
            </w:r>
          </w:p>
        </w:tc>
      </w:tr>
      <w:tr w:rsidR="00194D21" w:rsidRPr="00916C03" w:rsidTr="00C25BBD">
        <w:trPr>
          <w:trHeight w:val="1126"/>
        </w:trPr>
        <w:tc>
          <w:tcPr>
            <w:tcW w:w="709" w:type="dxa"/>
            <w:vMerge w:val="restart"/>
            <w:vAlign w:val="center"/>
          </w:tcPr>
          <w:p w:rsidR="00194D21" w:rsidRPr="00916C03" w:rsidRDefault="00194D21" w:rsidP="007E3491">
            <w:pPr>
              <w:spacing w:line="240" w:lineRule="auto"/>
              <w:ind w:firstLine="0"/>
              <w:jc w:val="center"/>
              <w:rPr>
                <w:b/>
                <w:szCs w:val="18"/>
                <w:lang w:val="ka-GE"/>
              </w:rPr>
            </w:pPr>
            <w:r w:rsidRPr="00916C03">
              <w:rPr>
                <w:b/>
                <w:szCs w:val="18"/>
                <w:lang w:val="ka-GE"/>
              </w:rPr>
              <w:t>5.</w:t>
            </w:r>
          </w:p>
        </w:tc>
        <w:tc>
          <w:tcPr>
            <w:tcW w:w="2552" w:type="dxa"/>
            <w:vMerge w:val="restart"/>
            <w:vAlign w:val="center"/>
          </w:tcPr>
          <w:p w:rsidR="00194D21" w:rsidRPr="00916C03" w:rsidRDefault="00194D21" w:rsidP="00F06381">
            <w:pPr>
              <w:spacing w:line="240" w:lineRule="auto"/>
              <w:ind w:firstLine="0"/>
              <w:jc w:val="left"/>
              <w:rPr>
                <w:rFonts w:cs="Calibri"/>
                <w:b/>
                <w:bCs/>
                <w:color w:val="000000"/>
                <w:szCs w:val="18"/>
              </w:rPr>
            </w:pPr>
            <w:r w:rsidRPr="00916C03">
              <w:rPr>
                <w:rFonts w:cs="Calibri"/>
                <w:b/>
                <w:bCs/>
                <w:szCs w:val="18"/>
              </w:rPr>
              <w:t>ქვეპროგრამის ღონისძიებები</w:t>
            </w:r>
          </w:p>
        </w:tc>
        <w:tc>
          <w:tcPr>
            <w:tcW w:w="5470" w:type="dxa"/>
            <w:gridSpan w:val="4"/>
            <w:vAlign w:val="center"/>
          </w:tcPr>
          <w:p w:rsidR="00194D21" w:rsidRPr="00916C03" w:rsidRDefault="00194D21" w:rsidP="007E3491">
            <w:pPr>
              <w:spacing w:line="240" w:lineRule="auto"/>
              <w:ind w:left="57" w:right="57" w:firstLine="0"/>
              <w:jc w:val="center"/>
              <w:rPr>
                <w:rFonts w:cs="Calibri"/>
                <w:color w:val="000000"/>
                <w:szCs w:val="18"/>
              </w:rPr>
            </w:pPr>
            <w:r w:rsidRPr="00916C03">
              <w:rPr>
                <w:rFonts w:cs="Calibri"/>
                <w:color w:val="000000"/>
                <w:szCs w:val="18"/>
              </w:rPr>
              <w:t>თვის განმავლობაში არანაკლებ, 20 (ოცი) გაცილების განხორციელების შემთხვევაში პერსონალური ასისტენტის მომსახურება ანაზღაურდება 500 ლარით. ოპერატორის მომსახურება 50 ლარით</w:t>
            </w:r>
          </w:p>
        </w:tc>
        <w:tc>
          <w:tcPr>
            <w:tcW w:w="2185" w:type="dxa"/>
            <w:vAlign w:val="center"/>
          </w:tcPr>
          <w:p w:rsidR="00194D21" w:rsidRPr="00916C03" w:rsidRDefault="00194D21" w:rsidP="007E3491">
            <w:pPr>
              <w:spacing w:line="240" w:lineRule="auto"/>
              <w:ind w:left="57" w:right="57" w:firstLine="0"/>
              <w:jc w:val="center"/>
              <w:rPr>
                <w:rFonts w:cs="Calibri"/>
                <w:color w:val="000000"/>
                <w:szCs w:val="18"/>
              </w:rPr>
            </w:pPr>
            <w:r w:rsidRPr="00916C03">
              <w:rPr>
                <w:rFonts w:cs="Calibri"/>
                <w:color w:val="000000"/>
                <w:szCs w:val="18"/>
              </w:rPr>
              <w:t>6,6</w:t>
            </w:r>
          </w:p>
        </w:tc>
      </w:tr>
      <w:tr w:rsidR="00194D21" w:rsidRPr="00916C03" w:rsidTr="00C25BBD">
        <w:trPr>
          <w:trHeight w:val="844"/>
        </w:trPr>
        <w:tc>
          <w:tcPr>
            <w:tcW w:w="709" w:type="dxa"/>
            <w:vMerge/>
            <w:vAlign w:val="center"/>
          </w:tcPr>
          <w:p w:rsidR="00194D21" w:rsidRPr="00916C03" w:rsidRDefault="00194D21" w:rsidP="007E3491">
            <w:pPr>
              <w:spacing w:line="240" w:lineRule="auto"/>
              <w:ind w:firstLine="0"/>
              <w:jc w:val="center"/>
              <w:rPr>
                <w:b/>
                <w:szCs w:val="18"/>
                <w:lang w:val="ka-GE"/>
              </w:rPr>
            </w:pPr>
          </w:p>
        </w:tc>
        <w:tc>
          <w:tcPr>
            <w:tcW w:w="2552" w:type="dxa"/>
            <w:vMerge/>
            <w:vAlign w:val="center"/>
          </w:tcPr>
          <w:p w:rsidR="00194D21" w:rsidRPr="00916C03" w:rsidRDefault="00194D21" w:rsidP="00F06381">
            <w:pPr>
              <w:spacing w:line="240" w:lineRule="auto"/>
              <w:ind w:firstLine="0"/>
              <w:jc w:val="left"/>
              <w:rPr>
                <w:rFonts w:cs="Calibri"/>
                <w:b/>
                <w:bCs/>
                <w:szCs w:val="18"/>
              </w:rPr>
            </w:pPr>
          </w:p>
        </w:tc>
        <w:tc>
          <w:tcPr>
            <w:tcW w:w="5470" w:type="dxa"/>
            <w:gridSpan w:val="4"/>
            <w:vAlign w:val="center"/>
          </w:tcPr>
          <w:p w:rsidR="00194D21" w:rsidRPr="00916C03" w:rsidRDefault="00194D21" w:rsidP="007E3491">
            <w:pPr>
              <w:spacing w:line="240" w:lineRule="auto"/>
              <w:ind w:left="57" w:right="57" w:firstLine="0"/>
              <w:jc w:val="center"/>
              <w:rPr>
                <w:rFonts w:cs="Calibri"/>
                <w:color w:val="000000"/>
                <w:szCs w:val="18"/>
              </w:rPr>
            </w:pPr>
            <w:r w:rsidRPr="00916C03">
              <w:rPr>
                <w:rFonts w:cs="Calibri"/>
                <w:color w:val="000000"/>
                <w:szCs w:val="18"/>
              </w:rPr>
              <w:t>მკვეთრად შეზღუდული შესაძლებლ</w:t>
            </w:r>
            <w:r>
              <w:rPr>
                <w:rFonts w:cs="Calibri"/>
                <w:color w:val="000000"/>
                <w:szCs w:val="18"/>
              </w:rPr>
              <w:t xml:space="preserve">ობების (ნულოვანი მხედველობის) </w:t>
            </w:r>
            <w:r w:rsidRPr="00916C03">
              <w:rPr>
                <w:rFonts w:cs="Calibri"/>
                <w:color w:val="000000"/>
                <w:szCs w:val="18"/>
              </w:rPr>
              <w:t>მქონე პირების ტიფლოტექნიკური აპარატების შეძენა</w:t>
            </w:r>
          </w:p>
        </w:tc>
        <w:tc>
          <w:tcPr>
            <w:tcW w:w="2185" w:type="dxa"/>
            <w:vAlign w:val="center"/>
          </w:tcPr>
          <w:p w:rsidR="00194D21" w:rsidRPr="00916C03" w:rsidRDefault="00194D21" w:rsidP="007E3491">
            <w:pPr>
              <w:spacing w:line="240" w:lineRule="auto"/>
              <w:ind w:left="57" w:right="57" w:firstLine="0"/>
              <w:jc w:val="center"/>
              <w:rPr>
                <w:rFonts w:cs="Calibri"/>
                <w:color w:val="000000"/>
                <w:szCs w:val="18"/>
              </w:rPr>
            </w:pPr>
            <w:r w:rsidRPr="00916C03">
              <w:rPr>
                <w:rFonts w:cs="Calibri"/>
                <w:color w:val="000000"/>
                <w:szCs w:val="18"/>
              </w:rPr>
              <w:t>2,4</w:t>
            </w:r>
          </w:p>
        </w:tc>
      </w:tr>
      <w:tr w:rsidR="00194D21" w:rsidRPr="00916C03" w:rsidTr="00C25BBD">
        <w:trPr>
          <w:trHeight w:val="700"/>
        </w:trPr>
        <w:tc>
          <w:tcPr>
            <w:tcW w:w="709" w:type="dxa"/>
            <w:vAlign w:val="center"/>
          </w:tcPr>
          <w:p w:rsidR="00194D21" w:rsidRPr="00916C03" w:rsidRDefault="00194D21" w:rsidP="007E3491">
            <w:pPr>
              <w:spacing w:line="240" w:lineRule="auto"/>
              <w:ind w:firstLine="0"/>
              <w:jc w:val="center"/>
              <w:rPr>
                <w:b/>
                <w:szCs w:val="18"/>
                <w:lang w:val="ka-GE"/>
              </w:rPr>
            </w:pPr>
            <w:r w:rsidRPr="00916C03">
              <w:rPr>
                <w:b/>
                <w:szCs w:val="18"/>
                <w:lang w:val="ka-GE"/>
              </w:rPr>
              <w:t>6.</w:t>
            </w:r>
          </w:p>
        </w:tc>
        <w:tc>
          <w:tcPr>
            <w:tcW w:w="2552" w:type="dxa"/>
            <w:vAlign w:val="center"/>
          </w:tcPr>
          <w:p w:rsidR="00194D21" w:rsidRPr="00916C03" w:rsidRDefault="00194D21" w:rsidP="00F06381">
            <w:pPr>
              <w:spacing w:line="240" w:lineRule="auto"/>
              <w:ind w:right="57" w:firstLine="0"/>
              <w:rPr>
                <w:rFonts w:cs="Calibri"/>
                <w:b/>
                <w:bCs/>
                <w:color w:val="000000"/>
                <w:szCs w:val="18"/>
              </w:rPr>
            </w:pPr>
            <w:r w:rsidRPr="00916C03">
              <w:rPr>
                <w:rFonts w:cs="Calibri"/>
                <w:b/>
                <w:bCs/>
                <w:color w:val="000000"/>
                <w:szCs w:val="18"/>
              </w:rPr>
              <w:t>მოსალოდნელი შუალედური შედეგი</w:t>
            </w:r>
          </w:p>
        </w:tc>
        <w:tc>
          <w:tcPr>
            <w:tcW w:w="7655" w:type="dxa"/>
            <w:gridSpan w:val="5"/>
            <w:vAlign w:val="center"/>
          </w:tcPr>
          <w:p w:rsidR="00194D21" w:rsidRPr="00916C03" w:rsidRDefault="00194D21" w:rsidP="007E3491">
            <w:pPr>
              <w:spacing w:line="240" w:lineRule="auto"/>
              <w:ind w:left="57" w:right="57" w:firstLine="0"/>
              <w:rPr>
                <w:rFonts w:cs="Calibri"/>
                <w:color w:val="000000"/>
                <w:szCs w:val="18"/>
              </w:rPr>
            </w:pPr>
            <w:r w:rsidRPr="00916C03">
              <w:rPr>
                <w:rFonts w:cs="Calibri"/>
                <w:color w:val="000000"/>
                <w:szCs w:val="18"/>
              </w:rPr>
              <w:t>ბენეფიციართათვის ქვეპროგრამით გათვალისწინებული სერვისების მიწოდება</w:t>
            </w:r>
          </w:p>
        </w:tc>
      </w:tr>
      <w:tr w:rsidR="00194D21" w:rsidRPr="00916C03" w:rsidTr="00C25BBD">
        <w:trPr>
          <w:trHeight w:val="696"/>
        </w:trPr>
        <w:tc>
          <w:tcPr>
            <w:tcW w:w="709" w:type="dxa"/>
            <w:vMerge w:val="restart"/>
            <w:vAlign w:val="center"/>
          </w:tcPr>
          <w:p w:rsidR="00194D21" w:rsidRPr="00916C03" w:rsidRDefault="00194D21" w:rsidP="007E3491">
            <w:pPr>
              <w:spacing w:line="240" w:lineRule="auto"/>
              <w:ind w:firstLine="0"/>
              <w:jc w:val="center"/>
              <w:rPr>
                <w:b/>
                <w:szCs w:val="18"/>
                <w:lang w:val="ka-GE"/>
              </w:rPr>
            </w:pPr>
            <w:r w:rsidRPr="00916C03">
              <w:rPr>
                <w:b/>
                <w:szCs w:val="18"/>
                <w:lang w:val="ka-GE"/>
              </w:rPr>
              <w:t>7.</w:t>
            </w:r>
          </w:p>
        </w:tc>
        <w:tc>
          <w:tcPr>
            <w:tcW w:w="2552" w:type="dxa"/>
            <w:vMerge w:val="restart"/>
            <w:vAlign w:val="center"/>
          </w:tcPr>
          <w:p w:rsidR="00194D21" w:rsidRPr="00916C03" w:rsidRDefault="00194D21" w:rsidP="00F06381">
            <w:pPr>
              <w:spacing w:line="240" w:lineRule="auto"/>
              <w:ind w:right="57" w:firstLine="0"/>
              <w:jc w:val="left"/>
              <w:rPr>
                <w:rFonts w:cs="Calibri"/>
                <w:b/>
                <w:bCs/>
                <w:color w:val="000000"/>
                <w:szCs w:val="18"/>
              </w:rPr>
            </w:pPr>
            <w:r w:rsidRPr="00916C03">
              <w:rPr>
                <w:rFonts w:cs="Calibri"/>
                <w:b/>
                <w:bCs/>
                <w:color w:val="000000"/>
                <w:szCs w:val="18"/>
              </w:rPr>
              <w:t>შუალედური შედეგის შეფასების ინდიკატორი</w:t>
            </w:r>
          </w:p>
        </w:tc>
        <w:tc>
          <w:tcPr>
            <w:tcW w:w="2127" w:type="dxa"/>
            <w:vAlign w:val="center"/>
          </w:tcPr>
          <w:p w:rsidR="00194D21" w:rsidRPr="00916C03" w:rsidRDefault="00194D21" w:rsidP="007E3491">
            <w:pPr>
              <w:spacing w:line="240" w:lineRule="auto"/>
              <w:ind w:left="57" w:right="57" w:firstLine="0"/>
              <w:jc w:val="center"/>
              <w:rPr>
                <w:rFonts w:cs="Calibri"/>
                <w:b/>
                <w:bCs/>
                <w:color w:val="000000"/>
                <w:szCs w:val="18"/>
              </w:rPr>
            </w:pPr>
            <w:r w:rsidRPr="00916C03">
              <w:rPr>
                <w:rFonts w:cs="Calibri"/>
                <w:b/>
                <w:bCs/>
                <w:color w:val="000000"/>
                <w:szCs w:val="18"/>
              </w:rPr>
              <w:t>ინდიკატორის დასახელება</w:t>
            </w:r>
          </w:p>
        </w:tc>
        <w:tc>
          <w:tcPr>
            <w:tcW w:w="1701" w:type="dxa"/>
            <w:vAlign w:val="center"/>
          </w:tcPr>
          <w:p w:rsidR="00194D21" w:rsidRPr="00916C03" w:rsidRDefault="00194D21" w:rsidP="007E3491">
            <w:pPr>
              <w:spacing w:line="240" w:lineRule="auto"/>
              <w:ind w:left="57" w:right="57" w:firstLine="0"/>
              <w:jc w:val="center"/>
              <w:rPr>
                <w:rFonts w:cs="Calibri"/>
                <w:b/>
                <w:bCs/>
                <w:color w:val="000000"/>
                <w:szCs w:val="18"/>
              </w:rPr>
            </w:pPr>
            <w:r w:rsidRPr="00916C03">
              <w:rPr>
                <w:rFonts w:cs="Calibri"/>
                <w:b/>
                <w:bCs/>
                <w:color w:val="000000"/>
                <w:szCs w:val="18"/>
              </w:rPr>
              <w:t>საბაზისო მაჩვენებელი</w:t>
            </w:r>
          </w:p>
        </w:tc>
        <w:tc>
          <w:tcPr>
            <w:tcW w:w="1613" w:type="dxa"/>
            <w:vAlign w:val="center"/>
          </w:tcPr>
          <w:p w:rsidR="00194D21" w:rsidRPr="00916C03" w:rsidRDefault="00194D21" w:rsidP="007E3491">
            <w:pPr>
              <w:spacing w:line="240" w:lineRule="auto"/>
              <w:ind w:left="57" w:right="57" w:firstLine="0"/>
              <w:jc w:val="center"/>
              <w:rPr>
                <w:rFonts w:cs="Calibri"/>
                <w:b/>
                <w:bCs/>
                <w:color w:val="000000"/>
                <w:szCs w:val="18"/>
              </w:rPr>
            </w:pPr>
            <w:r w:rsidRPr="00916C03">
              <w:rPr>
                <w:rFonts w:cs="Calibri"/>
                <w:b/>
                <w:bCs/>
                <w:color w:val="000000"/>
                <w:szCs w:val="18"/>
              </w:rPr>
              <w:t>მიზნობრივი მაჩვენებელი</w:t>
            </w:r>
          </w:p>
        </w:tc>
        <w:tc>
          <w:tcPr>
            <w:tcW w:w="2214" w:type="dxa"/>
            <w:gridSpan w:val="2"/>
            <w:vAlign w:val="center"/>
          </w:tcPr>
          <w:p w:rsidR="00194D21" w:rsidRPr="00916C03" w:rsidRDefault="00194D21" w:rsidP="007E3491">
            <w:pPr>
              <w:spacing w:line="240" w:lineRule="auto"/>
              <w:ind w:left="57" w:right="57" w:firstLine="0"/>
              <w:jc w:val="center"/>
              <w:rPr>
                <w:rFonts w:cs="Calibri"/>
                <w:b/>
                <w:bCs/>
                <w:color w:val="000000"/>
                <w:szCs w:val="18"/>
              </w:rPr>
            </w:pPr>
            <w:r w:rsidRPr="00916C03">
              <w:rPr>
                <w:rFonts w:cs="Calibri"/>
                <w:b/>
                <w:bCs/>
                <w:color w:val="000000"/>
                <w:szCs w:val="18"/>
              </w:rPr>
              <w:t>შესაძლო რისკები</w:t>
            </w:r>
          </w:p>
        </w:tc>
      </w:tr>
      <w:tr w:rsidR="00194D21" w:rsidRPr="00916C03" w:rsidTr="00C25BBD">
        <w:trPr>
          <w:trHeight w:val="1117"/>
        </w:trPr>
        <w:tc>
          <w:tcPr>
            <w:tcW w:w="709" w:type="dxa"/>
            <w:vMerge/>
            <w:vAlign w:val="center"/>
          </w:tcPr>
          <w:p w:rsidR="00194D21" w:rsidRPr="00916C03" w:rsidRDefault="00194D21" w:rsidP="007E3491">
            <w:pPr>
              <w:spacing w:line="240" w:lineRule="auto"/>
              <w:ind w:firstLine="0"/>
              <w:jc w:val="center"/>
              <w:rPr>
                <w:b/>
                <w:szCs w:val="18"/>
                <w:lang w:val="ka-GE"/>
              </w:rPr>
            </w:pPr>
          </w:p>
        </w:tc>
        <w:tc>
          <w:tcPr>
            <w:tcW w:w="2552" w:type="dxa"/>
            <w:vMerge/>
            <w:vAlign w:val="center"/>
          </w:tcPr>
          <w:p w:rsidR="00194D21" w:rsidRPr="00916C03" w:rsidRDefault="00194D21" w:rsidP="007E3491">
            <w:pPr>
              <w:spacing w:line="240" w:lineRule="auto"/>
              <w:ind w:firstLine="0"/>
              <w:jc w:val="left"/>
              <w:rPr>
                <w:rFonts w:cs="Calibri"/>
                <w:b/>
                <w:bCs/>
                <w:szCs w:val="18"/>
              </w:rPr>
            </w:pPr>
          </w:p>
        </w:tc>
        <w:tc>
          <w:tcPr>
            <w:tcW w:w="2127" w:type="dxa"/>
            <w:vAlign w:val="center"/>
          </w:tcPr>
          <w:p w:rsidR="00194D21" w:rsidRPr="00916C03" w:rsidRDefault="00194D21" w:rsidP="007E3491">
            <w:pPr>
              <w:spacing w:line="240" w:lineRule="auto"/>
              <w:ind w:left="57" w:right="57" w:firstLine="0"/>
              <w:jc w:val="center"/>
              <w:rPr>
                <w:rFonts w:cs="Calibri"/>
                <w:color w:val="000000"/>
                <w:szCs w:val="18"/>
              </w:rPr>
            </w:pPr>
            <w:r w:rsidRPr="00916C03">
              <w:rPr>
                <w:rFonts w:cs="Calibri"/>
                <w:color w:val="000000"/>
                <w:szCs w:val="18"/>
              </w:rPr>
              <w:t>ქვეპროგრამით მოსარგებლე ბენეფიციართა რაოდენობა</w:t>
            </w:r>
          </w:p>
        </w:tc>
        <w:tc>
          <w:tcPr>
            <w:tcW w:w="1701" w:type="dxa"/>
            <w:vAlign w:val="center"/>
          </w:tcPr>
          <w:p w:rsidR="00194D21" w:rsidRPr="00916C03" w:rsidRDefault="00194D21" w:rsidP="007E3491">
            <w:pPr>
              <w:spacing w:line="240" w:lineRule="auto"/>
              <w:ind w:left="57" w:right="57" w:firstLine="0"/>
              <w:jc w:val="center"/>
              <w:rPr>
                <w:rFonts w:cs="Calibri"/>
                <w:color w:val="000000"/>
                <w:szCs w:val="18"/>
              </w:rPr>
            </w:pPr>
            <w:r w:rsidRPr="00916C03">
              <w:rPr>
                <w:rFonts w:cs="Calibri"/>
                <w:color w:val="000000"/>
                <w:szCs w:val="18"/>
              </w:rPr>
              <w:t>4</w:t>
            </w:r>
          </w:p>
        </w:tc>
        <w:tc>
          <w:tcPr>
            <w:tcW w:w="1613" w:type="dxa"/>
            <w:vAlign w:val="center"/>
          </w:tcPr>
          <w:p w:rsidR="00194D21" w:rsidRPr="00916C03" w:rsidRDefault="00194D21" w:rsidP="007E3491">
            <w:pPr>
              <w:spacing w:line="240" w:lineRule="auto"/>
              <w:ind w:left="57" w:right="57" w:firstLine="0"/>
              <w:jc w:val="center"/>
              <w:rPr>
                <w:rFonts w:cs="Calibri"/>
                <w:color w:val="000000"/>
                <w:szCs w:val="18"/>
              </w:rPr>
            </w:pPr>
            <w:r w:rsidRPr="00916C03">
              <w:rPr>
                <w:rFonts w:cs="Calibri"/>
                <w:color w:val="000000"/>
                <w:szCs w:val="18"/>
              </w:rPr>
              <w:t>50</w:t>
            </w:r>
          </w:p>
        </w:tc>
        <w:tc>
          <w:tcPr>
            <w:tcW w:w="2214" w:type="dxa"/>
            <w:gridSpan w:val="2"/>
            <w:vAlign w:val="center"/>
          </w:tcPr>
          <w:p w:rsidR="00194D21" w:rsidRPr="00916C03" w:rsidRDefault="00194D21" w:rsidP="007E3491">
            <w:pPr>
              <w:spacing w:line="240" w:lineRule="auto"/>
              <w:ind w:firstLine="0"/>
              <w:jc w:val="center"/>
              <w:rPr>
                <w:szCs w:val="18"/>
              </w:rPr>
            </w:pPr>
            <w:r w:rsidRPr="00916C03">
              <w:rPr>
                <w:rFonts w:cs="Calibri"/>
                <w:color w:val="000000"/>
                <w:szCs w:val="18"/>
              </w:rPr>
              <w:t>არამომართ</w:t>
            </w:r>
            <w:r w:rsidRPr="00916C03">
              <w:rPr>
                <w:rFonts w:cs="Calibri"/>
                <w:color w:val="000000"/>
                <w:szCs w:val="18"/>
                <w:lang w:val="ka-GE"/>
              </w:rPr>
              <w:softHyphen/>
            </w:r>
            <w:r w:rsidRPr="00916C03">
              <w:rPr>
                <w:rFonts w:cs="Calibri"/>
                <w:color w:val="000000"/>
                <w:szCs w:val="18"/>
              </w:rPr>
              <w:t>ვიანობა</w:t>
            </w:r>
          </w:p>
        </w:tc>
      </w:tr>
    </w:tbl>
    <w:p w:rsidR="00194D21" w:rsidRPr="00916C03" w:rsidRDefault="00194D21" w:rsidP="00194D21">
      <w:pPr>
        <w:spacing w:before="240" w:line="480" w:lineRule="auto"/>
        <w:rPr>
          <w:rFonts w:cs="Calibri"/>
          <w:b/>
          <w:bCs/>
          <w:color w:val="000000"/>
          <w:szCs w:val="18"/>
          <w:lang w:val="ka-GE"/>
        </w:rPr>
      </w:pPr>
      <w:r>
        <w:rPr>
          <w:rFonts w:cs="Calibri"/>
          <w:b/>
          <w:bCs/>
          <w:color w:val="000000"/>
          <w:szCs w:val="18"/>
        </w:rPr>
        <w:t xml:space="preserve">ბ.ყ) </w:t>
      </w:r>
      <w:r w:rsidRPr="00916C03">
        <w:rPr>
          <w:rFonts w:cs="Calibri"/>
          <w:b/>
          <w:bCs/>
          <w:color w:val="000000"/>
          <w:szCs w:val="18"/>
        </w:rPr>
        <w:t>ინსულტის რეაბილიტაციის საპილოტე ქვეპროგრამა (პროგრამული კოდი 06 02 24)</w:t>
      </w:r>
    </w:p>
    <w:tbl>
      <w:tblPr>
        <w:tblW w:w="108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2564"/>
        <w:gridCol w:w="2210"/>
        <w:gridCol w:w="1767"/>
        <w:gridCol w:w="1676"/>
        <w:gridCol w:w="1937"/>
      </w:tblGrid>
      <w:tr w:rsidR="00194D21" w:rsidRPr="00916C03" w:rsidTr="00C25BBD">
        <w:trPr>
          <w:trHeight w:val="832"/>
        </w:trPr>
        <w:tc>
          <w:tcPr>
            <w:tcW w:w="736" w:type="dxa"/>
            <w:vAlign w:val="center"/>
          </w:tcPr>
          <w:p w:rsidR="00194D21" w:rsidRPr="00916C03" w:rsidRDefault="00194D21" w:rsidP="007E3491">
            <w:pPr>
              <w:spacing w:line="240" w:lineRule="auto"/>
              <w:ind w:firstLine="0"/>
              <w:jc w:val="center"/>
              <w:rPr>
                <w:b/>
                <w:szCs w:val="18"/>
                <w:lang w:val="ka-GE"/>
              </w:rPr>
            </w:pPr>
            <w:r w:rsidRPr="00916C03">
              <w:rPr>
                <w:b/>
                <w:szCs w:val="18"/>
                <w:lang w:val="ka-GE"/>
              </w:rPr>
              <w:t>1.</w:t>
            </w:r>
          </w:p>
        </w:tc>
        <w:tc>
          <w:tcPr>
            <w:tcW w:w="2564" w:type="dxa"/>
            <w:vAlign w:val="center"/>
          </w:tcPr>
          <w:p w:rsidR="00194D21" w:rsidRPr="00916C03" w:rsidRDefault="00194D21" w:rsidP="007E3491">
            <w:pPr>
              <w:spacing w:line="240" w:lineRule="auto"/>
              <w:ind w:firstLine="0"/>
              <w:jc w:val="left"/>
              <w:rPr>
                <w:b/>
                <w:szCs w:val="18"/>
              </w:rPr>
            </w:pPr>
            <w:r w:rsidRPr="00916C03">
              <w:rPr>
                <w:rFonts w:cs="Calibri"/>
                <w:b/>
                <w:bCs/>
                <w:szCs w:val="18"/>
                <w:lang w:val="ka-GE"/>
              </w:rPr>
              <w:t>ქვე</w:t>
            </w:r>
            <w:r w:rsidRPr="00916C03">
              <w:rPr>
                <w:rFonts w:cs="Calibri"/>
                <w:b/>
                <w:bCs/>
                <w:szCs w:val="18"/>
              </w:rPr>
              <w:t>პროგრამის განმახორციელებელი</w:t>
            </w:r>
          </w:p>
        </w:tc>
        <w:tc>
          <w:tcPr>
            <w:tcW w:w="7590" w:type="dxa"/>
            <w:gridSpan w:val="4"/>
            <w:vAlign w:val="center"/>
          </w:tcPr>
          <w:p w:rsidR="00194D21" w:rsidRPr="00916C03" w:rsidRDefault="00194D21" w:rsidP="007E3491">
            <w:pPr>
              <w:spacing w:line="240" w:lineRule="auto"/>
              <w:ind w:left="57" w:right="57" w:firstLine="0"/>
              <w:jc w:val="center"/>
              <w:rPr>
                <w:rFonts w:cs="Calibri"/>
                <w:color w:val="000000"/>
                <w:szCs w:val="18"/>
              </w:rPr>
            </w:pPr>
            <w:r w:rsidRPr="00916C03">
              <w:rPr>
                <w:rFonts w:cs="Calibri"/>
                <w:color w:val="000000"/>
                <w:szCs w:val="18"/>
              </w:rPr>
              <w:t>ქალაქ ქუთაისის მუნიციპალიტეტის მერიის პირველადი სტრუქტურული ერთეული – სოციალურ საკითხთა სამსახური</w:t>
            </w:r>
          </w:p>
        </w:tc>
      </w:tr>
      <w:tr w:rsidR="00194D21" w:rsidRPr="00916C03" w:rsidTr="007E3491">
        <w:trPr>
          <w:trHeight w:val="530"/>
        </w:trPr>
        <w:tc>
          <w:tcPr>
            <w:tcW w:w="736" w:type="dxa"/>
            <w:vAlign w:val="center"/>
          </w:tcPr>
          <w:p w:rsidR="00194D21" w:rsidRPr="00916C03" w:rsidRDefault="00194D21" w:rsidP="007E3491">
            <w:pPr>
              <w:spacing w:line="240" w:lineRule="auto"/>
              <w:ind w:firstLine="0"/>
              <w:jc w:val="center"/>
              <w:rPr>
                <w:b/>
                <w:szCs w:val="18"/>
                <w:lang w:val="ka-GE"/>
              </w:rPr>
            </w:pPr>
            <w:r w:rsidRPr="00916C03">
              <w:rPr>
                <w:b/>
                <w:szCs w:val="18"/>
                <w:lang w:val="ka-GE"/>
              </w:rPr>
              <w:t>2.</w:t>
            </w:r>
          </w:p>
        </w:tc>
        <w:tc>
          <w:tcPr>
            <w:tcW w:w="2564" w:type="dxa"/>
            <w:vAlign w:val="center"/>
          </w:tcPr>
          <w:p w:rsidR="00194D21" w:rsidRPr="00916C03" w:rsidRDefault="00194D21" w:rsidP="007E3491">
            <w:pPr>
              <w:spacing w:line="240" w:lineRule="auto"/>
              <w:ind w:firstLine="0"/>
              <w:jc w:val="left"/>
              <w:rPr>
                <w:b/>
                <w:szCs w:val="18"/>
              </w:rPr>
            </w:pPr>
            <w:r w:rsidRPr="00916C03">
              <w:rPr>
                <w:rFonts w:cs="Calibri"/>
                <w:b/>
                <w:bCs/>
                <w:color w:val="000000"/>
                <w:szCs w:val="18"/>
                <w:lang w:val="ka-GE"/>
              </w:rPr>
              <w:t>ქვე</w:t>
            </w:r>
            <w:r w:rsidRPr="00916C03">
              <w:rPr>
                <w:rFonts w:cs="Calibri"/>
                <w:b/>
                <w:bCs/>
                <w:color w:val="000000"/>
                <w:szCs w:val="18"/>
              </w:rPr>
              <w:t>პროგრამის ბიუჯეტი</w:t>
            </w:r>
          </w:p>
        </w:tc>
        <w:tc>
          <w:tcPr>
            <w:tcW w:w="7590" w:type="dxa"/>
            <w:gridSpan w:val="4"/>
            <w:vAlign w:val="center"/>
          </w:tcPr>
          <w:p w:rsidR="00194D21" w:rsidRPr="00916C03" w:rsidRDefault="00194D21" w:rsidP="007E3491">
            <w:pPr>
              <w:spacing w:line="240" w:lineRule="auto"/>
              <w:ind w:left="57" w:right="57" w:firstLine="0"/>
              <w:jc w:val="center"/>
              <w:rPr>
                <w:rFonts w:cs="Calibri"/>
                <w:color w:val="000000"/>
                <w:szCs w:val="18"/>
              </w:rPr>
            </w:pPr>
            <w:r w:rsidRPr="00916C03">
              <w:rPr>
                <w:rFonts w:cs="Calibri"/>
                <w:color w:val="000000"/>
                <w:szCs w:val="18"/>
              </w:rPr>
              <w:t>4,5</w:t>
            </w:r>
          </w:p>
        </w:tc>
      </w:tr>
      <w:tr w:rsidR="00194D21" w:rsidRPr="00916C03" w:rsidTr="00C25BBD">
        <w:trPr>
          <w:trHeight w:val="637"/>
        </w:trPr>
        <w:tc>
          <w:tcPr>
            <w:tcW w:w="736" w:type="dxa"/>
            <w:vAlign w:val="center"/>
          </w:tcPr>
          <w:p w:rsidR="00194D21" w:rsidRPr="00916C03" w:rsidRDefault="00194D21" w:rsidP="007E3491">
            <w:pPr>
              <w:spacing w:line="240" w:lineRule="auto"/>
              <w:ind w:firstLine="0"/>
              <w:jc w:val="center"/>
              <w:rPr>
                <w:b/>
                <w:szCs w:val="18"/>
                <w:lang w:val="ka-GE"/>
              </w:rPr>
            </w:pPr>
            <w:r w:rsidRPr="00916C03">
              <w:rPr>
                <w:b/>
                <w:szCs w:val="18"/>
                <w:lang w:val="ka-GE"/>
              </w:rPr>
              <w:t>3.</w:t>
            </w:r>
          </w:p>
        </w:tc>
        <w:tc>
          <w:tcPr>
            <w:tcW w:w="2564" w:type="dxa"/>
            <w:vAlign w:val="center"/>
          </w:tcPr>
          <w:p w:rsidR="00194D21" w:rsidRPr="00916C03" w:rsidRDefault="00194D21" w:rsidP="007E3491">
            <w:pPr>
              <w:spacing w:line="240" w:lineRule="auto"/>
              <w:ind w:firstLine="0"/>
              <w:jc w:val="left"/>
              <w:rPr>
                <w:b/>
                <w:szCs w:val="18"/>
              </w:rPr>
            </w:pPr>
            <w:r w:rsidRPr="00916C03">
              <w:rPr>
                <w:rFonts w:cs="Calibri"/>
                <w:b/>
                <w:bCs/>
                <w:szCs w:val="18"/>
                <w:lang w:val="ka-GE"/>
              </w:rPr>
              <w:t>ქვე</w:t>
            </w:r>
            <w:r w:rsidRPr="00916C03">
              <w:rPr>
                <w:rFonts w:cs="Calibri"/>
                <w:b/>
                <w:bCs/>
                <w:szCs w:val="18"/>
              </w:rPr>
              <w:t>პროგრამის აღწერა</w:t>
            </w:r>
          </w:p>
        </w:tc>
        <w:tc>
          <w:tcPr>
            <w:tcW w:w="7590" w:type="dxa"/>
            <w:gridSpan w:val="4"/>
          </w:tcPr>
          <w:p w:rsidR="00194D21" w:rsidRPr="00916C03" w:rsidRDefault="00194D21" w:rsidP="007E3491">
            <w:pPr>
              <w:spacing w:line="240" w:lineRule="auto"/>
              <w:ind w:left="57" w:right="57" w:firstLine="0"/>
              <w:rPr>
                <w:rFonts w:cs="Calibri"/>
                <w:color w:val="000000"/>
                <w:szCs w:val="18"/>
              </w:rPr>
            </w:pPr>
            <w:r w:rsidRPr="00916C03">
              <w:rPr>
                <w:rFonts w:cs="Calibri"/>
                <w:color w:val="000000"/>
                <w:szCs w:val="18"/>
              </w:rPr>
              <w:t xml:space="preserve">ქვეპროგრამა ითვალისწინებს ქალაქ ქუთაისის მუნიციპალიტეტის მერიასა და ააიპ ფსიქოლოგიური მომსახურების ცენტრი </w:t>
            </w:r>
            <w:r w:rsidRPr="00916C03">
              <w:rPr>
                <w:rFonts w:cs="Calibri"/>
                <w:color w:val="000000"/>
                <w:szCs w:val="18"/>
                <w:lang w:val="ka-GE"/>
              </w:rPr>
              <w:t>–</w:t>
            </w:r>
            <w:r w:rsidRPr="00916C03">
              <w:rPr>
                <w:rFonts w:cs="Calibri"/>
                <w:color w:val="000000"/>
                <w:szCs w:val="18"/>
              </w:rPr>
              <w:t xml:space="preserve"> „ღია სახლს“ შორის გაფორმებული ურთიერთშეთანხმების მემორანდუმის საფუძველზე, ორგანიზაციის მიერ ქალაქ ქუთაისში განხორციელებული „ASB“ საქართველოს პროექტის </w:t>
            </w:r>
            <w:r w:rsidRPr="00916C03">
              <w:rPr>
                <w:rFonts w:cs="Calibri"/>
                <w:color w:val="000000"/>
                <w:szCs w:val="18"/>
                <w:lang w:val="ka-GE"/>
              </w:rPr>
              <w:t>–</w:t>
            </w:r>
            <w:r w:rsidRPr="00916C03">
              <w:rPr>
                <w:rFonts w:cs="Calibri"/>
                <w:color w:val="000000"/>
                <w:szCs w:val="18"/>
              </w:rPr>
              <w:t xml:space="preserve"> „თანაბარი შესაძლებლობები შეზღუდული შესაძლებლობების მქონე პირთათვის“ ფარგლებში, ქალაქ ქუთაისში რეგისტრირებული და მცხოვრები 5 შშმ პირისათვის, ინსულტის შემდეგი რეაბილიტაციის პირველი კურსის მომსახურების ღირებულების ანაზღაურებას.</w:t>
            </w:r>
          </w:p>
        </w:tc>
      </w:tr>
      <w:tr w:rsidR="00194D21" w:rsidRPr="00916C03" w:rsidTr="00C25BBD">
        <w:trPr>
          <w:trHeight w:val="702"/>
        </w:trPr>
        <w:tc>
          <w:tcPr>
            <w:tcW w:w="736" w:type="dxa"/>
            <w:vAlign w:val="center"/>
          </w:tcPr>
          <w:p w:rsidR="00194D21" w:rsidRPr="00916C03" w:rsidRDefault="00194D21" w:rsidP="007E3491">
            <w:pPr>
              <w:spacing w:line="240" w:lineRule="auto"/>
              <w:ind w:firstLine="0"/>
              <w:jc w:val="center"/>
              <w:rPr>
                <w:b/>
                <w:szCs w:val="18"/>
                <w:lang w:val="ka-GE"/>
              </w:rPr>
            </w:pPr>
            <w:r w:rsidRPr="00916C03">
              <w:rPr>
                <w:b/>
                <w:szCs w:val="18"/>
                <w:lang w:val="ka-GE"/>
              </w:rPr>
              <w:t>4.</w:t>
            </w:r>
          </w:p>
        </w:tc>
        <w:tc>
          <w:tcPr>
            <w:tcW w:w="2564" w:type="dxa"/>
            <w:vAlign w:val="center"/>
          </w:tcPr>
          <w:p w:rsidR="00194D21" w:rsidRPr="00916C03" w:rsidRDefault="00194D21" w:rsidP="007E3491">
            <w:pPr>
              <w:spacing w:line="240" w:lineRule="auto"/>
              <w:ind w:firstLine="0"/>
              <w:jc w:val="left"/>
              <w:rPr>
                <w:b/>
                <w:szCs w:val="18"/>
              </w:rPr>
            </w:pPr>
            <w:r w:rsidRPr="00916C03">
              <w:rPr>
                <w:rFonts w:cs="Calibri"/>
                <w:b/>
                <w:bCs/>
                <w:szCs w:val="18"/>
                <w:lang w:val="ka-GE"/>
              </w:rPr>
              <w:t>ქვე</w:t>
            </w:r>
            <w:r w:rsidRPr="00916C03">
              <w:rPr>
                <w:rFonts w:cs="Calibri"/>
                <w:b/>
                <w:bCs/>
                <w:szCs w:val="18"/>
              </w:rPr>
              <w:t>პროგრამის მიზანი</w:t>
            </w:r>
          </w:p>
        </w:tc>
        <w:tc>
          <w:tcPr>
            <w:tcW w:w="7590" w:type="dxa"/>
            <w:gridSpan w:val="4"/>
            <w:vAlign w:val="center"/>
          </w:tcPr>
          <w:p w:rsidR="00194D21" w:rsidRPr="00916C03" w:rsidRDefault="00194D21" w:rsidP="007E3491">
            <w:pPr>
              <w:spacing w:line="240" w:lineRule="auto"/>
              <w:ind w:left="57" w:right="57" w:firstLine="0"/>
              <w:rPr>
                <w:rFonts w:cs="Calibri"/>
                <w:color w:val="000000"/>
                <w:szCs w:val="18"/>
              </w:rPr>
            </w:pPr>
            <w:r w:rsidRPr="00916C03">
              <w:rPr>
                <w:rFonts w:cs="Calibri"/>
                <w:color w:val="000000"/>
                <w:szCs w:val="18"/>
              </w:rPr>
              <w:t>ფიზიკური, ფსიქოსოციალური და კოგნიტური რეაბილიტაცია/ აბილიტაციის სერვისის განვითარება ნევროლოგიური სტატუსის მქონე შშმ პირებისათვის.</w:t>
            </w:r>
          </w:p>
        </w:tc>
      </w:tr>
      <w:tr w:rsidR="00194D21" w:rsidRPr="00916C03" w:rsidTr="00C25BBD">
        <w:trPr>
          <w:trHeight w:val="698"/>
        </w:trPr>
        <w:tc>
          <w:tcPr>
            <w:tcW w:w="736" w:type="dxa"/>
            <w:vAlign w:val="center"/>
          </w:tcPr>
          <w:p w:rsidR="00194D21" w:rsidRPr="00916C03" w:rsidRDefault="00194D21" w:rsidP="007E3491">
            <w:pPr>
              <w:spacing w:line="240" w:lineRule="auto"/>
              <w:ind w:firstLine="0"/>
              <w:jc w:val="center"/>
              <w:rPr>
                <w:b/>
                <w:szCs w:val="18"/>
                <w:lang w:val="ka-GE"/>
              </w:rPr>
            </w:pPr>
            <w:r w:rsidRPr="00916C03">
              <w:rPr>
                <w:b/>
                <w:szCs w:val="18"/>
                <w:lang w:val="ka-GE"/>
              </w:rPr>
              <w:lastRenderedPageBreak/>
              <w:t>5.</w:t>
            </w:r>
          </w:p>
        </w:tc>
        <w:tc>
          <w:tcPr>
            <w:tcW w:w="2564" w:type="dxa"/>
            <w:vAlign w:val="center"/>
          </w:tcPr>
          <w:p w:rsidR="00194D21" w:rsidRPr="00916C03" w:rsidRDefault="00194D21" w:rsidP="007E3491">
            <w:pPr>
              <w:spacing w:line="240" w:lineRule="auto"/>
              <w:ind w:firstLine="0"/>
              <w:jc w:val="left"/>
              <w:rPr>
                <w:rFonts w:cs="Calibri"/>
                <w:b/>
                <w:bCs/>
                <w:szCs w:val="18"/>
                <w:lang w:val="ka-GE"/>
              </w:rPr>
            </w:pPr>
            <w:r w:rsidRPr="00916C03">
              <w:rPr>
                <w:rFonts w:cs="Calibri"/>
                <w:b/>
                <w:bCs/>
                <w:szCs w:val="18"/>
                <w:lang w:val="ka-GE"/>
              </w:rPr>
              <w:t>ქვეპროგრამის ღონისძიებები</w:t>
            </w:r>
          </w:p>
        </w:tc>
        <w:tc>
          <w:tcPr>
            <w:tcW w:w="5653" w:type="dxa"/>
            <w:gridSpan w:val="3"/>
            <w:vAlign w:val="center"/>
          </w:tcPr>
          <w:p w:rsidR="00194D21" w:rsidRPr="00916C03" w:rsidRDefault="00194D21" w:rsidP="007E3491">
            <w:pPr>
              <w:spacing w:line="240" w:lineRule="auto"/>
              <w:ind w:left="57" w:right="57" w:firstLine="0"/>
              <w:jc w:val="center"/>
              <w:rPr>
                <w:rFonts w:cs="Calibri"/>
                <w:color w:val="000000"/>
                <w:szCs w:val="18"/>
              </w:rPr>
            </w:pPr>
            <w:r w:rsidRPr="00916C03">
              <w:rPr>
                <w:rFonts w:cs="Calibri"/>
                <w:color w:val="000000"/>
                <w:szCs w:val="18"/>
              </w:rPr>
              <w:t>ბენეფიციართა დახმარება</w:t>
            </w:r>
          </w:p>
        </w:tc>
        <w:tc>
          <w:tcPr>
            <w:tcW w:w="1937" w:type="dxa"/>
            <w:vAlign w:val="center"/>
          </w:tcPr>
          <w:p w:rsidR="00194D21" w:rsidRPr="00916C03" w:rsidRDefault="00194D21" w:rsidP="007E3491">
            <w:pPr>
              <w:spacing w:line="240" w:lineRule="auto"/>
              <w:ind w:left="57" w:right="57" w:firstLine="0"/>
              <w:jc w:val="center"/>
              <w:rPr>
                <w:rFonts w:cs="Calibri"/>
                <w:color w:val="000000"/>
                <w:szCs w:val="18"/>
              </w:rPr>
            </w:pPr>
            <w:r w:rsidRPr="00916C03">
              <w:rPr>
                <w:rFonts w:cs="Calibri"/>
                <w:color w:val="000000"/>
                <w:szCs w:val="18"/>
              </w:rPr>
              <w:t>4,5</w:t>
            </w:r>
          </w:p>
        </w:tc>
      </w:tr>
      <w:tr w:rsidR="00194D21" w:rsidRPr="00916C03" w:rsidTr="00C25BBD">
        <w:trPr>
          <w:trHeight w:val="850"/>
        </w:trPr>
        <w:tc>
          <w:tcPr>
            <w:tcW w:w="736" w:type="dxa"/>
            <w:vAlign w:val="center"/>
          </w:tcPr>
          <w:p w:rsidR="00194D21" w:rsidRPr="00916C03" w:rsidRDefault="00194D21" w:rsidP="007E3491">
            <w:pPr>
              <w:spacing w:line="240" w:lineRule="auto"/>
              <w:ind w:firstLine="0"/>
              <w:jc w:val="center"/>
              <w:rPr>
                <w:b/>
                <w:szCs w:val="18"/>
                <w:lang w:val="ka-GE"/>
              </w:rPr>
            </w:pPr>
            <w:r w:rsidRPr="00916C03">
              <w:rPr>
                <w:b/>
                <w:szCs w:val="18"/>
                <w:lang w:val="ka-GE"/>
              </w:rPr>
              <w:t>6.</w:t>
            </w:r>
          </w:p>
        </w:tc>
        <w:tc>
          <w:tcPr>
            <w:tcW w:w="2564" w:type="dxa"/>
            <w:vAlign w:val="center"/>
          </w:tcPr>
          <w:p w:rsidR="00194D21" w:rsidRPr="00916C03" w:rsidRDefault="00194D21" w:rsidP="007E3491">
            <w:pPr>
              <w:spacing w:line="240" w:lineRule="auto"/>
              <w:ind w:left="57" w:right="57" w:firstLine="0"/>
              <w:rPr>
                <w:rFonts w:cs="Calibri"/>
                <w:b/>
                <w:bCs/>
                <w:color w:val="000000"/>
                <w:szCs w:val="18"/>
              </w:rPr>
            </w:pPr>
            <w:r w:rsidRPr="00916C03">
              <w:rPr>
                <w:rFonts w:cs="Calibri"/>
                <w:b/>
                <w:bCs/>
                <w:color w:val="000000"/>
                <w:szCs w:val="18"/>
              </w:rPr>
              <w:t>მოსალოდნელი შუალედური შედეგი</w:t>
            </w:r>
          </w:p>
        </w:tc>
        <w:tc>
          <w:tcPr>
            <w:tcW w:w="7590" w:type="dxa"/>
            <w:gridSpan w:val="4"/>
            <w:vAlign w:val="center"/>
          </w:tcPr>
          <w:p w:rsidR="00194D21" w:rsidRPr="00916C03" w:rsidRDefault="00194D21" w:rsidP="007E3491">
            <w:pPr>
              <w:spacing w:line="240" w:lineRule="auto"/>
              <w:ind w:left="57" w:right="57" w:firstLine="0"/>
              <w:rPr>
                <w:rFonts w:cs="Calibri"/>
                <w:color w:val="000000"/>
                <w:szCs w:val="18"/>
              </w:rPr>
            </w:pPr>
            <w:r w:rsidRPr="00916C03">
              <w:rPr>
                <w:rFonts w:cs="Calibri"/>
                <w:color w:val="000000"/>
                <w:szCs w:val="18"/>
              </w:rPr>
              <w:t>ქვეპრ</w:t>
            </w:r>
            <w:r w:rsidR="00D47E5F">
              <w:rPr>
                <w:rFonts w:cs="Calibri"/>
                <w:color w:val="000000"/>
                <w:szCs w:val="18"/>
                <w:lang w:val="ka-GE"/>
              </w:rPr>
              <w:t>ო</w:t>
            </w:r>
            <w:r w:rsidRPr="00916C03">
              <w:rPr>
                <w:rFonts w:cs="Calibri"/>
                <w:color w:val="000000"/>
                <w:szCs w:val="18"/>
              </w:rPr>
              <w:t>გრამით მოსარგებლე ბენეფიციარების სარეაბილიტაციო მომსახურების მიწოდება</w:t>
            </w:r>
          </w:p>
        </w:tc>
      </w:tr>
      <w:tr w:rsidR="00194D21" w:rsidRPr="00916C03" w:rsidTr="007E3491">
        <w:trPr>
          <w:trHeight w:val="822"/>
        </w:trPr>
        <w:tc>
          <w:tcPr>
            <w:tcW w:w="736" w:type="dxa"/>
            <w:vMerge w:val="restart"/>
            <w:vAlign w:val="center"/>
          </w:tcPr>
          <w:p w:rsidR="00194D21" w:rsidRPr="00916C03" w:rsidRDefault="00194D21" w:rsidP="007E3491">
            <w:pPr>
              <w:spacing w:line="240" w:lineRule="auto"/>
              <w:ind w:firstLine="0"/>
              <w:jc w:val="center"/>
              <w:rPr>
                <w:b/>
                <w:szCs w:val="18"/>
                <w:lang w:val="ka-GE"/>
              </w:rPr>
            </w:pPr>
            <w:r w:rsidRPr="00916C03">
              <w:rPr>
                <w:b/>
                <w:szCs w:val="18"/>
                <w:lang w:val="ka-GE"/>
              </w:rPr>
              <w:t>7.</w:t>
            </w:r>
          </w:p>
        </w:tc>
        <w:tc>
          <w:tcPr>
            <w:tcW w:w="2564" w:type="dxa"/>
            <w:vMerge w:val="restart"/>
            <w:vAlign w:val="center"/>
          </w:tcPr>
          <w:p w:rsidR="00194D21" w:rsidRPr="00916C03" w:rsidRDefault="00194D21" w:rsidP="007E3491">
            <w:pPr>
              <w:spacing w:line="240" w:lineRule="auto"/>
              <w:ind w:left="57" w:right="57" w:firstLine="0"/>
              <w:jc w:val="left"/>
              <w:rPr>
                <w:rFonts w:cs="Calibri"/>
                <w:b/>
                <w:bCs/>
                <w:color w:val="000000"/>
                <w:szCs w:val="18"/>
              </w:rPr>
            </w:pPr>
            <w:r w:rsidRPr="00916C03">
              <w:rPr>
                <w:rFonts w:cs="Calibri"/>
                <w:b/>
                <w:bCs/>
                <w:color w:val="000000"/>
                <w:szCs w:val="18"/>
              </w:rPr>
              <w:t>შუალედური შედეგის შეფასების ინდიკატორი </w:t>
            </w:r>
          </w:p>
        </w:tc>
        <w:tc>
          <w:tcPr>
            <w:tcW w:w="2210" w:type="dxa"/>
            <w:vAlign w:val="center"/>
          </w:tcPr>
          <w:p w:rsidR="00194D21" w:rsidRPr="00916C03" w:rsidRDefault="00194D21" w:rsidP="007E3491">
            <w:pPr>
              <w:spacing w:line="240" w:lineRule="auto"/>
              <w:ind w:left="57" w:right="57" w:firstLine="0"/>
              <w:jc w:val="center"/>
              <w:rPr>
                <w:rFonts w:cs="Calibri"/>
                <w:b/>
                <w:bCs/>
                <w:color w:val="000000"/>
                <w:szCs w:val="18"/>
              </w:rPr>
            </w:pPr>
            <w:r w:rsidRPr="00916C03">
              <w:rPr>
                <w:rFonts w:cs="Calibri"/>
                <w:b/>
                <w:bCs/>
                <w:color w:val="000000"/>
                <w:szCs w:val="18"/>
              </w:rPr>
              <w:t>ინდიკატორის დასახელება</w:t>
            </w:r>
          </w:p>
        </w:tc>
        <w:tc>
          <w:tcPr>
            <w:tcW w:w="1767" w:type="dxa"/>
            <w:vAlign w:val="center"/>
          </w:tcPr>
          <w:p w:rsidR="00194D21" w:rsidRPr="00916C03" w:rsidRDefault="00194D21" w:rsidP="007E3491">
            <w:pPr>
              <w:spacing w:line="240" w:lineRule="auto"/>
              <w:ind w:left="57" w:right="57" w:firstLine="0"/>
              <w:jc w:val="center"/>
              <w:rPr>
                <w:rFonts w:cs="Calibri"/>
                <w:b/>
                <w:bCs/>
                <w:color w:val="000000"/>
                <w:szCs w:val="18"/>
              </w:rPr>
            </w:pPr>
            <w:r w:rsidRPr="00916C03">
              <w:rPr>
                <w:rFonts w:cs="Calibri"/>
                <w:b/>
                <w:bCs/>
                <w:color w:val="000000"/>
                <w:szCs w:val="18"/>
              </w:rPr>
              <w:t>საბაზისო მაჩვენებელი</w:t>
            </w:r>
          </w:p>
        </w:tc>
        <w:tc>
          <w:tcPr>
            <w:tcW w:w="1676" w:type="dxa"/>
            <w:vAlign w:val="center"/>
          </w:tcPr>
          <w:p w:rsidR="00194D21" w:rsidRPr="00916C03" w:rsidRDefault="00194D21" w:rsidP="007E3491">
            <w:pPr>
              <w:spacing w:line="240" w:lineRule="auto"/>
              <w:ind w:left="57" w:right="57" w:firstLine="0"/>
              <w:jc w:val="center"/>
              <w:rPr>
                <w:rFonts w:cs="Calibri"/>
                <w:b/>
                <w:bCs/>
                <w:color w:val="000000"/>
                <w:szCs w:val="18"/>
              </w:rPr>
            </w:pPr>
            <w:r w:rsidRPr="00916C03">
              <w:rPr>
                <w:rFonts w:cs="Calibri"/>
                <w:b/>
                <w:bCs/>
                <w:color w:val="000000"/>
                <w:szCs w:val="18"/>
              </w:rPr>
              <w:t>მიზნობრივი მაჩვენებელი</w:t>
            </w:r>
          </w:p>
        </w:tc>
        <w:tc>
          <w:tcPr>
            <w:tcW w:w="1937" w:type="dxa"/>
            <w:vAlign w:val="center"/>
          </w:tcPr>
          <w:p w:rsidR="00194D21" w:rsidRPr="00916C03" w:rsidRDefault="00194D21" w:rsidP="007E3491">
            <w:pPr>
              <w:spacing w:line="240" w:lineRule="auto"/>
              <w:ind w:left="57" w:right="57" w:firstLine="0"/>
              <w:jc w:val="center"/>
              <w:rPr>
                <w:rFonts w:cs="Calibri"/>
                <w:b/>
                <w:bCs/>
                <w:color w:val="000000"/>
                <w:szCs w:val="18"/>
              </w:rPr>
            </w:pPr>
            <w:r w:rsidRPr="00916C03">
              <w:rPr>
                <w:rFonts w:cs="Calibri"/>
                <w:b/>
                <w:bCs/>
                <w:color w:val="000000"/>
                <w:szCs w:val="18"/>
              </w:rPr>
              <w:t>შესაძლო რისკები</w:t>
            </w:r>
          </w:p>
        </w:tc>
      </w:tr>
      <w:tr w:rsidR="00194D21" w:rsidRPr="00916C03" w:rsidTr="00C25BBD">
        <w:trPr>
          <w:trHeight w:val="704"/>
        </w:trPr>
        <w:tc>
          <w:tcPr>
            <w:tcW w:w="736" w:type="dxa"/>
            <w:vMerge/>
            <w:vAlign w:val="center"/>
          </w:tcPr>
          <w:p w:rsidR="00194D21" w:rsidRPr="00916C03" w:rsidRDefault="00194D21" w:rsidP="007E3491">
            <w:pPr>
              <w:spacing w:line="240" w:lineRule="auto"/>
              <w:ind w:firstLine="0"/>
              <w:jc w:val="center"/>
              <w:rPr>
                <w:b/>
                <w:szCs w:val="18"/>
                <w:lang w:val="ka-GE"/>
              </w:rPr>
            </w:pPr>
          </w:p>
        </w:tc>
        <w:tc>
          <w:tcPr>
            <w:tcW w:w="2564" w:type="dxa"/>
            <w:vMerge/>
            <w:vAlign w:val="center"/>
          </w:tcPr>
          <w:p w:rsidR="00194D21" w:rsidRPr="00916C03" w:rsidRDefault="00194D21" w:rsidP="007E3491">
            <w:pPr>
              <w:spacing w:line="240" w:lineRule="auto"/>
              <w:ind w:firstLine="0"/>
              <w:jc w:val="left"/>
              <w:rPr>
                <w:rFonts w:cs="Calibri"/>
                <w:b/>
                <w:bCs/>
                <w:szCs w:val="18"/>
              </w:rPr>
            </w:pPr>
          </w:p>
        </w:tc>
        <w:tc>
          <w:tcPr>
            <w:tcW w:w="2210" w:type="dxa"/>
            <w:vAlign w:val="center"/>
          </w:tcPr>
          <w:p w:rsidR="00194D21" w:rsidRPr="00916C03" w:rsidRDefault="00194D21" w:rsidP="007E3491">
            <w:pPr>
              <w:spacing w:line="240" w:lineRule="auto"/>
              <w:ind w:left="57" w:right="57" w:firstLine="0"/>
              <w:jc w:val="center"/>
              <w:rPr>
                <w:rFonts w:cs="Calibri"/>
                <w:color w:val="000000"/>
                <w:szCs w:val="18"/>
              </w:rPr>
            </w:pPr>
            <w:r w:rsidRPr="00916C03">
              <w:rPr>
                <w:rFonts w:cs="Calibri"/>
                <w:color w:val="000000"/>
                <w:szCs w:val="18"/>
              </w:rPr>
              <w:t>ბენეფიციართა რაოდენობა</w:t>
            </w:r>
          </w:p>
        </w:tc>
        <w:tc>
          <w:tcPr>
            <w:tcW w:w="1767" w:type="dxa"/>
            <w:vAlign w:val="center"/>
          </w:tcPr>
          <w:p w:rsidR="00194D21" w:rsidRPr="00916C03" w:rsidRDefault="00194D21" w:rsidP="007E3491">
            <w:pPr>
              <w:spacing w:line="240" w:lineRule="auto"/>
              <w:ind w:left="57" w:right="57" w:firstLine="0"/>
              <w:jc w:val="center"/>
              <w:rPr>
                <w:rFonts w:cs="Calibri"/>
                <w:color w:val="000000"/>
                <w:szCs w:val="18"/>
              </w:rPr>
            </w:pPr>
            <w:r w:rsidRPr="00916C03">
              <w:rPr>
                <w:rFonts w:cs="Calibri"/>
                <w:color w:val="000000"/>
                <w:szCs w:val="18"/>
              </w:rPr>
              <w:t>0</w:t>
            </w:r>
          </w:p>
        </w:tc>
        <w:tc>
          <w:tcPr>
            <w:tcW w:w="1676" w:type="dxa"/>
            <w:vAlign w:val="center"/>
          </w:tcPr>
          <w:p w:rsidR="00194D21" w:rsidRPr="00916C03" w:rsidRDefault="00194D21" w:rsidP="007E3491">
            <w:pPr>
              <w:spacing w:line="240" w:lineRule="auto"/>
              <w:ind w:left="57" w:right="57" w:firstLine="0"/>
              <w:jc w:val="center"/>
              <w:rPr>
                <w:rFonts w:cs="Calibri"/>
                <w:color w:val="000000"/>
                <w:szCs w:val="18"/>
              </w:rPr>
            </w:pPr>
            <w:r w:rsidRPr="00916C03">
              <w:rPr>
                <w:rFonts w:cs="Calibri"/>
                <w:color w:val="000000"/>
                <w:szCs w:val="18"/>
              </w:rPr>
              <w:t>5</w:t>
            </w:r>
          </w:p>
        </w:tc>
        <w:tc>
          <w:tcPr>
            <w:tcW w:w="1937" w:type="dxa"/>
            <w:vAlign w:val="center"/>
          </w:tcPr>
          <w:p w:rsidR="00194D21" w:rsidRPr="00916C03" w:rsidRDefault="00194D21" w:rsidP="007E3491">
            <w:pPr>
              <w:spacing w:line="240" w:lineRule="auto"/>
              <w:ind w:firstLine="0"/>
              <w:jc w:val="center"/>
              <w:rPr>
                <w:szCs w:val="18"/>
              </w:rPr>
            </w:pPr>
            <w:r w:rsidRPr="00916C03">
              <w:rPr>
                <w:rFonts w:cs="Calibri"/>
                <w:color w:val="000000"/>
                <w:szCs w:val="18"/>
              </w:rPr>
              <w:t>არამომართ</w:t>
            </w:r>
            <w:r w:rsidRPr="00916C03">
              <w:rPr>
                <w:rFonts w:cs="Calibri"/>
                <w:color w:val="000000"/>
                <w:szCs w:val="18"/>
                <w:lang w:val="ka-GE"/>
              </w:rPr>
              <w:softHyphen/>
            </w:r>
            <w:r w:rsidRPr="00916C03">
              <w:rPr>
                <w:rFonts w:cs="Calibri"/>
                <w:color w:val="000000"/>
                <w:szCs w:val="18"/>
              </w:rPr>
              <w:t>ვიანობა</w:t>
            </w:r>
          </w:p>
        </w:tc>
      </w:tr>
    </w:tbl>
    <w:p w:rsidR="00194D21" w:rsidRPr="00916C03" w:rsidRDefault="00194D21" w:rsidP="00194D21">
      <w:pPr>
        <w:spacing w:before="240"/>
        <w:rPr>
          <w:rFonts w:cs="Calibri"/>
          <w:color w:val="000000"/>
          <w:szCs w:val="18"/>
          <w:lang w:val="ka-GE"/>
        </w:rPr>
      </w:pPr>
      <w:r w:rsidRPr="00916C03">
        <w:rPr>
          <w:rFonts w:cs="Calibri"/>
          <w:b/>
          <w:bCs/>
          <w:color w:val="000000"/>
          <w:szCs w:val="18"/>
        </w:rPr>
        <w:t xml:space="preserve">6. ეკონომიკის განვითარების ხელშეწყობა (ორგანიზაციული კოდი 07 00): </w:t>
      </w:r>
      <w:r w:rsidRPr="00916C03">
        <w:rPr>
          <w:rFonts w:cs="Calibri"/>
          <w:color w:val="000000"/>
          <w:szCs w:val="18"/>
        </w:rPr>
        <w:t>ეკონომიკური განვითარების ხელშეწყობისათვის 2020 წელს განსახორციელებელი პროექტები მიზნად ისახავს სტრატეგიული დოკუმენტების შესრულების ხელშეწყობას, ადგილობრივი ბიზნესის სტიმულირებას და პოპულარიზაციას, უცხოური და ადგილობრივი ინვესტორების დაინტერესებას ქალაქის მიმართ; ქუთაისის, რეგიონის ტურისტულ ჰაბად ჩამოყალიბების ხელშეწყობას, გენერალური განვითარების გეგმის ცალკეული კომპონენტების მომზადებას, მუნიციპალური ქონების ეფექტური მართვის უზრუნველყოფას.</w:t>
      </w:r>
    </w:p>
    <w:p w:rsidR="00194D21" w:rsidRPr="00916C03" w:rsidRDefault="00194D21" w:rsidP="00194D21">
      <w:pPr>
        <w:spacing w:before="240"/>
        <w:rPr>
          <w:rFonts w:cs="Calibri"/>
          <w:b/>
          <w:bCs/>
          <w:color w:val="000000"/>
          <w:szCs w:val="18"/>
          <w:lang w:val="ka-GE"/>
        </w:rPr>
      </w:pPr>
      <w:r w:rsidRPr="00916C03">
        <w:rPr>
          <w:rFonts w:cs="Calibri"/>
          <w:b/>
          <w:bCs/>
          <w:color w:val="000000"/>
          <w:szCs w:val="18"/>
        </w:rPr>
        <w:t>ა) პროგრამა: თვითმმართველობის ქონების რეგისტრაცია, დაცვა და ბალანსზე აყვანა (პროგრამული კოდი 07 01)</w:t>
      </w:r>
    </w:p>
    <w:tbl>
      <w:tblPr>
        <w:tblW w:w="1087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520"/>
        <w:gridCol w:w="2460"/>
        <w:gridCol w:w="1480"/>
        <w:gridCol w:w="1572"/>
        <w:gridCol w:w="28"/>
        <w:gridCol w:w="2090"/>
      </w:tblGrid>
      <w:tr w:rsidR="00194D21" w:rsidRPr="00916C03" w:rsidTr="00C25BBD">
        <w:trPr>
          <w:trHeight w:val="903"/>
        </w:trPr>
        <w:tc>
          <w:tcPr>
            <w:tcW w:w="720" w:type="dxa"/>
            <w:vAlign w:val="center"/>
          </w:tcPr>
          <w:p w:rsidR="00194D21" w:rsidRPr="00916C03" w:rsidRDefault="00194D21" w:rsidP="007E3491">
            <w:pPr>
              <w:spacing w:line="240" w:lineRule="auto"/>
              <w:ind w:firstLine="0"/>
              <w:jc w:val="center"/>
              <w:rPr>
                <w:rFonts w:cs="Calibri"/>
                <w:b/>
                <w:bCs/>
                <w:color w:val="000000"/>
                <w:szCs w:val="18"/>
              </w:rPr>
            </w:pPr>
            <w:r w:rsidRPr="00916C03">
              <w:rPr>
                <w:rFonts w:cs="Calibri"/>
                <w:b/>
                <w:bCs/>
                <w:color w:val="000000"/>
                <w:szCs w:val="18"/>
              </w:rPr>
              <w:t>1.</w:t>
            </w:r>
          </w:p>
        </w:tc>
        <w:tc>
          <w:tcPr>
            <w:tcW w:w="2520" w:type="dxa"/>
            <w:vAlign w:val="center"/>
          </w:tcPr>
          <w:p w:rsidR="00194D21" w:rsidRPr="00916C03" w:rsidRDefault="00194D21" w:rsidP="007E3491">
            <w:pPr>
              <w:spacing w:line="240" w:lineRule="auto"/>
              <w:ind w:firstLine="0"/>
              <w:jc w:val="left"/>
              <w:rPr>
                <w:rFonts w:cs="Calibri"/>
                <w:b/>
                <w:bCs/>
                <w:color w:val="000000"/>
                <w:szCs w:val="18"/>
              </w:rPr>
            </w:pPr>
            <w:r w:rsidRPr="00916C03">
              <w:rPr>
                <w:rFonts w:cs="Calibri"/>
                <w:b/>
                <w:bCs/>
                <w:color w:val="000000"/>
                <w:szCs w:val="18"/>
              </w:rPr>
              <w:t>პროგრამის განმახორციელებელი</w:t>
            </w:r>
          </w:p>
        </w:tc>
        <w:tc>
          <w:tcPr>
            <w:tcW w:w="7630" w:type="dxa"/>
            <w:gridSpan w:val="5"/>
            <w:vAlign w:val="center"/>
          </w:tcPr>
          <w:p w:rsidR="00194D21" w:rsidRPr="00916C03" w:rsidRDefault="00194D21" w:rsidP="007E3491">
            <w:pPr>
              <w:spacing w:line="240" w:lineRule="auto"/>
              <w:ind w:left="57" w:right="57" w:firstLine="0"/>
              <w:jc w:val="center"/>
              <w:rPr>
                <w:rFonts w:cs="Calibri"/>
                <w:color w:val="000000"/>
                <w:szCs w:val="18"/>
              </w:rPr>
            </w:pPr>
            <w:r w:rsidRPr="00916C03">
              <w:rPr>
                <w:rFonts w:cs="Calibri"/>
                <w:color w:val="000000"/>
                <w:szCs w:val="18"/>
              </w:rPr>
              <w:t>ქალაქ ქუთაისის მუნიციპალიტეტის მერიის პირველადი სტრუქტურული ერთეული –</w:t>
            </w:r>
            <w:r w:rsidRPr="00916C03">
              <w:rPr>
                <w:rFonts w:cs="Calibri"/>
                <w:color w:val="000000"/>
                <w:szCs w:val="18"/>
                <w:lang w:val="ka-GE"/>
              </w:rPr>
              <w:t xml:space="preserve"> </w:t>
            </w:r>
            <w:r w:rsidRPr="00916C03">
              <w:rPr>
                <w:rFonts w:cs="Calibri"/>
                <w:color w:val="000000"/>
                <w:szCs w:val="18"/>
              </w:rPr>
              <w:t>ეკონომიკური განვითარების, ადგილობრივი თვითმმართველობის ქონებისა და ტრანსპორტის მართვის სამსახური</w:t>
            </w:r>
          </w:p>
        </w:tc>
      </w:tr>
      <w:tr w:rsidR="00194D21" w:rsidRPr="00916C03" w:rsidTr="007E3491">
        <w:trPr>
          <w:trHeight w:val="525"/>
        </w:trPr>
        <w:tc>
          <w:tcPr>
            <w:tcW w:w="720" w:type="dxa"/>
            <w:vAlign w:val="center"/>
          </w:tcPr>
          <w:p w:rsidR="00194D21" w:rsidRPr="00916C03" w:rsidRDefault="00194D21" w:rsidP="007E3491">
            <w:pPr>
              <w:spacing w:line="240" w:lineRule="auto"/>
              <w:ind w:firstLine="0"/>
              <w:jc w:val="center"/>
              <w:rPr>
                <w:rFonts w:cs="Calibri"/>
                <w:b/>
                <w:bCs/>
                <w:color w:val="000000"/>
                <w:szCs w:val="18"/>
              </w:rPr>
            </w:pPr>
            <w:r w:rsidRPr="00916C03">
              <w:rPr>
                <w:rFonts w:cs="Calibri"/>
                <w:b/>
                <w:bCs/>
                <w:color w:val="000000"/>
                <w:szCs w:val="18"/>
              </w:rPr>
              <w:t>2.</w:t>
            </w:r>
          </w:p>
        </w:tc>
        <w:tc>
          <w:tcPr>
            <w:tcW w:w="2520" w:type="dxa"/>
            <w:vAlign w:val="center"/>
          </w:tcPr>
          <w:p w:rsidR="00194D21" w:rsidRPr="00916C03" w:rsidRDefault="00194D21" w:rsidP="007E3491">
            <w:pPr>
              <w:spacing w:line="240" w:lineRule="auto"/>
              <w:ind w:firstLine="0"/>
              <w:jc w:val="left"/>
              <w:rPr>
                <w:rFonts w:cs="Calibri"/>
                <w:b/>
                <w:bCs/>
                <w:color w:val="000000"/>
                <w:szCs w:val="18"/>
              </w:rPr>
            </w:pPr>
            <w:r w:rsidRPr="00916C03">
              <w:rPr>
                <w:rFonts w:cs="Calibri"/>
                <w:b/>
                <w:bCs/>
                <w:color w:val="000000"/>
                <w:szCs w:val="18"/>
              </w:rPr>
              <w:t>პროგრამის ბიუჯეტი</w:t>
            </w:r>
          </w:p>
        </w:tc>
        <w:tc>
          <w:tcPr>
            <w:tcW w:w="7630" w:type="dxa"/>
            <w:gridSpan w:val="5"/>
            <w:vAlign w:val="center"/>
          </w:tcPr>
          <w:p w:rsidR="00194D21" w:rsidRPr="00916C03" w:rsidRDefault="00194D21" w:rsidP="007E3491">
            <w:pPr>
              <w:spacing w:line="240" w:lineRule="auto"/>
              <w:ind w:left="57" w:right="57" w:firstLine="0"/>
              <w:jc w:val="center"/>
              <w:rPr>
                <w:rFonts w:cs="Calibri"/>
                <w:color w:val="000000"/>
                <w:szCs w:val="18"/>
              </w:rPr>
            </w:pPr>
            <w:r w:rsidRPr="00916C03">
              <w:rPr>
                <w:rFonts w:cs="Calibri"/>
                <w:color w:val="000000"/>
                <w:szCs w:val="18"/>
              </w:rPr>
              <w:t>20,0</w:t>
            </w:r>
          </w:p>
        </w:tc>
      </w:tr>
      <w:tr w:rsidR="00194D21" w:rsidRPr="00916C03" w:rsidTr="00C25BBD">
        <w:trPr>
          <w:trHeight w:val="1577"/>
        </w:trPr>
        <w:tc>
          <w:tcPr>
            <w:tcW w:w="720" w:type="dxa"/>
            <w:vAlign w:val="center"/>
          </w:tcPr>
          <w:p w:rsidR="00194D21" w:rsidRPr="00916C03" w:rsidRDefault="00194D21" w:rsidP="007E3491">
            <w:pPr>
              <w:spacing w:line="240" w:lineRule="auto"/>
              <w:ind w:firstLine="0"/>
              <w:jc w:val="center"/>
              <w:rPr>
                <w:rFonts w:cs="Calibri"/>
                <w:b/>
                <w:bCs/>
                <w:color w:val="000000"/>
                <w:szCs w:val="18"/>
              </w:rPr>
            </w:pPr>
            <w:r w:rsidRPr="00916C03">
              <w:rPr>
                <w:rFonts w:cs="Calibri"/>
                <w:b/>
                <w:bCs/>
                <w:color w:val="000000"/>
                <w:szCs w:val="18"/>
              </w:rPr>
              <w:t>3.</w:t>
            </w:r>
          </w:p>
        </w:tc>
        <w:tc>
          <w:tcPr>
            <w:tcW w:w="2520" w:type="dxa"/>
            <w:vAlign w:val="center"/>
          </w:tcPr>
          <w:p w:rsidR="00194D21" w:rsidRPr="00916C03" w:rsidRDefault="00194D21" w:rsidP="007E3491">
            <w:pPr>
              <w:spacing w:line="240" w:lineRule="auto"/>
              <w:ind w:firstLine="0"/>
              <w:jc w:val="left"/>
              <w:rPr>
                <w:rFonts w:cs="Calibri"/>
                <w:b/>
                <w:bCs/>
                <w:color w:val="000000"/>
                <w:szCs w:val="18"/>
              </w:rPr>
            </w:pPr>
            <w:r w:rsidRPr="00916C03">
              <w:rPr>
                <w:rFonts w:cs="Calibri"/>
                <w:b/>
                <w:bCs/>
                <w:color w:val="000000"/>
                <w:szCs w:val="18"/>
              </w:rPr>
              <w:t>პროგრამის აღწერა</w:t>
            </w:r>
          </w:p>
        </w:tc>
        <w:tc>
          <w:tcPr>
            <w:tcW w:w="7630" w:type="dxa"/>
            <w:gridSpan w:val="5"/>
            <w:vAlign w:val="center"/>
          </w:tcPr>
          <w:p w:rsidR="00194D21" w:rsidRPr="00916C03" w:rsidRDefault="00194D21" w:rsidP="007E3491">
            <w:pPr>
              <w:spacing w:line="240" w:lineRule="auto"/>
              <w:ind w:left="57" w:right="57" w:firstLine="0"/>
              <w:rPr>
                <w:rFonts w:cs="Calibri"/>
                <w:color w:val="000000"/>
                <w:szCs w:val="18"/>
              </w:rPr>
            </w:pPr>
            <w:r w:rsidRPr="00916C03">
              <w:rPr>
                <w:rFonts w:cs="Calibri"/>
                <w:color w:val="000000"/>
                <w:szCs w:val="18"/>
              </w:rPr>
              <w:t>ადგილობრივი თვითმმართველი ერთეულის საკუთრებაში არსებული ქონების ზუსტი აღრიცხვა და ბალანსზე აყვანა; ადგილობრივი თვითმმართველი ერთეულის საკუთრებაში დარეგისტრირებული შენობა</w:t>
            </w:r>
            <w:r w:rsidRPr="00916C03">
              <w:rPr>
                <w:rFonts w:cs="Calibri"/>
                <w:color w:val="000000"/>
                <w:szCs w:val="18"/>
                <w:lang w:val="ka-GE"/>
              </w:rPr>
              <w:t xml:space="preserve"> – </w:t>
            </w:r>
            <w:r w:rsidRPr="00916C03">
              <w:rPr>
                <w:rFonts w:cs="Calibri"/>
                <w:color w:val="000000"/>
                <w:szCs w:val="18"/>
              </w:rPr>
              <w:t>ნაგებობების შიდა აზომვითი და საკადასტრო აზომვითი ნახაზების დამზადება, აგრეთვე პროგრამა ითვალისწინებს ექსპერტიზის ჩატარების ორგანიზებას, საექსპერტო კვლევის შედეგად მიღებული დასკვნის ან/და აქტის შესაბამისი სამუშაოების განხორციელებას.</w:t>
            </w:r>
          </w:p>
        </w:tc>
      </w:tr>
      <w:tr w:rsidR="00194D21" w:rsidRPr="00916C03" w:rsidTr="00C25BBD">
        <w:trPr>
          <w:trHeight w:val="706"/>
        </w:trPr>
        <w:tc>
          <w:tcPr>
            <w:tcW w:w="720" w:type="dxa"/>
            <w:vAlign w:val="center"/>
          </w:tcPr>
          <w:p w:rsidR="00194D21" w:rsidRPr="00916C03" w:rsidRDefault="00194D21" w:rsidP="007E3491">
            <w:pPr>
              <w:spacing w:line="240" w:lineRule="auto"/>
              <w:ind w:firstLine="0"/>
              <w:jc w:val="center"/>
              <w:rPr>
                <w:rFonts w:cs="Calibri"/>
                <w:b/>
                <w:bCs/>
                <w:color w:val="000000"/>
                <w:szCs w:val="18"/>
              </w:rPr>
            </w:pPr>
            <w:r w:rsidRPr="00916C03">
              <w:rPr>
                <w:rFonts w:cs="Calibri"/>
                <w:b/>
                <w:bCs/>
                <w:color w:val="000000"/>
                <w:szCs w:val="18"/>
              </w:rPr>
              <w:t>4.</w:t>
            </w:r>
          </w:p>
        </w:tc>
        <w:tc>
          <w:tcPr>
            <w:tcW w:w="2520" w:type="dxa"/>
            <w:vAlign w:val="center"/>
          </w:tcPr>
          <w:p w:rsidR="00194D21" w:rsidRPr="00916C03" w:rsidRDefault="00194D21" w:rsidP="007E3491">
            <w:pPr>
              <w:spacing w:line="240" w:lineRule="auto"/>
              <w:ind w:firstLine="0"/>
              <w:jc w:val="left"/>
              <w:rPr>
                <w:rFonts w:cs="Calibri"/>
                <w:b/>
                <w:bCs/>
                <w:color w:val="000000"/>
                <w:szCs w:val="18"/>
              </w:rPr>
            </w:pPr>
            <w:r w:rsidRPr="00916C03">
              <w:rPr>
                <w:rFonts w:cs="Calibri"/>
                <w:b/>
                <w:bCs/>
                <w:color w:val="000000"/>
                <w:szCs w:val="18"/>
              </w:rPr>
              <w:t>პროგრამის მიზანი</w:t>
            </w:r>
          </w:p>
        </w:tc>
        <w:tc>
          <w:tcPr>
            <w:tcW w:w="7630" w:type="dxa"/>
            <w:gridSpan w:val="5"/>
            <w:vAlign w:val="center"/>
          </w:tcPr>
          <w:p w:rsidR="00194D21" w:rsidRPr="00916C03" w:rsidRDefault="00194D21" w:rsidP="007E3491">
            <w:pPr>
              <w:spacing w:line="240" w:lineRule="auto"/>
              <w:ind w:left="57" w:right="57" w:firstLine="0"/>
              <w:rPr>
                <w:rFonts w:cs="Calibri"/>
                <w:color w:val="000000"/>
                <w:szCs w:val="18"/>
              </w:rPr>
            </w:pPr>
            <w:r w:rsidRPr="00916C03">
              <w:rPr>
                <w:rFonts w:cs="Calibri"/>
                <w:color w:val="000000"/>
                <w:szCs w:val="18"/>
              </w:rPr>
              <w:t>მუნიციპალური ქონების დაცვა, დამატებითი ქონების მუნიციპალიტეტის საკუთრებაში რეგისტრაცია</w:t>
            </w:r>
          </w:p>
        </w:tc>
      </w:tr>
      <w:tr w:rsidR="00194D21" w:rsidRPr="00916C03" w:rsidTr="00C25BBD">
        <w:trPr>
          <w:trHeight w:val="702"/>
        </w:trPr>
        <w:tc>
          <w:tcPr>
            <w:tcW w:w="720" w:type="dxa"/>
            <w:vMerge w:val="restart"/>
            <w:vAlign w:val="center"/>
          </w:tcPr>
          <w:p w:rsidR="00194D21" w:rsidRPr="00916C03" w:rsidRDefault="00194D21" w:rsidP="007E3491">
            <w:pPr>
              <w:spacing w:line="240" w:lineRule="auto"/>
              <w:ind w:firstLine="0"/>
              <w:jc w:val="center"/>
              <w:rPr>
                <w:rFonts w:cs="Calibri"/>
                <w:b/>
                <w:bCs/>
                <w:color w:val="000000"/>
                <w:szCs w:val="18"/>
                <w:lang w:val="ka-GE"/>
              </w:rPr>
            </w:pPr>
            <w:r w:rsidRPr="00916C03">
              <w:rPr>
                <w:rFonts w:cs="Calibri"/>
                <w:b/>
                <w:bCs/>
                <w:color w:val="000000"/>
                <w:szCs w:val="18"/>
              </w:rPr>
              <w:t>5</w:t>
            </w:r>
            <w:r w:rsidRPr="00916C03">
              <w:rPr>
                <w:rFonts w:cs="Calibri"/>
                <w:b/>
                <w:bCs/>
                <w:color w:val="000000"/>
                <w:szCs w:val="18"/>
                <w:lang w:val="ka-GE"/>
              </w:rPr>
              <w:t>.</w:t>
            </w:r>
          </w:p>
        </w:tc>
        <w:tc>
          <w:tcPr>
            <w:tcW w:w="2520" w:type="dxa"/>
            <w:vMerge w:val="restart"/>
            <w:vAlign w:val="center"/>
          </w:tcPr>
          <w:p w:rsidR="00194D21" w:rsidRPr="00916C03" w:rsidRDefault="00194D21" w:rsidP="00F06381">
            <w:pPr>
              <w:spacing w:line="240" w:lineRule="auto"/>
              <w:ind w:firstLine="0"/>
              <w:jc w:val="left"/>
              <w:rPr>
                <w:rFonts w:cs="Calibri"/>
                <w:b/>
                <w:bCs/>
                <w:szCs w:val="18"/>
              </w:rPr>
            </w:pPr>
            <w:r w:rsidRPr="00916C03">
              <w:rPr>
                <w:rFonts w:cs="Calibri"/>
                <w:b/>
                <w:bCs/>
                <w:szCs w:val="18"/>
              </w:rPr>
              <w:t>პროგრამის ღონისძიებები</w:t>
            </w:r>
          </w:p>
        </w:tc>
        <w:tc>
          <w:tcPr>
            <w:tcW w:w="5540" w:type="dxa"/>
            <w:gridSpan w:val="4"/>
            <w:vAlign w:val="center"/>
          </w:tcPr>
          <w:p w:rsidR="00194D21" w:rsidRPr="00916C03" w:rsidRDefault="00194D21" w:rsidP="007E3491">
            <w:pPr>
              <w:spacing w:line="240" w:lineRule="auto"/>
              <w:ind w:left="57" w:right="57" w:firstLine="0"/>
              <w:jc w:val="center"/>
              <w:rPr>
                <w:rFonts w:cs="Calibri"/>
                <w:color w:val="000000"/>
                <w:szCs w:val="18"/>
              </w:rPr>
            </w:pPr>
            <w:r w:rsidRPr="00916C03">
              <w:rPr>
                <w:rFonts w:cs="Calibri"/>
                <w:color w:val="000000"/>
                <w:szCs w:val="18"/>
              </w:rPr>
              <w:t>უძრავი ქონების მუნიციპალიტეტის საკუთრებაში რეგისტრაცია</w:t>
            </w:r>
          </w:p>
        </w:tc>
        <w:tc>
          <w:tcPr>
            <w:tcW w:w="2090" w:type="dxa"/>
            <w:vAlign w:val="center"/>
          </w:tcPr>
          <w:p w:rsidR="00194D21" w:rsidRPr="00916C03" w:rsidRDefault="00194D21" w:rsidP="007E3491">
            <w:pPr>
              <w:spacing w:line="240" w:lineRule="auto"/>
              <w:ind w:left="57" w:right="57" w:firstLine="0"/>
              <w:jc w:val="center"/>
              <w:rPr>
                <w:rFonts w:cs="Calibri"/>
                <w:color w:val="000000"/>
                <w:szCs w:val="18"/>
              </w:rPr>
            </w:pPr>
            <w:r w:rsidRPr="00916C03">
              <w:rPr>
                <w:rFonts w:cs="Calibri"/>
                <w:color w:val="000000"/>
                <w:szCs w:val="18"/>
              </w:rPr>
              <w:t>13,0</w:t>
            </w:r>
          </w:p>
        </w:tc>
      </w:tr>
      <w:tr w:rsidR="00194D21" w:rsidRPr="00916C03" w:rsidTr="00C25BBD">
        <w:trPr>
          <w:trHeight w:val="840"/>
        </w:trPr>
        <w:tc>
          <w:tcPr>
            <w:tcW w:w="720" w:type="dxa"/>
            <w:vMerge/>
            <w:vAlign w:val="center"/>
          </w:tcPr>
          <w:p w:rsidR="00194D21" w:rsidRPr="00916C03" w:rsidRDefault="00194D21" w:rsidP="007E3491">
            <w:pPr>
              <w:spacing w:line="240" w:lineRule="auto"/>
              <w:ind w:firstLine="0"/>
              <w:jc w:val="center"/>
              <w:rPr>
                <w:rFonts w:cs="Calibri"/>
                <w:b/>
                <w:bCs/>
                <w:color w:val="000000"/>
                <w:szCs w:val="18"/>
                <w:lang w:val="ka-GE"/>
              </w:rPr>
            </w:pPr>
          </w:p>
        </w:tc>
        <w:tc>
          <w:tcPr>
            <w:tcW w:w="2520" w:type="dxa"/>
            <w:vMerge/>
            <w:vAlign w:val="center"/>
          </w:tcPr>
          <w:p w:rsidR="00194D21" w:rsidRPr="00916C03" w:rsidRDefault="00194D21" w:rsidP="00F06381">
            <w:pPr>
              <w:spacing w:line="240" w:lineRule="auto"/>
              <w:ind w:firstLine="0"/>
              <w:jc w:val="left"/>
              <w:rPr>
                <w:rFonts w:cs="Calibri"/>
                <w:b/>
                <w:bCs/>
                <w:szCs w:val="18"/>
              </w:rPr>
            </w:pPr>
          </w:p>
        </w:tc>
        <w:tc>
          <w:tcPr>
            <w:tcW w:w="5540" w:type="dxa"/>
            <w:gridSpan w:val="4"/>
            <w:vAlign w:val="center"/>
          </w:tcPr>
          <w:p w:rsidR="00194D21" w:rsidRPr="00916C03" w:rsidRDefault="00194D21" w:rsidP="007E3491">
            <w:pPr>
              <w:spacing w:line="240" w:lineRule="auto"/>
              <w:ind w:left="57" w:right="57" w:firstLine="0"/>
              <w:jc w:val="center"/>
              <w:rPr>
                <w:rFonts w:cs="Calibri"/>
                <w:color w:val="000000"/>
                <w:szCs w:val="18"/>
              </w:rPr>
            </w:pPr>
            <w:r w:rsidRPr="00916C03">
              <w:rPr>
                <w:rFonts w:cs="Calibri"/>
                <w:color w:val="000000"/>
                <w:szCs w:val="18"/>
              </w:rPr>
              <w:t>მუნიციპალიტეტის საკუთრებაში არსებული ქონების საექსპერტო მომსახურების ჩატარება და საპრივატიზებო საფასურის/სარგებლობის ქირის განსაზღვრა</w:t>
            </w:r>
          </w:p>
        </w:tc>
        <w:tc>
          <w:tcPr>
            <w:tcW w:w="2090" w:type="dxa"/>
            <w:vAlign w:val="center"/>
          </w:tcPr>
          <w:p w:rsidR="00194D21" w:rsidRPr="00916C03" w:rsidRDefault="00194D21" w:rsidP="007E3491">
            <w:pPr>
              <w:spacing w:line="240" w:lineRule="auto"/>
              <w:ind w:left="57" w:right="57" w:firstLine="0"/>
              <w:jc w:val="center"/>
              <w:rPr>
                <w:rFonts w:cs="Calibri"/>
                <w:color w:val="000000"/>
                <w:szCs w:val="18"/>
              </w:rPr>
            </w:pPr>
            <w:r w:rsidRPr="00916C03">
              <w:rPr>
                <w:rFonts w:cs="Calibri"/>
                <w:color w:val="000000"/>
                <w:szCs w:val="18"/>
              </w:rPr>
              <w:t>7,0</w:t>
            </w:r>
          </w:p>
        </w:tc>
      </w:tr>
      <w:tr w:rsidR="00194D21" w:rsidRPr="00916C03" w:rsidTr="00C25BBD">
        <w:trPr>
          <w:trHeight w:val="697"/>
        </w:trPr>
        <w:tc>
          <w:tcPr>
            <w:tcW w:w="720" w:type="dxa"/>
            <w:vAlign w:val="center"/>
          </w:tcPr>
          <w:p w:rsidR="00194D21" w:rsidRPr="00916C03" w:rsidRDefault="00194D21" w:rsidP="007E3491">
            <w:pPr>
              <w:spacing w:line="240" w:lineRule="auto"/>
              <w:ind w:firstLine="0"/>
              <w:jc w:val="center"/>
              <w:rPr>
                <w:rFonts w:cs="Calibri"/>
                <w:b/>
                <w:bCs/>
                <w:color w:val="000000"/>
                <w:szCs w:val="18"/>
              </w:rPr>
            </w:pPr>
            <w:r w:rsidRPr="00916C03">
              <w:rPr>
                <w:rFonts w:cs="Calibri"/>
                <w:b/>
                <w:bCs/>
                <w:color w:val="000000"/>
                <w:szCs w:val="18"/>
              </w:rPr>
              <w:t>6.</w:t>
            </w:r>
          </w:p>
        </w:tc>
        <w:tc>
          <w:tcPr>
            <w:tcW w:w="2520" w:type="dxa"/>
            <w:vAlign w:val="center"/>
          </w:tcPr>
          <w:p w:rsidR="00194D21" w:rsidRPr="00916C03" w:rsidRDefault="00194D21" w:rsidP="00F06381">
            <w:pPr>
              <w:spacing w:line="240" w:lineRule="auto"/>
              <w:ind w:right="57" w:firstLine="0"/>
              <w:rPr>
                <w:rFonts w:cs="Calibri"/>
                <w:b/>
                <w:bCs/>
                <w:color w:val="000000"/>
                <w:szCs w:val="18"/>
              </w:rPr>
            </w:pPr>
            <w:r w:rsidRPr="00916C03">
              <w:rPr>
                <w:rFonts w:cs="Calibri"/>
                <w:b/>
                <w:bCs/>
                <w:color w:val="000000"/>
                <w:szCs w:val="18"/>
              </w:rPr>
              <w:t>მოსალოდნელი საბოლოო შედეგი</w:t>
            </w:r>
          </w:p>
        </w:tc>
        <w:tc>
          <w:tcPr>
            <w:tcW w:w="7630" w:type="dxa"/>
            <w:gridSpan w:val="5"/>
            <w:vAlign w:val="center"/>
          </w:tcPr>
          <w:p w:rsidR="00194D21" w:rsidRPr="00916C03" w:rsidRDefault="00194D21" w:rsidP="007E3491">
            <w:pPr>
              <w:spacing w:line="240" w:lineRule="auto"/>
              <w:ind w:left="57" w:right="57" w:firstLine="0"/>
              <w:rPr>
                <w:rFonts w:cs="Calibri"/>
                <w:color w:val="000000"/>
                <w:szCs w:val="18"/>
              </w:rPr>
            </w:pPr>
            <w:r>
              <w:rPr>
                <w:rFonts w:cs="Calibri"/>
                <w:color w:val="000000"/>
                <w:szCs w:val="18"/>
              </w:rPr>
              <w:t xml:space="preserve">დაცული მუნიციპალური ქონება, </w:t>
            </w:r>
            <w:r w:rsidRPr="00916C03">
              <w:rPr>
                <w:rFonts w:cs="Calibri"/>
                <w:color w:val="000000"/>
                <w:szCs w:val="18"/>
              </w:rPr>
              <w:t>მუნიციპალიტეტის საკუთრებაში რეგისტრირებული დამატებითი ქონება</w:t>
            </w:r>
          </w:p>
        </w:tc>
      </w:tr>
      <w:tr w:rsidR="00194D21" w:rsidRPr="00916C03" w:rsidTr="007E3491">
        <w:trPr>
          <w:trHeight w:val="799"/>
        </w:trPr>
        <w:tc>
          <w:tcPr>
            <w:tcW w:w="720" w:type="dxa"/>
            <w:vMerge w:val="restart"/>
            <w:vAlign w:val="center"/>
          </w:tcPr>
          <w:p w:rsidR="00194D21" w:rsidRPr="00916C03" w:rsidRDefault="00194D21" w:rsidP="007E3491">
            <w:pPr>
              <w:spacing w:line="240" w:lineRule="auto"/>
              <w:ind w:firstLine="0"/>
              <w:jc w:val="center"/>
              <w:rPr>
                <w:rFonts w:cs="Calibri"/>
                <w:b/>
                <w:bCs/>
                <w:color w:val="000000"/>
                <w:szCs w:val="18"/>
              </w:rPr>
            </w:pPr>
            <w:r w:rsidRPr="00916C03">
              <w:rPr>
                <w:rFonts w:cs="Calibri"/>
                <w:b/>
                <w:bCs/>
                <w:color w:val="000000"/>
                <w:szCs w:val="18"/>
              </w:rPr>
              <w:t>7.</w:t>
            </w:r>
          </w:p>
        </w:tc>
        <w:tc>
          <w:tcPr>
            <w:tcW w:w="2520" w:type="dxa"/>
            <w:vMerge w:val="restart"/>
            <w:vAlign w:val="center"/>
          </w:tcPr>
          <w:p w:rsidR="00194D21" w:rsidRPr="00916C03" w:rsidRDefault="00194D21" w:rsidP="00F06381">
            <w:pPr>
              <w:spacing w:line="240" w:lineRule="auto"/>
              <w:ind w:right="57" w:firstLine="0"/>
              <w:jc w:val="left"/>
              <w:rPr>
                <w:rFonts w:cs="Calibri"/>
                <w:b/>
                <w:bCs/>
                <w:color w:val="000000"/>
                <w:szCs w:val="18"/>
              </w:rPr>
            </w:pPr>
            <w:r w:rsidRPr="00916C03">
              <w:rPr>
                <w:rFonts w:cs="Calibri"/>
                <w:b/>
                <w:bCs/>
                <w:color w:val="000000"/>
                <w:szCs w:val="18"/>
              </w:rPr>
              <w:t>შუალედური შედეგის შეფასების ინდიკატორი </w:t>
            </w:r>
          </w:p>
        </w:tc>
        <w:tc>
          <w:tcPr>
            <w:tcW w:w="2460" w:type="dxa"/>
            <w:vAlign w:val="center"/>
          </w:tcPr>
          <w:p w:rsidR="00194D21" w:rsidRPr="00916C03" w:rsidRDefault="00194D21" w:rsidP="007E3491">
            <w:pPr>
              <w:spacing w:line="240" w:lineRule="auto"/>
              <w:ind w:left="57" w:right="57" w:firstLine="0"/>
              <w:jc w:val="center"/>
              <w:rPr>
                <w:rFonts w:cs="Calibri"/>
                <w:b/>
                <w:bCs/>
                <w:color w:val="000000"/>
                <w:szCs w:val="18"/>
              </w:rPr>
            </w:pPr>
            <w:r w:rsidRPr="00916C03">
              <w:rPr>
                <w:rFonts w:cs="Calibri"/>
                <w:b/>
                <w:bCs/>
                <w:color w:val="000000"/>
                <w:szCs w:val="18"/>
              </w:rPr>
              <w:t>ინდიკატორის დასახელება</w:t>
            </w:r>
          </w:p>
        </w:tc>
        <w:tc>
          <w:tcPr>
            <w:tcW w:w="1480" w:type="dxa"/>
            <w:vAlign w:val="center"/>
          </w:tcPr>
          <w:p w:rsidR="00194D21" w:rsidRPr="00916C03" w:rsidRDefault="00194D21" w:rsidP="007E3491">
            <w:pPr>
              <w:spacing w:line="240" w:lineRule="auto"/>
              <w:ind w:left="57" w:right="57" w:firstLine="0"/>
              <w:jc w:val="center"/>
              <w:rPr>
                <w:rFonts w:cs="Calibri"/>
                <w:b/>
                <w:bCs/>
                <w:color w:val="000000"/>
                <w:szCs w:val="18"/>
              </w:rPr>
            </w:pPr>
            <w:r w:rsidRPr="00916C03">
              <w:rPr>
                <w:rFonts w:cs="Calibri"/>
                <w:b/>
                <w:bCs/>
                <w:color w:val="000000"/>
                <w:szCs w:val="18"/>
              </w:rPr>
              <w:t>საბაზისო მაჩვენებელი</w:t>
            </w:r>
          </w:p>
        </w:tc>
        <w:tc>
          <w:tcPr>
            <w:tcW w:w="1572" w:type="dxa"/>
            <w:vAlign w:val="center"/>
          </w:tcPr>
          <w:p w:rsidR="00194D21" w:rsidRPr="00916C03" w:rsidRDefault="00194D21" w:rsidP="007E3491">
            <w:pPr>
              <w:spacing w:line="240" w:lineRule="auto"/>
              <w:ind w:left="57" w:right="57" w:firstLine="0"/>
              <w:jc w:val="center"/>
              <w:rPr>
                <w:rFonts w:cs="Calibri"/>
                <w:b/>
                <w:bCs/>
                <w:color w:val="000000"/>
                <w:szCs w:val="18"/>
              </w:rPr>
            </w:pPr>
            <w:r w:rsidRPr="00916C03">
              <w:rPr>
                <w:rFonts w:cs="Calibri"/>
                <w:b/>
                <w:bCs/>
                <w:color w:val="000000"/>
                <w:szCs w:val="18"/>
              </w:rPr>
              <w:t>მიზნობრივი მაჩვენებელი</w:t>
            </w:r>
          </w:p>
        </w:tc>
        <w:tc>
          <w:tcPr>
            <w:tcW w:w="2118" w:type="dxa"/>
            <w:gridSpan w:val="2"/>
            <w:vAlign w:val="center"/>
          </w:tcPr>
          <w:p w:rsidR="00194D21" w:rsidRPr="00916C03" w:rsidRDefault="00194D21" w:rsidP="007E3491">
            <w:pPr>
              <w:spacing w:line="240" w:lineRule="auto"/>
              <w:ind w:left="57" w:right="57" w:firstLine="0"/>
              <w:jc w:val="center"/>
              <w:rPr>
                <w:rFonts w:cs="Calibri"/>
                <w:b/>
                <w:bCs/>
                <w:color w:val="000000"/>
                <w:szCs w:val="18"/>
              </w:rPr>
            </w:pPr>
            <w:r w:rsidRPr="00916C03">
              <w:rPr>
                <w:rFonts w:cs="Calibri"/>
                <w:b/>
                <w:bCs/>
                <w:color w:val="000000"/>
                <w:szCs w:val="18"/>
              </w:rPr>
              <w:t>შესაძლო რისკები</w:t>
            </w:r>
          </w:p>
        </w:tc>
      </w:tr>
      <w:tr w:rsidR="00194D21" w:rsidRPr="00916C03" w:rsidTr="00C25BBD">
        <w:trPr>
          <w:trHeight w:val="832"/>
        </w:trPr>
        <w:tc>
          <w:tcPr>
            <w:tcW w:w="720" w:type="dxa"/>
            <w:vMerge/>
            <w:vAlign w:val="center"/>
          </w:tcPr>
          <w:p w:rsidR="00194D21" w:rsidRPr="00916C03" w:rsidRDefault="00194D21" w:rsidP="007E3491">
            <w:pPr>
              <w:spacing w:line="240" w:lineRule="auto"/>
              <w:ind w:firstLine="0"/>
              <w:rPr>
                <w:rFonts w:cs="Calibri"/>
                <w:b/>
                <w:bCs/>
                <w:color w:val="000000"/>
                <w:szCs w:val="18"/>
              </w:rPr>
            </w:pPr>
          </w:p>
        </w:tc>
        <w:tc>
          <w:tcPr>
            <w:tcW w:w="2520" w:type="dxa"/>
            <w:vMerge/>
            <w:vAlign w:val="center"/>
          </w:tcPr>
          <w:p w:rsidR="00194D21" w:rsidRPr="00916C03" w:rsidRDefault="00194D21" w:rsidP="007E3491">
            <w:pPr>
              <w:spacing w:line="240" w:lineRule="auto"/>
              <w:ind w:firstLine="0"/>
              <w:jc w:val="left"/>
              <w:rPr>
                <w:rFonts w:cs="Calibri"/>
                <w:b/>
                <w:bCs/>
                <w:color w:val="000000"/>
                <w:szCs w:val="18"/>
              </w:rPr>
            </w:pPr>
          </w:p>
        </w:tc>
        <w:tc>
          <w:tcPr>
            <w:tcW w:w="2460" w:type="dxa"/>
            <w:vAlign w:val="center"/>
          </w:tcPr>
          <w:p w:rsidR="00194D21" w:rsidRPr="00916C03" w:rsidRDefault="00194D21" w:rsidP="007E3491">
            <w:pPr>
              <w:spacing w:line="240" w:lineRule="auto"/>
              <w:ind w:firstLine="0"/>
              <w:jc w:val="center"/>
              <w:rPr>
                <w:rFonts w:cs="Calibri"/>
                <w:color w:val="000000"/>
                <w:szCs w:val="18"/>
              </w:rPr>
            </w:pPr>
            <w:r w:rsidRPr="00916C03">
              <w:rPr>
                <w:rFonts w:cs="Calibri"/>
                <w:color w:val="000000"/>
                <w:szCs w:val="18"/>
              </w:rPr>
              <w:t>რეგისტ</w:t>
            </w:r>
            <w:r w:rsidRPr="00916C03">
              <w:rPr>
                <w:rFonts w:cs="Calibri"/>
                <w:color w:val="000000"/>
                <w:szCs w:val="18"/>
                <w:lang w:val="ka-GE"/>
              </w:rPr>
              <w:softHyphen/>
            </w:r>
            <w:r w:rsidRPr="00916C03">
              <w:rPr>
                <w:rFonts w:cs="Calibri"/>
                <w:color w:val="000000"/>
                <w:szCs w:val="18"/>
              </w:rPr>
              <w:t>რი</w:t>
            </w:r>
            <w:r w:rsidRPr="00916C03">
              <w:rPr>
                <w:rFonts w:cs="Calibri"/>
                <w:color w:val="000000"/>
                <w:szCs w:val="18"/>
                <w:lang w:val="ka-GE"/>
              </w:rPr>
              <w:softHyphen/>
            </w:r>
            <w:r w:rsidRPr="00916C03">
              <w:rPr>
                <w:rFonts w:cs="Calibri"/>
                <w:color w:val="000000"/>
                <w:szCs w:val="18"/>
              </w:rPr>
              <w:t>რებ</w:t>
            </w:r>
            <w:r w:rsidRPr="00916C03">
              <w:rPr>
                <w:rFonts w:cs="Calibri"/>
                <w:color w:val="000000"/>
                <w:szCs w:val="18"/>
                <w:lang w:val="ka-GE"/>
              </w:rPr>
              <w:softHyphen/>
            </w:r>
            <w:r w:rsidRPr="00916C03">
              <w:rPr>
                <w:rFonts w:cs="Calibri"/>
                <w:color w:val="000000"/>
                <w:szCs w:val="18"/>
              </w:rPr>
              <w:t>ული მუნი</w:t>
            </w:r>
            <w:r w:rsidRPr="00916C03">
              <w:rPr>
                <w:rFonts w:cs="Calibri"/>
                <w:color w:val="000000"/>
                <w:szCs w:val="18"/>
                <w:lang w:val="ka-GE"/>
              </w:rPr>
              <w:softHyphen/>
            </w:r>
            <w:r w:rsidRPr="00916C03">
              <w:rPr>
                <w:rFonts w:cs="Calibri"/>
                <w:color w:val="000000"/>
                <w:szCs w:val="18"/>
              </w:rPr>
              <w:t>ცი</w:t>
            </w:r>
            <w:r w:rsidRPr="00916C03">
              <w:rPr>
                <w:rFonts w:cs="Calibri"/>
                <w:color w:val="000000"/>
                <w:szCs w:val="18"/>
                <w:lang w:val="ka-GE"/>
              </w:rPr>
              <w:softHyphen/>
            </w:r>
            <w:r w:rsidRPr="00916C03">
              <w:rPr>
                <w:rFonts w:cs="Calibri"/>
                <w:color w:val="000000"/>
                <w:szCs w:val="18"/>
              </w:rPr>
              <w:t>პალური ქონების რაოდენობა</w:t>
            </w:r>
          </w:p>
        </w:tc>
        <w:tc>
          <w:tcPr>
            <w:tcW w:w="1480" w:type="dxa"/>
            <w:vAlign w:val="center"/>
          </w:tcPr>
          <w:p w:rsidR="00194D21" w:rsidRPr="00916C03" w:rsidRDefault="00194D21" w:rsidP="007E3491">
            <w:pPr>
              <w:spacing w:line="240" w:lineRule="auto"/>
              <w:ind w:firstLine="0"/>
              <w:jc w:val="center"/>
              <w:rPr>
                <w:rFonts w:cs="Calibri"/>
                <w:color w:val="000000"/>
                <w:szCs w:val="18"/>
              </w:rPr>
            </w:pPr>
            <w:r w:rsidRPr="00916C03">
              <w:rPr>
                <w:rFonts w:cs="Calibri"/>
                <w:color w:val="000000"/>
                <w:szCs w:val="18"/>
              </w:rPr>
              <w:t>103</w:t>
            </w:r>
          </w:p>
        </w:tc>
        <w:tc>
          <w:tcPr>
            <w:tcW w:w="1572" w:type="dxa"/>
            <w:vAlign w:val="center"/>
          </w:tcPr>
          <w:p w:rsidR="00194D21" w:rsidRPr="00916C03" w:rsidRDefault="00194D21" w:rsidP="007E3491">
            <w:pPr>
              <w:spacing w:line="240" w:lineRule="auto"/>
              <w:ind w:firstLine="0"/>
              <w:jc w:val="center"/>
              <w:rPr>
                <w:rFonts w:cs="Calibri"/>
                <w:color w:val="000000"/>
                <w:szCs w:val="18"/>
              </w:rPr>
            </w:pPr>
            <w:r w:rsidRPr="00916C03">
              <w:rPr>
                <w:rFonts w:cs="Calibri"/>
                <w:color w:val="000000"/>
                <w:szCs w:val="18"/>
              </w:rPr>
              <w:t>75</w:t>
            </w:r>
          </w:p>
        </w:tc>
        <w:tc>
          <w:tcPr>
            <w:tcW w:w="2118" w:type="dxa"/>
            <w:gridSpan w:val="2"/>
            <w:vAlign w:val="center"/>
          </w:tcPr>
          <w:p w:rsidR="00194D21" w:rsidRPr="00916C03" w:rsidRDefault="00194D21" w:rsidP="007E3491">
            <w:pPr>
              <w:spacing w:line="240" w:lineRule="auto"/>
              <w:ind w:firstLine="0"/>
              <w:jc w:val="center"/>
              <w:rPr>
                <w:rFonts w:cs="Calibri"/>
                <w:color w:val="000000"/>
                <w:szCs w:val="18"/>
              </w:rPr>
            </w:pPr>
            <w:r w:rsidRPr="00916C03">
              <w:rPr>
                <w:rFonts w:cs="Calibri"/>
                <w:color w:val="000000"/>
                <w:szCs w:val="18"/>
              </w:rPr>
              <w:t> </w:t>
            </w:r>
          </w:p>
        </w:tc>
      </w:tr>
      <w:tr w:rsidR="00194D21" w:rsidRPr="00916C03" w:rsidTr="00C25BBD">
        <w:trPr>
          <w:trHeight w:val="2390"/>
        </w:trPr>
        <w:tc>
          <w:tcPr>
            <w:tcW w:w="720" w:type="dxa"/>
            <w:vMerge/>
            <w:vAlign w:val="center"/>
          </w:tcPr>
          <w:p w:rsidR="00194D21" w:rsidRPr="00916C03" w:rsidRDefault="00194D21" w:rsidP="007E3491">
            <w:pPr>
              <w:spacing w:line="240" w:lineRule="auto"/>
              <w:ind w:firstLine="0"/>
              <w:rPr>
                <w:rFonts w:cs="Calibri"/>
                <w:b/>
                <w:bCs/>
                <w:color w:val="000000"/>
                <w:szCs w:val="18"/>
              </w:rPr>
            </w:pPr>
          </w:p>
        </w:tc>
        <w:tc>
          <w:tcPr>
            <w:tcW w:w="2520" w:type="dxa"/>
            <w:vMerge/>
            <w:vAlign w:val="center"/>
          </w:tcPr>
          <w:p w:rsidR="00194D21" w:rsidRPr="00916C03" w:rsidRDefault="00194D21" w:rsidP="007E3491">
            <w:pPr>
              <w:spacing w:line="240" w:lineRule="auto"/>
              <w:ind w:firstLine="0"/>
              <w:jc w:val="left"/>
              <w:rPr>
                <w:rFonts w:cs="Calibri"/>
                <w:b/>
                <w:bCs/>
                <w:color w:val="000000"/>
                <w:szCs w:val="18"/>
              </w:rPr>
            </w:pPr>
          </w:p>
        </w:tc>
        <w:tc>
          <w:tcPr>
            <w:tcW w:w="2460" w:type="dxa"/>
            <w:vAlign w:val="center"/>
          </w:tcPr>
          <w:p w:rsidR="00194D21" w:rsidRPr="00916C03" w:rsidRDefault="00194D21" w:rsidP="007E3491">
            <w:pPr>
              <w:spacing w:line="240" w:lineRule="auto"/>
              <w:ind w:firstLine="0"/>
              <w:jc w:val="center"/>
              <w:rPr>
                <w:rFonts w:cs="Calibri"/>
                <w:color w:val="000000"/>
                <w:szCs w:val="18"/>
              </w:rPr>
            </w:pPr>
            <w:r w:rsidRPr="00916C03">
              <w:rPr>
                <w:rFonts w:cs="Calibri"/>
                <w:color w:val="000000"/>
                <w:szCs w:val="18"/>
              </w:rPr>
              <w:t>მუნი</w:t>
            </w:r>
            <w:r w:rsidRPr="00916C03">
              <w:rPr>
                <w:rFonts w:cs="Calibri"/>
                <w:color w:val="000000"/>
                <w:szCs w:val="18"/>
                <w:lang w:val="ka-GE"/>
              </w:rPr>
              <w:softHyphen/>
            </w:r>
            <w:r w:rsidRPr="00916C03">
              <w:rPr>
                <w:rFonts w:cs="Calibri"/>
                <w:color w:val="000000"/>
                <w:szCs w:val="18"/>
              </w:rPr>
              <w:t>ცი</w:t>
            </w:r>
            <w:r w:rsidRPr="00916C03">
              <w:rPr>
                <w:rFonts w:cs="Calibri"/>
                <w:color w:val="000000"/>
                <w:szCs w:val="18"/>
                <w:lang w:val="ka-GE"/>
              </w:rPr>
              <w:softHyphen/>
            </w:r>
            <w:r w:rsidRPr="00916C03">
              <w:rPr>
                <w:rFonts w:cs="Calibri"/>
                <w:color w:val="000000"/>
                <w:szCs w:val="18"/>
              </w:rPr>
              <w:t>პალი</w:t>
            </w:r>
            <w:r w:rsidRPr="00916C03">
              <w:rPr>
                <w:rFonts w:cs="Calibri"/>
                <w:color w:val="000000"/>
                <w:szCs w:val="18"/>
                <w:lang w:val="ka-GE"/>
              </w:rPr>
              <w:softHyphen/>
            </w:r>
            <w:r w:rsidRPr="00916C03">
              <w:rPr>
                <w:rFonts w:cs="Calibri"/>
                <w:color w:val="000000"/>
                <w:szCs w:val="18"/>
              </w:rPr>
              <w:t>ტე</w:t>
            </w:r>
            <w:r w:rsidRPr="00916C03">
              <w:rPr>
                <w:rFonts w:cs="Calibri"/>
                <w:color w:val="000000"/>
                <w:szCs w:val="18"/>
                <w:lang w:val="ka-GE"/>
              </w:rPr>
              <w:softHyphen/>
            </w:r>
            <w:r w:rsidRPr="00916C03">
              <w:rPr>
                <w:rFonts w:cs="Calibri"/>
                <w:color w:val="000000"/>
                <w:szCs w:val="18"/>
              </w:rPr>
              <w:t>ტის საკუთ</w:t>
            </w:r>
            <w:r w:rsidRPr="00916C03">
              <w:rPr>
                <w:rFonts w:cs="Calibri"/>
                <w:color w:val="000000"/>
                <w:szCs w:val="18"/>
                <w:lang w:val="ka-GE"/>
              </w:rPr>
              <w:softHyphen/>
            </w:r>
            <w:r w:rsidRPr="00916C03">
              <w:rPr>
                <w:rFonts w:cs="Calibri"/>
                <w:color w:val="000000"/>
                <w:szCs w:val="18"/>
              </w:rPr>
              <w:t>რებაში არსებულ ქონების ერთეულზე გაწეული საექსპორტო მომსახურებისა და საპრივატიზებო საფასურის/</w:t>
            </w:r>
            <w:r w:rsidRPr="00916C03">
              <w:rPr>
                <w:rFonts w:cs="Calibri"/>
                <w:color w:val="000000"/>
                <w:szCs w:val="18"/>
                <w:lang w:val="ka-GE"/>
              </w:rPr>
              <w:t xml:space="preserve"> </w:t>
            </w:r>
            <w:r w:rsidRPr="00916C03">
              <w:rPr>
                <w:rFonts w:cs="Calibri"/>
                <w:color w:val="000000"/>
                <w:szCs w:val="18"/>
              </w:rPr>
              <w:t>სარგებლობის ქირის განსაზღვრის რაოდენობა</w:t>
            </w:r>
          </w:p>
        </w:tc>
        <w:tc>
          <w:tcPr>
            <w:tcW w:w="1480" w:type="dxa"/>
            <w:vAlign w:val="center"/>
          </w:tcPr>
          <w:p w:rsidR="00194D21" w:rsidRPr="00916C03" w:rsidRDefault="00194D21" w:rsidP="007E3491">
            <w:pPr>
              <w:spacing w:line="240" w:lineRule="auto"/>
              <w:ind w:firstLine="0"/>
              <w:jc w:val="center"/>
              <w:rPr>
                <w:rFonts w:cs="Calibri"/>
                <w:color w:val="000000"/>
                <w:szCs w:val="18"/>
              </w:rPr>
            </w:pPr>
            <w:r w:rsidRPr="00916C03">
              <w:rPr>
                <w:rFonts w:cs="Calibri"/>
                <w:color w:val="000000"/>
                <w:szCs w:val="18"/>
              </w:rPr>
              <w:t>80</w:t>
            </w:r>
          </w:p>
        </w:tc>
        <w:tc>
          <w:tcPr>
            <w:tcW w:w="1572" w:type="dxa"/>
            <w:vAlign w:val="center"/>
          </w:tcPr>
          <w:p w:rsidR="00194D21" w:rsidRPr="00916C03" w:rsidRDefault="00194D21" w:rsidP="007E3491">
            <w:pPr>
              <w:spacing w:line="240" w:lineRule="auto"/>
              <w:ind w:firstLine="0"/>
              <w:jc w:val="center"/>
              <w:rPr>
                <w:rFonts w:cs="Calibri"/>
                <w:color w:val="000000"/>
                <w:szCs w:val="18"/>
              </w:rPr>
            </w:pPr>
            <w:r w:rsidRPr="00916C03">
              <w:rPr>
                <w:rFonts w:cs="Calibri"/>
                <w:color w:val="000000"/>
                <w:szCs w:val="18"/>
              </w:rPr>
              <w:t>100</w:t>
            </w:r>
          </w:p>
        </w:tc>
        <w:tc>
          <w:tcPr>
            <w:tcW w:w="2118" w:type="dxa"/>
            <w:gridSpan w:val="2"/>
            <w:vAlign w:val="center"/>
          </w:tcPr>
          <w:p w:rsidR="00194D21" w:rsidRPr="00916C03" w:rsidRDefault="00194D21" w:rsidP="007E3491">
            <w:pPr>
              <w:spacing w:line="240" w:lineRule="auto"/>
              <w:ind w:firstLine="0"/>
              <w:jc w:val="center"/>
              <w:rPr>
                <w:rFonts w:cs="Calibri"/>
                <w:color w:val="000000"/>
                <w:szCs w:val="18"/>
              </w:rPr>
            </w:pPr>
            <w:r w:rsidRPr="00916C03">
              <w:rPr>
                <w:rFonts w:cs="Calibri"/>
                <w:color w:val="000000"/>
                <w:szCs w:val="18"/>
              </w:rPr>
              <w:t> </w:t>
            </w:r>
          </w:p>
        </w:tc>
      </w:tr>
    </w:tbl>
    <w:p w:rsidR="00194D21" w:rsidRPr="00916C03" w:rsidRDefault="00194D21" w:rsidP="00194D21">
      <w:pPr>
        <w:spacing w:before="240" w:line="480" w:lineRule="auto"/>
        <w:rPr>
          <w:rFonts w:cs="Calibri"/>
          <w:b/>
          <w:bCs/>
          <w:color w:val="000000"/>
          <w:szCs w:val="18"/>
          <w:lang w:val="ka-GE"/>
        </w:rPr>
      </w:pPr>
      <w:r w:rsidRPr="00916C03">
        <w:rPr>
          <w:rFonts w:cs="Calibri"/>
          <w:b/>
          <w:bCs/>
          <w:color w:val="000000"/>
          <w:szCs w:val="18"/>
        </w:rPr>
        <w:t>ბ) პროგრამა: ქალაქის გენერალური გეგმის შედგენა (პროგრამული კოდი 07 02)</w:t>
      </w:r>
    </w:p>
    <w:tbl>
      <w:tblPr>
        <w:tblW w:w="1086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520"/>
        <w:gridCol w:w="2240"/>
        <w:gridCol w:w="1480"/>
        <w:gridCol w:w="1572"/>
        <w:gridCol w:w="28"/>
        <w:gridCol w:w="2300"/>
      </w:tblGrid>
      <w:tr w:rsidR="00194D21" w:rsidRPr="00916C03" w:rsidTr="00C25BBD">
        <w:trPr>
          <w:trHeight w:val="832"/>
        </w:trPr>
        <w:tc>
          <w:tcPr>
            <w:tcW w:w="720" w:type="dxa"/>
            <w:vAlign w:val="center"/>
          </w:tcPr>
          <w:p w:rsidR="00194D21" w:rsidRPr="00916C03" w:rsidRDefault="00194D21" w:rsidP="007E3491">
            <w:pPr>
              <w:spacing w:line="240" w:lineRule="auto"/>
              <w:ind w:firstLine="0"/>
              <w:jc w:val="center"/>
              <w:rPr>
                <w:rFonts w:cs="Calibri"/>
                <w:b/>
                <w:bCs/>
                <w:color w:val="000000"/>
                <w:szCs w:val="18"/>
              </w:rPr>
            </w:pPr>
            <w:r w:rsidRPr="00916C03">
              <w:rPr>
                <w:rFonts w:cs="Calibri"/>
                <w:b/>
                <w:bCs/>
                <w:color w:val="000000"/>
                <w:szCs w:val="18"/>
              </w:rPr>
              <w:t>1.</w:t>
            </w:r>
          </w:p>
        </w:tc>
        <w:tc>
          <w:tcPr>
            <w:tcW w:w="2520" w:type="dxa"/>
            <w:vAlign w:val="center"/>
          </w:tcPr>
          <w:p w:rsidR="00194D21" w:rsidRPr="00916C03" w:rsidRDefault="00194D21" w:rsidP="007E3491">
            <w:pPr>
              <w:spacing w:line="240" w:lineRule="auto"/>
              <w:ind w:firstLine="0"/>
              <w:jc w:val="left"/>
              <w:rPr>
                <w:rFonts w:cs="Calibri"/>
                <w:b/>
                <w:bCs/>
                <w:color w:val="000000"/>
                <w:szCs w:val="18"/>
              </w:rPr>
            </w:pPr>
            <w:r w:rsidRPr="00916C03">
              <w:rPr>
                <w:rFonts w:cs="Calibri"/>
                <w:b/>
                <w:bCs/>
                <w:color w:val="000000"/>
                <w:szCs w:val="18"/>
              </w:rPr>
              <w:t>პროგრამის განმახორციელებელი</w:t>
            </w:r>
          </w:p>
        </w:tc>
        <w:tc>
          <w:tcPr>
            <w:tcW w:w="7620" w:type="dxa"/>
            <w:gridSpan w:val="5"/>
            <w:vAlign w:val="center"/>
          </w:tcPr>
          <w:p w:rsidR="00194D21" w:rsidRPr="00916C03" w:rsidRDefault="00194D21" w:rsidP="007E3491">
            <w:pPr>
              <w:spacing w:line="240" w:lineRule="auto"/>
              <w:ind w:left="57" w:right="57" w:firstLine="0"/>
              <w:jc w:val="center"/>
              <w:rPr>
                <w:rFonts w:cs="Calibri"/>
                <w:color w:val="000000"/>
                <w:szCs w:val="18"/>
              </w:rPr>
            </w:pPr>
            <w:r w:rsidRPr="00916C03">
              <w:rPr>
                <w:rFonts w:cs="Calibri"/>
                <w:color w:val="000000"/>
                <w:szCs w:val="18"/>
              </w:rPr>
              <w:t>ქალაქ ქუთაისის მუნიციპალიტეტის მერიის პირველადი სტრუქტურული ერთეული –</w:t>
            </w:r>
            <w:r w:rsidRPr="00916C03">
              <w:rPr>
                <w:rFonts w:cs="Calibri"/>
                <w:color w:val="000000"/>
                <w:szCs w:val="18"/>
                <w:lang w:val="ka-GE"/>
              </w:rPr>
              <w:t xml:space="preserve"> </w:t>
            </w:r>
            <w:r w:rsidRPr="00916C03">
              <w:rPr>
                <w:rFonts w:cs="Calibri"/>
                <w:color w:val="000000"/>
                <w:szCs w:val="18"/>
              </w:rPr>
              <w:t>ეკონომიკური განვითარების, ადგილობრივი თვითმმართველობის ქონებისა და ტრანსპორტის მართვის სამსახური</w:t>
            </w:r>
          </w:p>
        </w:tc>
      </w:tr>
      <w:tr w:rsidR="00194D21" w:rsidRPr="00916C03" w:rsidTr="007E3491">
        <w:trPr>
          <w:trHeight w:val="525"/>
        </w:trPr>
        <w:tc>
          <w:tcPr>
            <w:tcW w:w="720" w:type="dxa"/>
            <w:vAlign w:val="center"/>
          </w:tcPr>
          <w:p w:rsidR="00194D21" w:rsidRPr="00916C03" w:rsidRDefault="00194D21" w:rsidP="007E3491">
            <w:pPr>
              <w:spacing w:line="240" w:lineRule="auto"/>
              <w:ind w:firstLine="0"/>
              <w:jc w:val="center"/>
              <w:rPr>
                <w:rFonts w:cs="Calibri"/>
                <w:b/>
                <w:bCs/>
                <w:color w:val="000000"/>
                <w:szCs w:val="18"/>
              </w:rPr>
            </w:pPr>
            <w:r w:rsidRPr="00916C03">
              <w:rPr>
                <w:rFonts w:cs="Calibri"/>
                <w:b/>
                <w:bCs/>
                <w:color w:val="000000"/>
                <w:szCs w:val="18"/>
              </w:rPr>
              <w:t>2.</w:t>
            </w:r>
          </w:p>
        </w:tc>
        <w:tc>
          <w:tcPr>
            <w:tcW w:w="2520" w:type="dxa"/>
            <w:vAlign w:val="center"/>
          </w:tcPr>
          <w:p w:rsidR="00194D21" w:rsidRPr="00916C03" w:rsidRDefault="00194D21" w:rsidP="007E3491">
            <w:pPr>
              <w:spacing w:line="240" w:lineRule="auto"/>
              <w:ind w:firstLine="0"/>
              <w:jc w:val="left"/>
              <w:rPr>
                <w:rFonts w:cs="Calibri"/>
                <w:b/>
                <w:bCs/>
                <w:color w:val="000000"/>
                <w:szCs w:val="18"/>
              </w:rPr>
            </w:pPr>
            <w:r w:rsidRPr="00916C03">
              <w:rPr>
                <w:rFonts w:cs="Calibri"/>
                <w:b/>
                <w:bCs/>
                <w:color w:val="000000"/>
                <w:szCs w:val="18"/>
              </w:rPr>
              <w:t>პროგრამის ბიუჯეტი</w:t>
            </w:r>
          </w:p>
        </w:tc>
        <w:tc>
          <w:tcPr>
            <w:tcW w:w="7620" w:type="dxa"/>
            <w:gridSpan w:val="5"/>
            <w:vAlign w:val="center"/>
          </w:tcPr>
          <w:p w:rsidR="00194D21" w:rsidRPr="00916C03" w:rsidRDefault="00194D21" w:rsidP="007E3491">
            <w:pPr>
              <w:spacing w:line="240" w:lineRule="auto"/>
              <w:ind w:left="57" w:right="57" w:firstLine="0"/>
              <w:jc w:val="center"/>
              <w:rPr>
                <w:rFonts w:cs="Calibri"/>
                <w:color w:val="000000"/>
                <w:szCs w:val="18"/>
              </w:rPr>
            </w:pPr>
            <w:r w:rsidRPr="00916C03">
              <w:rPr>
                <w:rFonts w:cs="Calibri"/>
                <w:color w:val="000000"/>
                <w:szCs w:val="18"/>
              </w:rPr>
              <w:t>140,0</w:t>
            </w:r>
          </w:p>
        </w:tc>
      </w:tr>
      <w:tr w:rsidR="00194D21" w:rsidRPr="00916C03" w:rsidTr="007E3491">
        <w:trPr>
          <w:trHeight w:val="2146"/>
        </w:trPr>
        <w:tc>
          <w:tcPr>
            <w:tcW w:w="720" w:type="dxa"/>
            <w:vAlign w:val="center"/>
          </w:tcPr>
          <w:p w:rsidR="00194D21" w:rsidRPr="00916C03" w:rsidRDefault="00194D21" w:rsidP="007E3491">
            <w:pPr>
              <w:spacing w:line="240" w:lineRule="auto"/>
              <w:ind w:firstLine="0"/>
              <w:jc w:val="center"/>
              <w:rPr>
                <w:rFonts w:cs="Calibri"/>
                <w:b/>
                <w:bCs/>
                <w:color w:val="000000"/>
                <w:szCs w:val="18"/>
              </w:rPr>
            </w:pPr>
            <w:r w:rsidRPr="00916C03">
              <w:rPr>
                <w:rFonts w:cs="Calibri"/>
                <w:b/>
                <w:bCs/>
                <w:color w:val="000000"/>
                <w:szCs w:val="18"/>
              </w:rPr>
              <w:t>3.</w:t>
            </w:r>
          </w:p>
        </w:tc>
        <w:tc>
          <w:tcPr>
            <w:tcW w:w="2520" w:type="dxa"/>
            <w:vAlign w:val="center"/>
          </w:tcPr>
          <w:p w:rsidR="00194D21" w:rsidRPr="00916C03" w:rsidRDefault="00194D21" w:rsidP="007E3491">
            <w:pPr>
              <w:spacing w:line="240" w:lineRule="auto"/>
              <w:ind w:firstLine="0"/>
              <w:jc w:val="left"/>
              <w:rPr>
                <w:rFonts w:cs="Calibri"/>
                <w:b/>
                <w:bCs/>
                <w:color w:val="000000"/>
                <w:szCs w:val="18"/>
              </w:rPr>
            </w:pPr>
            <w:r w:rsidRPr="00916C03">
              <w:rPr>
                <w:rFonts w:cs="Calibri"/>
                <w:b/>
                <w:bCs/>
                <w:color w:val="000000"/>
                <w:szCs w:val="18"/>
              </w:rPr>
              <w:t>პროგრამის აღწერა</w:t>
            </w:r>
          </w:p>
        </w:tc>
        <w:tc>
          <w:tcPr>
            <w:tcW w:w="7620" w:type="dxa"/>
            <w:gridSpan w:val="5"/>
            <w:vAlign w:val="center"/>
          </w:tcPr>
          <w:p w:rsidR="00194D21" w:rsidRPr="00916C03" w:rsidRDefault="00194D21" w:rsidP="007E3491">
            <w:pPr>
              <w:spacing w:line="240" w:lineRule="auto"/>
              <w:ind w:left="57" w:right="57" w:firstLine="0"/>
              <w:rPr>
                <w:rFonts w:cs="Calibri"/>
                <w:color w:val="000000"/>
                <w:szCs w:val="18"/>
              </w:rPr>
            </w:pPr>
            <w:r w:rsidRPr="00916C03">
              <w:rPr>
                <w:rFonts w:cs="Calibri"/>
                <w:color w:val="000000"/>
                <w:szCs w:val="18"/>
              </w:rPr>
              <w:t>მიწათსარგებლობის გენერალური გეგმისა და განაშენიანების რეგულირების გეგმის საპროექტო დავალების მომზადება ქალაქის გენერალური გეგმის დამუშავების მიზნით. მიწათსარგებლობის გენერალური გეგმა და განაშენიანების რეგულირების გეგმა მოიცავს დასახლების მთელ ტერიტორიას, ან მის ნაწილებს. გეგმების შესრულება სავალდებუ</w:t>
            </w:r>
            <w:r w:rsidRPr="00916C03">
              <w:rPr>
                <w:rFonts w:cs="Calibri"/>
                <w:color w:val="000000"/>
                <w:szCs w:val="18"/>
                <w:lang w:val="ka-GE"/>
              </w:rPr>
              <w:softHyphen/>
            </w:r>
            <w:r w:rsidRPr="00916C03">
              <w:rPr>
                <w:rFonts w:cs="Calibri"/>
                <w:color w:val="000000"/>
                <w:szCs w:val="18"/>
              </w:rPr>
              <w:t>ლოა ადგილობრივი თვითმმართველობის ორგანოსათვის. მიწათსარგებ</w:t>
            </w:r>
            <w:r w:rsidRPr="00916C03">
              <w:rPr>
                <w:rFonts w:cs="Calibri"/>
                <w:color w:val="000000"/>
                <w:szCs w:val="18"/>
                <w:lang w:val="ka-GE"/>
              </w:rPr>
              <w:softHyphen/>
            </w:r>
            <w:r w:rsidRPr="00916C03">
              <w:rPr>
                <w:rFonts w:cs="Calibri"/>
                <w:color w:val="000000"/>
                <w:szCs w:val="18"/>
              </w:rPr>
              <w:t>ლობის გენერა</w:t>
            </w:r>
            <w:r w:rsidRPr="00916C03">
              <w:rPr>
                <w:rFonts w:cs="Calibri"/>
                <w:color w:val="000000"/>
                <w:szCs w:val="18"/>
                <w:lang w:val="ka-GE"/>
              </w:rPr>
              <w:softHyphen/>
            </w:r>
            <w:r w:rsidRPr="00916C03">
              <w:rPr>
                <w:rFonts w:cs="Calibri"/>
                <w:color w:val="000000"/>
                <w:szCs w:val="18"/>
              </w:rPr>
              <w:t>ლურ გეგმაში წარმოდგენილია დასახლების სივრცით</w:t>
            </w:r>
            <w:r w:rsidRPr="00916C03">
              <w:rPr>
                <w:rFonts w:cs="Calibri"/>
                <w:color w:val="000000"/>
                <w:szCs w:val="18"/>
                <w:lang w:val="ka-GE"/>
              </w:rPr>
              <w:t xml:space="preserve"> – </w:t>
            </w:r>
            <w:r w:rsidRPr="00916C03">
              <w:rPr>
                <w:rFonts w:cs="Calibri"/>
                <w:color w:val="000000"/>
                <w:szCs w:val="18"/>
              </w:rPr>
              <w:t>ტერიტორიული განვითარების ზოგადი პრინციპები, რომლებიც საჭიროებისამებრ ზუსტდება განაშენიანების რეგულ</w:t>
            </w:r>
            <w:r w:rsidRPr="00916C03">
              <w:rPr>
                <w:rFonts w:cs="Calibri"/>
                <w:color w:val="000000"/>
                <w:szCs w:val="18"/>
                <w:lang w:val="ka-GE"/>
              </w:rPr>
              <w:softHyphen/>
            </w:r>
            <w:r w:rsidRPr="00916C03">
              <w:rPr>
                <w:rFonts w:cs="Calibri"/>
                <w:color w:val="000000"/>
                <w:szCs w:val="18"/>
              </w:rPr>
              <w:t>ირ</w:t>
            </w:r>
            <w:r w:rsidRPr="00916C03">
              <w:rPr>
                <w:rFonts w:cs="Calibri"/>
                <w:color w:val="000000"/>
                <w:szCs w:val="18"/>
                <w:lang w:val="ka-GE"/>
              </w:rPr>
              <w:softHyphen/>
            </w:r>
            <w:r w:rsidRPr="00916C03">
              <w:rPr>
                <w:rFonts w:cs="Calibri"/>
                <w:color w:val="000000"/>
                <w:szCs w:val="18"/>
              </w:rPr>
              <w:t>ების გეგმებში.</w:t>
            </w:r>
          </w:p>
        </w:tc>
      </w:tr>
      <w:tr w:rsidR="00194D21" w:rsidRPr="00916C03" w:rsidTr="007E3491">
        <w:trPr>
          <w:trHeight w:val="950"/>
        </w:trPr>
        <w:tc>
          <w:tcPr>
            <w:tcW w:w="720" w:type="dxa"/>
            <w:vAlign w:val="center"/>
          </w:tcPr>
          <w:p w:rsidR="00194D21" w:rsidRPr="00916C03" w:rsidRDefault="00194D21" w:rsidP="007E3491">
            <w:pPr>
              <w:spacing w:line="240" w:lineRule="auto"/>
              <w:ind w:firstLine="0"/>
              <w:jc w:val="center"/>
              <w:rPr>
                <w:rFonts w:cs="Calibri"/>
                <w:b/>
                <w:bCs/>
                <w:color w:val="000000"/>
                <w:szCs w:val="18"/>
              </w:rPr>
            </w:pPr>
            <w:r w:rsidRPr="00916C03">
              <w:rPr>
                <w:rFonts w:cs="Calibri"/>
                <w:b/>
                <w:bCs/>
                <w:color w:val="000000"/>
                <w:szCs w:val="18"/>
              </w:rPr>
              <w:t>4.</w:t>
            </w:r>
          </w:p>
        </w:tc>
        <w:tc>
          <w:tcPr>
            <w:tcW w:w="2520" w:type="dxa"/>
            <w:vAlign w:val="center"/>
          </w:tcPr>
          <w:p w:rsidR="00194D21" w:rsidRPr="00916C03" w:rsidRDefault="00194D21" w:rsidP="007E3491">
            <w:pPr>
              <w:spacing w:line="240" w:lineRule="auto"/>
              <w:ind w:firstLine="0"/>
              <w:jc w:val="left"/>
              <w:rPr>
                <w:rFonts w:cs="Calibri"/>
                <w:b/>
                <w:bCs/>
                <w:color w:val="000000"/>
                <w:szCs w:val="18"/>
              </w:rPr>
            </w:pPr>
            <w:r w:rsidRPr="00916C03">
              <w:rPr>
                <w:rFonts w:cs="Calibri"/>
                <w:b/>
                <w:bCs/>
                <w:color w:val="000000"/>
                <w:szCs w:val="18"/>
              </w:rPr>
              <w:t>პროგრამის მიზანი</w:t>
            </w:r>
          </w:p>
        </w:tc>
        <w:tc>
          <w:tcPr>
            <w:tcW w:w="7620" w:type="dxa"/>
            <w:gridSpan w:val="5"/>
            <w:vAlign w:val="center"/>
          </w:tcPr>
          <w:p w:rsidR="00194D21" w:rsidRPr="00916C03" w:rsidRDefault="00194D21" w:rsidP="007E3491">
            <w:pPr>
              <w:spacing w:line="240" w:lineRule="auto"/>
              <w:ind w:left="57" w:right="57" w:firstLine="0"/>
              <w:rPr>
                <w:rFonts w:cs="Calibri"/>
                <w:color w:val="000000"/>
                <w:szCs w:val="18"/>
              </w:rPr>
            </w:pPr>
            <w:r w:rsidRPr="00916C03">
              <w:rPr>
                <w:rFonts w:cs="Calibri"/>
                <w:color w:val="000000"/>
                <w:szCs w:val="18"/>
              </w:rPr>
              <w:t>მიწათსარგებლობის გენერალური გეგმისა და განაშენიანების რეგულირების გეგმის პროექტებისათვის საპროექტო დავალებების შემუშავება შესაბამისი სპეციალისტების კონსულტაციებისა და რეკომენდაციების გათვალისწინებით</w:t>
            </w:r>
          </w:p>
        </w:tc>
      </w:tr>
      <w:tr w:rsidR="00194D21" w:rsidRPr="00916C03" w:rsidTr="007E3491">
        <w:trPr>
          <w:trHeight w:val="1724"/>
        </w:trPr>
        <w:tc>
          <w:tcPr>
            <w:tcW w:w="720" w:type="dxa"/>
            <w:vAlign w:val="center"/>
          </w:tcPr>
          <w:p w:rsidR="00194D21" w:rsidRPr="00916C03" w:rsidRDefault="00194D21" w:rsidP="007E3491">
            <w:pPr>
              <w:spacing w:line="240" w:lineRule="auto"/>
              <w:ind w:firstLine="0"/>
              <w:jc w:val="center"/>
              <w:rPr>
                <w:rFonts w:cs="Calibri"/>
                <w:b/>
                <w:bCs/>
                <w:color w:val="000000"/>
                <w:szCs w:val="18"/>
                <w:lang w:val="ka-GE"/>
              </w:rPr>
            </w:pPr>
            <w:r w:rsidRPr="00916C03">
              <w:rPr>
                <w:rFonts w:cs="Calibri"/>
                <w:b/>
                <w:bCs/>
                <w:color w:val="000000"/>
                <w:szCs w:val="18"/>
              </w:rPr>
              <w:t>5</w:t>
            </w:r>
            <w:r w:rsidRPr="00916C03">
              <w:rPr>
                <w:rFonts w:cs="Calibri"/>
                <w:b/>
                <w:bCs/>
                <w:color w:val="000000"/>
                <w:szCs w:val="18"/>
                <w:lang w:val="ka-GE"/>
              </w:rPr>
              <w:t>.</w:t>
            </w:r>
          </w:p>
        </w:tc>
        <w:tc>
          <w:tcPr>
            <w:tcW w:w="2520" w:type="dxa"/>
            <w:vAlign w:val="center"/>
          </w:tcPr>
          <w:p w:rsidR="00194D21" w:rsidRPr="00916C03" w:rsidRDefault="00194D21" w:rsidP="003334E8">
            <w:pPr>
              <w:spacing w:line="240" w:lineRule="auto"/>
              <w:ind w:firstLine="0"/>
              <w:jc w:val="left"/>
              <w:rPr>
                <w:rFonts w:cs="Calibri"/>
                <w:b/>
                <w:bCs/>
                <w:szCs w:val="18"/>
              </w:rPr>
            </w:pPr>
            <w:r w:rsidRPr="00916C03">
              <w:rPr>
                <w:rFonts w:cs="Calibri"/>
                <w:b/>
                <w:bCs/>
                <w:szCs w:val="18"/>
              </w:rPr>
              <w:t>პროგრამის ღონისძიებები</w:t>
            </w:r>
          </w:p>
        </w:tc>
        <w:tc>
          <w:tcPr>
            <w:tcW w:w="5320" w:type="dxa"/>
            <w:gridSpan w:val="4"/>
            <w:vAlign w:val="center"/>
          </w:tcPr>
          <w:p w:rsidR="00194D21" w:rsidRPr="00916C03" w:rsidRDefault="00194D21" w:rsidP="007E3491">
            <w:pPr>
              <w:spacing w:line="240" w:lineRule="auto"/>
              <w:ind w:left="57" w:right="57" w:firstLine="0"/>
              <w:jc w:val="center"/>
              <w:rPr>
                <w:rFonts w:cs="Calibri"/>
                <w:color w:val="000000"/>
                <w:szCs w:val="18"/>
                <w:lang w:val="ka-GE"/>
              </w:rPr>
            </w:pPr>
            <w:r w:rsidRPr="00916C03">
              <w:rPr>
                <w:rFonts w:cs="Calibri"/>
                <w:color w:val="000000"/>
                <w:szCs w:val="18"/>
              </w:rPr>
              <w:t>ქალაქში არსებული ყველა სახელმწიფო, ადგილობრივი უწყებებიდან და ორგანიზაციებიდან, ასევე</w:t>
            </w:r>
            <w:r w:rsidRPr="00916C03">
              <w:rPr>
                <w:rFonts w:cs="Calibri"/>
                <w:color w:val="000000"/>
                <w:szCs w:val="18"/>
                <w:lang w:val="ka-GE"/>
              </w:rPr>
              <w:t>,</w:t>
            </w:r>
            <w:r w:rsidRPr="00916C03">
              <w:rPr>
                <w:rFonts w:cs="Calibri"/>
                <w:color w:val="000000"/>
                <w:szCs w:val="18"/>
              </w:rPr>
              <w:t xml:space="preserve"> ხაზობრივი ნაგებობების მესაკუთრეებიდან შესაბამისი ინფორმაციებ</w:t>
            </w:r>
            <w:r>
              <w:rPr>
                <w:rFonts w:cs="Calibri"/>
                <w:color w:val="000000"/>
                <w:szCs w:val="18"/>
              </w:rPr>
              <w:t>ის მოპოვება ტექნიკური დავალების</w:t>
            </w:r>
            <w:r w:rsidRPr="00916C03">
              <w:rPr>
                <w:rFonts w:cs="Calibri"/>
                <w:color w:val="000000"/>
                <w:szCs w:val="18"/>
              </w:rPr>
              <w:t xml:space="preserve"> მომზადებისა და კანონით დადგენილი წესით სახელმწიფო შესყიდვის განსახორციელებლად</w:t>
            </w:r>
          </w:p>
        </w:tc>
        <w:tc>
          <w:tcPr>
            <w:tcW w:w="2300" w:type="dxa"/>
            <w:vAlign w:val="center"/>
          </w:tcPr>
          <w:p w:rsidR="00194D21" w:rsidRPr="00916C03" w:rsidRDefault="00194D21" w:rsidP="007E3491">
            <w:pPr>
              <w:spacing w:line="240" w:lineRule="auto"/>
              <w:ind w:left="57" w:right="57" w:firstLine="0"/>
              <w:jc w:val="center"/>
              <w:rPr>
                <w:rFonts w:cs="Calibri"/>
                <w:color w:val="000000"/>
                <w:szCs w:val="18"/>
              </w:rPr>
            </w:pPr>
            <w:r w:rsidRPr="00916C03">
              <w:rPr>
                <w:rFonts w:cs="Calibri"/>
                <w:color w:val="000000"/>
                <w:szCs w:val="18"/>
              </w:rPr>
              <w:t>140,0</w:t>
            </w:r>
          </w:p>
        </w:tc>
      </w:tr>
      <w:tr w:rsidR="00194D21" w:rsidRPr="00916C03" w:rsidTr="00C25BBD">
        <w:trPr>
          <w:trHeight w:val="992"/>
        </w:trPr>
        <w:tc>
          <w:tcPr>
            <w:tcW w:w="720" w:type="dxa"/>
            <w:vAlign w:val="center"/>
          </w:tcPr>
          <w:p w:rsidR="00194D21" w:rsidRPr="00916C03" w:rsidRDefault="00194D21" w:rsidP="007E3491">
            <w:pPr>
              <w:spacing w:line="240" w:lineRule="auto"/>
              <w:ind w:firstLine="0"/>
              <w:jc w:val="center"/>
              <w:rPr>
                <w:rFonts w:cs="Calibri"/>
                <w:b/>
                <w:bCs/>
                <w:color w:val="000000"/>
                <w:szCs w:val="18"/>
              </w:rPr>
            </w:pPr>
            <w:r w:rsidRPr="00916C03">
              <w:rPr>
                <w:rFonts w:cs="Calibri"/>
                <w:b/>
                <w:bCs/>
                <w:color w:val="000000"/>
                <w:szCs w:val="18"/>
              </w:rPr>
              <w:t>6.</w:t>
            </w:r>
          </w:p>
        </w:tc>
        <w:tc>
          <w:tcPr>
            <w:tcW w:w="2520" w:type="dxa"/>
            <w:vAlign w:val="center"/>
          </w:tcPr>
          <w:p w:rsidR="00194D21" w:rsidRPr="00916C03" w:rsidRDefault="00194D21" w:rsidP="003334E8">
            <w:pPr>
              <w:spacing w:line="240" w:lineRule="auto"/>
              <w:ind w:right="57" w:firstLine="0"/>
              <w:rPr>
                <w:rFonts w:cs="Calibri"/>
                <w:b/>
                <w:bCs/>
                <w:color w:val="000000"/>
                <w:szCs w:val="18"/>
              </w:rPr>
            </w:pPr>
            <w:r w:rsidRPr="00916C03">
              <w:rPr>
                <w:rFonts w:cs="Calibri"/>
                <w:b/>
                <w:bCs/>
                <w:color w:val="000000"/>
                <w:szCs w:val="18"/>
              </w:rPr>
              <w:t>მოსალოდნელი შუალედური შედეგი</w:t>
            </w:r>
          </w:p>
        </w:tc>
        <w:tc>
          <w:tcPr>
            <w:tcW w:w="7620" w:type="dxa"/>
            <w:gridSpan w:val="5"/>
            <w:vAlign w:val="center"/>
          </w:tcPr>
          <w:p w:rsidR="00194D21" w:rsidRPr="00916C03" w:rsidRDefault="00194D21" w:rsidP="007E3491">
            <w:pPr>
              <w:spacing w:line="240" w:lineRule="auto"/>
              <w:ind w:left="57" w:right="57" w:firstLine="0"/>
              <w:rPr>
                <w:rFonts w:cs="Calibri"/>
                <w:color w:val="000000"/>
                <w:szCs w:val="18"/>
              </w:rPr>
            </w:pPr>
            <w:r w:rsidRPr="00916C03">
              <w:rPr>
                <w:rFonts w:cs="Calibri"/>
                <w:color w:val="000000"/>
                <w:szCs w:val="18"/>
              </w:rPr>
              <w:t>მიწათსარგებლობის გენერალური და განაშენიანების რეგულირების გეგმების დოკუმენტების შექმნა და შესაბამისი წესით მათი დამტკიცება სხვა სახელმწიფო ადმინისტრაციულ ორგანოებთან შეთანხმებით</w:t>
            </w:r>
          </w:p>
        </w:tc>
      </w:tr>
      <w:tr w:rsidR="00194D21" w:rsidRPr="00916C03" w:rsidTr="007E3491">
        <w:trPr>
          <w:trHeight w:val="630"/>
        </w:trPr>
        <w:tc>
          <w:tcPr>
            <w:tcW w:w="720" w:type="dxa"/>
            <w:vMerge w:val="restart"/>
            <w:vAlign w:val="center"/>
          </w:tcPr>
          <w:p w:rsidR="00194D21" w:rsidRPr="00916C03" w:rsidRDefault="00194D21" w:rsidP="007E3491">
            <w:pPr>
              <w:spacing w:line="240" w:lineRule="auto"/>
              <w:ind w:firstLine="0"/>
              <w:jc w:val="center"/>
              <w:rPr>
                <w:rFonts w:cs="Calibri"/>
                <w:b/>
                <w:bCs/>
                <w:color w:val="000000"/>
                <w:szCs w:val="18"/>
              </w:rPr>
            </w:pPr>
            <w:r w:rsidRPr="00916C03">
              <w:rPr>
                <w:rFonts w:cs="Calibri"/>
                <w:b/>
                <w:bCs/>
                <w:color w:val="000000"/>
                <w:szCs w:val="18"/>
              </w:rPr>
              <w:t>7.</w:t>
            </w:r>
          </w:p>
        </w:tc>
        <w:tc>
          <w:tcPr>
            <w:tcW w:w="2520" w:type="dxa"/>
            <w:vMerge w:val="restart"/>
            <w:vAlign w:val="center"/>
          </w:tcPr>
          <w:p w:rsidR="00194D21" w:rsidRPr="00916C03" w:rsidRDefault="00194D21" w:rsidP="003334E8">
            <w:pPr>
              <w:spacing w:line="240" w:lineRule="auto"/>
              <w:ind w:right="57" w:firstLine="0"/>
              <w:jc w:val="left"/>
              <w:rPr>
                <w:rFonts w:cs="Calibri"/>
                <w:b/>
                <w:bCs/>
                <w:color w:val="000000"/>
                <w:szCs w:val="18"/>
              </w:rPr>
            </w:pPr>
            <w:r w:rsidRPr="00916C03">
              <w:rPr>
                <w:rFonts w:cs="Calibri"/>
                <w:b/>
                <w:bCs/>
                <w:color w:val="000000"/>
                <w:szCs w:val="18"/>
              </w:rPr>
              <w:t>შუალედური შედეგის შეფასების ინდიკატორი</w:t>
            </w:r>
          </w:p>
        </w:tc>
        <w:tc>
          <w:tcPr>
            <w:tcW w:w="2240" w:type="dxa"/>
            <w:vAlign w:val="center"/>
          </w:tcPr>
          <w:p w:rsidR="00194D21" w:rsidRPr="00916C03" w:rsidRDefault="00194D21" w:rsidP="007E3491">
            <w:pPr>
              <w:spacing w:line="240" w:lineRule="auto"/>
              <w:ind w:left="57" w:right="57" w:firstLine="0"/>
              <w:jc w:val="center"/>
              <w:rPr>
                <w:rFonts w:cs="Calibri"/>
                <w:b/>
                <w:bCs/>
                <w:color w:val="000000"/>
                <w:szCs w:val="18"/>
              </w:rPr>
            </w:pPr>
            <w:r w:rsidRPr="00916C03">
              <w:rPr>
                <w:rFonts w:cs="Calibri"/>
                <w:b/>
                <w:bCs/>
                <w:color w:val="000000"/>
                <w:szCs w:val="18"/>
              </w:rPr>
              <w:t>ინდიკატორის დასახელება</w:t>
            </w:r>
          </w:p>
        </w:tc>
        <w:tc>
          <w:tcPr>
            <w:tcW w:w="1480" w:type="dxa"/>
            <w:vAlign w:val="center"/>
          </w:tcPr>
          <w:p w:rsidR="00194D21" w:rsidRPr="00916C03" w:rsidRDefault="00194D21" w:rsidP="007E3491">
            <w:pPr>
              <w:spacing w:line="240" w:lineRule="auto"/>
              <w:ind w:left="57" w:right="57" w:firstLine="0"/>
              <w:jc w:val="center"/>
              <w:rPr>
                <w:rFonts w:cs="Calibri"/>
                <w:b/>
                <w:bCs/>
                <w:color w:val="000000"/>
                <w:szCs w:val="18"/>
              </w:rPr>
            </w:pPr>
            <w:r w:rsidRPr="00916C03">
              <w:rPr>
                <w:rFonts w:cs="Calibri"/>
                <w:b/>
                <w:bCs/>
                <w:color w:val="000000"/>
                <w:szCs w:val="18"/>
              </w:rPr>
              <w:t>საბაზისო მაჩვენებელი</w:t>
            </w:r>
          </w:p>
        </w:tc>
        <w:tc>
          <w:tcPr>
            <w:tcW w:w="1572" w:type="dxa"/>
            <w:vAlign w:val="center"/>
          </w:tcPr>
          <w:p w:rsidR="00194D21" w:rsidRPr="00916C03" w:rsidRDefault="00194D21" w:rsidP="007E3491">
            <w:pPr>
              <w:spacing w:line="240" w:lineRule="auto"/>
              <w:ind w:left="57" w:right="57" w:firstLine="0"/>
              <w:jc w:val="center"/>
              <w:rPr>
                <w:rFonts w:cs="Calibri"/>
                <w:b/>
                <w:bCs/>
                <w:color w:val="000000"/>
                <w:szCs w:val="18"/>
              </w:rPr>
            </w:pPr>
            <w:r w:rsidRPr="00916C03">
              <w:rPr>
                <w:rFonts w:cs="Calibri"/>
                <w:b/>
                <w:bCs/>
                <w:color w:val="000000"/>
                <w:szCs w:val="18"/>
              </w:rPr>
              <w:t>მიზნობრივი მაჩვენებელი</w:t>
            </w:r>
          </w:p>
        </w:tc>
        <w:tc>
          <w:tcPr>
            <w:tcW w:w="2328" w:type="dxa"/>
            <w:gridSpan w:val="2"/>
            <w:vAlign w:val="center"/>
          </w:tcPr>
          <w:p w:rsidR="00194D21" w:rsidRPr="00916C03" w:rsidRDefault="00194D21" w:rsidP="007E3491">
            <w:pPr>
              <w:spacing w:line="240" w:lineRule="auto"/>
              <w:ind w:left="57" w:right="57" w:firstLine="0"/>
              <w:jc w:val="center"/>
              <w:rPr>
                <w:rFonts w:cs="Calibri"/>
                <w:b/>
                <w:bCs/>
                <w:color w:val="000000"/>
                <w:szCs w:val="18"/>
              </w:rPr>
            </w:pPr>
            <w:r w:rsidRPr="00916C03">
              <w:rPr>
                <w:rFonts w:cs="Calibri"/>
                <w:b/>
                <w:bCs/>
                <w:color w:val="000000"/>
                <w:szCs w:val="18"/>
              </w:rPr>
              <w:t>შესაძლო რისკები</w:t>
            </w:r>
          </w:p>
        </w:tc>
      </w:tr>
      <w:tr w:rsidR="00194D21" w:rsidRPr="00916C03" w:rsidTr="007E3491">
        <w:trPr>
          <w:trHeight w:val="533"/>
        </w:trPr>
        <w:tc>
          <w:tcPr>
            <w:tcW w:w="720" w:type="dxa"/>
            <w:vMerge/>
            <w:vAlign w:val="center"/>
          </w:tcPr>
          <w:p w:rsidR="00194D21" w:rsidRPr="00916C03" w:rsidRDefault="00194D21" w:rsidP="007E3491">
            <w:pPr>
              <w:spacing w:line="240" w:lineRule="auto"/>
              <w:ind w:firstLine="0"/>
              <w:rPr>
                <w:rFonts w:cs="Calibri"/>
                <w:b/>
                <w:bCs/>
                <w:color w:val="000000"/>
                <w:szCs w:val="18"/>
              </w:rPr>
            </w:pPr>
          </w:p>
        </w:tc>
        <w:tc>
          <w:tcPr>
            <w:tcW w:w="2520" w:type="dxa"/>
            <w:vMerge/>
            <w:vAlign w:val="center"/>
          </w:tcPr>
          <w:p w:rsidR="00194D21" w:rsidRPr="00916C03" w:rsidRDefault="00194D21" w:rsidP="007E3491">
            <w:pPr>
              <w:spacing w:line="240" w:lineRule="auto"/>
              <w:ind w:firstLine="0"/>
              <w:jc w:val="left"/>
              <w:rPr>
                <w:rFonts w:cs="Calibri"/>
                <w:b/>
                <w:bCs/>
                <w:color w:val="000000"/>
                <w:szCs w:val="18"/>
              </w:rPr>
            </w:pPr>
          </w:p>
        </w:tc>
        <w:tc>
          <w:tcPr>
            <w:tcW w:w="2240" w:type="dxa"/>
            <w:vAlign w:val="center"/>
          </w:tcPr>
          <w:p w:rsidR="00194D21" w:rsidRPr="00916C03" w:rsidRDefault="00194D21" w:rsidP="007E3491">
            <w:pPr>
              <w:spacing w:line="240" w:lineRule="auto"/>
              <w:ind w:firstLine="0"/>
              <w:jc w:val="center"/>
              <w:rPr>
                <w:rFonts w:cs="Calibri"/>
                <w:color w:val="000000"/>
                <w:szCs w:val="18"/>
              </w:rPr>
            </w:pPr>
            <w:r w:rsidRPr="00916C03">
              <w:rPr>
                <w:rFonts w:cs="Calibri"/>
                <w:color w:val="000000"/>
                <w:szCs w:val="18"/>
              </w:rPr>
              <w:t>ქალაქის გენერალური გეგმის საბოლოო დოკუმენტის შექმნისათვის მიმდინარე დოკუმენტების ერთობლიობა</w:t>
            </w:r>
          </w:p>
        </w:tc>
        <w:tc>
          <w:tcPr>
            <w:tcW w:w="1480" w:type="dxa"/>
            <w:vAlign w:val="center"/>
          </w:tcPr>
          <w:p w:rsidR="00194D21" w:rsidRPr="00916C03" w:rsidRDefault="00194D21" w:rsidP="007E3491">
            <w:pPr>
              <w:spacing w:line="240" w:lineRule="auto"/>
              <w:ind w:firstLine="0"/>
              <w:jc w:val="center"/>
              <w:rPr>
                <w:rFonts w:cs="Calibri"/>
                <w:color w:val="000000"/>
                <w:szCs w:val="18"/>
              </w:rPr>
            </w:pPr>
            <w:r w:rsidRPr="00916C03">
              <w:rPr>
                <w:rFonts w:cs="Calibri"/>
                <w:color w:val="000000"/>
                <w:szCs w:val="18"/>
              </w:rPr>
              <w:t>0</w:t>
            </w:r>
          </w:p>
        </w:tc>
        <w:tc>
          <w:tcPr>
            <w:tcW w:w="1572" w:type="dxa"/>
            <w:vAlign w:val="center"/>
          </w:tcPr>
          <w:p w:rsidR="00194D21" w:rsidRPr="00916C03" w:rsidRDefault="00194D21" w:rsidP="007E3491">
            <w:pPr>
              <w:spacing w:line="240" w:lineRule="auto"/>
              <w:ind w:firstLine="0"/>
              <w:jc w:val="center"/>
              <w:rPr>
                <w:rFonts w:cs="Calibri"/>
                <w:color w:val="000000"/>
                <w:szCs w:val="18"/>
              </w:rPr>
            </w:pPr>
            <w:r w:rsidRPr="00916C03">
              <w:rPr>
                <w:rFonts w:cs="Calibri"/>
                <w:color w:val="000000"/>
                <w:szCs w:val="18"/>
              </w:rPr>
              <w:t>2</w:t>
            </w:r>
          </w:p>
        </w:tc>
        <w:tc>
          <w:tcPr>
            <w:tcW w:w="2328" w:type="dxa"/>
            <w:gridSpan w:val="2"/>
            <w:vAlign w:val="center"/>
          </w:tcPr>
          <w:p w:rsidR="00194D21" w:rsidRPr="00916C03" w:rsidRDefault="00194D21" w:rsidP="007E3491">
            <w:pPr>
              <w:spacing w:line="240" w:lineRule="auto"/>
              <w:ind w:firstLine="0"/>
              <w:jc w:val="center"/>
              <w:rPr>
                <w:rFonts w:cs="Calibri"/>
                <w:color w:val="000000"/>
                <w:szCs w:val="18"/>
              </w:rPr>
            </w:pPr>
            <w:r w:rsidRPr="00916C03">
              <w:rPr>
                <w:rFonts w:cs="Calibri"/>
                <w:color w:val="000000"/>
                <w:szCs w:val="18"/>
              </w:rPr>
              <w:t>კვალიფიციური საპროექტო ორგანიზაციის გამოვლენა</w:t>
            </w:r>
          </w:p>
        </w:tc>
      </w:tr>
    </w:tbl>
    <w:p w:rsidR="00194D21" w:rsidRPr="00916C03" w:rsidRDefault="00194D21" w:rsidP="00194D21">
      <w:pPr>
        <w:spacing w:before="240" w:line="480" w:lineRule="auto"/>
        <w:rPr>
          <w:rFonts w:cs="Calibri"/>
          <w:b/>
          <w:bCs/>
          <w:color w:val="000000"/>
          <w:szCs w:val="18"/>
          <w:lang w:val="ka-GE"/>
        </w:rPr>
      </w:pPr>
      <w:r w:rsidRPr="00916C03">
        <w:rPr>
          <w:rFonts w:cs="Calibri"/>
          <w:b/>
          <w:bCs/>
          <w:color w:val="000000"/>
          <w:szCs w:val="18"/>
        </w:rPr>
        <w:t>გ) პროგრამა: ეკონომიკის სტიმულირებისა და ბიზნესის ხელშეწყობა (პროგრამული კოდი 07 03)</w:t>
      </w:r>
    </w:p>
    <w:tbl>
      <w:tblPr>
        <w:tblW w:w="1086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520"/>
        <w:gridCol w:w="2240"/>
        <w:gridCol w:w="1480"/>
        <w:gridCol w:w="1572"/>
        <w:gridCol w:w="28"/>
        <w:gridCol w:w="2300"/>
      </w:tblGrid>
      <w:tr w:rsidR="00194D21" w:rsidRPr="00916C03" w:rsidTr="007E3491">
        <w:trPr>
          <w:trHeight w:val="876"/>
        </w:trPr>
        <w:tc>
          <w:tcPr>
            <w:tcW w:w="720" w:type="dxa"/>
            <w:vAlign w:val="center"/>
          </w:tcPr>
          <w:p w:rsidR="00194D21" w:rsidRPr="00916C03" w:rsidRDefault="00194D21" w:rsidP="007E3491">
            <w:pPr>
              <w:spacing w:line="240" w:lineRule="auto"/>
              <w:ind w:firstLine="0"/>
              <w:jc w:val="center"/>
              <w:rPr>
                <w:rFonts w:cs="Calibri"/>
                <w:b/>
                <w:bCs/>
                <w:color w:val="000000"/>
                <w:szCs w:val="18"/>
              </w:rPr>
            </w:pPr>
            <w:r w:rsidRPr="00916C03">
              <w:rPr>
                <w:rFonts w:cs="Calibri"/>
                <w:b/>
                <w:bCs/>
                <w:color w:val="000000"/>
                <w:szCs w:val="18"/>
              </w:rPr>
              <w:t>1.</w:t>
            </w:r>
          </w:p>
        </w:tc>
        <w:tc>
          <w:tcPr>
            <w:tcW w:w="2520" w:type="dxa"/>
            <w:vAlign w:val="center"/>
          </w:tcPr>
          <w:p w:rsidR="00194D21" w:rsidRPr="00916C03" w:rsidRDefault="00194D21" w:rsidP="007E3491">
            <w:pPr>
              <w:spacing w:line="240" w:lineRule="auto"/>
              <w:ind w:firstLine="0"/>
              <w:jc w:val="left"/>
              <w:rPr>
                <w:rFonts w:cs="Calibri"/>
                <w:b/>
                <w:bCs/>
                <w:color w:val="000000"/>
                <w:szCs w:val="18"/>
              </w:rPr>
            </w:pPr>
            <w:r w:rsidRPr="00916C03">
              <w:rPr>
                <w:rFonts w:cs="Calibri"/>
                <w:b/>
                <w:bCs/>
                <w:color w:val="000000"/>
                <w:szCs w:val="18"/>
              </w:rPr>
              <w:t>პროგრამის განმახორციელებელი</w:t>
            </w:r>
          </w:p>
        </w:tc>
        <w:tc>
          <w:tcPr>
            <w:tcW w:w="7620" w:type="dxa"/>
            <w:gridSpan w:val="5"/>
            <w:vAlign w:val="center"/>
          </w:tcPr>
          <w:p w:rsidR="00194D21" w:rsidRPr="00916C03" w:rsidRDefault="00194D21" w:rsidP="007E3491">
            <w:pPr>
              <w:spacing w:line="240" w:lineRule="auto"/>
              <w:ind w:left="57" w:right="57" w:firstLine="0"/>
              <w:jc w:val="center"/>
              <w:rPr>
                <w:rFonts w:cs="Calibri"/>
                <w:color w:val="000000"/>
                <w:szCs w:val="18"/>
              </w:rPr>
            </w:pPr>
            <w:r w:rsidRPr="00916C03">
              <w:rPr>
                <w:rFonts w:cs="Calibri"/>
                <w:color w:val="000000"/>
                <w:szCs w:val="18"/>
              </w:rPr>
              <w:t>ქალაქ ქუთაისის მუნიციპალიტეტის მერიის პირველადი სტრუქტურული ერთეული –</w:t>
            </w:r>
            <w:r w:rsidRPr="00916C03">
              <w:rPr>
                <w:rFonts w:cs="Calibri"/>
                <w:color w:val="000000"/>
                <w:szCs w:val="18"/>
                <w:lang w:val="ka-GE"/>
              </w:rPr>
              <w:t xml:space="preserve"> </w:t>
            </w:r>
            <w:r w:rsidRPr="00916C03">
              <w:rPr>
                <w:rFonts w:cs="Calibri"/>
                <w:color w:val="000000"/>
                <w:szCs w:val="18"/>
              </w:rPr>
              <w:t>ეკონომიკური განვითარების, ადგილობრივი თვითმმართველობის ქონებისა და ტრანსპორტის მართვის სამსახური</w:t>
            </w:r>
          </w:p>
        </w:tc>
      </w:tr>
      <w:tr w:rsidR="00194D21" w:rsidRPr="00916C03" w:rsidTr="007E3491">
        <w:trPr>
          <w:trHeight w:val="525"/>
        </w:trPr>
        <w:tc>
          <w:tcPr>
            <w:tcW w:w="720" w:type="dxa"/>
            <w:vAlign w:val="center"/>
          </w:tcPr>
          <w:p w:rsidR="00194D21" w:rsidRPr="00916C03" w:rsidRDefault="00194D21" w:rsidP="007E3491">
            <w:pPr>
              <w:spacing w:line="240" w:lineRule="auto"/>
              <w:ind w:firstLine="0"/>
              <w:jc w:val="center"/>
              <w:rPr>
                <w:rFonts w:cs="Calibri"/>
                <w:b/>
                <w:bCs/>
                <w:color w:val="000000"/>
                <w:szCs w:val="18"/>
              </w:rPr>
            </w:pPr>
            <w:r w:rsidRPr="00916C03">
              <w:rPr>
                <w:rFonts w:cs="Calibri"/>
                <w:b/>
                <w:bCs/>
                <w:color w:val="000000"/>
                <w:szCs w:val="18"/>
              </w:rPr>
              <w:lastRenderedPageBreak/>
              <w:t>2.</w:t>
            </w:r>
          </w:p>
        </w:tc>
        <w:tc>
          <w:tcPr>
            <w:tcW w:w="2520" w:type="dxa"/>
            <w:vAlign w:val="center"/>
          </w:tcPr>
          <w:p w:rsidR="00194D21" w:rsidRPr="00916C03" w:rsidRDefault="00194D21" w:rsidP="007E3491">
            <w:pPr>
              <w:spacing w:line="240" w:lineRule="auto"/>
              <w:ind w:firstLine="0"/>
              <w:jc w:val="left"/>
              <w:rPr>
                <w:rFonts w:cs="Calibri"/>
                <w:b/>
                <w:bCs/>
                <w:color w:val="000000"/>
                <w:szCs w:val="18"/>
              </w:rPr>
            </w:pPr>
            <w:r w:rsidRPr="00916C03">
              <w:rPr>
                <w:rFonts w:cs="Calibri"/>
                <w:b/>
                <w:bCs/>
                <w:color w:val="000000"/>
                <w:szCs w:val="18"/>
              </w:rPr>
              <w:t>პროგრამის ბიუჯეტი</w:t>
            </w:r>
          </w:p>
        </w:tc>
        <w:tc>
          <w:tcPr>
            <w:tcW w:w="7620" w:type="dxa"/>
            <w:gridSpan w:val="5"/>
            <w:vAlign w:val="center"/>
          </w:tcPr>
          <w:p w:rsidR="00194D21" w:rsidRPr="00916C03" w:rsidRDefault="00194D21" w:rsidP="007E3491">
            <w:pPr>
              <w:spacing w:line="240" w:lineRule="auto"/>
              <w:ind w:left="57" w:right="57" w:firstLine="0"/>
              <w:jc w:val="center"/>
              <w:rPr>
                <w:rFonts w:cs="Calibri"/>
                <w:color w:val="000000"/>
                <w:szCs w:val="18"/>
              </w:rPr>
            </w:pPr>
            <w:r w:rsidRPr="00916C03">
              <w:rPr>
                <w:rFonts w:cs="Calibri"/>
                <w:color w:val="000000"/>
                <w:szCs w:val="18"/>
              </w:rPr>
              <w:t>26,7</w:t>
            </w:r>
          </w:p>
        </w:tc>
      </w:tr>
      <w:tr w:rsidR="00194D21" w:rsidRPr="00916C03" w:rsidTr="00C25BBD">
        <w:trPr>
          <w:trHeight w:val="3002"/>
        </w:trPr>
        <w:tc>
          <w:tcPr>
            <w:tcW w:w="720" w:type="dxa"/>
            <w:vAlign w:val="center"/>
          </w:tcPr>
          <w:p w:rsidR="00194D21" w:rsidRPr="00916C03" w:rsidRDefault="00194D21" w:rsidP="007E3491">
            <w:pPr>
              <w:spacing w:line="240" w:lineRule="auto"/>
              <w:ind w:firstLine="0"/>
              <w:jc w:val="center"/>
              <w:rPr>
                <w:rFonts w:cs="Calibri"/>
                <w:b/>
                <w:bCs/>
                <w:color w:val="000000"/>
                <w:szCs w:val="18"/>
              </w:rPr>
            </w:pPr>
            <w:r w:rsidRPr="00916C03">
              <w:rPr>
                <w:rFonts w:cs="Calibri"/>
                <w:b/>
                <w:bCs/>
                <w:color w:val="000000"/>
                <w:szCs w:val="18"/>
              </w:rPr>
              <w:t>3.</w:t>
            </w:r>
          </w:p>
        </w:tc>
        <w:tc>
          <w:tcPr>
            <w:tcW w:w="2520" w:type="dxa"/>
            <w:vAlign w:val="center"/>
          </w:tcPr>
          <w:p w:rsidR="00194D21" w:rsidRPr="00916C03" w:rsidRDefault="00194D21" w:rsidP="007E3491">
            <w:pPr>
              <w:spacing w:line="240" w:lineRule="auto"/>
              <w:ind w:firstLine="0"/>
              <w:jc w:val="left"/>
              <w:rPr>
                <w:rFonts w:cs="Calibri"/>
                <w:b/>
                <w:bCs/>
                <w:color w:val="000000"/>
                <w:szCs w:val="18"/>
              </w:rPr>
            </w:pPr>
            <w:r w:rsidRPr="00916C03">
              <w:rPr>
                <w:rFonts w:cs="Calibri"/>
                <w:b/>
                <w:bCs/>
                <w:color w:val="000000"/>
                <w:szCs w:val="18"/>
              </w:rPr>
              <w:t>პროგრამის აღწერა</w:t>
            </w:r>
          </w:p>
        </w:tc>
        <w:tc>
          <w:tcPr>
            <w:tcW w:w="7620" w:type="dxa"/>
            <w:gridSpan w:val="5"/>
            <w:vAlign w:val="center"/>
          </w:tcPr>
          <w:p w:rsidR="00194D21" w:rsidRPr="00916C03" w:rsidRDefault="00194D21" w:rsidP="007E3491">
            <w:pPr>
              <w:spacing w:line="240" w:lineRule="auto"/>
              <w:ind w:left="57" w:right="57" w:firstLine="0"/>
              <w:rPr>
                <w:rFonts w:cs="Calibri"/>
                <w:color w:val="000000"/>
                <w:szCs w:val="18"/>
                <w:lang w:val="ka-GE"/>
              </w:rPr>
            </w:pPr>
            <w:r w:rsidRPr="00916C03">
              <w:rPr>
                <w:rFonts w:cs="Calibri"/>
                <w:color w:val="000000"/>
                <w:szCs w:val="18"/>
              </w:rPr>
              <w:t>ქუთაისის საინვესტიციო მიმზიდველობისა და გარეპოზი</w:t>
            </w:r>
            <w:r w:rsidR="00366123">
              <w:rPr>
                <w:rFonts w:cs="Calibri"/>
                <w:color w:val="000000"/>
                <w:szCs w:val="18"/>
              </w:rPr>
              <w:softHyphen/>
            </w:r>
            <w:r w:rsidRPr="00916C03">
              <w:rPr>
                <w:rFonts w:cs="Calibri"/>
                <w:color w:val="000000"/>
                <w:szCs w:val="18"/>
                <w:lang w:val="ka-GE"/>
              </w:rPr>
              <w:softHyphen/>
            </w:r>
            <w:r w:rsidRPr="00916C03">
              <w:rPr>
                <w:rFonts w:cs="Calibri"/>
                <w:color w:val="000000"/>
                <w:szCs w:val="18"/>
              </w:rPr>
              <w:t>ციო</w:t>
            </w:r>
            <w:r w:rsidR="00366123">
              <w:rPr>
                <w:rFonts w:cs="Calibri"/>
                <w:color w:val="000000"/>
                <w:szCs w:val="18"/>
              </w:rPr>
              <w:softHyphen/>
            </w:r>
            <w:r w:rsidRPr="00916C03">
              <w:rPr>
                <w:rFonts w:cs="Calibri"/>
                <w:color w:val="000000"/>
                <w:szCs w:val="18"/>
              </w:rPr>
              <w:t>ნირ</w:t>
            </w:r>
            <w:r w:rsidR="00366123">
              <w:rPr>
                <w:rFonts w:cs="Calibri"/>
                <w:color w:val="000000"/>
                <w:szCs w:val="18"/>
              </w:rPr>
              <w:softHyphen/>
            </w:r>
            <w:r w:rsidRPr="00916C03">
              <w:rPr>
                <w:rFonts w:cs="Calibri"/>
                <w:color w:val="000000"/>
                <w:szCs w:val="18"/>
                <w:lang w:val="ka-GE"/>
              </w:rPr>
              <w:softHyphen/>
            </w:r>
            <w:r w:rsidRPr="00916C03">
              <w:rPr>
                <w:rFonts w:cs="Calibri"/>
                <w:color w:val="000000"/>
                <w:szCs w:val="18"/>
              </w:rPr>
              <w:t>ები</w:t>
            </w:r>
            <w:r w:rsidR="00366123">
              <w:rPr>
                <w:rFonts w:cs="Calibri"/>
                <w:color w:val="000000"/>
                <w:szCs w:val="18"/>
              </w:rPr>
              <w:softHyphen/>
            </w:r>
            <w:r w:rsidRPr="00916C03">
              <w:rPr>
                <w:rFonts w:cs="Calibri"/>
                <w:color w:val="000000"/>
                <w:szCs w:val="18"/>
              </w:rPr>
              <w:t>სათვის საერთაშორისო ბიზნეს ფორუმის ორგანიზება; პოტენციურ ინვესტორთა დაინტერესებისათვის ქალაქის საინვესტიციო პორტფოლიოს მომზადება, ადგილობრივი პროდუქციის ცნობადობისა და პოპულარიზაციის გაზრდის ხელშეწყობის</w:t>
            </w:r>
            <w:r>
              <w:rPr>
                <w:rFonts w:cs="Calibri"/>
                <w:color w:val="000000"/>
                <w:szCs w:val="18"/>
              </w:rPr>
              <w:t>ათვის ქალაქში/რეგიონში</w:t>
            </w:r>
            <w:r>
              <w:rPr>
                <w:rFonts w:cs="Calibri"/>
                <w:color w:val="000000"/>
                <w:szCs w:val="18"/>
                <w:lang w:val="ka-GE"/>
              </w:rPr>
              <w:t xml:space="preserve"> </w:t>
            </w:r>
            <w:r w:rsidRPr="00916C03">
              <w:rPr>
                <w:rFonts w:cs="Calibri"/>
                <w:color w:val="000000"/>
                <w:szCs w:val="18"/>
              </w:rPr>
              <w:t>ადგილობრივი წარმოებული პროდუქციის გამოფენა–გაყიდვების ორ</w:t>
            </w:r>
            <w:r>
              <w:rPr>
                <w:rFonts w:cs="Calibri"/>
                <w:color w:val="000000"/>
                <w:szCs w:val="18"/>
              </w:rPr>
              <w:t>განიზება, ადგილობრივ მეწარმეთა</w:t>
            </w:r>
            <w:r>
              <w:rPr>
                <w:rFonts w:cs="Calibri"/>
                <w:color w:val="000000"/>
                <w:szCs w:val="18"/>
                <w:lang w:val="ka-GE"/>
              </w:rPr>
              <w:t xml:space="preserve"> </w:t>
            </w:r>
            <w:r w:rsidRPr="00916C03">
              <w:rPr>
                <w:rFonts w:cs="Calibri"/>
                <w:color w:val="000000"/>
                <w:szCs w:val="18"/>
              </w:rPr>
              <w:t>მხარდაჭერის მიზნით კონკურსისა და დაჯილდოების ცერემონიალის „წლის ბიზნესი</w:t>
            </w:r>
            <w:r w:rsidRPr="00916C03">
              <w:rPr>
                <w:rFonts w:cs="Calibri"/>
                <w:color w:val="000000"/>
                <w:szCs w:val="18"/>
                <w:lang w:val="ka-GE"/>
              </w:rPr>
              <w:t>“</w:t>
            </w:r>
            <w:r w:rsidRPr="00916C03">
              <w:rPr>
                <w:rFonts w:cs="Calibri"/>
                <w:color w:val="000000"/>
                <w:szCs w:val="18"/>
              </w:rPr>
              <w:t xml:space="preserve"> მოწყობა. ენერგოდამზოგი ტექნოლოგიების დანერგვის პროექტის განხორციელება და ენერგოეფექტური ტექნოლოგიების შესახებ მოსახლეობის ცნობიერების ამაღლებასთან დაკავშირებული ღონისძიებების ორგანიზება, საინფორმაციო </w:t>
            </w:r>
            <w:r w:rsidRPr="00916C03">
              <w:rPr>
                <w:rFonts w:cs="Calibri"/>
                <w:color w:val="000000"/>
                <w:szCs w:val="18"/>
                <w:lang w:val="ka-GE"/>
              </w:rPr>
              <w:t>–</w:t>
            </w:r>
            <w:r w:rsidRPr="00916C03">
              <w:rPr>
                <w:rFonts w:cs="Calibri"/>
                <w:color w:val="000000"/>
                <w:szCs w:val="18"/>
              </w:rPr>
              <w:t xml:space="preserve"> საკონსულტაციო სერვისის განხორციელება ადგილობრივი ბიზნესისათვის, საინფორმაციო ბუკლეტების, ბანერების, ბლოკნოტების გამოცემა</w:t>
            </w:r>
            <w:r w:rsidRPr="00916C03">
              <w:rPr>
                <w:rFonts w:cs="Calibri"/>
                <w:color w:val="000000"/>
                <w:szCs w:val="18"/>
                <w:lang w:val="ka-GE"/>
              </w:rPr>
              <w:t>.</w:t>
            </w:r>
          </w:p>
        </w:tc>
      </w:tr>
      <w:tr w:rsidR="00194D21" w:rsidRPr="00916C03" w:rsidTr="007E3491">
        <w:trPr>
          <w:trHeight w:val="527"/>
        </w:trPr>
        <w:tc>
          <w:tcPr>
            <w:tcW w:w="720" w:type="dxa"/>
            <w:vAlign w:val="center"/>
          </w:tcPr>
          <w:p w:rsidR="00194D21" w:rsidRPr="00916C03" w:rsidRDefault="00194D21" w:rsidP="007E3491">
            <w:pPr>
              <w:spacing w:line="240" w:lineRule="auto"/>
              <w:ind w:firstLine="0"/>
              <w:jc w:val="center"/>
              <w:rPr>
                <w:rFonts w:cs="Calibri"/>
                <w:b/>
                <w:bCs/>
                <w:color w:val="000000"/>
                <w:szCs w:val="18"/>
              </w:rPr>
            </w:pPr>
            <w:r w:rsidRPr="00916C03">
              <w:rPr>
                <w:rFonts w:cs="Calibri"/>
                <w:b/>
                <w:bCs/>
                <w:color w:val="000000"/>
                <w:szCs w:val="18"/>
              </w:rPr>
              <w:t>4.</w:t>
            </w:r>
          </w:p>
        </w:tc>
        <w:tc>
          <w:tcPr>
            <w:tcW w:w="2520" w:type="dxa"/>
            <w:vAlign w:val="center"/>
          </w:tcPr>
          <w:p w:rsidR="00194D21" w:rsidRPr="00916C03" w:rsidRDefault="00194D21" w:rsidP="007E3491">
            <w:pPr>
              <w:spacing w:line="240" w:lineRule="auto"/>
              <w:ind w:firstLine="0"/>
              <w:jc w:val="left"/>
              <w:rPr>
                <w:rFonts w:cs="Calibri"/>
                <w:b/>
                <w:bCs/>
                <w:color w:val="000000"/>
                <w:szCs w:val="18"/>
              </w:rPr>
            </w:pPr>
            <w:r w:rsidRPr="00916C03">
              <w:rPr>
                <w:rFonts w:cs="Calibri"/>
                <w:b/>
                <w:bCs/>
                <w:color w:val="000000"/>
                <w:szCs w:val="18"/>
              </w:rPr>
              <w:t>პროგრამის მიზანი</w:t>
            </w:r>
          </w:p>
        </w:tc>
        <w:tc>
          <w:tcPr>
            <w:tcW w:w="7620" w:type="dxa"/>
            <w:gridSpan w:val="5"/>
            <w:vAlign w:val="center"/>
          </w:tcPr>
          <w:p w:rsidR="00194D21" w:rsidRPr="00916C03" w:rsidRDefault="00194D21" w:rsidP="007E3491">
            <w:pPr>
              <w:spacing w:line="240" w:lineRule="auto"/>
              <w:ind w:left="57" w:right="57" w:firstLine="0"/>
              <w:rPr>
                <w:rFonts w:cs="Calibri"/>
                <w:color w:val="000000"/>
                <w:szCs w:val="18"/>
              </w:rPr>
            </w:pPr>
            <w:r w:rsidRPr="00916C03">
              <w:rPr>
                <w:rFonts w:cs="Calibri"/>
                <w:color w:val="000000"/>
                <w:szCs w:val="18"/>
              </w:rPr>
              <w:t>ადგილობრივი ეკონომიკური განვითარების სტიმულირება</w:t>
            </w:r>
          </w:p>
        </w:tc>
      </w:tr>
      <w:tr w:rsidR="00194D21" w:rsidRPr="00916C03" w:rsidTr="007E3491">
        <w:trPr>
          <w:trHeight w:val="521"/>
        </w:trPr>
        <w:tc>
          <w:tcPr>
            <w:tcW w:w="720" w:type="dxa"/>
            <w:vAlign w:val="center"/>
          </w:tcPr>
          <w:p w:rsidR="00194D21" w:rsidRPr="00916C03" w:rsidRDefault="00194D21" w:rsidP="007E3491">
            <w:pPr>
              <w:spacing w:line="240" w:lineRule="auto"/>
              <w:ind w:firstLine="0"/>
              <w:jc w:val="center"/>
              <w:rPr>
                <w:rFonts w:cs="Calibri"/>
                <w:b/>
                <w:bCs/>
                <w:color w:val="000000"/>
                <w:szCs w:val="18"/>
                <w:lang w:val="ka-GE"/>
              </w:rPr>
            </w:pPr>
            <w:r w:rsidRPr="00916C03">
              <w:rPr>
                <w:rFonts w:cs="Calibri"/>
                <w:b/>
                <w:bCs/>
                <w:color w:val="000000"/>
                <w:szCs w:val="18"/>
              </w:rPr>
              <w:t>5</w:t>
            </w:r>
            <w:r w:rsidRPr="00916C03">
              <w:rPr>
                <w:rFonts w:cs="Calibri"/>
                <w:b/>
                <w:bCs/>
                <w:color w:val="000000"/>
                <w:szCs w:val="18"/>
                <w:lang w:val="ka-GE"/>
              </w:rPr>
              <w:t>.</w:t>
            </w:r>
          </w:p>
        </w:tc>
        <w:tc>
          <w:tcPr>
            <w:tcW w:w="2520" w:type="dxa"/>
            <w:vAlign w:val="center"/>
          </w:tcPr>
          <w:p w:rsidR="00194D21" w:rsidRPr="00916C03" w:rsidRDefault="00194D21" w:rsidP="003334E8">
            <w:pPr>
              <w:spacing w:line="240" w:lineRule="auto"/>
              <w:ind w:firstLine="0"/>
              <w:jc w:val="left"/>
              <w:rPr>
                <w:rFonts w:cs="Calibri"/>
                <w:b/>
                <w:bCs/>
                <w:szCs w:val="18"/>
              </w:rPr>
            </w:pPr>
            <w:r w:rsidRPr="00916C03">
              <w:rPr>
                <w:rFonts w:cs="Calibri"/>
                <w:b/>
                <w:bCs/>
                <w:szCs w:val="18"/>
              </w:rPr>
              <w:t>პროგრამის ღონისძიებები</w:t>
            </w:r>
          </w:p>
        </w:tc>
        <w:tc>
          <w:tcPr>
            <w:tcW w:w="5320" w:type="dxa"/>
            <w:gridSpan w:val="4"/>
            <w:vAlign w:val="center"/>
          </w:tcPr>
          <w:p w:rsidR="00194D21" w:rsidRPr="00803276" w:rsidRDefault="00194D21" w:rsidP="007E3491">
            <w:pPr>
              <w:spacing w:line="240" w:lineRule="auto"/>
              <w:ind w:left="57" w:right="57" w:firstLine="0"/>
              <w:jc w:val="center"/>
              <w:rPr>
                <w:rFonts w:cs="Calibri"/>
                <w:color w:val="000000"/>
                <w:szCs w:val="18"/>
                <w:lang w:val="ka-GE"/>
              </w:rPr>
            </w:pPr>
            <w:r w:rsidRPr="00916C03">
              <w:rPr>
                <w:rFonts w:cs="Calibri"/>
                <w:color w:val="000000"/>
                <w:szCs w:val="18"/>
              </w:rPr>
              <w:t xml:space="preserve">შპს </w:t>
            </w:r>
            <w:r w:rsidRPr="00916C03">
              <w:rPr>
                <w:rFonts w:cs="Calibri"/>
                <w:color w:val="000000"/>
                <w:szCs w:val="18"/>
                <w:lang w:val="ka-GE"/>
              </w:rPr>
              <w:t>„</w:t>
            </w:r>
            <w:r w:rsidRPr="00916C03">
              <w:rPr>
                <w:rFonts w:cs="Calibri"/>
                <w:color w:val="000000"/>
                <w:szCs w:val="18"/>
              </w:rPr>
              <w:t>პარკინგსერვისის</w:t>
            </w:r>
            <w:r>
              <w:rPr>
                <w:rFonts w:cs="Calibri"/>
                <w:color w:val="000000"/>
                <w:szCs w:val="18"/>
                <w:lang w:val="ka-GE"/>
              </w:rPr>
              <w:t>“</w:t>
            </w:r>
            <w:r w:rsidRPr="00916C03">
              <w:rPr>
                <w:rFonts w:cs="Calibri"/>
                <w:color w:val="000000"/>
                <w:szCs w:val="18"/>
              </w:rPr>
              <w:t xml:space="preserve"> სუბსიდირება</w:t>
            </w:r>
          </w:p>
        </w:tc>
        <w:tc>
          <w:tcPr>
            <w:tcW w:w="2300" w:type="dxa"/>
            <w:vAlign w:val="center"/>
          </w:tcPr>
          <w:p w:rsidR="00194D21" w:rsidRPr="00916C03" w:rsidRDefault="00194D21" w:rsidP="007E3491">
            <w:pPr>
              <w:spacing w:line="240" w:lineRule="auto"/>
              <w:ind w:left="57" w:right="57" w:firstLine="0"/>
              <w:jc w:val="center"/>
              <w:rPr>
                <w:rFonts w:cs="Calibri"/>
                <w:color w:val="000000"/>
                <w:szCs w:val="18"/>
              </w:rPr>
            </w:pPr>
            <w:r w:rsidRPr="00916C03">
              <w:rPr>
                <w:rFonts w:cs="Calibri"/>
                <w:color w:val="000000"/>
                <w:szCs w:val="18"/>
              </w:rPr>
              <w:t>26,7</w:t>
            </w:r>
          </w:p>
        </w:tc>
      </w:tr>
      <w:tr w:rsidR="00194D21" w:rsidRPr="00916C03" w:rsidTr="00C25BBD">
        <w:trPr>
          <w:trHeight w:val="1331"/>
        </w:trPr>
        <w:tc>
          <w:tcPr>
            <w:tcW w:w="720" w:type="dxa"/>
            <w:vAlign w:val="center"/>
          </w:tcPr>
          <w:p w:rsidR="00194D21" w:rsidRPr="00916C03" w:rsidRDefault="00194D21" w:rsidP="007E3491">
            <w:pPr>
              <w:spacing w:line="240" w:lineRule="auto"/>
              <w:ind w:firstLine="0"/>
              <w:jc w:val="center"/>
              <w:rPr>
                <w:rFonts w:cs="Calibri"/>
                <w:b/>
                <w:bCs/>
                <w:color w:val="000000"/>
                <w:szCs w:val="18"/>
              </w:rPr>
            </w:pPr>
            <w:r w:rsidRPr="00916C03">
              <w:rPr>
                <w:rFonts w:cs="Calibri"/>
                <w:b/>
                <w:bCs/>
                <w:color w:val="000000"/>
                <w:szCs w:val="18"/>
              </w:rPr>
              <w:t>6.</w:t>
            </w:r>
          </w:p>
        </w:tc>
        <w:tc>
          <w:tcPr>
            <w:tcW w:w="2520" w:type="dxa"/>
            <w:vAlign w:val="center"/>
          </w:tcPr>
          <w:p w:rsidR="00194D21" w:rsidRPr="00916C03" w:rsidRDefault="00194D21" w:rsidP="003334E8">
            <w:pPr>
              <w:spacing w:line="240" w:lineRule="auto"/>
              <w:ind w:right="57" w:firstLine="0"/>
              <w:rPr>
                <w:rFonts w:cs="Calibri"/>
                <w:b/>
                <w:bCs/>
                <w:color w:val="000000"/>
                <w:szCs w:val="18"/>
              </w:rPr>
            </w:pPr>
            <w:r w:rsidRPr="00916C03">
              <w:rPr>
                <w:rFonts w:cs="Calibri"/>
                <w:b/>
                <w:bCs/>
                <w:color w:val="000000"/>
                <w:szCs w:val="18"/>
              </w:rPr>
              <w:t>მოსალოდნელი შუალედური შედეგი</w:t>
            </w:r>
          </w:p>
        </w:tc>
        <w:tc>
          <w:tcPr>
            <w:tcW w:w="7620" w:type="dxa"/>
            <w:gridSpan w:val="5"/>
            <w:vAlign w:val="center"/>
          </w:tcPr>
          <w:p w:rsidR="00194D21" w:rsidRPr="00916C03" w:rsidRDefault="00194D21" w:rsidP="007E3491">
            <w:pPr>
              <w:spacing w:line="240" w:lineRule="auto"/>
              <w:ind w:left="57" w:right="57" w:firstLine="0"/>
              <w:rPr>
                <w:rFonts w:cs="Calibri"/>
                <w:color w:val="000000"/>
                <w:szCs w:val="18"/>
              </w:rPr>
            </w:pPr>
            <w:r w:rsidRPr="00916C03">
              <w:rPr>
                <w:rFonts w:cs="Calibri"/>
                <w:color w:val="000000"/>
                <w:szCs w:val="18"/>
              </w:rPr>
              <w:t>გამოკვლეული იქნება ეკონომიკის რამოდენ</w:t>
            </w:r>
            <w:r>
              <w:rPr>
                <w:rFonts w:cs="Calibri"/>
                <w:color w:val="000000"/>
                <w:szCs w:val="18"/>
              </w:rPr>
              <w:t>იმე დარგი და მომზადდება ქალაქის</w:t>
            </w:r>
            <w:r>
              <w:rPr>
                <w:rFonts w:cs="Calibri"/>
                <w:color w:val="000000"/>
                <w:szCs w:val="18"/>
                <w:lang w:val="ka-GE"/>
              </w:rPr>
              <w:t xml:space="preserve"> </w:t>
            </w:r>
            <w:r w:rsidRPr="00916C03">
              <w:rPr>
                <w:rFonts w:cs="Calibri"/>
                <w:color w:val="000000"/>
                <w:szCs w:val="18"/>
              </w:rPr>
              <w:t>საინვესტიციო პორტფოლიო, ქალაქში/ქვეყანაში ორგანიზებული იქნება ადგილობრივი წარმოების პროდუქციის გამოფენა</w:t>
            </w:r>
            <w:r w:rsidRPr="00916C03">
              <w:rPr>
                <w:rFonts w:cs="Calibri"/>
                <w:color w:val="000000"/>
                <w:szCs w:val="18"/>
                <w:lang w:val="ka-GE"/>
              </w:rPr>
              <w:t xml:space="preserve"> – </w:t>
            </w:r>
            <w:r w:rsidRPr="00916C03">
              <w:rPr>
                <w:rFonts w:cs="Calibri"/>
                <w:color w:val="000000"/>
                <w:szCs w:val="18"/>
              </w:rPr>
              <w:t>გაყიდვა, განხორციელდება ენერგოდა</w:t>
            </w:r>
            <w:r>
              <w:rPr>
                <w:rFonts w:cs="Calibri"/>
                <w:color w:val="000000"/>
                <w:szCs w:val="18"/>
              </w:rPr>
              <w:t>მზოგი ტექნოლოგიების დანერგვისა</w:t>
            </w:r>
            <w:r>
              <w:rPr>
                <w:rFonts w:cs="Calibri"/>
                <w:color w:val="000000"/>
                <w:szCs w:val="18"/>
                <w:lang w:val="ka-GE"/>
              </w:rPr>
              <w:t xml:space="preserve"> </w:t>
            </w:r>
            <w:r w:rsidRPr="00916C03">
              <w:rPr>
                <w:rFonts w:cs="Calibri"/>
                <w:color w:val="000000"/>
                <w:szCs w:val="18"/>
              </w:rPr>
              <w:t>და ენერგოეფექტური ტექნოლოგიების შესახებ მოსახლეობის ცნობიერების ამაღლების ღონისძიებები</w:t>
            </w:r>
          </w:p>
        </w:tc>
      </w:tr>
      <w:tr w:rsidR="00194D21" w:rsidRPr="00916C03" w:rsidTr="007E3491">
        <w:trPr>
          <w:trHeight w:val="630"/>
        </w:trPr>
        <w:tc>
          <w:tcPr>
            <w:tcW w:w="720" w:type="dxa"/>
            <w:vMerge w:val="restart"/>
            <w:vAlign w:val="center"/>
          </w:tcPr>
          <w:p w:rsidR="00194D21" w:rsidRPr="00916C03" w:rsidRDefault="00194D21" w:rsidP="007E3491">
            <w:pPr>
              <w:spacing w:line="240" w:lineRule="auto"/>
              <w:ind w:firstLine="0"/>
              <w:jc w:val="center"/>
              <w:rPr>
                <w:rFonts w:cs="Calibri"/>
                <w:b/>
                <w:bCs/>
                <w:color w:val="000000"/>
                <w:szCs w:val="18"/>
              </w:rPr>
            </w:pPr>
            <w:r w:rsidRPr="00916C03">
              <w:rPr>
                <w:rFonts w:cs="Calibri"/>
                <w:b/>
                <w:bCs/>
                <w:color w:val="000000"/>
                <w:szCs w:val="18"/>
              </w:rPr>
              <w:t>7.</w:t>
            </w:r>
          </w:p>
        </w:tc>
        <w:tc>
          <w:tcPr>
            <w:tcW w:w="2520" w:type="dxa"/>
            <w:vMerge w:val="restart"/>
            <w:vAlign w:val="center"/>
          </w:tcPr>
          <w:p w:rsidR="00194D21" w:rsidRPr="00916C03" w:rsidRDefault="00194D21" w:rsidP="003334E8">
            <w:pPr>
              <w:spacing w:line="240" w:lineRule="auto"/>
              <w:ind w:right="57" w:firstLine="0"/>
              <w:jc w:val="left"/>
              <w:rPr>
                <w:rFonts w:cs="Calibri"/>
                <w:b/>
                <w:bCs/>
                <w:color w:val="000000"/>
                <w:szCs w:val="18"/>
              </w:rPr>
            </w:pPr>
            <w:r w:rsidRPr="00916C03">
              <w:rPr>
                <w:rFonts w:cs="Calibri"/>
                <w:b/>
                <w:bCs/>
                <w:color w:val="000000"/>
                <w:szCs w:val="18"/>
              </w:rPr>
              <w:t>შუალედური შედეგის შეფასების ინდიკატორი</w:t>
            </w:r>
          </w:p>
        </w:tc>
        <w:tc>
          <w:tcPr>
            <w:tcW w:w="2240" w:type="dxa"/>
            <w:vAlign w:val="center"/>
          </w:tcPr>
          <w:p w:rsidR="00194D21" w:rsidRPr="00916C03" w:rsidRDefault="00194D21" w:rsidP="007E3491">
            <w:pPr>
              <w:spacing w:line="240" w:lineRule="auto"/>
              <w:ind w:left="57" w:right="57" w:firstLine="0"/>
              <w:jc w:val="center"/>
              <w:rPr>
                <w:rFonts w:cs="Calibri"/>
                <w:b/>
                <w:bCs/>
                <w:color w:val="000000"/>
                <w:szCs w:val="18"/>
              </w:rPr>
            </w:pPr>
            <w:r w:rsidRPr="00916C03">
              <w:rPr>
                <w:rFonts w:cs="Calibri"/>
                <w:b/>
                <w:bCs/>
                <w:color w:val="000000"/>
                <w:szCs w:val="18"/>
              </w:rPr>
              <w:t>ინდიკატორის დასახელება</w:t>
            </w:r>
          </w:p>
        </w:tc>
        <w:tc>
          <w:tcPr>
            <w:tcW w:w="1480" w:type="dxa"/>
            <w:vAlign w:val="center"/>
          </w:tcPr>
          <w:p w:rsidR="00194D21" w:rsidRPr="00916C03" w:rsidRDefault="00194D21" w:rsidP="007E3491">
            <w:pPr>
              <w:spacing w:line="240" w:lineRule="auto"/>
              <w:ind w:left="57" w:right="57" w:firstLine="0"/>
              <w:jc w:val="center"/>
              <w:rPr>
                <w:rFonts w:cs="Calibri"/>
                <w:b/>
                <w:bCs/>
                <w:color w:val="000000"/>
                <w:szCs w:val="18"/>
              </w:rPr>
            </w:pPr>
            <w:r w:rsidRPr="00916C03">
              <w:rPr>
                <w:rFonts w:cs="Calibri"/>
                <w:b/>
                <w:bCs/>
                <w:color w:val="000000"/>
                <w:szCs w:val="18"/>
              </w:rPr>
              <w:t>საბაზისო მაჩვენებელი</w:t>
            </w:r>
          </w:p>
        </w:tc>
        <w:tc>
          <w:tcPr>
            <w:tcW w:w="1572" w:type="dxa"/>
            <w:vAlign w:val="center"/>
          </w:tcPr>
          <w:p w:rsidR="00194D21" w:rsidRPr="00916C03" w:rsidRDefault="00194D21" w:rsidP="007E3491">
            <w:pPr>
              <w:spacing w:line="240" w:lineRule="auto"/>
              <w:ind w:left="57" w:right="57" w:firstLine="0"/>
              <w:jc w:val="center"/>
              <w:rPr>
                <w:rFonts w:cs="Calibri"/>
                <w:b/>
                <w:bCs/>
                <w:color w:val="000000"/>
                <w:szCs w:val="18"/>
              </w:rPr>
            </w:pPr>
            <w:r w:rsidRPr="00916C03">
              <w:rPr>
                <w:rFonts w:cs="Calibri"/>
                <w:b/>
                <w:bCs/>
                <w:color w:val="000000"/>
                <w:szCs w:val="18"/>
              </w:rPr>
              <w:t>მიზნობრივი მაჩვენებელი</w:t>
            </w:r>
          </w:p>
        </w:tc>
        <w:tc>
          <w:tcPr>
            <w:tcW w:w="2328" w:type="dxa"/>
            <w:gridSpan w:val="2"/>
            <w:vAlign w:val="center"/>
          </w:tcPr>
          <w:p w:rsidR="00194D21" w:rsidRPr="00916C03" w:rsidRDefault="00194D21" w:rsidP="007E3491">
            <w:pPr>
              <w:spacing w:line="240" w:lineRule="auto"/>
              <w:ind w:left="57" w:right="57" w:firstLine="0"/>
              <w:jc w:val="center"/>
              <w:rPr>
                <w:rFonts w:cs="Calibri"/>
                <w:b/>
                <w:bCs/>
                <w:color w:val="000000"/>
                <w:szCs w:val="18"/>
              </w:rPr>
            </w:pPr>
            <w:r w:rsidRPr="00916C03">
              <w:rPr>
                <w:rFonts w:cs="Calibri"/>
                <w:b/>
                <w:bCs/>
                <w:color w:val="000000"/>
                <w:szCs w:val="18"/>
              </w:rPr>
              <w:t>შესაძლო რისკები</w:t>
            </w:r>
          </w:p>
        </w:tc>
      </w:tr>
      <w:tr w:rsidR="00194D21" w:rsidRPr="00916C03" w:rsidTr="007E3491">
        <w:trPr>
          <w:trHeight w:val="1619"/>
        </w:trPr>
        <w:tc>
          <w:tcPr>
            <w:tcW w:w="720" w:type="dxa"/>
            <w:vMerge/>
            <w:vAlign w:val="center"/>
          </w:tcPr>
          <w:p w:rsidR="00194D21" w:rsidRPr="00916C03" w:rsidRDefault="00194D21" w:rsidP="007E3491">
            <w:pPr>
              <w:spacing w:line="240" w:lineRule="auto"/>
              <w:ind w:firstLine="0"/>
              <w:rPr>
                <w:rFonts w:cs="Calibri"/>
                <w:b/>
                <w:bCs/>
                <w:color w:val="000000"/>
                <w:szCs w:val="18"/>
              </w:rPr>
            </w:pPr>
          </w:p>
        </w:tc>
        <w:tc>
          <w:tcPr>
            <w:tcW w:w="2520" w:type="dxa"/>
            <w:vMerge/>
            <w:vAlign w:val="center"/>
          </w:tcPr>
          <w:p w:rsidR="00194D21" w:rsidRPr="00916C03" w:rsidRDefault="00194D21" w:rsidP="007E3491">
            <w:pPr>
              <w:spacing w:line="240" w:lineRule="auto"/>
              <w:ind w:firstLine="0"/>
              <w:jc w:val="left"/>
              <w:rPr>
                <w:rFonts w:cs="Calibri"/>
                <w:b/>
                <w:bCs/>
                <w:color w:val="000000"/>
                <w:szCs w:val="18"/>
              </w:rPr>
            </w:pPr>
          </w:p>
        </w:tc>
        <w:tc>
          <w:tcPr>
            <w:tcW w:w="2240" w:type="dxa"/>
            <w:vAlign w:val="center"/>
          </w:tcPr>
          <w:p w:rsidR="00194D21" w:rsidRPr="00916C03" w:rsidRDefault="00194D21" w:rsidP="007E3491">
            <w:pPr>
              <w:spacing w:line="240" w:lineRule="auto"/>
              <w:ind w:firstLine="0"/>
              <w:jc w:val="center"/>
              <w:rPr>
                <w:rFonts w:cs="Calibri"/>
                <w:color w:val="000000"/>
                <w:szCs w:val="18"/>
              </w:rPr>
            </w:pPr>
            <w:r w:rsidRPr="00916C03">
              <w:rPr>
                <w:rFonts w:cs="Calibri"/>
                <w:color w:val="000000"/>
                <w:szCs w:val="18"/>
              </w:rPr>
              <w:t>გამართული გამოფენა</w:t>
            </w:r>
            <w:r w:rsidRPr="00916C03">
              <w:rPr>
                <w:rFonts w:cs="Calibri"/>
                <w:color w:val="000000"/>
                <w:szCs w:val="18"/>
                <w:lang w:val="ka-GE"/>
              </w:rPr>
              <w:t xml:space="preserve"> </w:t>
            </w:r>
            <w:r w:rsidRPr="00916C03">
              <w:rPr>
                <w:rFonts w:cs="Calibri"/>
                <w:color w:val="000000"/>
                <w:szCs w:val="18"/>
              </w:rPr>
              <w:t>–</w:t>
            </w:r>
            <w:r w:rsidRPr="00916C03">
              <w:rPr>
                <w:rFonts w:cs="Calibri"/>
                <w:color w:val="000000"/>
                <w:szCs w:val="18"/>
                <w:lang w:val="ka-GE"/>
              </w:rPr>
              <w:t xml:space="preserve"> </w:t>
            </w:r>
            <w:r w:rsidRPr="00916C03">
              <w:rPr>
                <w:rFonts w:cs="Calibri"/>
                <w:color w:val="000000"/>
                <w:szCs w:val="18"/>
              </w:rPr>
              <w:t>ბაზრობების, ეკონო</w:t>
            </w:r>
            <w:r w:rsidRPr="00916C03">
              <w:rPr>
                <w:rFonts w:cs="Calibri"/>
                <w:color w:val="000000"/>
                <w:szCs w:val="18"/>
                <w:lang w:val="ka-GE"/>
              </w:rPr>
              <w:softHyphen/>
            </w:r>
            <w:r w:rsidRPr="00916C03">
              <w:rPr>
                <w:rFonts w:cs="Calibri"/>
                <w:color w:val="000000"/>
                <w:szCs w:val="18"/>
              </w:rPr>
              <w:t>მიკური ფორუმების, კონფე</w:t>
            </w:r>
            <w:r w:rsidRPr="00916C03">
              <w:rPr>
                <w:rFonts w:cs="Calibri"/>
                <w:color w:val="000000"/>
                <w:szCs w:val="18"/>
                <w:lang w:val="ka-GE"/>
              </w:rPr>
              <w:softHyphen/>
            </w:r>
            <w:r w:rsidRPr="00916C03">
              <w:rPr>
                <w:rFonts w:cs="Calibri"/>
                <w:color w:val="000000"/>
                <w:szCs w:val="18"/>
              </w:rPr>
              <w:t>რენ</w:t>
            </w:r>
            <w:r w:rsidRPr="00916C03">
              <w:rPr>
                <w:rFonts w:cs="Calibri"/>
                <w:color w:val="000000"/>
                <w:szCs w:val="18"/>
                <w:lang w:val="ka-GE"/>
              </w:rPr>
              <w:softHyphen/>
            </w:r>
            <w:r>
              <w:rPr>
                <w:rFonts w:cs="Calibri"/>
                <w:color w:val="000000"/>
                <w:szCs w:val="18"/>
              </w:rPr>
              <w:t xml:space="preserve">ციების, კონკურსების </w:t>
            </w:r>
            <w:r w:rsidRPr="00916C03">
              <w:rPr>
                <w:rFonts w:cs="Calibri"/>
                <w:color w:val="000000"/>
                <w:szCs w:val="18"/>
              </w:rPr>
              <w:t>რაოდენობა</w:t>
            </w:r>
          </w:p>
        </w:tc>
        <w:tc>
          <w:tcPr>
            <w:tcW w:w="1480" w:type="dxa"/>
            <w:vAlign w:val="center"/>
          </w:tcPr>
          <w:p w:rsidR="00194D21" w:rsidRPr="00916C03" w:rsidRDefault="00194D21" w:rsidP="007E3491">
            <w:pPr>
              <w:spacing w:line="240" w:lineRule="auto"/>
              <w:ind w:firstLine="0"/>
              <w:jc w:val="center"/>
              <w:rPr>
                <w:rFonts w:cs="Calibri"/>
                <w:color w:val="000000"/>
                <w:szCs w:val="18"/>
              </w:rPr>
            </w:pPr>
            <w:r w:rsidRPr="00916C03">
              <w:rPr>
                <w:rFonts w:cs="Calibri"/>
                <w:color w:val="000000"/>
                <w:szCs w:val="18"/>
              </w:rPr>
              <w:t>1</w:t>
            </w:r>
          </w:p>
        </w:tc>
        <w:tc>
          <w:tcPr>
            <w:tcW w:w="1572" w:type="dxa"/>
            <w:vAlign w:val="center"/>
          </w:tcPr>
          <w:p w:rsidR="00194D21" w:rsidRPr="00916C03" w:rsidRDefault="00194D21" w:rsidP="007E3491">
            <w:pPr>
              <w:spacing w:line="240" w:lineRule="auto"/>
              <w:ind w:firstLine="0"/>
              <w:jc w:val="center"/>
              <w:rPr>
                <w:rFonts w:cs="Calibri"/>
                <w:color w:val="000000"/>
                <w:szCs w:val="18"/>
              </w:rPr>
            </w:pPr>
            <w:r w:rsidRPr="00916C03">
              <w:rPr>
                <w:rFonts w:cs="Calibri"/>
                <w:color w:val="000000"/>
                <w:szCs w:val="18"/>
              </w:rPr>
              <w:t>4</w:t>
            </w:r>
          </w:p>
        </w:tc>
        <w:tc>
          <w:tcPr>
            <w:tcW w:w="2328" w:type="dxa"/>
            <w:gridSpan w:val="2"/>
            <w:vAlign w:val="center"/>
          </w:tcPr>
          <w:p w:rsidR="00194D21" w:rsidRPr="00916C03" w:rsidRDefault="00194D21" w:rsidP="007E3491">
            <w:pPr>
              <w:spacing w:line="240" w:lineRule="auto"/>
              <w:ind w:firstLine="0"/>
              <w:jc w:val="center"/>
              <w:rPr>
                <w:rFonts w:cs="Calibri"/>
                <w:color w:val="000000"/>
                <w:szCs w:val="18"/>
              </w:rPr>
            </w:pPr>
            <w:r w:rsidRPr="00916C03">
              <w:rPr>
                <w:rFonts w:cs="Calibri"/>
                <w:color w:val="000000"/>
                <w:szCs w:val="18"/>
              </w:rPr>
              <w:t> </w:t>
            </w:r>
          </w:p>
        </w:tc>
      </w:tr>
      <w:tr w:rsidR="00194D21" w:rsidRPr="00916C03" w:rsidTr="007E3491">
        <w:trPr>
          <w:trHeight w:val="702"/>
        </w:trPr>
        <w:tc>
          <w:tcPr>
            <w:tcW w:w="720" w:type="dxa"/>
            <w:vMerge/>
            <w:vAlign w:val="center"/>
          </w:tcPr>
          <w:p w:rsidR="00194D21" w:rsidRPr="00916C03" w:rsidRDefault="00194D21" w:rsidP="007E3491">
            <w:pPr>
              <w:spacing w:line="240" w:lineRule="auto"/>
              <w:ind w:firstLine="0"/>
              <w:rPr>
                <w:rFonts w:cs="Calibri"/>
                <w:b/>
                <w:bCs/>
                <w:color w:val="000000"/>
                <w:szCs w:val="18"/>
              </w:rPr>
            </w:pPr>
          </w:p>
        </w:tc>
        <w:tc>
          <w:tcPr>
            <w:tcW w:w="2520" w:type="dxa"/>
            <w:vMerge/>
            <w:vAlign w:val="center"/>
          </w:tcPr>
          <w:p w:rsidR="00194D21" w:rsidRPr="00916C03" w:rsidRDefault="00194D21" w:rsidP="007E3491">
            <w:pPr>
              <w:spacing w:line="240" w:lineRule="auto"/>
              <w:ind w:firstLine="0"/>
              <w:jc w:val="left"/>
              <w:rPr>
                <w:rFonts w:cs="Calibri"/>
                <w:b/>
                <w:bCs/>
                <w:color w:val="000000"/>
                <w:szCs w:val="18"/>
              </w:rPr>
            </w:pPr>
          </w:p>
        </w:tc>
        <w:tc>
          <w:tcPr>
            <w:tcW w:w="2240" w:type="dxa"/>
            <w:vAlign w:val="center"/>
          </w:tcPr>
          <w:p w:rsidR="00194D21" w:rsidRPr="00916C03" w:rsidRDefault="00194D21" w:rsidP="007E3491">
            <w:pPr>
              <w:spacing w:line="240" w:lineRule="auto"/>
              <w:ind w:firstLine="0"/>
              <w:jc w:val="center"/>
              <w:rPr>
                <w:rFonts w:cs="Calibri"/>
                <w:color w:val="000000"/>
                <w:szCs w:val="18"/>
              </w:rPr>
            </w:pPr>
            <w:r w:rsidRPr="00916C03">
              <w:rPr>
                <w:rFonts w:cs="Calibri"/>
                <w:color w:val="000000"/>
                <w:szCs w:val="18"/>
              </w:rPr>
              <w:t>საინვეს</w:t>
            </w:r>
            <w:r w:rsidRPr="00916C03">
              <w:rPr>
                <w:rFonts w:cs="Calibri"/>
                <w:color w:val="000000"/>
                <w:szCs w:val="18"/>
                <w:lang w:val="ka-GE"/>
              </w:rPr>
              <w:softHyphen/>
            </w:r>
            <w:r w:rsidRPr="00916C03">
              <w:rPr>
                <w:rFonts w:cs="Calibri"/>
                <w:color w:val="000000"/>
                <w:szCs w:val="18"/>
              </w:rPr>
              <w:t>ტიციო პორტფო</w:t>
            </w:r>
            <w:r w:rsidRPr="00916C03">
              <w:rPr>
                <w:rFonts w:cs="Calibri"/>
                <w:color w:val="000000"/>
                <w:szCs w:val="18"/>
                <w:lang w:val="ka-GE"/>
              </w:rPr>
              <w:softHyphen/>
            </w:r>
            <w:r w:rsidRPr="00916C03">
              <w:rPr>
                <w:rFonts w:cs="Calibri"/>
                <w:color w:val="000000"/>
                <w:szCs w:val="18"/>
              </w:rPr>
              <w:t>ლიოს გამოცემა</w:t>
            </w:r>
          </w:p>
        </w:tc>
        <w:tc>
          <w:tcPr>
            <w:tcW w:w="1480" w:type="dxa"/>
            <w:vAlign w:val="center"/>
          </w:tcPr>
          <w:p w:rsidR="00194D21" w:rsidRPr="00916C03" w:rsidRDefault="00194D21" w:rsidP="007E3491">
            <w:pPr>
              <w:spacing w:line="240" w:lineRule="auto"/>
              <w:ind w:firstLine="0"/>
              <w:jc w:val="center"/>
              <w:rPr>
                <w:rFonts w:cs="Calibri"/>
                <w:color w:val="000000"/>
                <w:szCs w:val="18"/>
              </w:rPr>
            </w:pPr>
            <w:r w:rsidRPr="00916C03">
              <w:rPr>
                <w:rFonts w:cs="Calibri"/>
                <w:color w:val="000000"/>
                <w:szCs w:val="18"/>
              </w:rPr>
              <w:t>0</w:t>
            </w:r>
          </w:p>
        </w:tc>
        <w:tc>
          <w:tcPr>
            <w:tcW w:w="1572" w:type="dxa"/>
            <w:vAlign w:val="center"/>
          </w:tcPr>
          <w:p w:rsidR="00194D21" w:rsidRPr="00916C03" w:rsidRDefault="00194D21" w:rsidP="007E3491">
            <w:pPr>
              <w:spacing w:line="240" w:lineRule="auto"/>
              <w:ind w:firstLine="0"/>
              <w:jc w:val="center"/>
              <w:rPr>
                <w:rFonts w:cs="Calibri"/>
                <w:color w:val="000000"/>
                <w:szCs w:val="18"/>
              </w:rPr>
            </w:pPr>
            <w:r w:rsidRPr="00916C03">
              <w:rPr>
                <w:rFonts w:cs="Calibri"/>
                <w:color w:val="000000"/>
                <w:szCs w:val="18"/>
              </w:rPr>
              <w:t>1</w:t>
            </w:r>
          </w:p>
        </w:tc>
        <w:tc>
          <w:tcPr>
            <w:tcW w:w="2328" w:type="dxa"/>
            <w:gridSpan w:val="2"/>
            <w:vAlign w:val="center"/>
          </w:tcPr>
          <w:p w:rsidR="00194D21" w:rsidRPr="00916C03" w:rsidRDefault="00194D21" w:rsidP="007E3491">
            <w:pPr>
              <w:spacing w:line="240" w:lineRule="auto"/>
              <w:ind w:firstLine="0"/>
              <w:jc w:val="center"/>
              <w:rPr>
                <w:rFonts w:cs="Calibri"/>
                <w:color w:val="000000"/>
                <w:szCs w:val="18"/>
              </w:rPr>
            </w:pPr>
            <w:r w:rsidRPr="00916C03">
              <w:rPr>
                <w:rFonts w:cs="Calibri"/>
                <w:color w:val="000000"/>
                <w:szCs w:val="18"/>
              </w:rPr>
              <w:t> </w:t>
            </w:r>
          </w:p>
        </w:tc>
      </w:tr>
      <w:tr w:rsidR="00194D21" w:rsidRPr="00916C03" w:rsidTr="007E3491">
        <w:trPr>
          <w:trHeight w:val="1427"/>
        </w:trPr>
        <w:tc>
          <w:tcPr>
            <w:tcW w:w="720" w:type="dxa"/>
            <w:vMerge/>
            <w:vAlign w:val="center"/>
          </w:tcPr>
          <w:p w:rsidR="00194D21" w:rsidRPr="00916C03" w:rsidRDefault="00194D21" w:rsidP="007E3491">
            <w:pPr>
              <w:spacing w:line="240" w:lineRule="auto"/>
              <w:ind w:firstLine="0"/>
              <w:rPr>
                <w:rFonts w:cs="Calibri"/>
                <w:b/>
                <w:bCs/>
                <w:color w:val="000000"/>
                <w:szCs w:val="18"/>
              </w:rPr>
            </w:pPr>
          </w:p>
        </w:tc>
        <w:tc>
          <w:tcPr>
            <w:tcW w:w="2520" w:type="dxa"/>
            <w:vMerge/>
            <w:vAlign w:val="center"/>
          </w:tcPr>
          <w:p w:rsidR="00194D21" w:rsidRPr="00916C03" w:rsidRDefault="00194D21" w:rsidP="007E3491">
            <w:pPr>
              <w:spacing w:line="240" w:lineRule="auto"/>
              <w:ind w:left="57" w:right="57" w:firstLine="0"/>
              <w:rPr>
                <w:rFonts w:cs="Calibri"/>
                <w:b/>
                <w:bCs/>
                <w:color w:val="000000"/>
                <w:szCs w:val="18"/>
              </w:rPr>
            </w:pPr>
          </w:p>
        </w:tc>
        <w:tc>
          <w:tcPr>
            <w:tcW w:w="2240" w:type="dxa"/>
            <w:vAlign w:val="center"/>
          </w:tcPr>
          <w:p w:rsidR="00194D21" w:rsidRPr="00916C03" w:rsidRDefault="00194D21" w:rsidP="007E3491">
            <w:pPr>
              <w:spacing w:line="240" w:lineRule="auto"/>
              <w:ind w:left="57" w:right="57" w:firstLine="0"/>
              <w:jc w:val="center"/>
              <w:rPr>
                <w:rFonts w:cs="Calibri"/>
                <w:color w:val="000000"/>
                <w:szCs w:val="18"/>
              </w:rPr>
            </w:pPr>
            <w:r w:rsidRPr="00916C03">
              <w:rPr>
                <w:rFonts w:cs="Calibri"/>
                <w:color w:val="000000"/>
                <w:szCs w:val="18"/>
              </w:rPr>
              <w:t>განხორცი</w:t>
            </w:r>
            <w:r w:rsidRPr="00916C03">
              <w:rPr>
                <w:rFonts w:cs="Calibri"/>
                <w:color w:val="000000"/>
                <w:szCs w:val="18"/>
                <w:lang w:val="ka-GE"/>
              </w:rPr>
              <w:softHyphen/>
            </w:r>
            <w:r w:rsidRPr="00916C03">
              <w:rPr>
                <w:rFonts w:cs="Calibri"/>
                <w:color w:val="000000"/>
                <w:szCs w:val="18"/>
              </w:rPr>
              <w:t>ელებული ენერგო</w:t>
            </w:r>
            <w:r w:rsidRPr="00916C03">
              <w:rPr>
                <w:rFonts w:cs="Calibri"/>
                <w:color w:val="000000"/>
                <w:szCs w:val="18"/>
                <w:lang w:val="ka-GE"/>
              </w:rPr>
              <w:softHyphen/>
            </w:r>
            <w:r>
              <w:rPr>
                <w:rFonts w:cs="Calibri"/>
                <w:color w:val="000000"/>
                <w:szCs w:val="18"/>
              </w:rPr>
              <w:t>ეფექტური</w:t>
            </w:r>
            <w:r>
              <w:rPr>
                <w:rFonts w:cs="Calibri"/>
                <w:color w:val="000000"/>
                <w:szCs w:val="18"/>
                <w:lang w:val="ka-GE"/>
              </w:rPr>
              <w:t xml:space="preserve"> </w:t>
            </w:r>
            <w:r w:rsidRPr="00916C03">
              <w:rPr>
                <w:rFonts w:cs="Calibri"/>
                <w:color w:val="000000"/>
                <w:szCs w:val="18"/>
              </w:rPr>
              <w:t xml:space="preserve">პროექტისა და ღონისძიებების რაოდენობა </w:t>
            </w:r>
          </w:p>
        </w:tc>
        <w:tc>
          <w:tcPr>
            <w:tcW w:w="1480" w:type="dxa"/>
            <w:vAlign w:val="center"/>
          </w:tcPr>
          <w:p w:rsidR="00194D21" w:rsidRPr="00916C03" w:rsidRDefault="00194D21" w:rsidP="007E3491">
            <w:pPr>
              <w:spacing w:line="240" w:lineRule="auto"/>
              <w:ind w:left="57" w:right="57" w:firstLine="0"/>
              <w:jc w:val="center"/>
              <w:rPr>
                <w:rFonts w:cs="Calibri"/>
                <w:color w:val="000000"/>
                <w:szCs w:val="18"/>
              </w:rPr>
            </w:pPr>
            <w:r w:rsidRPr="00916C03">
              <w:rPr>
                <w:rFonts w:cs="Calibri"/>
                <w:color w:val="000000"/>
                <w:szCs w:val="18"/>
              </w:rPr>
              <w:t>0</w:t>
            </w:r>
          </w:p>
        </w:tc>
        <w:tc>
          <w:tcPr>
            <w:tcW w:w="1572" w:type="dxa"/>
            <w:vAlign w:val="center"/>
          </w:tcPr>
          <w:p w:rsidR="00194D21" w:rsidRPr="00916C03" w:rsidRDefault="00194D21" w:rsidP="007E3491">
            <w:pPr>
              <w:spacing w:line="240" w:lineRule="auto"/>
              <w:ind w:left="57" w:right="57" w:firstLine="0"/>
              <w:jc w:val="center"/>
              <w:rPr>
                <w:rFonts w:cs="Calibri"/>
                <w:color w:val="000000"/>
                <w:szCs w:val="18"/>
              </w:rPr>
            </w:pPr>
            <w:r w:rsidRPr="00916C03">
              <w:rPr>
                <w:rFonts w:cs="Calibri"/>
                <w:color w:val="000000"/>
                <w:szCs w:val="18"/>
              </w:rPr>
              <w:t>2</w:t>
            </w:r>
          </w:p>
        </w:tc>
        <w:tc>
          <w:tcPr>
            <w:tcW w:w="2328" w:type="dxa"/>
            <w:gridSpan w:val="2"/>
            <w:vAlign w:val="center"/>
          </w:tcPr>
          <w:p w:rsidR="00194D21" w:rsidRPr="00916C03" w:rsidRDefault="00194D21" w:rsidP="007E3491">
            <w:pPr>
              <w:spacing w:line="240" w:lineRule="auto"/>
              <w:ind w:left="57" w:right="57" w:firstLine="0"/>
              <w:jc w:val="center"/>
              <w:rPr>
                <w:rFonts w:cs="Calibri"/>
                <w:color w:val="000000"/>
                <w:szCs w:val="18"/>
              </w:rPr>
            </w:pPr>
            <w:r w:rsidRPr="00916C03">
              <w:rPr>
                <w:rFonts w:cs="Calibri"/>
                <w:color w:val="000000"/>
                <w:szCs w:val="18"/>
              </w:rPr>
              <w:t> </w:t>
            </w:r>
          </w:p>
        </w:tc>
      </w:tr>
      <w:tr w:rsidR="00194D21" w:rsidRPr="00916C03" w:rsidTr="007E3491">
        <w:trPr>
          <w:trHeight w:val="526"/>
        </w:trPr>
        <w:tc>
          <w:tcPr>
            <w:tcW w:w="720" w:type="dxa"/>
            <w:vMerge/>
            <w:vAlign w:val="center"/>
          </w:tcPr>
          <w:p w:rsidR="00194D21" w:rsidRPr="00916C03" w:rsidRDefault="00194D21" w:rsidP="007E3491">
            <w:pPr>
              <w:spacing w:line="240" w:lineRule="auto"/>
              <w:ind w:firstLine="0"/>
              <w:rPr>
                <w:rFonts w:cs="Calibri"/>
                <w:b/>
                <w:bCs/>
                <w:color w:val="000000"/>
                <w:szCs w:val="18"/>
              </w:rPr>
            </w:pPr>
          </w:p>
        </w:tc>
        <w:tc>
          <w:tcPr>
            <w:tcW w:w="2520" w:type="dxa"/>
            <w:vMerge/>
            <w:vAlign w:val="center"/>
          </w:tcPr>
          <w:p w:rsidR="00194D21" w:rsidRPr="00916C03" w:rsidRDefault="00194D21" w:rsidP="007E3491">
            <w:pPr>
              <w:spacing w:line="240" w:lineRule="auto"/>
              <w:ind w:left="57" w:right="57" w:firstLine="0"/>
              <w:rPr>
                <w:rFonts w:cs="Calibri"/>
                <w:b/>
                <w:bCs/>
                <w:color w:val="000000"/>
                <w:szCs w:val="18"/>
              </w:rPr>
            </w:pPr>
          </w:p>
        </w:tc>
        <w:tc>
          <w:tcPr>
            <w:tcW w:w="2240" w:type="dxa"/>
            <w:vAlign w:val="center"/>
          </w:tcPr>
          <w:p w:rsidR="00194D21" w:rsidRPr="00916C03" w:rsidRDefault="00194D21" w:rsidP="007E3491">
            <w:pPr>
              <w:spacing w:line="240" w:lineRule="auto"/>
              <w:ind w:left="57" w:right="57" w:firstLine="0"/>
              <w:jc w:val="center"/>
              <w:rPr>
                <w:rFonts w:cs="Calibri"/>
                <w:color w:val="000000"/>
                <w:szCs w:val="18"/>
              </w:rPr>
            </w:pPr>
            <w:r w:rsidRPr="00916C03">
              <w:rPr>
                <w:rFonts w:cs="Calibri"/>
                <w:color w:val="000000"/>
                <w:szCs w:val="18"/>
              </w:rPr>
              <w:t>ადგილობრივი ბიზნესისათვის საინფორმაციო ბუკლეტების, ბანერების, ბლოკნოტების რაოდენობა</w:t>
            </w:r>
          </w:p>
        </w:tc>
        <w:tc>
          <w:tcPr>
            <w:tcW w:w="1480" w:type="dxa"/>
            <w:vAlign w:val="center"/>
          </w:tcPr>
          <w:p w:rsidR="00194D21" w:rsidRPr="00916C03" w:rsidRDefault="00194D21" w:rsidP="007E3491">
            <w:pPr>
              <w:spacing w:line="240" w:lineRule="auto"/>
              <w:ind w:left="57" w:right="57" w:firstLine="0"/>
              <w:jc w:val="center"/>
              <w:rPr>
                <w:rFonts w:cs="Calibri"/>
                <w:color w:val="000000"/>
                <w:szCs w:val="18"/>
              </w:rPr>
            </w:pPr>
            <w:r w:rsidRPr="00916C03">
              <w:rPr>
                <w:rFonts w:cs="Calibri"/>
                <w:color w:val="000000"/>
                <w:szCs w:val="18"/>
              </w:rPr>
              <w:t>0</w:t>
            </w:r>
          </w:p>
        </w:tc>
        <w:tc>
          <w:tcPr>
            <w:tcW w:w="1572" w:type="dxa"/>
            <w:vAlign w:val="center"/>
          </w:tcPr>
          <w:p w:rsidR="00194D21" w:rsidRPr="00916C03" w:rsidRDefault="00194D21" w:rsidP="007E3491">
            <w:pPr>
              <w:spacing w:line="240" w:lineRule="auto"/>
              <w:ind w:left="57" w:right="57" w:firstLine="0"/>
              <w:jc w:val="center"/>
              <w:rPr>
                <w:rFonts w:cs="Calibri"/>
                <w:color w:val="000000"/>
                <w:szCs w:val="18"/>
              </w:rPr>
            </w:pPr>
            <w:r w:rsidRPr="00916C03">
              <w:rPr>
                <w:rFonts w:cs="Calibri"/>
                <w:color w:val="000000"/>
                <w:szCs w:val="18"/>
              </w:rPr>
              <w:t>3</w:t>
            </w:r>
          </w:p>
        </w:tc>
        <w:tc>
          <w:tcPr>
            <w:tcW w:w="2328" w:type="dxa"/>
            <w:gridSpan w:val="2"/>
            <w:vAlign w:val="center"/>
          </w:tcPr>
          <w:p w:rsidR="00194D21" w:rsidRPr="00916C03" w:rsidRDefault="00194D21" w:rsidP="007E3491">
            <w:pPr>
              <w:spacing w:line="240" w:lineRule="auto"/>
              <w:ind w:left="57" w:right="57" w:firstLine="0"/>
              <w:jc w:val="center"/>
              <w:rPr>
                <w:rFonts w:cs="Calibri"/>
                <w:color w:val="000000"/>
                <w:szCs w:val="18"/>
              </w:rPr>
            </w:pPr>
            <w:r w:rsidRPr="00916C03">
              <w:rPr>
                <w:rFonts w:cs="Calibri"/>
                <w:color w:val="000000"/>
                <w:szCs w:val="18"/>
              </w:rPr>
              <w:t> </w:t>
            </w:r>
          </w:p>
        </w:tc>
      </w:tr>
    </w:tbl>
    <w:p w:rsidR="00194D21" w:rsidRPr="00916C03" w:rsidRDefault="00194D21" w:rsidP="00194D21">
      <w:pPr>
        <w:spacing w:before="240" w:line="480" w:lineRule="auto"/>
        <w:rPr>
          <w:rFonts w:cs="Calibri"/>
          <w:b/>
          <w:bCs/>
          <w:color w:val="000000"/>
          <w:szCs w:val="18"/>
          <w:lang w:val="ka-GE"/>
        </w:rPr>
      </w:pPr>
      <w:r w:rsidRPr="00916C03">
        <w:rPr>
          <w:rFonts w:cs="Calibri"/>
          <w:b/>
          <w:bCs/>
          <w:color w:val="000000"/>
          <w:szCs w:val="18"/>
        </w:rPr>
        <w:t>დ) პროგრამა: ტურიზმის განვითარების ხელშეწყობა (პროგრამული კოდი 07 04)</w:t>
      </w:r>
    </w:p>
    <w:tbl>
      <w:tblPr>
        <w:tblW w:w="1086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520"/>
        <w:gridCol w:w="2240"/>
        <w:gridCol w:w="1480"/>
        <w:gridCol w:w="1572"/>
        <w:gridCol w:w="28"/>
        <w:gridCol w:w="2300"/>
      </w:tblGrid>
      <w:tr w:rsidR="00194D21" w:rsidRPr="00916C03" w:rsidTr="007E3491">
        <w:trPr>
          <w:trHeight w:val="644"/>
        </w:trPr>
        <w:tc>
          <w:tcPr>
            <w:tcW w:w="720" w:type="dxa"/>
            <w:vAlign w:val="center"/>
          </w:tcPr>
          <w:p w:rsidR="00194D21" w:rsidRPr="00916C03" w:rsidRDefault="00194D21" w:rsidP="007E3491">
            <w:pPr>
              <w:spacing w:line="240" w:lineRule="auto"/>
              <w:ind w:firstLine="0"/>
              <w:jc w:val="center"/>
              <w:rPr>
                <w:rFonts w:cs="Calibri"/>
                <w:b/>
                <w:bCs/>
                <w:color w:val="000000"/>
                <w:szCs w:val="18"/>
              </w:rPr>
            </w:pPr>
            <w:r w:rsidRPr="00916C03">
              <w:rPr>
                <w:rFonts w:cs="Calibri"/>
                <w:b/>
                <w:bCs/>
                <w:color w:val="000000"/>
                <w:szCs w:val="18"/>
              </w:rPr>
              <w:t>1.</w:t>
            </w:r>
          </w:p>
        </w:tc>
        <w:tc>
          <w:tcPr>
            <w:tcW w:w="2520" w:type="dxa"/>
            <w:vAlign w:val="center"/>
          </w:tcPr>
          <w:p w:rsidR="00194D21" w:rsidRPr="00916C03" w:rsidRDefault="00194D21" w:rsidP="007E3491">
            <w:pPr>
              <w:spacing w:line="240" w:lineRule="auto"/>
              <w:ind w:firstLine="0"/>
              <w:jc w:val="left"/>
              <w:rPr>
                <w:rFonts w:cs="Calibri"/>
                <w:b/>
                <w:bCs/>
                <w:color w:val="000000"/>
                <w:szCs w:val="18"/>
              </w:rPr>
            </w:pPr>
            <w:r w:rsidRPr="00916C03">
              <w:rPr>
                <w:rFonts w:cs="Calibri"/>
                <w:b/>
                <w:bCs/>
                <w:color w:val="000000"/>
                <w:szCs w:val="18"/>
              </w:rPr>
              <w:t>პროგრამის განმახორციელებელი</w:t>
            </w:r>
          </w:p>
        </w:tc>
        <w:tc>
          <w:tcPr>
            <w:tcW w:w="7620" w:type="dxa"/>
            <w:gridSpan w:val="5"/>
            <w:vAlign w:val="center"/>
          </w:tcPr>
          <w:p w:rsidR="00194D21" w:rsidRPr="00916C03" w:rsidRDefault="00194D21" w:rsidP="007E3491">
            <w:pPr>
              <w:spacing w:line="240" w:lineRule="auto"/>
              <w:ind w:left="57" w:right="57" w:firstLine="0"/>
              <w:jc w:val="center"/>
              <w:rPr>
                <w:rFonts w:cs="Calibri"/>
                <w:color w:val="000000"/>
                <w:szCs w:val="18"/>
              </w:rPr>
            </w:pPr>
            <w:r w:rsidRPr="00916C03">
              <w:rPr>
                <w:rFonts w:cs="Calibri"/>
                <w:color w:val="000000"/>
                <w:szCs w:val="18"/>
              </w:rPr>
              <w:t>ააიპ „იმერეთის დანიშნულების ადგილის მართვის ორგანიზაცია“</w:t>
            </w:r>
          </w:p>
        </w:tc>
      </w:tr>
      <w:tr w:rsidR="00194D21" w:rsidRPr="00916C03" w:rsidTr="007E3491">
        <w:trPr>
          <w:trHeight w:val="525"/>
        </w:trPr>
        <w:tc>
          <w:tcPr>
            <w:tcW w:w="720" w:type="dxa"/>
            <w:vAlign w:val="center"/>
          </w:tcPr>
          <w:p w:rsidR="00194D21" w:rsidRPr="00916C03" w:rsidRDefault="00194D21" w:rsidP="007E3491">
            <w:pPr>
              <w:spacing w:line="240" w:lineRule="auto"/>
              <w:ind w:firstLine="0"/>
              <w:jc w:val="center"/>
              <w:rPr>
                <w:rFonts w:cs="Calibri"/>
                <w:b/>
                <w:bCs/>
                <w:color w:val="000000"/>
                <w:szCs w:val="18"/>
              </w:rPr>
            </w:pPr>
            <w:r w:rsidRPr="00916C03">
              <w:rPr>
                <w:rFonts w:cs="Calibri"/>
                <w:b/>
                <w:bCs/>
                <w:color w:val="000000"/>
                <w:szCs w:val="18"/>
              </w:rPr>
              <w:t>2.</w:t>
            </w:r>
          </w:p>
        </w:tc>
        <w:tc>
          <w:tcPr>
            <w:tcW w:w="2520" w:type="dxa"/>
            <w:vAlign w:val="center"/>
          </w:tcPr>
          <w:p w:rsidR="00194D21" w:rsidRPr="00916C03" w:rsidRDefault="00194D21" w:rsidP="007E3491">
            <w:pPr>
              <w:spacing w:line="240" w:lineRule="auto"/>
              <w:ind w:firstLine="0"/>
              <w:jc w:val="left"/>
              <w:rPr>
                <w:rFonts w:cs="Calibri"/>
                <w:b/>
                <w:bCs/>
                <w:color w:val="000000"/>
                <w:szCs w:val="18"/>
              </w:rPr>
            </w:pPr>
            <w:r w:rsidRPr="00916C03">
              <w:rPr>
                <w:rFonts w:cs="Calibri"/>
                <w:b/>
                <w:bCs/>
                <w:color w:val="000000"/>
                <w:szCs w:val="18"/>
              </w:rPr>
              <w:t>პროგრამის ბიუჯეტი</w:t>
            </w:r>
          </w:p>
        </w:tc>
        <w:tc>
          <w:tcPr>
            <w:tcW w:w="7620" w:type="dxa"/>
            <w:gridSpan w:val="5"/>
            <w:vAlign w:val="center"/>
          </w:tcPr>
          <w:p w:rsidR="00194D21" w:rsidRPr="00916C03" w:rsidRDefault="00194D21" w:rsidP="007E3491">
            <w:pPr>
              <w:spacing w:line="240" w:lineRule="auto"/>
              <w:ind w:left="57" w:right="57" w:firstLine="0"/>
              <w:jc w:val="center"/>
              <w:rPr>
                <w:rFonts w:cs="Calibri"/>
                <w:color w:val="000000"/>
                <w:szCs w:val="18"/>
              </w:rPr>
            </w:pPr>
            <w:r w:rsidRPr="00916C03">
              <w:rPr>
                <w:rFonts w:cs="Calibri"/>
                <w:color w:val="000000"/>
                <w:szCs w:val="18"/>
              </w:rPr>
              <w:t>810,0</w:t>
            </w:r>
          </w:p>
        </w:tc>
      </w:tr>
      <w:tr w:rsidR="00194D21" w:rsidRPr="00916C03" w:rsidTr="00C25BBD">
        <w:trPr>
          <w:trHeight w:val="583"/>
        </w:trPr>
        <w:tc>
          <w:tcPr>
            <w:tcW w:w="720" w:type="dxa"/>
            <w:vAlign w:val="center"/>
          </w:tcPr>
          <w:p w:rsidR="00194D21" w:rsidRPr="00916C03" w:rsidRDefault="00194D21" w:rsidP="007E3491">
            <w:pPr>
              <w:spacing w:line="240" w:lineRule="auto"/>
              <w:ind w:firstLine="0"/>
              <w:jc w:val="center"/>
              <w:rPr>
                <w:rFonts w:cs="Calibri"/>
                <w:b/>
                <w:bCs/>
                <w:color w:val="000000"/>
                <w:szCs w:val="18"/>
              </w:rPr>
            </w:pPr>
            <w:r w:rsidRPr="00916C03">
              <w:rPr>
                <w:rFonts w:cs="Calibri"/>
                <w:b/>
                <w:bCs/>
                <w:color w:val="000000"/>
                <w:szCs w:val="18"/>
              </w:rPr>
              <w:lastRenderedPageBreak/>
              <w:t>3.</w:t>
            </w:r>
          </w:p>
        </w:tc>
        <w:tc>
          <w:tcPr>
            <w:tcW w:w="2520" w:type="dxa"/>
            <w:vAlign w:val="center"/>
          </w:tcPr>
          <w:p w:rsidR="00194D21" w:rsidRPr="00916C03" w:rsidRDefault="00194D21" w:rsidP="007E3491">
            <w:pPr>
              <w:spacing w:line="240" w:lineRule="auto"/>
              <w:ind w:firstLine="0"/>
              <w:jc w:val="left"/>
              <w:rPr>
                <w:rFonts w:cs="Calibri"/>
                <w:b/>
                <w:bCs/>
                <w:color w:val="000000"/>
                <w:szCs w:val="18"/>
              </w:rPr>
            </w:pPr>
            <w:r w:rsidRPr="00916C03">
              <w:rPr>
                <w:rFonts w:cs="Calibri"/>
                <w:b/>
                <w:bCs/>
                <w:color w:val="000000"/>
                <w:szCs w:val="18"/>
              </w:rPr>
              <w:t>პროგრამის აღწერა</w:t>
            </w:r>
          </w:p>
        </w:tc>
        <w:tc>
          <w:tcPr>
            <w:tcW w:w="7620" w:type="dxa"/>
            <w:gridSpan w:val="5"/>
            <w:vAlign w:val="center"/>
          </w:tcPr>
          <w:p w:rsidR="00194D21" w:rsidRPr="00916C03" w:rsidRDefault="00194D21" w:rsidP="007E3491">
            <w:pPr>
              <w:spacing w:line="240" w:lineRule="auto"/>
              <w:ind w:left="57" w:right="57" w:firstLine="0"/>
              <w:rPr>
                <w:rFonts w:cs="Calibri"/>
                <w:color w:val="000000"/>
                <w:szCs w:val="18"/>
                <w:lang w:val="ka-GE"/>
              </w:rPr>
            </w:pPr>
            <w:r w:rsidRPr="00916C03">
              <w:rPr>
                <w:rFonts w:cs="Calibri"/>
                <w:color w:val="000000"/>
                <w:szCs w:val="18"/>
              </w:rPr>
              <w:t>ქუთაისში არის ტურისტული ჰაბი, სადაც მზარდია ტურისტთა რაოდენობა, რაც აუცილებელს ხდის ტურიზმის ცენტრის ფუნქციონირებას</w:t>
            </w:r>
            <w:r w:rsidRPr="00916C03">
              <w:rPr>
                <w:rFonts w:cs="Calibri"/>
                <w:color w:val="000000"/>
                <w:szCs w:val="18"/>
                <w:lang w:val="ka-GE"/>
              </w:rPr>
              <w:t>.</w:t>
            </w:r>
          </w:p>
        </w:tc>
      </w:tr>
      <w:tr w:rsidR="00194D21" w:rsidRPr="00916C03" w:rsidTr="007E3491">
        <w:trPr>
          <w:trHeight w:val="527"/>
        </w:trPr>
        <w:tc>
          <w:tcPr>
            <w:tcW w:w="720" w:type="dxa"/>
            <w:vAlign w:val="center"/>
          </w:tcPr>
          <w:p w:rsidR="00194D21" w:rsidRPr="00916C03" w:rsidRDefault="00194D21" w:rsidP="007E3491">
            <w:pPr>
              <w:spacing w:line="240" w:lineRule="auto"/>
              <w:ind w:firstLine="0"/>
              <w:jc w:val="center"/>
              <w:rPr>
                <w:rFonts w:cs="Calibri"/>
                <w:b/>
                <w:bCs/>
                <w:color w:val="000000"/>
                <w:szCs w:val="18"/>
              </w:rPr>
            </w:pPr>
            <w:r w:rsidRPr="00916C03">
              <w:rPr>
                <w:rFonts w:cs="Calibri"/>
                <w:b/>
                <w:bCs/>
                <w:color w:val="000000"/>
                <w:szCs w:val="18"/>
              </w:rPr>
              <w:t>4.</w:t>
            </w:r>
          </w:p>
        </w:tc>
        <w:tc>
          <w:tcPr>
            <w:tcW w:w="2520" w:type="dxa"/>
            <w:vAlign w:val="center"/>
          </w:tcPr>
          <w:p w:rsidR="00194D21" w:rsidRPr="00916C03" w:rsidRDefault="00194D21" w:rsidP="007E3491">
            <w:pPr>
              <w:spacing w:line="240" w:lineRule="auto"/>
              <w:ind w:firstLine="0"/>
              <w:jc w:val="left"/>
              <w:rPr>
                <w:rFonts w:cs="Calibri"/>
                <w:b/>
                <w:bCs/>
                <w:color w:val="000000"/>
                <w:szCs w:val="18"/>
              </w:rPr>
            </w:pPr>
            <w:r w:rsidRPr="00916C03">
              <w:rPr>
                <w:rFonts w:cs="Calibri"/>
                <w:b/>
                <w:bCs/>
                <w:color w:val="000000"/>
                <w:szCs w:val="18"/>
              </w:rPr>
              <w:t>პროგრამის მიზანი</w:t>
            </w:r>
          </w:p>
        </w:tc>
        <w:tc>
          <w:tcPr>
            <w:tcW w:w="7620" w:type="dxa"/>
            <w:gridSpan w:val="5"/>
            <w:vAlign w:val="center"/>
          </w:tcPr>
          <w:p w:rsidR="00194D21" w:rsidRPr="00916C03" w:rsidRDefault="00194D21" w:rsidP="007E3491">
            <w:pPr>
              <w:spacing w:line="240" w:lineRule="auto"/>
              <w:ind w:left="57" w:right="57" w:firstLine="0"/>
              <w:rPr>
                <w:rFonts w:cs="Calibri"/>
                <w:color w:val="000000"/>
                <w:szCs w:val="18"/>
              </w:rPr>
            </w:pPr>
            <w:r w:rsidRPr="00916C03">
              <w:rPr>
                <w:rFonts w:cs="Calibri"/>
                <w:color w:val="000000"/>
                <w:szCs w:val="18"/>
              </w:rPr>
              <w:t>ცნობადობის ამაღლება ადგილობრივ და საერთაშორისო ტურისტულ ბაზარზე</w:t>
            </w:r>
          </w:p>
        </w:tc>
      </w:tr>
      <w:tr w:rsidR="00194D21" w:rsidRPr="00916C03" w:rsidTr="007E3491">
        <w:trPr>
          <w:trHeight w:val="521"/>
        </w:trPr>
        <w:tc>
          <w:tcPr>
            <w:tcW w:w="720" w:type="dxa"/>
            <w:vMerge w:val="restart"/>
            <w:vAlign w:val="center"/>
          </w:tcPr>
          <w:p w:rsidR="00194D21" w:rsidRPr="00916C03" w:rsidRDefault="00194D21" w:rsidP="007E3491">
            <w:pPr>
              <w:spacing w:line="240" w:lineRule="auto"/>
              <w:ind w:firstLine="0"/>
              <w:jc w:val="center"/>
              <w:rPr>
                <w:rFonts w:cs="Calibri"/>
                <w:b/>
                <w:bCs/>
                <w:color w:val="000000"/>
                <w:szCs w:val="18"/>
                <w:lang w:val="ka-GE"/>
              </w:rPr>
            </w:pPr>
            <w:r w:rsidRPr="00916C03">
              <w:rPr>
                <w:rFonts w:cs="Calibri"/>
                <w:b/>
                <w:bCs/>
                <w:color w:val="000000"/>
                <w:szCs w:val="18"/>
              </w:rPr>
              <w:t>5</w:t>
            </w:r>
            <w:r w:rsidRPr="00916C03">
              <w:rPr>
                <w:rFonts w:cs="Calibri"/>
                <w:b/>
                <w:bCs/>
                <w:color w:val="000000"/>
                <w:szCs w:val="18"/>
                <w:lang w:val="ka-GE"/>
              </w:rPr>
              <w:t>.</w:t>
            </w:r>
          </w:p>
        </w:tc>
        <w:tc>
          <w:tcPr>
            <w:tcW w:w="2520" w:type="dxa"/>
            <w:vMerge w:val="restart"/>
            <w:vAlign w:val="center"/>
          </w:tcPr>
          <w:p w:rsidR="00194D21" w:rsidRPr="00916C03" w:rsidRDefault="00194D21" w:rsidP="003334E8">
            <w:pPr>
              <w:spacing w:line="240" w:lineRule="auto"/>
              <w:ind w:firstLine="0"/>
              <w:jc w:val="left"/>
              <w:rPr>
                <w:rFonts w:cs="Calibri"/>
                <w:b/>
                <w:bCs/>
                <w:szCs w:val="18"/>
              </w:rPr>
            </w:pPr>
            <w:r w:rsidRPr="00916C03">
              <w:rPr>
                <w:rFonts w:cs="Calibri"/>
                <w:b/>
                <w:bCs/>
                <w:szCs w:val="18"/>
              </w:rPr>
              <w:t>პროგრამის ღონისძიებები</w:t>
            </w:r>
          </w:p>
        </w:tc>
        <w:tc>
          <w:tcPr>
            <w:tcW w:w="5320" w:type="dxa"/>
            <w:gridSpan w:val="4"/>
            <w:vAlign w:val="center"/>
          </w:tcPr>
          <w:p w:rsidR="00194D21" w:rsidRPr="00916C03" w:rsidRDefault="00194D21" w:rsidP="007E3491">
            <w:pPr>
              <w:spacing w:line="240" w:lineRule="auto"/>
              <w:ind w:left="57" w:right="57" w:firstLine="0"/>
              <w:jc w:val="center"/>
              <w:rPr>
                <w:rFonts w:cs="Calibri"/>
                <w:szCs w:val="18"/>
              </w:rPr>
            </w:pPr>
            <w:r w:rsidRPr="00916C03">
              <w:rPr>
                <w:rFonts w:cs="Calibri"/>
                <w:szCs w:val="18"/>
              </w:rPr>
              <w:t>ტურისტული ცენტრის ფუნქციონირება</w:t>
            </w:r>
          </w:p>
        </w:tc>
        <w:tc>
          <w:tcPr>
            <w:tcW w:w="2300" w:type="dxa"/>
            <w:vAlign w:val="center"/>
          </w:tcPr>
          <w:p w:rsidR="00194D21" w:rsidRPr="00916C03" w:rsidRDefault="00194D21" w:rsidP="007E3491">
            <w:pPr>
              <w:spacing w:line="240" w:lineRule="auto"/>
              <w:ind w:left="57" w:right="57" w:firstLine="0"/>
              <w:jc w:val="center"/>
              <w:rPr>
                <w:rFonts w:cs="Calibri"/>
                <w:szCs w:val="18"/>
              </w:rPr>
            </w:pPr>
            <w:r w:rsidRPr="00916C03">
              <w:rPr>
                <w:rFonts w:cs="Calibri"/>
                <w:szCs w:val="18"/>
              </w:rPr>
              <w:t>420,0</w:t>
            </w:r>
          </w:p>
        </w:tc>
      </w:tr>
      <w:tr w:rsidR="00194D21" w:rsidRPr="00916C03" w:rsidTr="007E3491">
        <w:trPr>
          <w:trHeight w:val="521"/>
        </w:trPr>
        <w:tc>
          <w:tcPr>
            <w:tcW w:w="720" w:type="dxa"/>
            <w:vMerge/>
            <w:vAlign w:val="center"/>
          </w:tcPr>
          <w:p w:rsidR="00194D21" w:rsidRPr="00916C03" w:rsidRDefault="00194D21" w:rsidP="007E3491">
            <w:pPr>
              <w:spacing w:line="240" w:lineRule="auto"/>
              <w:ind w:firstLine="0"/>
              <w:jc w:val="center"/>
              <w:rPr>
                <w:rFonts w:cs="Calibri"/>
                <w:b/>
                <w:bCs/>
                <w:color w:val="000000"/>
                <w:szCs w:val="18"/>
              </w:rPr>
            </w:pPr>
          </w:p>
        </w:tc>
        <w:tc>
          <w:tcPr>
            <w:tcW w:w="2520" w:type="dxa"/>
            <w:vMerge/>
            <w:vAlign w:val="center"/>
          </w:tcPr>
          <w:p w:rsidR="00194D21" w:rsidRPr="00916C03" w:rsidRDefault="00194D21" w:rsidP="003334E8">
            <w:pPr>
              <w:spacing w:line="240" w:lineRule="auto"/>
              <w:ind w:firstLine="0"/>
              <w:jc w:val="left"/>
              <w:rPr>
                <w:rFonts w:cs="Calibri"/>
                <w:b/>
                <w:bCs/>
                <w:szCs w:val="18"/>
              </w:rPr>
            </w:pPr>
          </w:p>
        </w:tc>
        <w:tc>
          <w:tcPr>
            <w:tcW w:w="5320" w:type="dxa"/>
            <w:gridSpan w:val="4"/>
            <w:vAlign w:val="center"/>
          </w:tcPr>
          <w:p w:rsidR="00194D21" w:rsidRPr="00916C03" w:rsidRDefault="00194D21" w:rsidP="007E3491">
            <w:pPr>
              <w:spacing w:line="240" w:lineRule="auto"/>
              <w:ind w:left="57" w:right="57" w:firstLine="0"/>
              <w:jc w:val="center"/>
              <w:rPr>
                <w:rFonts w:cs="Calibri"/>
                <w:szCs w:val="18"/>
              </w:rPr>
            </w:pPr>
            <w:r w:rsidRPr="00916C03">
              <w:rPr>
                <w:rFonts w:cs="Calibri"/>
                <w:szCs w:val="18"/>
              </w:rPr>
              <w:t>საერთაშორისო გამოფენა</w:t>
            </w:r>
            <w:r w:rsidRPr="00916C03">
              <w:rPr>
                <w:rFonts w:cs="Calibri"/>
                <w:szCs w:val="18"/>
                <w:lang w:val="ka-GE"/>
              </w:rPr>
              <w:t xml:space="preserve"> – </w:t>
            </w:r>
            <w:r w:rsidRPr="00916C03">
              <w:rPr>
                <w:rFonts w:cs="Calibri"/>
                <w:szCs w:val="18"/>
              </w:rPr>
              <w:t>ბაზრობებზე მონაწილეობის მიღება</w:t>
            </w:r>
          </w:p>
        </w:tc>
        <w:tc>
          <w:tcPr>
            <w:tcW w:w="2300" w:type="dxa"/>
            <w:vAlign w:val="center"/>
          </w:tcPr>
          <w:p w:rsidR="00194D21" w:rsidRPr="00916C03" w:rsidRDefault="00194D21" w:rsidP="007E3491">
            <w:pPr>
              <w:spacing w:line="240" w:lineRule="auto"/>
              <w:ind w:left="57" w:right="57" w:firstLine="0"/>
              <w:jc w:val="center"/>
              <w:rPr>
                <w:rFonts w:cs="Calibri"/>
                <w:szCs w:val="18"/>
              </w:rPr>
            </w:pPr>
            <w:r w:rsidRPr="00916C03">
              <w:rPr>
                <w:rFonts w:cs="Calibri"/>
                <w:szCs w:val="18"/>
              </w:rPr>
              <w:t>150,0</w:t>
            </w:r>
          </w:p>
        </w:tc>
      </w:tr>
      <w:tr w:rsidR="00194D21" w:rsidRPr="00916C03" w:rsidTr="007E3491">
        <w:trPr>
          <w:trHeight w:val="521"/>
        </w:trPr>
        <w:tc>
          <w:tcPr>
            <w:tcW w:w="720" w:type="dxa"/>
            <w:vMerge/>
            <w:vAlign w:val="center"/>
          </w:tcPr>
          <w:p w:rsidR="00194D21" w:rsidRPr="00916C03" w:rsidRDefault="00194D21" w:rsidP="007E3491">
            <w:pPr>
              <w:spacing w:line="240" w:lineRule="auto"/>
              <w:ind w:firstLine="0"/>
              <w:jc w:val="center"/>
              <w:rPr>
                <w:rFonts w:cs="Calibri"/>
                <w:b/>
                <w:bCs/>
                <w:color w:val="000000"/>
                <w:szCs w:val="18"/>
                <w:lang w:val="ka-GE"/>
              </w:rPr>
            </w:pPr>
          </w:p>
        </w:tc>
        <w:tc>
          <w:tcPr>
            <w:tcW w:w="2520" w:type="dxa"/>
            <w:vMerge/>
            <w:vAlign w:val="center"/>
          </w:tcPr>
          <w:p w:rsidR="00194D21" w:rsidRPr="00916C03" w:rsidRDefault="00194D21" w:rsidP="003334E8">
            <w:pPr>
              <w:spacing w:line="240" w:lineRule="auto"/>
              <w:ind w:firstLine="0"/>
              <w:jc w:val="left"/>
              <w:rPr>
                <w:rFonts w:cs="Calibri"/>
                <w:b/>
                <w:bCs/>
                <w:szCs w:val="18"/>
              </w:rPr>
            </w:pPr>
          </w:p>
        </w:tc>
        <w:tc>
          <w:tcPr>
            <w:tcW w:w="5320" w:type="dxa"/>
            <w:gridSpan w:val="4"/>
            <w:vAlign w:val="center"/>
          </w:tcPr>
          <w:p w:rsidR="00194D21" w:rsidRPr="00916C03" w:rsidRDefault="00194D21" w:rsidP="007E3491">
            <w:pPr>
              <w:spacing w:line="240" w:lineRule="auto"/>
              <w:ind w:left="57" w:right="57" w:firstLine="0"/>
              <w:jc w:val="center"/>
              <w:rPr>
                <w:rFonts w:cs="Calibri"/>
                <w:szCs w:val="18"/>
              </w:rPr>
            </w:pPr>
            <w:r w:rsidRPr="00916C03">
              <w:rPr>
                <w:rFonts w:cs="Calibri"/>
                <w:szCs w:val="18"/>
              </w:rPr>
              <w:t>მედია და ინფო ტურების განხორციელება</w:t>
            </w:r>
          </w:p>
        </w:tc>
        <w:tc>
          <w:tcPr>
            <w:tcW w:w="2300" w:type="dxa"/>
            <w:vAlign w:val="center"/>
          </w:tcPr>
          <w:p w:rsidR="00194D21" w:rsidRPr="00916C03" w:rsidRDefault="00194D21" w:rsidP="007E3491">
            <w:pPr>
              <w:spacing w:line="240" w:lineRule="auto"/>
              <w:ind w:left="57" w:right="57" w:firstLine="0"/>
              <w:jc w:val="center"/>
              <w:rPr>
                <w:rFonts w:cs="Calibri"/>
                <w:szCs w:val="18"/>
              </w:rPr>
            </w:pPr>
            <w:r w:rsidRPr="00916C03">
              <w:rPr>
                <w:rFonts w:cs="Calibri"/>
                <w:szCs w:val="18"/>
              </w:rPr>
              <w:t>240,0</w:t>
            </w:r>
          </w:p>
        </w:tc>
      </w:tr>
      <w:tr w:rsidR="00194D21" w:rsidRPr="00916C03" w:rsidTr="007E3491">
        <w:trPr>
          <w:trHeight w:val="563"/>
        </w:trPr>
        <w:tc>
          <w:tcPr>
            <w:tcW w:w="720" w:type="dxa"/>
            <w:vAlign w:val="center"/>
          </w:tcPr>
          <w:p w:rsidR="00194D21" w:rsidRPr="00916C03" w:rsidRDefault="00194D21" w:rsidP="007E3491">
            <w:pPr>
              <w:spacing w:line="240" w:lineRule="auto"/>
              <w:ind w:firstLine="0"/>
              <w:jc w:val="center"/>
              <w:rPr>
                <w:rFonts w:cs="Calibri"/>
                <w:b/>
                <w:bCs/>
                <w:color w:val="000000"/>
                <w:szCs w:val="18"/>
              </w:rPr>
            </w:pPr>
            <w:r w:rsidRPr="00916C03">
              <w:rPr>
                <w:rFonts w:cs="Calibri"/>
                <w:b/>
                <w:bCs/>
                <w:color w:val="000000"/>
                <w:szCs w:val="18"/>
              </w:rPr>
              <w:t>6.</w:t>
            </w:r>
          </w:p>
        </w:tc>
        <w:tc>
          <w:tcPr>
            <w:tcW w:w="2520" w:type="dxa"/>
            <w:vAlign w:val="center"/>
          </w:tcPr>
          <w:p w:rsidR="00194D21" w:rsidRPr="00916C03" w:rsidRDefault="00194D21" w:rsidP="003334E8">
            <w:pPr>
              <w:spacing w:line="240" w:lineRule="auto"/>
              <w:ind w:right="57" w:firstLine="0"/>
              <w:rPr>
                <w:rFonts w:cs="Calibri"/>
                <w:b/>
                <w:bCs/>
                <w:color w:val="000000"/>
                <w:szCs w:val="18"/>
              </w:rPr>
            </w:pPr>
            <w:r w:rsidRPr="00916C03">
              <w:rPr>
                <w:rFonts w:cs="Calibri"/>
                <w:b/>
                <w:bCs/>
                <w:color w:val="000000"/>
                <w:szCs w:val="18"/>
              </w:rPr>
              <w:t>მოსალოდნელი საბოლოო შედეგი</w:t>
            </w:r>
          </w:p>
        </w:tc>
        <w:tc>
          <w:tcPr>
            <w:tcW w:w="7620" w:type="dxa"/>
            <w:gridSpan w:val="5"/>
            <w:vAlign w:val="center"/>
          </w:tcPr>
          <w:p w:rsidR="00194D21" w:rsidRPr="00916C03" w:rsidRDefault="00194D21" w:rsidP="007E3491">
            <w:pPr>
              <w:spacing w:line="240" w:lineRule="auto"/>
              <w:ind w:left="57" w:right="57" w:firstLine="0"/>
              <w:rPr>
                <w:rFonts w:cs="Calibri"/>
                <w:color w:val="000000"/>
                <w:szCs w:val="18"/>
              </w:rPr>
            </w:pPr>
            <w:r w:rsidRPr="00916C03">
              <w:rPr>
                <w:rFonts w:cs="Calibri"/>
                <w:color w:val="000000"/>
                <w:szCs w:val="18"/>
              </w:rPr>
              <w:t>ტურისტების რაოდენობის ზრდა</w:t>
            </w:r>
          </w:p>
        </w:tc>
      </w:tr>
      <w:tr w:rsidR="00194D21" w:rsidRPr="00916C03" w:rsidTr="007E3491">
        <w:trPr>
          <w:trHeight w:val="687"/>
        </w:trPr>
        <w:tc>
          <w:tcPr>
            <w:tcW w:w="720" w:type="dxa"/>
            <w:vMerge w:val="restart"/>
            <w:vAlign w:val="center"/>
          </w:tcPr>
          <w:p w:rsidR="00194D21" w:rsidRPr="00916C03" w:rsidRDefault="00194D21" w:rsidP="007E3491">
            <w:pPr>
              <w:spacing w:line="240" w:lineRule="auto"/>
              <w:ind w:firstLine="0"/>
              <w:jc w:val="center"/>
              <w:rPr>
                <w:rFonts w:cs="Calibri"/>
                <w:b/>
                <w:bCs/>
                <w:color w:val="000000"/>
                <w:szCs w:val="18"/>
              </w:rPr>
            </w:pPr>
            <w:r w:rsidRPr="00916C03">
              <w:rPr>
                <w:rFonts w:cs="Calibri"/>
                <w:b/>
                <w:bCs/>
                <w:color w:val="000000"/>
                <w:szCs w:val="18"/>
              </w:rPr>
              <w:t>7.</w:t>
            </w:r>
          </w:p>
        </w:tc>
        <w:tc>
          <w:tcPr>
            <w:tcW w:w="2520" w:type="dxa"/>
            <w:vMerge w:val="restart"/>
            <w:vAlign w:val="center"/>
          </w:tcPr>
          <w:p w:rsidR="00194D21" w:rsidRPr="00916C03" w:rsidRDefault="00194D21" w:rsidP="003334E8">
            <w:pPr>
              <w:spacing w:line="240" w:lineRule="auto"/>
              <w:ind w:right="57" w:firstLine="0"/>
              <w:jc w:val="left"/>
              <w:rPr>
                <w:rFonts w:cs="Calibri"/>
                <w:b/>
                <w:bCs/>
                <w:color w:val="000000"/>
                <w:szCs w:val="18"/>
              </w:rPr>
            </w:pPr>
            <w:r w:rsidRPr="00916C03">
              <w:rPr>
                <w:rFonts w:cs="Calibri"/>
                <w:b/>
                <w:bCs/>
                <w:color w:val="000000"/>
                <w:szCs w:val="18"/>
              </w:rPr>
              <w:t>საბოლოო შედეგის შეფასების ინდიკატორი</w:t>
            </w:r>
          </w:p>
        </w:tc>
        <w:tc>
          <w:tcPr>
            <w:tcW w:w="2240" w:type="dxa"/>
            <w:vAlign w:val="center"/>
          </w:tcPr>
          <w:p w:rsidR="00194D21" w:rsidRPr="00916C03" w:rsidRDefault="00194D21" w:rsidP="007E3491">
            <w:pPr>
              <w:spacing w:line="240" w:lineRule="auto"/>
              <w:ind w:left="57" w:right="57" w:firstLine="0"/>
              <w:jc w:val="center"/>
              <w:rPr>
                <w:rFonts w:cs="Calibri"/>
                <w:b/>
                <w:bCs/>
                <w:color w:val="000000"/>
                <w:szCs w:val="18"/>
              </w:rPr>
            </w:pPr>
            <w:r w:rsidRPr="00916C03">
              <w:rPr>
                <w:rFonts w:cs="Calibri"/>
                <w:b/>
                <w:bCs/>
                <w:color w:val="000000"/>
                <w:szCs w:val="18"/>
              </w:rPr>
              <w:t>ინდიკატორის დასახელება</w:t>
            </w:r>
          </w:p>
        </w:tc>
        <w:tc>
          <w:tcPr>
            <w:tcW w:w="1480" w:type="dxa"/>
            <w:vAlign w:val="center"/>
          </w:tcPr>
          <w:p w:rsidR="00194D21" w:rsidRPr="00916C03" w:rsidRDefault="00194D21" w:rsidP="007E3491">
            <w:pPr>
              <w:spacing w:line="240" w:lineRule="auto"/>
              <w:ind w:left="57" w:right="57" w:firstLine="0"/>
              <w:jc w:val="center"/>
              <w:rPr>
                <w:rFonts w:cs="Calibri"/>
                <w:b/>
                <w:bCs/>
                <w:color w:val="000000"/>
                <w:szCs w:val="18"/>
              </w:rPr>
            </w:pPr>
            <w:r w:rsidRPr="00916C03">
              <w:rPr>
                <w:rFonts w:cs="Calibri"/>
                <w:b/>
                <w:bCs/>
                <w:color w:val="000000"/>
                <w:szCs w:val="18"/>
              </w:rPr>
              <w:t>საბაზისო მაჩვენებელი</w:t>
            </w:r>
          </w:p>
        </w:tc>
        <w:tc>
          <w:tcPr>
            <w:tcW w:w="1572" w:type="dxa"/>
            <w:vAlign w:val="center"/>
          </w:tcPr>
          <w:p w:rsidR="00194D21" w:rsidRPr="00916C03" w:rsidRDefault="00194D21" w:rsidP="007E3491">
            <w:pPr>
              <w:spacing w:line="240" w:lineRule="auto"/>
              <w:ind w:left="57" w:right="57" w:firstLine="0"/>
              <w:jc w:val="center"/>
              <w:rPr>
                <w:rFonts w:cs="Calibri"/>
                <w:b/>
                <w:bCs/>
                <w:color w:val="000000"/>
                <w:szCs w:val="18"/>
              </w:rPr>
            </w:pPr>
            <w:r w:rsidRPr="00916C03">
              <w:rPr>
                <w:rFonts w:cs="Calibri"/>
                <w:b/>
                <w:bCs/>
                <w:color w:val="000000"/>
                <w:szCs w:val="18"/>
              </w:rPr>
              <w:t>მიზნობრივი მაჩვენებელი</w:t>
            </w:r>
          </w:p>
        </w:tc>
        <w:tc>
          <w:tcPr>
            <w:tcW w:w="2328" w:type="dxa"/>
            <w:gridSpan w:val="2"/>
            <w:vAlign w:val="center"/>
          </w:tcPr>
          <w:p w:rsidR="00194D21" w:rsidRPr="00916C03" w:rsidRDefault="00194D21" w:rsidP="007E3491">
            <w:pPr>
              <w:spacing w:line="240" w:lineRule="auto"/>
              <w:ind w:left="57" w:right="57" w:firstLine="0"/>
              <w:jc w:val="center"/>
              <w:rPr>
                <w:rFonts w:cs="Calibri"/>
                <w:b/>
                <w:bCs/>
                <w:color w:val="000000"/>
                <w:szCs w:val="18"/>
              </w:rPr>
            </w:pPr>
            <w:r w:rsidRPr="00916C03">
              <w:rPr>
                <w:rFonts w:cs="Calibri"/>
                <w:b/>
                <w:bCs/>
                <w:color w:val="000000"/>
                <w:szCs w:val="18"/>
              </w:rPr>
              <w:t>შესაძლო რისკები</w:t>
            </w:r>
          </w:p>
        </w:tc>
      </w:tr>
      <w:tr w:rsidR="00194D21" w:rsidRPr="00916C03" w:rsidTr="007E3491">
        <w:trPr>
          <w:trHeight w:val="886"/>
        </w:trPr>
        <w:tc>
          <w:tcPr>
            <w:tcW w:w="720" w:type="dxa"/>
            <w:vMerge/>
            <w:vAlign w:val="center"/>
          </w:tcPr>
          <w:p w:rsidR="00194D21" w:rsidRPr="00916C03" w:rsidRDefault="00194D21" w:rsidP="007E3491">
            <w:pPr>
              <w:spacing w:line="240" w:lineRule="auto"/>
              <w:ind w:firstLine="0"/>
              <w:rPr>
                <w:rFonts w:cs="Calibri"/>
                <w:b/>
                <w:bCs/>
                <w:color w:val="000000"/>
                <w:szCs w:val="18"/>
              </w:rPr>
            </w:pPr>
          </w:p>
        </w:tc>
        <w:tc>
          <w:tcPr>
            <w:tcW w:w="2520" w:type="dxa"/>
            <w:vMerge/>
            <w:vAlign w:val="center"/>
          </w:tcPr>
          <w:p w:rsidR="00194D21" w:rsidRPr="00916C03" w:rsidRDefault="00194D21" w:rsidP="007E3491">
            <w:pPr>
              <w:spacing w:line="240" w:lineRule="auto"/>
              <w:ind w:firstLine="0"/>
              <w:jc w:val="left"/>
              <w:rPr>
                <w:rFonts w:cs="Calibri"/>
                <w:b/>
                <w:bCs/>
                <w:color w:val="000000"/>
                <w:szCs w:val="18"/>
              </w:rPr>
            </w:pPr>
          </w:p>
        </w:tc>
        <w:tc>
          <w:tcPr>
            <w:tcW w:w="2240" w:type="dxa"/>
            <w:vAlign w:val="center"/>
          </w:tcPr>
          <w:p w:rsidR="00194D21" w:rsidRPr="00916C03" w:rsidRDefault="00194D21" w:rsidP="007E3491">
            <w:pPr>
              <w:spacing w:line="240" w:lineRule="auto"/>
              <w:ind w:firstLine="0"/>
              <w:jc w:val="center"/>
              <w:rPr>
                <w:rFonts w:cs="Calibri"/>
                <w:color w:val="000000"/>
                <w:szCs w:val="18"/>
              </w:rPr>
            </w:pPr>
            <w:r w:rsidRPr="00916C03">
              <w:rPr>
                <w:rFonts w:cs="Calibri"/>
                <w:color w:val="000000"/>
                <w:szCs w:val="18"/>
              </w:rPr>
              <w:t>ჩატარებული ფესტივალების რაოდენობა</w:t>
            </w:r>
          </w:p>
        </w:tc>
        <w:tc>
          <w:tcPr>
            <w:tcW w:w="1480" w:type="dxa"/>
            <w:vAlign w:val="center"/>
          </w:tcPr>
          <w:p w:rsidR="00194D21" w:rsidRPr="00916C03" w:rsidRDefault="00194D21" w:rsidP="007E3491">
            <w:pPr>
              <w:spacing w:line="240" w:lineRule="auto"/>
              <w:ind w:firstLine="0"/>
              <w:jc w:val="center"/>
              <w:rPr>
                <w:rFonts w:cs="Calibri"/>
                <w:color w:val="000000"/>
                <w:szCs w:val="18"/>
              </w:rPr>
            </w:pPr>
            <w:r w:rsidRPr="00916C03">
              <w:rPr>
                <w:rFonts w:cs="Calibri"/>
                <w:color w:val="000000"/>
                <w:szCs w:val="18"/>
              </w:rPr>
              <w:t>12</w:t>
            </w:r>
          </w:p>
        </w:tc>
        <w:tc>
          <w:tcPr>
            <w:tcW w:w="1572" w:type="dxa"/>
            <w:vAlign w:val="center"/>
          </w:tcPr>
          <w:p w:rsidR="00194D21" w:rsidRPr="00916C03" w:rsidRDefault="00194D21" w:rsidP="007E3491">
            <w:pPr>
              <w:spacing w:line="240" w:lineRule="auto"/>
              <w:ind w:firstLine="0"/>
              <w:jc w:val="center"/>
              <w:rPr>
                <w:rFonts w:cs="Calibri"/>
                <w:color w:val="000000"/>
                <w:szCs w:val="18"/>
              </w:rPr>
            </w:pPr>
            <w:r w:rsidRPr="00916C03">
              <w:rPr>
                <w:rFonts w:cs="Calibri"/>
                <w:color w:val="000000"/>
                <w:szCs w:val="18"/>
              </w:rPr>
              <w:t>15</w:t>
            </w:r>
          </w:p>
        </w:tc>
        <w:tc>
          <w:tcPr>
            <w:tcW w:w="2328" w:type="dxa"/>
            <w:gridSpan w:val="2"/>
            <w:vAlign w:val="center"/>
          </w:tcPr>
          <w:p w:rsidR="00194D21" w:rsidRPr="00916C03" w:rsidRDefault="00194D21" w:rsidP="007E3491">
            <w:pPr>
              <w:spacing w:line="240" w:lineRule="auto"/>
              <w:ind w:firstLine="0"/>
              <w:jc w:val="center"/>
              <w:rPr>
                <w:rFonts w:cs="Calibri"/>
                <w:color w:val="000000"/>
                <w:szCs w:val="18"/>
              </w:rPr>
            </w:pPr>
            <w:r w:rsidRPr="00916C03">
              <w:rPr>
                <w:rFonts w:cs="Calibri"/>
                <w:color w:val="000000"/>
                <w:szCs w:val="18"/>
              </w:rPr>
              <w:t> </w:t>
            </w:r>
          </w:p>
        </w:tc>
      </w:tr>
      <w:tr w:rsidR="00194D21" w:rsidRPr="00916C03" w:rsidTr="007E3491">
        <w:trPr>
          <w:trHeight w:val="890"/>
        </w:trPr>
        <w:tc>
          <w:tcPr>
            <w:tcW w:w="720" w:type="dxa"/>
            <w:vMerge/>
            <w:vAlign w:val="center"/>
          </w:tcPr>
          <w:p w:rsidR="00194D21" w:rsidRPr="00916C03" w:rsidRDefault="00194D21" w:rsidP="007E3491">
            <w:pPr>
              <w:spacing w:line="240" w:lineRule="auto"/>
              <w:ind w:firstLine="0"/>
              <w:rPr>
                <w:rFonts w:cs="Calibri"/>
                <w:b/>
                <w:bCs/>
                <w:color w:val="000000"/>
                <w:szCs w:val="18"/>
              </w:rPr>
            </w:pPr>
          </w:p>
        </w:tc>
        <w:tc>
          <w:tcPr>
            <w:tcW w:w="2520" w:type="dxa"/>
            <w:vMerge/>
            <w:vAlign w:val="center"/>
          </w:tcPr>
          <w:p w:rsidR="00194D21" w:rsidRPr="00916C03" w:rsidRDefault="00194D21" w:rsidP="007E3491">
            <w:pPr>
              <w:spacing w:line="240" w:lineRule="auto"/>
              <w:ind w:firstLine="0"/>
              <w:jc w:val="left"/>
              <w:rPr>
                <w:rFonts w:cs="Calibri"/>
                <w:b/>
                <w:bCs/>
                <w:color w:val="000000"/>
                <w:szCs w:val="18"/>
              </w:rPr>
            </w:pPr>
          </w:p>
        </w:tc>
        <w:tc>
          <w:tcPr>
            <w:tcW w:w="2240" w:type="dxa"/>
            <w:vAlign w:val="center"/>
          </w:tcPr>
          <w:p w:rsidR="00194D21" w:rsidRPr="00916C03" w:rsidRDefault="00194D21" w:rsidP="007E3491">
            <w:pPr>
              <w:spacing w:line="240" w:lineRule="auto"/>
              <w:ind w:firstLine="0"/>
              <w:jc w:val="center"/>
              <w:rPr>
                <w:rFonts w:cs="Calibri"/>
                <w:color w:val="000000"/>
                <w:szCs w:val="18"/>
              </w:rPr>
            </w:pPr>
            <w:r w:rsidRPr="00916C03">
              <w:rPr>
                <w:rFonts w:cs="Calibri"/>
                <w:color w:val="000000"/>
                <w:szCs w:val="18"/>
              </w:rPr>
              <w:t>ჩატარებული გამოფენების რაოდენობა</w:t>
            </w:r>
          </w:p>
        </w:tc>
        <w:tc>
          <w:tcPr>
            <w:tcW w:w="1480" w:type="dxa"/>
            <w:vAlign w:val="center"/>
          </w:tcPr>
          <w:p w:rsidR="00194D21" w:rsidRPr="00916C03" w:rsidRDefault="00194D21" w:rsidP="007E3491">
            <w:pPr>
              <w:spacing w:line="240" w:lineRule="auto"/>
              <w:ind w:firstLine="0"/>
              <w:jc w:val="center"/>
              <w:rPr>
                <w:rFonts w:cs="Calibri"/>
                <w:color w:val="000000"/>
                <w:szCs w:val="18"/>
              </w:rPr>
            </w:pPr>
            <w:r w:rsidRPr="00916C03">
              <w:rPr>
                <w:rFonts w:cs="Calibri"/>
                <w:color w:val="000000"/>
                <w:szCs w:val="18"/>
              </w:rPr>
              <w:t>10</w:t>
            </w:r>
          </w:p>
        </w:tc>
        <w:tc>
          <w:tcPr>
            <w:tcW w:w="1572" w:type="dxa"/>
            <w:vAlign w:val="center"/>
          </w:tcPr>
          <w:p w:rsidR="00194D21" w:rsidRPr="00916C03" w:rsidRDefault="00194D21" w:rsidP="007E3491">
            <w:pPr>
              <w:spacing w:line="240" w:lineRule="auto"/>
              <w:ind w:firstLine="0"/>
              <w:jc w:val="center"/>
              <w:rPr>
                <w:rFonts w:cs="Calibri"/>
                <w:color w:val="000000"/>
                <w:szCs w:val="18"/>
              </w:rPr>
            </w:pPr>
            <w:r w:rsidRPr="00916C03">
              <w:rPr>
                <w:rFonts w:cs="Calibri"/>
                <w:color w:val="000000"/>
                <w:szCs w:val="18"/>
              </w:rPr>
              <w:t>10</w:t>
            </w:r>
          </w:p>
        </w:tc>
        <w:tc>
          <w:tcPr>
            <w:tcW w:w="2328" w:type="dxa"/>
            <w:gridSpan w:val="2"/>
            <w:vAlign w:val="center"/>
          </w:tcPr>
          <w:p w:rsidR="00194D21" w:rsidRPr="00916C03" w:rsidRDefault="00194D21" w:rsidP="007E3491">
            <w:pPr>
              <w:spacing w:line="240" w:lineRule="auto"/>
              <w:ind w:firstLine="0"/>
              <w:jc w:val="center"/>
              <w:rPr>
                <w:rFonts w:cs="Calibri"/>
                <w:color w:val="000000"/>
                <w:szCs w:val="18"/>
              </w:rPr>
            </w:pPr>
            <w:r w:rsidRPr="00916C03">
              <w:rPr>
                <w:rFonts w:cs="Calibri"/>
                <w:color w:val="000000"/>
                <w:szCs w:val="18"/>
              </w:rPr>
              <w:t> </w:t>
            </w:r>
          </w:p>
        </w:tc>
      </w:tr>
      <w:tr w:rsidR="00194D21" w:rsidRPr="00916C03" w:rsidTr="007E3491">
        <w:trPr>
          <w:trHeight w:val="526"/>
        </w:trPr>
        <w:tc>
          <w:tcPr>
            <w:tcW w:w="720" w:type="dxa"/>
            <w:vMerge/>
            <w:vAlign w:val="center"/>
          </w:tcPr>
          <w:p w:rsidR="00194D21" w:rsidRPr="00916C03" w:rsidRDefault="00194D21" w:rsidP="007E3491">
            <w:pPr>
              <w:spacing w:line="240" w:lineRule="auto"/>
              <w:ind w:firstLine="0"/>
              <w:rPr>
                <w:rFonts w:cs="Calibri"/>
                <w:b/>
                <w:bCs/>
                <w:color w:val="000000"/>
                <w:szCs w:val="18"/>
              </w:rPr>
            </w:pPr>
          </w:p>
        </w:tc>
        <w:tc>
          <w:tcPr>
            <w:tcW w:w="2520" w:type="dxa"/>
            <w:vMerge/>
            <w:vAlign w:val="center"/>
          </w:tcPr>
          <w:p w:rsidR="00194D21" w:rsidRPr="00916C03" w:rsidRDefault="00194D21" w:rsidP="007E3491">
            <w:pPr>
              <w:spacing w:line="240" w:lineRule="auto"/>
              <w:ind w:left="57" w:right="57" w:firstLine="0"/>
              <w:rPr>
                <w:rFonts w:cs="Calibri"/>
                <w:b/>
                <w:bCs/>
                <w:color w:val="000000"/>
                <w:szCs w:val="18"/>
              </w:rPr>
            </w:pPr>
          </w:p>
        </w:tc>
        <w:tc>
          <w:tcPr>
            <w:tcW w:w="2240" w:type="dxa"/>
            <w:vAlign w:val="center"/>
          </w:tcPr>
          <w:p w:rsidR="00194D21" w:rsidRPr="00916C03" w:rsidRDefault="00194D21" w:rsidP="007E3491">
            <w:pPr>
              <w:spacing w:line="240" w:lineRule="auto"/>
              <w:ind w:left="57" w:right="57" w:firstLine="0"/>
              <w:jc w:val="center"/>
              <w:rPr>
                <w:rFonts w:cs="Calibri"/>
                <w:color w:val="000000"/>
                <w:szCs w:val="18"/>
              </w:rPr>
            </w:pPr>
            <w:r w:rsidRPr="00916C03">
              <w:rPr>
                <w:rFonts w:cs="Calibri"/>
                <w:color w:val="000000"/>
                <w:szCs w:val="18"/>
              </w:rPr>
              <w:t>ტურისტების რაოდენობა</w:t>
            </w:r>
          </w:p>
        </w:tc>
        <w:tc>
          <w:tcPr>
            <w:tcW w:w="1480" w:type="dxa"/>
            <w:vAlign w:val="center"/>
          </w:tcPr>
          <w:p w:rsidR="00194D21" w:rsidRPr="00916C03" w:rsidRDefault="00194D21" w:rsidP="007E3491">
            <w:pPr>
              <w:spacing w:line="240" w:lineRule="auto"/>
              <w:ind w:left="57" w:right="57" w:firstLine="0"/>
              <w:jc w:val="center"/>
              <w:rPr>
                <w:rFonts w:cs="Calibri"/>
                <w:color w:val="000000"/>
                <w:szCs w:val="18"/>
              </w:rPr>
            </w:pPr>
            <w:r w:rsidRPr="00916C03">
              <w:rPr>
                <w:rFonts w:cs="Calibri"/>
                <w:color w:val="000000"/>
                <w:szCs w:val="18"/>
              </w:rPr>
              <w:t>20000</w:t>
            </w:r>
          </w:p>
        </w:tc>
        <w:tc>
          <w:tcPr>
            <w:tcW w:w="1572" w:type="dxa"/>
            <w:vAlign w:val="center"/>
          </w:tcPr>
          <w:p w:rsidR="00194D21" w:rsidRPr="00916C03" w:rsidRDefault="00194D21" w:rsidP="007E3491">
            <w:pPr>
              <w:spacing w:line="240" w:lineRule="auto"/>
              <w:ind w:left="57" w:right="57" w:firstLine="0"/>
              <w:jc w:val="center"/>
              <w:rPr>
                <w:rFonts w:cs="Calibri"/>
                <w:color w:val="000000"/>
                <w:szCs w:val="18"/>
              </w:rPr>
            </w:pPr>
            <w:r w:rsidRPr="00916C03">
              <w:rPr>
                <w:rFonts w:cs="Calibri"/>
                <w:color w:val="000000"/>
                <w:szCs w:val="18"/>
              </w:rPr>
              <w:t>30000</w:t>
            </w:r>
          </w:p>
        </w:tc>
        <w:tc>
          <w:tcPr>
            <w:tcW w:w="2328" w:type="dxa"/>
            <w:gridSpan w:val="2"/>
            <w:vAlign w:val="center"/>
          </w:tcPr>
          <w:p w:rsidR="00194D21" w:rsidRPr="00916C03" w:rsidRDefault="00194D21" w:rsidP="007E3491">
            <w:pPr>
              <w:spacing w:line="240" w:lineRule="auto"/>
              <w:ind w:left="57" w:right="57" w:firstLine="0"/>
              <w:jc w:val="center"/>
              <w:rPr>
                <w:rFonts w:cs="Calibri"/>
                <w:color w:val="000000"/>
                <w:szCs w:val="18"/>
              </w:rPr>
            </w:pPr>
            <w:r w:rsidRPr="00916C03">
              <w:rPr>
                <w:rFonts w:cs="Calibri"/>
                <w:color w:val="000000"/>
                <w:szCs w:val="18"/>
              </w:rPr>
              <w:t> </w:t>
            </w:r>
          </w:p>
        </w:tc>
      </w:tr>
    </w:tbl>
    <w:p w:rsidR="00194D21" w:rsidRDefault="00194D21" w:rsidP="00C76835">
      <w:pPr>
        <w:spacing w:line="480" w:lineRule="auto"/>
        <w:jc w:val="center"/>
        <w:rPr>
          <w:rFonts w:eastAsia="Times New Roman" w:cs="Calibri"/>
          <w:b/>
          <w:bCs/>
          <w:szCs w:val="18"/>
        </w:rPr>
      </w:pPr>
    </w:p>
    <w:p w:rsidR="003E0BEF" w:rsidRPr="00F8123B" w:rsidRDefault="00C71143" w:rsidP="00194D21">
      <w:pPr>
        <w:spacing w:line="480" w:lineRule="auto"/>
        <w:jc w:val="center"/>
        <w:rPr>
          <w:rFonts w:eastAsia="Times New Roman" w:cs="Calibri"/>
          <w:b/>
          <w:bCs/>
          <w:szCs w:val="18"/>
        </w:rPr>
      </w:pPr>
      <w:r w:rsidRPr="00F8123B">
        <w:rPr>
          <w:rFonts w:eastAsia="Times New Roman" w:cs="Calibri"/>
          <w:b/>
          <w:bCs/>
          <w:szCs w:val="18"/>
        </w:rPr>
        <w:t>თ ა ვ ი   IV</w:t>
      </w:r>
    </w:p>
    <w:p w:rsidR="00C71143" w:rsidRPr="00F8123B" w:rsidRDefault="00C71143" w:rsidP="00C76835">
      <w:pPr>
        <w:spacing w:line="600" w:lineRule="auto"/>
        <w:jc w:val="center"/>
        <w:rPr>
          <w:rFonts w:eastAsia="Times New Roman" w:cs="Calibri"/>
          <w:b/>
          <w:bCs/>
          <w:szCs w:val="18"/>
        </w:rPr>
      </w:pPr>
      <w:r w:rsidRPr="00F8123B">
        <w:rPr>
          <w:rFonts w:eastAsia="Times New Roman" w:cs="Calibri"/>
          <w:b/>
          <w:bCs/>
          <w:szCs w:val="18"/>
        </w:rPr>
        <w:t>ქალაქ ქუთაისის მუნიციპალიტეტის ბიუჯეტის ასიგნებები</w:t>
      </w:r>
    </w:p>
    <w:p w:rsidR="008D5689" w:rsidRPr="00F8123B" w:rsidRDefault="00C71143" w:rsidP="00C76835">
      <w:pPr>
        <w:spacing w:line="600" w:lineRule="auto"/>
        <w:rPr>
          <w:szCs w:val="18"/>
          <w:lang w:val="ka-GE"/>
        </w:rPr>
      </w:pPr>
      <w:r w:rsidRPr="00F8123B">
        <w:rPr>
          <w:rFonts w:eastAsia="Times New Roman" w:cs="Calibri"/>
          <w:b/>
          <w:bCs/>
          <w:szCs w:val="18"/>
        </w:rPr>
        <w:t>მუხლი 1</w:t>
      </w:r>
      <w:r w:rsidR="0091162C">
        <w:rPr>
          <w:rFonts w:eastAsia="Times New Roman" w:cs="Calibri"/>
          <w:b/>
          <w:bCs/>
          <w:szCs w:val="18"/>
        </w:rPr>
        <w:t>5</w:t>
      </w:r>
      <w:r w:rsidRPr="00F8123B">
        <w:rPr>
          <w:rFonts w:eastAsia="Times New Roman" w:cs="Calibri"/>
          <w:b/>
          <w:bCs/>
          <w:szCs w:val="18"/>
        </w:rPr>
        <w:t>. ქალაქ ქუთაისის მუნიციპალიტეტის ბიუჯეტის ასიგნებები</w:t>
      </w:r>
    </w:p>
    <w:tbl>
      <w:tblPr>
        <w:tblW w:w="10876"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4"/>
        <w:gridCol w:w="3572"/>
        <w:gridCol w:w="1276"/>
        <w:gridCol w:w="1166"/>
        <w:gridCol w:w="1134"/>
        <w:gridCol w:w="1357"/>
        <w:gridCol w:w="1237"/>
      </w:tblGrid>
      <w:tr w:rsidR="00CF26D9" w:rsidRPr="00F8123B" w:rsidTr="00C76835">
        <w:trPr>
          <w:trHeight w:val="531"/>
        </w:trPr>
        <w:tc>
          <w:tcPr>
            <w:tcW w:w="1134" w:type="dxa"/>
            <w:vMerge w:val="restart"/>
            <w:vAlign w:val="center"/>
          </w:tcPr>
          <w:p w:rsidR="00CF26D9" w:rsidRPr="00F8123B" w:rsidRDefault="00CF26D9" w:rsidP="00A00DA0">
            <w:pPr>
              <w:spacing w:line="240" w:lineRule="auto"/>
              <w:ind w:firstLine="0"/>
              <w:jc w:val="center"/>
              <w:rPr>
                <w:rFonts w:cs="Calibri"/>
                <w:szCs w:val="18"/>
                <w:lang w:val="ka-GE"/>
              </w:rPr>
            </w:pPr>
            <w:r w:rsidRPr="00F8123B">
              <w:rPr>
                <w:rFonts w:cs="Calibri"/>
                <w:szCs w:val="18"/>
                <w:lang w:val="ka-GE"/>
              </w:rPr>
              <w:t>№</w:t>
            </w:r>
          </w:p>
        </w:tc>
        <w:tc>
          <w:tcPr>
            <w:tcW w:w="3572" w:type="dxa"/>
            <w:vMerge w:val="restart"/>
            <w:vAlign w:val="center"/>
          </w:tcPr>
          <w:p w:rsidR="00CF26D9" w:rsidRPr="00F8123B" w:rsidRDefault="00CF26D9" w:rsidP="00A00DA0">
            <w:pPr>
              <w:spacing w:line="240" w:lineRule="auto"/>
              <w:ind w:firstLine="0"/>
              <w:jc w:val="center"/>
              <w:rPr>
                <w:rFonts w:cs="Calibri"/>
                <w:szCs w:val="18"/>
              </w:rPr>
            </w:pPr>
            <w:r w:rsidRPr="00F8123B">
              <w:rPr>
                <w:rFonts w:cs="Calibri"/>
                <w:szCs w:val="18"/>
              </w:rPr>
              <w:t>დასახელება</w:t>
            </w:r>
          </w:p>
        </w:tc>
        <w:tc>
          <w:tcPr>
            <w:tcW w:w="1276" w:type="dxa"/>
            <w:vMerge w:val="restart"/>
            <w:vAlign w:val="center"/>
          </w:tcPr>
          <w:p w:rsidR="00CF26D9" w:rsidRPr="00F8123B" w:rsidRDefault="00CF26D9" w:rsidP="00D40740">
            <w:pPr>
              <w:spacing w:line="240" w:lineRule="auto"/>
              <w:ind w:firstLine="0"/>
              <w:jc w:val="center"/>
              <w:rPr>
                <w:rFonts w:cs="Calibri"/>
                <w:szCs w:val="18"/>
              </w:rPr>
            </w:pPr>
            <w:r w:rsidRPr="00F8123B">
              <w:rPr>
                <w:rFonts w:cs="Calibri"/>
                <w:szCs w:val="18"/>
              </w:rPr>
              <w:t>201</w:t>
            </w:r>
            <w:r w:rsidR="00D40740">
              <w:rPr>
                <w:rFonts w:cs="Calibri"/>
                <w:szCs w:val="18"/>
                <w:lang w:val="ka-GE"/>
              </w:rPr>
              <w:t>8</w:t>
            </w:r>
            <w:r w:rsidRPr="00F8123B">
              <w:rPr>
                <w:rFonts w:cs="Calibri"/>
                <w:szCs w:val="18"/>
              </w:rPr>
              <w:t xml:space="preserve"> წლის ფაქტი</w:t>
            </w:r>
          </w:p>
        </w:tc>
        <w:tc>
          <w:tcPr>
            <w:tcW w:w="1166" w:type="dxa"/>
            <w:vMerge w:val="restart"/>
            <w:vAlign w:val="center"/>
          </w:tcPr>
          <w:p w:rsidR="00CF26D9" w:rsidRPr="00F8123B" w:rsidRDefault="00D40740" w:rsidP="00D40740">
            <w:pPr>
              <w:spacing w:line="240" w:lineRule="auto"/>
              <w:ind w:firstLine="0"/>
              <w:jc w:val="center"/>
              <w:rPr>
                <w:rFonts w:cs="Calibri"/>
                <w:szCs w:val="18"/>
              </w:rPr>
            </w:pPr>
            <w:r>
              <w:rPr>
                <w:rFonts w:cs="Calibri"/>
                <w:szCs w:val="18"/>
              </w:rPr>
              <w:t>2019</w:t>
            </w:r>
            <w:r w:rsidR="00CF26D9" w:rsidRPr="00F8123B">
              <w:rPr>
                <w:rFonts w:cs="Calibri"/>
                <w:szCs w:val="18"/>
              </w:rPr>
              <w:t xml:space="preserve"> წლის ფაქტი</w:t>
            </w:r>
          </w:p>
        </w:tc>
        <w:tc>
          <w:tcPr>
            <w:tcW w:w="3728" w:type="dxa"/>
            <w:gridSpan w:val="3"/>
            <w:shd w:val="clear" w:color="auto" w:fill="FFFFFF"/>
            <w:vAlign w:val="center"/>
          </w:tcPr>
          <w:p w:rsidR="00CF26D9" w:rsidRPr="00F8123B" w:rsidRDefault="00CF26D9" w:rsidP="00A00DA0">
            <w:pPr>
              <w:spacing w:line="240" w:lineRule="auto"/>
              <w:ind w:firstLine="0"/>
              <w:jc w:val="center"/>
              <w:rPr>
                <w:rFonts w:cs="Calibri"/>
                <w:szCs w:val="18"/>
                <w:lang w:val="ka-GE"/>
              </w:rPr>
            </w:pPr>
            <w:r w:rsidRPr="00F8123B">
              <w:rPr>
                <w:rFonts w:cs="Calibri"/>
                <w:szCs w:val="18"/>
              </w:rPr>
              <w:t>20</w:t>
            </w:r>
            <w:r w:rsidRPr="00F8123B">
              <w:rPr>
                <w:rFonts w:cs="Calibri"/>
                <w:szCs w:val="18"/>
                <w:lang w:val="ka-GE"/>
              </w:rPr>
              <w:t>20</w:t>
            </w:r>
            <w:r w:rsidRPr="00F8123B">
              <w:rPr>
                <w:rFonts w:cs="Calibri"/>
                <w:szCs w:val="18"/>
              </w:rPr>
              <w:t xml:space="preserve"> წლის </w:t>
            </w:r>
            <w:r w:rsidRPr="00F8123B">
              <w:rPr>
                <w:rFonts w:cs="Calibri"/>
                <w:szCs w:val="18"/>
                <w:lang w:val="ka-GE"/>
              </w:rPr>
              <w:t>გეგმა</w:t>
            </w:r>
          </w:p>
        </w:tc>
      </w:tr>
      <w:tr w:rsidR="00CF26D9" w:rsidRPr="00F8123B" w:rsidTr="00C76835">
        <w:trPr>
          <w:trHeight w:val="566"/>
        </w:trPr>
        <w:tc>
          <w:tcPr>
            <w:tcW w:w="1134" w:type="dxa"/>
            <w:vMerge/>
            <w:vAlign w:val="center"/>
          </w:tcPr>
          <w:p w:rsidR="00CF26D9" w:rsidRPr="00F8123B" w:rsidRDefault="00CF26D9" w:rsidP="00A00DA0">
            <w:pPr>
              <w:spacing w:line="256" w:lineRule="auto"/>
              <w:ind w:firstLine="0"/>
              <w:jc w:val="left"/>
              <w:rPr>
                <w:rFonts w:cs="Calibri"/>
                <w:szCs w:val="18"/>
                <w:lang w:val="ka-GE"/>
              </w:rPr>
            </w:pPr>
          </w:p>
        </w:tc>
        <w:tc>
          <w:tcPr>
            <w:tcW w:w="3572" w:type="dxa"/>
            <w:vMerge/>
            <w:vAlign w:val="center"/>
          </w:tcPr>
          <w:p w:rsidR="00CF26D9" w:rsidRPr="00F8123B" w:rsidRDefault="00CF26D9" w:rsidP="00A00DA0">
            <w:pPr>
              <w:spacing w:line="256" w:lineRule="auto"/>
              <w:ind w:firstLine="0"/>
              <w:jc w:val="left"/>
              <w:rPr>
                <w:rFonts w:cs="Calibri"/>
                <w:szCs w:val="18"/>
              </w:rPr>
            </w:pPr>
          </w:p>
        </w:tc>
        <w:tc>
          <w:tcPr>
            <w:tcW w:w="1276" w:type="dxa"/>
            <w:vMerge/>
            <w:vAlign w:val="center"/>
          </w:tcPr>
          <w:p w:rsidR="00CF26D9" w:rsidRPr="00F8123B" w:rsidRDefault="00CF26D9" w:rsidP="00A00DA0">
            <w:pPr>
              <w:spacing w:line="256" w:lineRule="auto"/>
              <w:ind w:firstLine="0"/>
              <w:jc w:val="left"/>
              <w:rPr>
                <w:rFonts w:cs="Calibri"/>
                <w:szCs w:val="18"/>
              </w:rPr>
            </w:pPr>
          </w:p>
        </w:tc>
        <w:tc>
          <w:tcPr>
            <w:tcW w:w="1166" w:type="dxa"/>
            <w:vMerge/>
            <w:vAlign w:val="center"/>
          </w:tcPr>
          <w:p w:rsidR="00CF26D9" w:rsidRPr="00F8123B" w:rsidRDefault="00CF26D9" w:rsidP="00A00DA0">
            <w:pPr>
              <w:spacing w:line="256" w:lineRule="auto"/>
              <w:ind w:firstLine="0"/>
              <w:jc w:val="left"/>
              <w:rPr>
                <w:rFonts w:cs="Calibri"/>
                <w:szCs w:val="18"/>
              </w:rPr>
            </w:pPr>
          </w:p>
        </w:tc>
        <w:tc>
          <w:tcPr>
            <w:tcW w:w="1134" w:type="dxa"/>
            <w:vMerge w:val="restart"/>
            <w:shd w:val="clear" w:color="auto" w:fill="FFFFFF"/>
            <w:vAlign w:val="center"/>
          </w:tcPr>
          <w:p w:rsidR="00CF26D9" w:rsidRPr="00F8123B" w:rsidRDefault="00CF26D9" w:rsidP="00A00DA0">
            <w:pPr>
              <w:spacing w:line="240" w:lineRule="auto"/>
              <w:ind w:firstLine="0"/>
              <w:jc w:val="center"/>
              <w:rPr>
                <w:rFonts w:cs="Calibri"/>
                <w:szCs w:val="18"/>
              </w:rPr>
            </w:pPr>
            <w:r w:rsidRPr="00F8123B">
              <w:rPr>
                <w:rFonts w:cs="Calibri"/>
                <w:szCs w:val="18"/>
              </w:rPr>
              <w:t>სულ</w:t>
            </w:r>
          </w:p>
        </w:tc>
        <w:tc>
          <w:tcPr>
            <w:tcW w:w="2594" w:type="dxa"/>
            <w:gridSpan w:val="2"/>
            <w:shd w:val="clear" w:color="auto" w:fill="FFFFFF"/>
            <w:vAlign w:val="center"/>
          </w:tcPr>
          <w:p w:rsidR="00CF26D9" w:rsidRPr="00F8123B" w:rsidRDefault="00CF26D9" w:rsidP="00A00DA0">
            <w:pPr>
              <w:spacing w:line="240" w:lineRule="auto"/>
              <w:ind w:firstLine="0"/>
              <w:jc w:val="center"/>
              <w:rPr>
                <w:rFonts w:cs="Calibri"/>
                <w:szCs w:val="18"/>
              </w:rPr>
            </w:pPr>
            <w:r w:rsidRPr="00F8123B">
              <w:rPr>
                <w:rFonts w:cs="Calibri"/>
                <w:szCs w:val="18"/>
              </w:rPr>
              <w:t>მათ შორის:</w:t>
            </w:r>
          </w:p>
        </w:tc>
      </w:tr>
      <w:tr w:rsidR="00CF26D9" w:rsidRPr="00F8123B" w:rsidTr="00C76835">
        <w:trPr>
          <w:trHeight w:val="1681"/>
        </w:trPr>
        <w:tc>
          <w:tcPr>
            <w:tcW w:w="1134" w:type="dxa"/>
            <w:vMerge/>
            <w:vAlign w:val="center"/>
          </w:tcPr>
          <w:p w:rsidR="00CF26D9" w:rsidRPr="00F8123B" w:rsidRDefault="00CF26D9" w:rsidP="00A00DA0">
            <w:pPr>
              <w:spacing w:line="256" w:lineRule="auto"/>
              <w:ind w:firstLine="0"/>
              <w:jc w:val="left"/>
              <w:rPr>
                <w:rFonts w:cs="Calibri"/>
                <w:szCs w:val="18"/>
                <w:lang w:val="ka-GE"/>
              </w:rPr>
            </w:pPr>
          </w:p>
        </w:tc>
        <w:tc>
          <w:tcPr>
            <w:tcW w:w="3572" w:type="dxa"/>
            <w:vMerge/>
            <w:vAlign w:val="center"/>
          </w:tcPr>
          <w:p w:rsidR="00CF26D9" w:rsidRPr="00F8123B" w:rsidRDefault="00CF26D9" w:rsidP="00A00DA0">
            <w:pPr>
              <w:spacing w:line="256" w:lineRule="auto"/>
              <w:ind w:firstLine="0"/>
              <w:jc w:val="left"/>
              <w:rPr>
                <w:rFonts w:cs="Calibri"/>
                <w:szCs w:val="18"/>
              </w:rPr>
            </w:pPr>
          </w:p>
        </w:tc>
        <w:tc>
          <w:tcPr>
            <w:tcW w:w="1276" w:type="dxa"/>
            <w:vMerge/>
            <w:vAlign w:val="center"/>
          </w:tcPr>
          <w:p w:rsidR="00CF26D9" w:rsidRPr="00F8123B" w:rsidRDefault="00CF26D9" w:rsidP="00A00DA0">
            <w:pPr>
              <w:spacing w:line="256" w:lineRule="auto"/>
              <w:ind w:firstLine="0"/>
              <w:jc w:val="left"/>
              <w:rPr>
                <w:rFonts w:cs="Calibri"/>
                <w:szCs w:val="18"/>
              </w:rPr>
            </w:pPr>
          </w:p>
        </w:tc>
        <w:tc>
          <w:tcPr>
            <w:tcW w:w="1166" w:type="dxa"/>
            <w:vMerge/>
            <w:vAlign w:val="center"/>
          </w:tcPr>
          <w:p w:rsidR="00CF26D9" w:rsidRPr="00F8123B" w:rsidRDefault="00CF26D9" w:rsidP="00A00DA0">
            <w:pPr>
              <w:spacing w:line="256" w:lineRule="auto"/>
              <w:ind w:firstLine="0"/>
              <w:jc w:val="left"/>
              <w:rPr>
                <w:rFonts w:cs="Calibri"/>
                <w:szCs w:val="18"/>
              </w:rPr>
            </w:pPr>
          </w:p>
        </w:tc>
        <w:tc>
          <w:tcPr>
            <w:tcW w:w="0" w:type="auto"/>
            <w:vMerge/>
            <w:vAlign w:val="center"/>
          </w:tcPr>
          <w:p w:rsidR="00CF26D9" w:rsidRPr="00F8123B" w:rsidRDefault="00CF26D9" w:rsidP="00A00DA0">
            <w:pPr>
              <w:spacing w:line="256" w:lineRule="auto"/>
              <w:ind w:firstLine="0"/>
              <w:jc w:val="left"/>
              <w:rPr>
                <w:rFonts w:cs="Calibri"/>
                <w:szCs w:val="18"/>
              </w:rPr>
            </w:pPr>
          </w:p>
        </w:tc>
        <w:tc>
          <w:tcPr>
            <w:tcW w:w="1357" w:type="dxa"/>
            <w:shd w:val="clear" w:color="auto" w:fill="FFFFFF"/>
            <w:vAlign w:val="center"/>
          </w:tcPr>
          <w:p w:rsidR="00CF26D9" w:rsidRPr="00F8123B" w:rsidRDefault="00CF26D9" w:rsidP="00A00DA0">
            <w:pPr>
              <w:spacing w:line="240" w:lineRule="auto"/>
              <w:ind w:firstLine="0"/>
              <w:jc w:val="center"/>
              <w:rPr>
                <w:rFonts w:cs="Calibri"/>
                <w:szCs w:val="18"/>
              </w:rPr>
            </w:pPr>
            <w:r w:rsidRPr="00F8123B">
              <w:rPr>
                <w:rFonts w:cs="Calibri"/>
                <w:szCs w:val="18"/>
              </w:rPr>
              <w:t>წლიური სახელ</w:t>
            </w:r>
            <w:r w:rsidRPr="00F8123B">
              <w:rPr>
                <w:rFonts w:cs="Calibri"/>
                <w:szCs w:val="18"/>
              </w:rPr>
              <w:softHyphen/>
            </w:r>
            <w:r w:rsidRPr="00F8123B">
              <w:rPr>
                <w:rFonts w:cs="Calibri"/>
                <w:szCs w:val="18"/>
              </w:rPr>
              <w:softHyphen/>
              <w:t>მწიფო ბიუჯეტის ფონდე</w:t>
            </w:r>
            <w:r w:rsidRPr="00F8123B">
              <w:rPr>
                <w:rFonts w:cs="Calibri"/>
                <w:szCs w:val="18"/>
              </w:rPr>
              <w:softHyphen/>
              <w:t>ბიდან გამოყო</w:t>
            </w:r>
            <w:r w:rsidRPr="00F8123B">
              <w:rPr>
                <w:rFonts w:cs="Calibri"/>
                <w:szCs w:val="18"/>
              </w:rPr>
              <w:softHyphen/>
            </w:r>
            <w:r w:rsidRPr="00F8123B">
              <w:rPr>
                <w:rFonts w:cs="Calibri"/>
                <w:szCs w:val="18"/>
              </w:rPr>
              <w:softHyphen/>
              <w:t>ფილი ტრანს</w:t>
            </w:r>
            <w:r w:rsidRPr="00F8123B">
              <w:rPr>
                <w:rFonts w:cs="Calibri"/>
                <w:szCs w:val="18"/>
              </w:rPr>
              <w:softHyphen/>
            </w:r>
            <w:r w:rsidRPr="00F8123B">
              <w:rPr>
                <w:rFonts w:cs="Calibri"/>
                <w:szCs w:val="18"/>
              </w:rPr>
              <w:softHyphen/>
              <w:t>ფერები</w:t>
            </w:r>
          </w:p>
        </w:tc>
        <w:tc>
          <w:tcPr>
            <w:tcW w:w="1237" w:type="dxa"/>
            <w:shd w:val="clear" w:color="auto" w:fill="FFFFFF"/>
            <w:vAlign w:val="center"/>
          </w:tcPr>
          <w:p w:rsidR="00CF26D9" w:rsidRPr="00F8123B" w:rsidRDefault="00CF26D9" w:rsidP="00A00DA0">
            <w:pPr>
              <w:spacing w:line="240" w:lineRule="auto"/>
              <w:ind w:firstLine="0"/>
              <w:jc w:val="center"/>
              <w:rPr>
                <w:rFonts w:cs="Calibri"/>
                <w:szCs w:val="18"/>
              </w:rPr>
            </w:pPr>
            <w:r w:rsidRPr="00F8123B">
              <w:rPr>
                <w:rFonts w:cs="Calibri"/>
                <w:szCs w:val="18"/>
              </w:rPr>
              <w:t>საკუთარი შემოსავ</w:t>
            </w:r>
            <w:r w:rsidRPr="00F8123B">
              <w:rPr>
                <w:rFonts w:cs="Calibri"/>
                <w:szCs w:val="18"/>
              </w:rPr>
              <w:softHyphen/>
              <w:t>ლები</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20</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ქალაქ ქუთაისის მუნიციპალიტეტი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58517,5</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70253,7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5F2487">
            <w:pPr>
              <w:spacing w:line="240" w:lineRule="auto"/>
              <w:ind w:firstLine="0"/>
              <w:jc w:val="center"/>
              <w:rPr>
                <w:rFonts w:cs="Calibri"/>
                <w:szCs w:val="18"/>
              </w:rPr>
            </w:pPr>
            <w:r w:rsidRPr="00F8123B">
              <w:rPr>
                <w:rFonts w:cs="Calibri"/>
                <w:szCs w:val="18"/>
              </w:rPr>
              <w:t>76</w:t>
            </w:r>
            <w:r w:rsidR="005F2487">
              <w:rPr>
                <w:rFonts w:cs="Calibri"/>
                <w:szCs w:val="18"/>
              </w:rPr>
              <w:t>200</w:t>
            </w:r>
            <w:r w:rsidRPr="00F8123B">
              <w:rPr>
                <w:rFonts w:cs="Calibri"/>
                <w:szCs w:val="18"/>
              </w:rPr>
              <w:t>,</w:t>
            </w:r>
            <w:r w:rsidR="005F2487">
              <w:rPr>
                <w:rFonts w:cs="Calibri"/>
                <w:szCs w:val="18"/>
              </w:rPr>
              <w:t>9</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5F2487">
            <w:pPr>
              <w:spacing w:line="240" w:lineRule="auto"/>
              <w:ind w:firstLine="0"/>
              <w:jc w:val="center"/>
              <w:rPr>
                <w:rFonts w:cs="Calibri"/>
                <w:szCs w:val="18"/>
              </w:rPr>
            </w:pPr>
            <w:r w:rsidRPr="00F8123B">
              <w:rPr>
                <w:rFonts w:cs="Calibri"/>
                <w:szCs w:val="18"/>
              </w:rPr>
              <w:t>1</w:t>
            </w:r>
            <w:r w:rsidR="005F2487">
              <w:rPr>
                <w:rFonts w:cs="Calibri"/>
                <w:szCs w:val="18"/>
              </w:rPr>
              <w:t>3933</w:t>
            </w:r>
            <w:r w:rsidRPr="00F8123B">
              <w:rPr>
                <w:rFonts w:cs="Calibri"/>
                <w:szCs w:val="18"/>
              </w:rPr>
              <w:t>,</w:t>
            </w:r>
            <w:r w:rsidR="005F2487">
              <w:rPr>
                <w:rFonts w:cs="Calibri"/>
                <w:szCs w:val="18"/>
              </w:rPr>
              <w:t>6</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62267,3</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მომუშავეთა რიცხოვნობა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352,0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340,0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340,0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46421,4</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51998,6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5F2487">
            <w:pPr>
              <w:spacing w:line="240" w:lineRule="auto"/>
              <w:ind w:firstLine="0"/>
              <w:jc w:val="center"/>
              <w:rPr>
                <w:rFonts w:cs="Calibri"/>
                <w:szCs w:val="18"/>
              </w:rPr>
            </w:pPr>
            <w:r w:rsidRPr="00F8123B">
              <w:rPr>
                <w:rFonts w:cs="Calibri"/>
                <w:szCs w:val="18"/>
              </w:rPr>
              <w:t>5198</w:t>
            </w:r>
            <w:r w:rsidR="005F2487">
              <w:rPr>
                <w:rFonts w:cs="Calibri"/>
                <w:szCs w:val="18"/>
              </w:rPr>
              <w:t>5</w:t>
            </w:r>
            <w:r w:rsidRPr="00F8123B">
              <w:rPr>
                <w:rFonts w:cs="Calibri"/>
                <w:szCs w:val="18"/>
              </w:rPr>
              <w:t>,</w:t>
            </w:r>
            <w:r w:rsidR="005F2487">
              <w:rPr>
                <w:rFonts w:cs="Calibri"/>
                <w:szCs w:val="18"/>
              </w:rPr>
              <w:t>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5F2487">
            <w:pPr>
              <w:spacing w:line="240" w:lineRule="auto"/>
              <w:ind w:firstLine="0"/>
              <w:jc w:val="center"/>
              <w:rPr>
                <w:rFonts w:cs="Calibri"/>
                <w:szCs w:val="18"/>
              </w:rPr>
            </w:pPr>
            <w:r w:rsidRPr="00F8123B">
              <w:rPr>
                <w:rFonts w:cs="Calibri"/>
                <w:szCs w:val="18"/>
              </w:rPr>
              <w:t>101</w:t>
            </w:r>
            <w:r w:rsidR="005F2487">
              <w:rPr>
                <w:rFonts w:cs="Calibri"/>
                <w:szCs w:val="18"/>
              </w:rPr>
              <w:t>5</w:t>
            </w:r>
            <w:r w:rsidRPr="00F8123B">
              <w:rPr>
                <w:rFonts w:cs="Calibri"/>
                <w:szCs w:val="18"/>
              </w:rPr>
              <w:t>,</w:t>
            </w:r>
            <w:r w:rsidR="005F2487">
              <w:rPr>
                <w:rFonts w:cs="Calibri"/>
                <w:szCs w:val="18"/>
              </w:rPr>
              <w:t>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50970,0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21</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შრომის ანაზღაურება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4442,0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24362,1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24821,6</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24821,6</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5322,9</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15908,7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7008BE">
            <w:pPr>
              <w:spacing w:line="240" w:lineRule="auto"/>
              <w:ind w:firstLine="0"/>
              <w:jc w:val="center"/>
              <w:rPr>
                <w:rFonts w:cs="Calibri"/>
                <w:szCs w:val="18"/>
              </w:rPr>
            </w:pPr>
            <w:r w:rsidRPr="00F8123B">
              <w:rPr>
                <w:rFonts w:cs="Calibri"/>
                <w:szCs w:val="18"/>
              </w:rPr>
              <w:t>16</w:t>
            </w:r>
            <w:r w:rsidR="007008BE">
              <w:rPr>
                <w:rFonts w:cs="Calibri"/>
                <w:szCs w:val="18"/>
              </w:rPr>
              <w:t>101</w:t>
            </w:r>
            <w:r w:rsidRPr="00F8123B">
              <w:rPr>
                <w:rFonts w:cs="Calibri"/>
                <w:szCs w:val="18"/>
              </w:rPr>
              <w:t>,</w:t>
            </w:r>
            <w:r w:rsidR="007008BE">
              <w:rPr>
                <w:rFonts w:cs="Calibri"/>
                <w:szCs w:val="18"/>
              </w:rPr>
              <w:t>3</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7008BE" w:rsidP="0046299A">
            <w:pPr>
              <w:spacing w:line="240" w:lineRule="auto"/>
              <w:ind w:firstLine="0"/>
              <w:jc w:val="center"/>
              <w:rPr>
                <w:rFonts w:cs="Calibri"/>
                <w:szCs w:val="18"/>
              </w:rPr>
            </w:pPr>
            <w:r w:rsidRPr="00F8123B">
              <w:rPr>
                <w:rFonts w:cs="Calibri"/>
                <w:szCs w:val="18"/>
              </w:rPr>
              <w:t>16</w:t>
            </w:r>
            <w:r>
              <w:rPr>
                <w:rFonts w:cs="Calibri"/>
                <w:szCs w:val="18"/>
              </w:rPr>
              <w:t>101</w:t>
            </w:r>
            <w:r w:rsidRPr="00F8123B">
              <w:rPr>
                <w:rFonts w:cs="Calibri"/>
                <w:szCs w:val="18"/>
              </w:rPr>
              <w:t>,</w:t>
            </w:r>
            <w:r>
              <w:rPr>
                <w:rFonts w:cs="Calibri"/>
                <w:szCs w:val="18"/>
              </w:rPr>
              <w:t>3</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24</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პროცენტი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484,1</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407,0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381,7</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381,7</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25</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სუბსიდიები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29693,8</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2483,7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2895,7</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2895,7</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lastRenderedPageBreak/>
              <w:t>26</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გრანტები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168,0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237,8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180,0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180,0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27</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3620,5</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3802,9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7008BE">
            <w:pPr>
              <w:spacing w:line="240" w:lineRule="auto"/>
              <w:ind w:firstLine="0"/>
              <w:jc w:val="center"/>
              <w:rPr>
                <w:rFonts w:cs="Calibri"/>
                <w:szCs w:val="18"/>
              </w:rPr>
            </w:pPr>
            <w:r w:rsidRPr="00F8123B">
              <w:rPr>
                <w:rFonts w:cs="Calibri"/>
                <w:szCs w:val="18"/>
              </w:rPr>
              <w:t>43</w:t>
            </w:r>
            <w:r w:rsidR="007008BE">
              <w:rPr>
                <w:rFonts w:cs="Calibri"/>
                <w:szCs w:val="18"/>
              </w:rPr>
              <w:t>71</w:t>
            </w:r>
            <w:r w:rsidRPr="00F8123B">
              <w:rPr>
                <w:rFonts w:cs="Calibri"/>
                <w:szCs w:val="18"/>
              </w:rPr>
              <w:t>,</w:t>
            </w:r>
            <w:r w:rsidR="007008BE">
              <w:rPr>
                <w:rFonts w:cs="Calibri"/>
                <w:szCs w:val="18"/>
              </w:rPr>
              <w:t>9</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7008BE" w:rsidP="0046299A">
            <w:pPr>
              <w:spacing w:line="240" w:lineRule="auto"/>
              <w:ind w:firstLine="0"/>
              <w:jc w:val="center"/>
              <w:rPr>
                <w:rFonts w:cs="Calibri"/>
                <w:szCs w:val="18"/>
              </w:rPr>
            </w:pPr>
            <w:r w:rsidRPr="00F8123B">
              <w:rPr>
                <w:rFonts w:cs="Calibri"/>
                <w:szCs w:val="18"/>
              </w:rPr>
              <w:t>43</w:t>
            </w:r>
            <w:r>
              <w:rPr>
                <w:rFonts w:cs="Calibri"/>
                <w:szCs w:val="18"/>
              </w:rPr>
              <w:t>71</w:t>
            </w:r>
            <w:r w:rsidRPr="00F8123B">
              <w:rPr>
                <w:rFonts w:cs="Calibri"/>
                <w:szCs w:val="18"/>
              </w:rPr>
              <w:t>,</w:t>
            </w:r>
            <w:r>
              <w:rPr>
                <w:rFonts w:cs="Calibri"/>
                <w:szCs w:val="18"/>
              </w:rPr>
              <w:t>9</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28</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2690,1</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4796,4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7008BE">
            <w:pPr>
              <w:spacing w:line="240" w:lineRule="auto"/>
              <w:ind w:firstLine="0"/>
              <w:jc w:val="center"/>
              <w:rPr>
                <w:rFonts w:cs="Calibri"/>
                <w:szCs w:val="18"/>
              </w:rPr>
            </w:pPr>
            <w:r w:rsidRPr="00F8123B">
              <w:rPr>
                <w:rFonts w:cs="Calibri"/>
                <w:szCs w:val="18"/>
              </w:rPr>
              <w:t>32</w:t>
            </w:r>
            <w:r w:rsidR="007008BE">
              <w:rPr>
                <w:rFonts w:cs="Calibri"/>
                <w:szCs w:val="18"/>
              </w:rPr>
              <w:t>32</w:t>
            </w:r>
            <w:r w:rsidRPr="00F8123B">
              <w:rPr>
                <w:rFonts w:cs="Calibri"/>
                <w:szCs w:val="18"/>
              </w:rPr>
              <w:t>,</w:t>
            </w:r>
            <w:r w:rsidR="007008BE">
              <w:rPr>
                <w:rFonts w:cs="Calibri"/>
                <w:szCs w:val="18"/>
              </w:rPr>
              <w:t>8</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7008BE">
            <w:pPr>
              <w:spacing w:line="240" w:lineRule="auto"/>
              <w:ind w:firstLine="0"/>
              <w:jc w:val="center"/>
              <w:rPr>
                <w:rFonts w:cs="Calibri"/>
                <w:szCs w:val="18"/>
              </w:rPr>
            </w:pPr>
            <w:r w:rsidRPr="00F8123B">
              <w:rPr>
                <w:rFonts w:cs="Calibri"/>
                <w:szCs w:val="18"/>
              </w:rPr>
              <w:t>101</w:t>
            </w:r>
            <w:r w:rsidR="007008BE">
              <w:rPr>
                <w:rFonts w:cs="Calibri"/>
                <w:szCs w:val="18"/>
              </w:rPr>
              <w:t>5</w:t>
            </w:r>
            <w:r w:rsidRPr="00F8123B">
              <w:rPr>
                <w:rFonts w:cs="Calibri"/>
                <w:szCs w:val="18"/>
              </w:rPr>
              <w:t>,</w:t>
            </w:r>
            <w:r w:rsidR="007008BE">
              <w:rPr>
                <w:rFonts w:cs="Calibri"/>
                <w:szCs w:val="18"/>
              </w:rPr>
              <w:t>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7008BE">
            <w:pPr>
              <w:spacing w:line="240" w:lineRule="auto"/>
              <w:ind w:firstLine="0"/>
              <w:jc w:val="center"/>
              <w:rPr>
                <w:rFonts w:cs="Calibri"/>
                <w:szCs w:val="18"/>
              </w:rPr>
            </w:pPr>
            <w:r w:rsidRPr="00F8123B">
              <w:rPr>
                <w:rFonts w:cs="Calibri"/>
                <w:szCs w:val="18"/>
              </w:rPr>
              <w:t>22</w:t>
            </w:r>
            <w:r w:rsidR="007008BE">
              <w:rPr>
                <w:rFonts w:cs="Calibri"/>
                <w:szCs w:val="18"/>
              </w:rPr>
              <w:t>17</w:t>
            </w:r>
            <w:r w:rsidRPr="00F8123B">
              <w:rPr>
                <w:rFonts w:cs="Calibri"/>
                <w:szCs w:val="18"/>
              </w:rPr>
              <w:t>,8</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31</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11789,2</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17860,7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0C1405">
            <w:pPr>
              <w:spacing w:line="240" w:lineRule="auto"/>
              <w:ind w:firstLine="0"/>
              <w:jc w:val="center"/>
              <w:rPr>
                <w:rFonts w:cs="Calibri"/>
                <w:szCs w:val="18"/>
              </w:rPr>
            </w:pPr>
            <w:r w:rsidRPr="00F8123B">
              <w:rPr>
                <w:rFonts w:cs="Calibri"/>
                <w:szCs w:val="18"/>
              </w:rPr>
              <w:t>23</w:t>
            </w:r>
            <w:r w:rsidR="000C1405">
              <w:rPr>
                <w:rFonts w:cs="Calibri"/>
                <w:szCs w:val="18"/>
              </w:rPr>
              <w:t>736</w:t>
            </w:r>
            <w:r w:rsidRPr="00F8123B">
              <w:rPr>
                <w:rFonts w:cs="Calibri"/>
                <w:szCs w:val="18"/>
              </w:rPr>
              <w:t>,</w:t>
            </w:r>
            <w:r w:rsidR="000C1405">
              <w:rPr>
                <w:rFonts w:cs="Calibri"/>
                <w:szCs w:val="18"/>
              </w:rPr>
              <w:t>1</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0C1405">
            <w:pPr>
              <w:spacing w:line="240" w:lineRule="auto"/>
              <w:ind w:firstLine="0"/>
              <w:jc w:val="center"/>
              <w:rPr>
                <w:rFonts w:cs="Calibri"/>
                <w:szCs w:val="18"/>
              </w:rPr>
            </w:pPr>
            <w:r w:rsidRPr="00F8123B">
              <w:rPr>
                <w:rFonts w:cs="Calibri"/>
                <w:szCs w:val="18"/>
              </w:rPr>
              <w:t>1</w:t>
            </w:r>
            <w:r w:rsidR="000C1405">
              <w:rPr>
                <w:rFonts w:cs="Calibri"/>
                <w:szCs w:val="18"/>
              </w:rPr>
              <w:t>2918</w:t>
            </w:r>
            <w:r w:rsidRPr="00F8123B">
              <w:rPr>
                <w:rFonts w:cs="Calibri"/>
                <w:szCs w:val="18"/>
              </w:rPr>
              <w:t>,</w:t>
            </w:r>
            <w:r w:rsidR="000C1405">
              <w:rPr>
                <w:rFonts w:cs="Calibri"/>
                <w:szCs w:val="18"/>
              </w:rPr>
              <w:t>6</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10817,5</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33</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ვალდებულებების კლება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306,9</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394,4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479,8</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479,8</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01 00</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მმართველობა და საერთო დანიშნულების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8275,8</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9506,5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10049,4</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10049,4</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მომუშავეთა რიცხოვნობა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352,0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340,0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340,0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7845,2</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8498,8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8726,4</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8726,4</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21</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შრომის ანაზღაურება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4442,0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4868,2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4860,2</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4860,2</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2067,5</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2378,7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3108,1</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3108,1</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24</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პროცენტი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484,1</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407,0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381,7</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381,7</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25</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სუბსიდიები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53,0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53,0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26</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გრანტები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6,8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9,0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9,0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27</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694,3</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250,8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235,8</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235,8</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28</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154,3</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587,3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78,6</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78,6</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31</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123,7</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613,3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843,2</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843,2</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33</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ვალდებულებების კლება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306,9</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394,4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479,8</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479,8</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01 01</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საკანონმდებლო და აღმასრულებელი საქმიანობის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6732,7</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7134,4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6769,0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6769,0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მომუშავეთა რიცხოვნობა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352,0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340,0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340,0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6618,8</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6889,8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6587,0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6587,0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21</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შრომის ანაზღაურება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4442,0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4657,5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4559,0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4559,0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1929,6</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2020,6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1785,2</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1785,2</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26</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გრანტები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6,8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9,0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9,0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27</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222,9</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204,9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233,8</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233,8</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28</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21,3</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31</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113,9</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244,6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182,0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182,0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01 01 01</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ქალაქ ქუთაისის მუნიციპალიტეტის საკრებულო</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1222,9</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1226,3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1215,0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1215,0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მომუშავეთა რიცხოვნობა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34,0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34,0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34,0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1222,9</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1217,2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1190,0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1190,0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21</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შრომის ანაზღაურება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830,5</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860,5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814,0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814,0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EF31CE">
            <w:pPr>
              <w:spacing w:line="240" w:lineRule="auto"/>
              <w:ind w:firstLine="0"/>
              <w:jc w:val="left"/>
              <w:rPr>
                <w:rFonts w:cs="Calibri"/>
                <w:szCs w:val="18"/>
              </w:rPr>
            </w:pPr>
            <w:r w:rsidRPr="00F8123B">
              <w:rPr>
                <w:rFonts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337,0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301,8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304,0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304,0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221</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EF31CE">
            <w:pPr>
              <w:spacing w:line="240" w:lineRule="auto"/>
              <w:ind w:firstLine="0"/>
              <w:jc w:val="left"/>
              <w:rPr>
                <w:rFonts w:cs="Calibri"/>
                <w:szCs w:val="18"/>
              </w:rPr>
            </w:pPr>
            <w:r w:rsidRPr="00F8123B">
              <w:rPr>
                <w:rFonts w:cs="Calibri"/>
                <w:szCs w:val="18"/>
              </w:rPr>
              <w:t>შტატგარეშე მომუშავეთა ანაზღაურება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128,2</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89,8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90,0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90,0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lastRenderedPageBreak/>
              <w:t>222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EF31CE">
            <w:pPr>
              <w:spacing w:line="240" w:lineRule="auto"/>
              <w:ind w:firstLine="0"/>
              <w:jc w:val="left"/>
              <w:rPr>
                <w:rFonts w:cs="Calibri"/>
                <w:szCs w:val="18"/>
              </w:rPr>
            </w:pPr>
            <w:r w:rsidRPr="00F8123B">
              <w:rPr>
                <w:rFonts w:cs="Calibri"/>
                <w:szCs w:val="18"/>
              </w:rPr>
              <w:t>მივლინება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18,4</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32,7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22,6</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22,6</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223</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EF31CE">
            <w:pPr>
              <w:spacing w:line="240" w:lineRule="auto"/>
              <w:ind w:firstLine="0"/>
              <w:jc w:val="left"/>
              <w:rPr>
                <w:rFonts w:cs="Calibri"/>
                <w:szCs w:val="18"/>
              </w:rPr>
            </w:pPr>
            <w:r w:rsidRPr="00F8123B">
              <w:rPr>
                <w:rFonts w:cs="Calibri"/>
                <w:szCs w:val="18"/>
              </w:rPr>
              <w:t>ოფისის ხარჯი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28,5</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16,6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25,0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25,0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224</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EF31CE">
            <w:pPr>
              <w:spacing w:line="240" w:lineRule="auto"/>
              <w:ind w:firstLine="0"/>
              <w:jc w:val="left"/>
              <w:rPr>
                <w:rFonts w:cs="Calibri"/>
                <w:szCs w:val="18"/>
              </w:rPr>
            </w:pPr>
            <w:r w:rsidRPr="00F8123B">
              <w:rPr>
                <w:rFonts w:cs="Calibri"/>
                <w:szCs w:val="18"/>
              </w:rPr>
              <w:t>წარმომადგენლობითი ხარჯი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15,3</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16,9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15,0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15,0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227</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EF31CE">
            <w:pPr>
              <w:spacing w:line="240" w:lineRule="auto"/>
              <w:ind w:firstLine="0"/>
              <w:jc w:val="left"/>
              <w:rPr>
                <w:rFonts w:cs="Calibri"/>
                <w:szCs w:val="18"/>
              </w:rPr>
            </w:pPr>
            <w:r w:rsidRPr="00F8123B">
              <w:rPr>
                <w:rFonts w:cs="Calibri"/>
                <w:szCs w:val="18"/>
              </w:rPr>
              <w:t>რბილი ინვენტარის, უნიფორმისა და პირადი ჰიგიენის საგნების შეძენის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1,3</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228</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EF31CE">
            <w:pPr>
              <w:spacing w:line="240" w:lineRule="auto"/>
              <w:ind w:firstLine="0"/>
              <w:jc w:val="left"/>
              <w:rPr>
                <w:rFonts w:cs="Calibri"/>
                <w:szCs w:val="18"/>
              </w:rPr>
            </w:pPr>
            <w:r w:rsidRPr="00F8123B">
              <w:rPr>
                <w:rFonts w:cs="Calibri"/>
                <w:szCs w:val="18"/>
              </w:rPr>
              <w:t>ტრანსპორტისა და ტექნიკის ექსპლოატაციისა და მოვლა-შენახვის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145,0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140,6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143,0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143,0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2210</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სხვა დანარჩენი 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0,3</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7,4</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7,4</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27</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55,4</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54,9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72,0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72,0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28</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31</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9,1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25,0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25,0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33</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ვალდებულებების კლება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01 01 02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ქალაქ ქუთაისის მუნიციპალიტეტის მერია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5274,7</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5629,1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5263,0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5263,0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მომუშავეთა რიცხოვნობა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304,0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291,0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291,0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291,0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5160,8</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5397,5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5111,0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5111,0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21</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შრომის ანაზღაურება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3442,0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3598,1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3550,0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3550,0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1528,9</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1649,4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1395,0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1395,0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221</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EF31CE">
            <w:pPr>
              <w:spacing w:line="240" w:lineRule="auto"/>
              <w:ind w:firstLine="0"/>
              <w:jc w:val="left"/>
              <w:rPr>
                <w:rFonts w:cs="Calibri"/>
                <w:szCs w:val="18"/>
              </w:rPr>
            </w:pPr>
            <w:r w:rsidRPr="00F8123B">
              <w:rPr>
                <w:rFonts w:cs="Calibri"/>
                <w:szCs w:val="18"/>
              </w:rPr>
              <w:t>შტატგარეშე მომუშავეთა ანაზღაურება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281,6</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298,7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275,0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275,0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222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EF31CE">
            <w:pPr>
              <w:spacing w:line="240" w:lineRule="auto"/>
              <w:ind w:firstLine="0"/>
              <w:jc w:val="left"/>
              <w:rPr>
                <w:rFonts w:cs="Calibri"/>
                <w:szCs w:val="18"/>
              </w:rPr>
            </w:pPr>
            <w:r w:rsidRPr="00F8123B">
              <w:rPr>
                <w:rFonts w:cs="Calibri"/>
                <w:szCs w:val="18"/>
              </w:rPr>
              <w:t>მივლინება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51,6</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62,1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223</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EF31CE">
            <w:pPr>
              <w:spacing w:line="240" w:lineRule="auto"/>
              <w:ind w:firstLine="0"/>
              <w:jc w:val="left"/>
              <w:rPr>
                <w:rFonts w:cs="Calibri"/>
                <w:szCs w:val="18"/>
              </w:rPr>
            </w:pPr>
            <w:r w:rsidRPr="00F8123B">
              <w:rPr>
                <w:rFonts w:cs="Calibri"/>
                <w:szCs w:val="18"/>
              </w:rPr>
              <w:t>ოფისის ხარჯი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448,3</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427,1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480,0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480,0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224</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EF31CE">
            <w:pPr>
              <w:spacing w:line="240" w:lineRule="auto"/>
              <w:ind w:firstLine="0"/>
              <w:jc w:val="left"/>
              <w:rPr>
                <w:rFonts w:cs="Calibri"/>
                <w:szCs w:val="18"/>
              </w:rPr>
            </w:pPr>
            <w:r w:rsidRPr="00F8123B">
              <w:rPr>
                <w:rFonts w:cs="Calibri"/>
                <w:szCs w:val="18"/>
              </w:rPr>
              <w:t>წარმომადგენლობითი ხარჯი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186,5</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249,3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120,0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120,0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226</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EF31CE">
            <w:pPr>
              <w:spacing w:line="240" w:lineRule="auto"/>
              <w:ind w:firstLine="0"/>
              <w:jc w:val="left"/>
              <w:rPr>
                <w:rFonts w:cs="Calibri"/>
                <w:szCs w:val="18"/>
              </w:rPr>
            </w:pPr>
            <w:r w:rsidRPr="00F8123B">
              <w:rPr>
                <w:rFonts w:cs="Calibri"/>
                <w:szCs w:val="18"/>
              </w:rPr>
              <w:t>სამედიცინო ხარჯი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227</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EF31CE">
            <w:pPr>
              <w:spacing w:line="240" w:lineRule="auto"/>
              <w:ind w:firstLine="0"/>
              <w:jc w:val="left"/>
              <w:rPr>
                <w:rFonts w:cs="Calibri"/>
                <w:szCs w:val="18"/>
              </w:rPr>
            </w:pPr>
            <w:r w:rsidRPr="00F8123B">
              <w:rPr>
                <w:rFonts w:cs="Calibri"/>
                <w:szCs w:val="18"/>
              </w:rPr>
              <w:t>რბილი ინვენტარის, უნიფორმისა და პირადი ჰიგიენის საგნების შეძენის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3,7</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228</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EF31CE">
            <w:pPr>
              <w:spacing w:line="240" w:lineRule="auto"/>
              <w:ind w:firstLine="0"/>
              <w:jc w:val="left"/>
              <w:rPr>
                <w:rFonts w:cs="Calibri"/>
                <w:szCs w:val="18"/>
              </w:rPr>
            </w:pPr>
            <w:r w:rsidRPr="00F8123B">
              <w:rPr>
                <w:rFonts w:cs="Calibri"/>
                <w:szCs w:val="18"/>
              </w:rPr>
              <w:t>ტრანსპორტისა და ტექნიკის ექსპლოატაციისა და მოვლა-შენახვის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350,3</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366,9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235,0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235,0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2210</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EF31CE">
            <w:pPr>
              <w:spacing w:line="240" w:lineRule="auto"/>
              <w:ind w:firstLine="0"/>
              <w:jc w:val="left"/>
              <w:rPr>
                <w:rFonts w:cs="Calibri"/>
                <w:szCs w:val="18"/>
              </w:rPr>
            </w:pPr>
            <w:r w:rsidRPr="00F8123B">
              <w:rPr>
                <w:rFonts w:cs="Calibri"/>
                <w:szCs w:val="18"/>
              </w:rPr>
              <w:t>სხვა დანარჩენი 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206,9</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240,4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225,0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225,0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26</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გრანტები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6,8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9,0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9,0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27</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165,6</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143,2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157,0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157,0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28</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21,3</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31</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113,9</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231,6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152,0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152,0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01 01 03</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სამხედრო აღრიცხვისა და გაწვევის სამსახური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203,3</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240,7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241,0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241,0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მომუშავეთა რიცხოვნობა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14,0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15,0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15,0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203,3</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236,8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236,0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236,0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lastRenderedPageBreak/>
              <w:t>21</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შრომის ანაზღაურება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169,5</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198,9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195,0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195,0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31,9</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31,1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36,2</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36,2</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221</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EF31CE">
            <w:pPr>
              <w:spacing w:line="240" w:lineRule="auto"/>
              <w:ind w:firstLine="0"/>
              <w:rPr>
                <w:rFonts w:cs="Calibri"/>
                <w:szCs w:val="18"/>
              </w:rPr>
            </w:pPr>
            <w:r w:rsidRPr="00F8123B">
              <w:rPr>
                <w:rFonts w:cs="Calibri"/>
                <w:szCs w:val="18"/>
              </w:rPr>
              <w:t>შტატგარეშე მომუშავეთა ანაზღაურება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222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EF31CE">
            <w:pPr>
              <w:spacing w:line="240" w:lineRule="auto"/>
              <w:ind w:firstLine="0"/>
              <w:rPr>
                <w:rFonts w:cs="Calibri"/>
                <w:szCs w:val="18"/>
              </w:rPr>
            </w:pPr>
            <w:r w:rsidRPr="00F8123B">
              <w:rPr>
                <w:rFonts w:cs="Calibri"/>
                <w:szCs w:val="18"/>
              </w:rPr>
              <w:t>მივლინება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0,8</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223</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EF31CE">
            <w:pPr>
              <w:spacing w:line="240" w:lineRule="auto"/>
              <w:ind w:firstLine="0"/>
              <w:rPr>
                <w:rFonts w:cs="Calibri"/>
                <w:szCs w:val="18"/>
              </w:rPr>
            </w:pPr>
            <w:r w:rsidRPr="00F8123B">
              <w:rPr>
                <w:rFonts w:cs="Calibri"/>
                <w:szCs w:val="18"/>
              </w:rPr>
              <w:t>ოფისის ხარჯი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14,2</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14,9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16,2</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16,2</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228</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ტრანსპორტისა და ტექნიკის ექსპლოატაციისა და მოვლა-შენახვის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16,9</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17,0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17,0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2210</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სხვა დანარჩენი 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27</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1,9</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6,8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4,8</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4,8</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31</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01 01 04</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საჯარო მოსამსახურეთა სწავლება - გადამზადება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31,8</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38,3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31,8</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38,3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31,8</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38,3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01 02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საერთო დანიშნულების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1543,1</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2372,1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3280,4</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3280,4</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მომუშავეთა რიცხოვნობა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1226,4</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1609,0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2139,4</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2139,4</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21</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შრომის ანაზღაურება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210,7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301,2</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301,2</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137,9</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358,1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1322,9</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1322,9</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24</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პროცენტი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484,1</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407,0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381,7</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381,7</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25</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სუბსიდიები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53,0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53,0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27</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471,4</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45,9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28</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133,0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587,3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78,6</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78,6</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31</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9,8</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368,7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661,2</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661,2</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33</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ვალდებულებების კლება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306,9</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394,4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479,8</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479,8</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01 02 01</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სარეზერვო ფონდი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553,7</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586,5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E501BD">
            <w:pPr>
              <w:spacing w:line="240" w:lineRule="auto"/>
              <w:ind w:firstLine="0"/>
              <w:jc w:val="center"/>
              <w:rPr>
                <w:rFonts w:cs="Calibri"/>
                <w:szCs w:val="18"/>
              </w:rPr>
            </w:pPr>
            <w:r w:rsidRPr="00F8123B">
              <w:rPr>
                <w:rFonts w:cs="Calibri"/>
                <w:szCs w:val="18"/>
              </w:rPr>
              <w:t>6</w:t>
            </w:r>
            <w:r w:rsidR="00E501BD">
              <w:rPr>
                <w:rFonts w:cs="Calibri"/>
                <w:szCs w:val="18"/>
              </w:rPr>
              <w:t>4</w:t>
            </w:r>
            <w:r w:rsidRPr="00F8123B">
              <w:rPr>
                <w:rFonts w:cs="Calibri"/>
                <w:szCs w:val="18"/>
              </w:rPr>
              <w:t>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E501BD" w:rsidP="0046299A">
            <w:pPr>
              <w:spacing w:line="240" w:lineRule="auto"/>
              <w:ind w:firstLine="0"/>
              <w:jc w:val="center"/>
              <w:rPr>
                <w:rFonts w:cs="Calibri"/>
                <w:szCs w:val="18"/>
              </w:rPr>
            </w:pPr>
            <w:r>
              <w:rPr>
                <w:rFonts w:cs="Calibri"/>
                <w:szCs w:val="18"/>
              </w:rPr>
              <w:t>64</w:t>
            </w:r>
            <w:r w:rsidR="0046299A" w:rsidRPr="00F8123B">
              <w:rPr>
                <w:rFonts w:cs="Calibri"/>
                <w:szCs w:val="18"/>
              </w:rPr>
              <w:t>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553,7</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586,5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E501BD" w:rsidP="0046299A">
            <w:pPr>
              <w:spacing w:line="240" w:lineRule="auto"/>
              <w:ind w:firstLine="0"/>
              <w:jc w:val="center"/>
              <w:rPr>
                <w:rFonts w:cs="Calibri"/>
                <w:szCs w:val="18"/>
              </w:rPr>
            </w:pPr>
            <w:r>
              <w:rPr>
                <w:rFonts w:cs="Calibri"/>
                <w:szCs w:val="18"/>
              </w:rPr>
              <w:t>64</w:t>
            </w:r>
            <w:r w:rsidR="0046299A" w:rsidRPr="00F8123B">
              <w:rPr>
                <w:rFonts w:cs="Calibri"/>
                <w:szCs w:val="18"/>
              </w:rPr>
              <w:t>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E501BD" w:rsidP="0046299A">
            <w:pPr>
              <w:spacing w:line="240" w:lineRule="auto"/>
              <w:ind w:firstLine="0"/>
              <w:jc w:val="center"/>
              <w:rPr>
                <w:rFonts w:cs="Calibri"/>
                <w:szCs w:val="18"/>
              </w:rPr>
            </w:pPr>
            <w:r>
              <w:rPr>
                <w:rFonts w:cs="Calibri"/>
                <w:szCs w:val="18"/>
              </w:rPr>
              <w:t>64</w:t>
            </w:r>
            <w:r w:rsidR="0046299A" w:rsidRPr="00F8123B">
              <w:rPr>
                <w:rFonts w:cs="Calibri"/>
                <w:szCs w:val="18"/>
              </w:rPr>
              <w:t>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4,1</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E501BD" w:rsidP="0046299A">
            <w:pPr>
              <w:spacing w:line="240" w:lineRule="auto"/>
              <w:ind w:firstLine="0"/>
              <w:jc w:val="center"/>
              <w:rPr>
                <w:rFonts w:cs="Calibri"/>
                <w:szCs w:val="18"/>
              </w:rPr>
            </w:pPr>
            <w:r>
              <w:rPr>
                <w:rFonts w:cs="Calibri"/>
                <w:szCs w:val="18"/>
              </w:rPr>
              <w:t>64</w:t>
            </w:r>
            <w:r w:rsidR="0046299A" w:rsidRPr="00F8123B">
              <w:rPr>
                <w:rFonts w:cs="Calibri"/>
                <w:szCs w:val="18"/>
              </w:rPr>
              <w:t>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E501BD" w:rsidP="0046299A">
            <w:pPr>
              <w:spacing w:line="240" w:lineRule="auto"/>
              <w:ind w:firstLine="0"/>
              <w:jc w:val="center"/>
              <w:rPr>
                <w:rFonts w:cs="Calibri"/>
                <w:szCs w:val="18"/>
              </w:rPr>
            </w:pPr>
            <w:r>
              <w:rPr>
                <w:rFonts w:cs="Calibri"/>
                <w:szCs w:val="18"/>
              </w:rPr>
              <w:t>64</w:t>
            </w:r>
            <w:r w:rsidR="0046299A" w:rsidRPr="00F8123B">
              <w:rPr>
                <w:rFonts w:cs="Calibri"/>
                <w:szCs w:val="18"/>
              </w:rPr>
              <w:t>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27</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471,4</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44,6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28</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78,2</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537,3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01 02 02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წინა წლებში წარმოქმნილი ვალდებულებების დაფარვა და სასამართლოს გადაწყვეტილებების აღსრულების ფინანსური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54,8</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78,6</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78,6</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54,8</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78,6</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78,6</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lastRenderedPageBreak/>
              <w:t>28</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54,8</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78,6</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78,6</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33</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ვალდებულებების კლება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01 02 03</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ქალაქ ქუთაისის მუნიციპალიტეტის ვალდებულებების მომსახურება და დაფარვა (მ.გ.ფ.)</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791,0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801,4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861,5</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861,5</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484,1</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407,0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381,7</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381,7</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24</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პროცენტი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484,1</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407,0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381,7</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381,7</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33</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ვალდებულებების კლება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306,9</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394,4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479,8</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479,8</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01 02 04</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საინფორმაციო უზრუნველყოფის პროგრამა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96,6</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91,4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132FA0" w:rsidP="0046299A">
            <w:pPr>
              <w:spacing w:line="240" w:lineRule="auto"/>
              <w:ind w:firstLine="0"/>
              <w:jc w:val="center"/>
              <w:rPr>
                <w:rFonts w:cs="Calibri"/>
                <w:szCs w:val="18"/>
              </w:rPr>
            </w:pPr>
            <w:r>
              <w:rPr>
                <w:rFonts w:cs="Calibri"/>
                <w:szCs w:val="18"/>
              </w:rPr>
              <w:t>9</w:t>
            </w:r>
            <w:r w:rsidR="0046299A" w:rsidRPr="00F8123B">
              <w:rPr>
                <w:rFonts w:cs="Calibri"/>
                <w:szCs w:val="18"/>
              </w:rPr>
              <w:t>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132FA0" w:rsidP="0046299A">
            <w:pPr>
              <w:spacing w:line="240" w:lineRule="auto"/>
              <w:ind w:firstLine="0"/>
              <w:jc w:val="center"/>
              <w:rPr>
                <w:rFonts w:cs="Calibri"/>
                <w:szCs w:val="18"/>
              </w:rPr>
            </w:pPr>
            <w:r>
              <w:rPr>
                <w:rFonts w:cs="Calibri"/>
                <w:szCs w:val="18"/>
              </w:rPr>
              <w:t>9</w:t>
            </w:r>
            <w:r w:rsidR="0046299A" w:rsidRPr="00F8123B">
              <w:rPr>
                <w:rFonts w:cs="Calibri"/>
                <w:szCs w:val="18"/>
              </w:rPr>
              <w:t>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96,6</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91,4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132FA0" w:rsidP="0046299A">
            <w:pPr>
              <w:spacing w:line="240" w:lineRule="auto"/>
              <w:ind w:firstLine="0"/>
              <w:jc w:val="center"/>
              <w:rPr>
                <w:rFonts w:cs="Calibri"/>
                <w:szCs w:val="18"/>
              </w:rPr>
            </w:pPr>
            <w:r>
              <w:rPr>
                <w:rFonts w:cs="Calibri"/>
                <w:szCs w:val="18"/>
              </w:rPr>
              <w:t>9</w:t>
            </w:r>
            <w:r w:rsidR="0046299A" w:rsidRPr="00F8123B">
              <w:rPr>
                <w:rFonts w:cs="Calibri"/>
                <w:szCs w:val="18"/>
              </w:rPr>
              <w:t>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132FA0" w:rsidP="0046299A">
            <w:pPr>
              <w:spacing w:line="240" w:lineRule="auto"/>
              <w:ind w:firstLine="0"/>
              <w:jc w:val="center"/>
              <w:rPr>
                <w:rFonts w:cs="Calibri"/>
                <w:szCs w:val="18"/>
              </w:rPr>
            </w:pPr>
            <w:r>
              <w:rPr>
                <w:rFonts w:cs="Calibri"/>
                <w:szCs w:val="18"/>
              </w:rPr>
              <w:t>9</w:t>
            </w:r>
            <w:r w:rsidR="0046299A" w:rsidRPr="00F8123B">
              <w:rPr>
                <w:rFonts w:cs="Calibri"/>
                <w:szCs w:val="18"/>
              </w:rPr>
              <w:t>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96,6</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91,4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132FA0" w:rsidP="0046299A">
            <w:pPr>
              <w:spacing w:line="240" w:lineRule="auto"/>
              <w:ind w:firstLine="0"/>
              <w:jc w:val="center"/>
              <w:rPr>
                <w:rFonts w:cs="Calibri"/>
                <w:szCs w:val="18"/>
              </w:rPr>
            </w:pPr>
            <w:r>
              <w:rPr>
                <w:rFonts w:cs="Calibri"/>
                <w:szCs w:val="18"/>
              </w:rPr>
              <w:t>9</w:t>
            </w:r>
            <w:r w:rsidR="0046299A" w:rsidRPr="00F8123B">
              <w:rPr>
                <w:rFonts w:cs="Calibri"/>
                <w:szCs w:val="18"/>
              </w:rPr>
              <w:t>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132FA0" w:rsidP="0046299A">
            <w:pPr>
              <w:spacing w:line="240" w:lineRule="auto"/>
              <w:ind w:firstLine="0"/>
              <w:jc w:val="center"/>
              <w:rPr>
                <w:rFonts w:cs="Calibri"/>
                <w:szCs w:val="18"/>
              </w:rPr>
            </w:pPr>
            <w:r>
              <w:rPr>
                <w:rFonts w:cs="Calibri"/>
                <w:szCs w:val="18"/>
              </w:rPr>
              <w:t>9</w:t>
            </w:r>
            <w:r w:rsidR="0046299A" w:rsidRPr="00F8123B">
              <w:rPr>
                <w:rFonts w:cs="Calibri"/>
                <w:szCs w:val="18"/>
              </w:rPr>
              <w:t>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01 02 05</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საგრანტე პროგრამა „კატასტროფების მართვა“ თანადაფინანსება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47,0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53,2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37,2</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53,2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37,2</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53,2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31</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9,8</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01 02 06</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ნარჩენებისაგან თავისუფალი მდინარეები - სუფთა შავი ზღვისათვის</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917,2</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917,2</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176,8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317,2</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317,2</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176,8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317,2</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317,2</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31</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343,2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600,0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600,0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01 02 07</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საგრანტე პროგრამა „ერთობლივი ორგანიზაცია სამეწარმეო ახალგაზრდების სოფლის ქსელების გაერთიანებისათვის“</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11,8</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11,8</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5,8</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5,8</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5,8</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5,8</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28</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13,6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31</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6,0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6,0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01 02 08</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ააიპ ქალაქ ქუთაისის არქიტექტურის, ურბანული დაგეგმარებისა და ძეგლთა დაცვის სააგენტო</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266,3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418,5</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418,5</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მომუშავეთა რიცხოვნობა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240,8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411,9</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411,9</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21</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შრომის ანაზღაურება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210,7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301,2</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301,2</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28,8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108,7</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108,7</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27</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28</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31</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25,5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6,6</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6,6</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lastRenderedPageBreak/>
              <w:t>01 02 09</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 xml:space="preserve">საგრანტე პროგრამა </w:t>
            </w:r>
            <w:r w:rsidR="00CB3D5C" w:rsidRPr="00F8123B">
              <w:rPr>
                <w:rFonts w:cs="Calibri"/>
                <w:szCs w:val="18"/>
                <w:lang w:val="ka-GE"/>
              </w:rPr>
              <w:t>„</w:t>
            </w:r>
            <w:r w:rsidRPr="00F8123B">
              <w:rPr>
                <w:rFonts w:cs="Calibri"/>
                <w:szCs w:val="18"/>
              </w:rPr>
              <w:t>escapeland</w:t>
            </w:r>
            <w:r w:rsidR="00CB3D5C" w:rsidRPr="00F8123B">
              <w:rPr>
                <w:rFonts w:cs="Calibri"/>
                <w:szCs w:val="18"/>
                <w:lang w:val="ka-GE"/>
              </w:rPr>
              <w:t>“</w:t>
            </w:r>
            <w:r w:rsidRPr="00F8123B">
              <w:rPr>
                <w:rFonts w:cs="Calibri"/>
                <w:szCs w:val="18"/>
              </w:rPr>
              <w:t xml:space="preserve"> - ტურიზმის განვითარება და პოპულარიზაცია შავი ზღვის აუზის ქვეყნებში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209,8</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209,8</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161,2</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161,2</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161,2</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161,2</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31</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48,6</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48,6</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01 02 10</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ქვეყანაში გავრცელებული პანდემიის მართვის ხელშეწყობა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53,0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53,0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53,0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53,0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25</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სუბსიდიები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53,0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53,0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02 00</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ინფრასტრუქტურის განვითარება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16448,8</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21630,7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8809BC">
            <w:pPr>
              <w:spacing w:line="240" w:lineRule="auto"/>
              <w:ind w:firstLine="0"/>
              <w:jc w:val="center"/>
              <w:rPr>
                <w:rFonts w:cs="Calibri"/>
                <w:szCs w:val="18"/>
              </w:rPr>
            </w:pPr>
            <w:r w:rsidRPr="00F8123B">
              <w:rPr>
                <w:rFonts w:cs="Calibri"/>
                <w:szCs w:val="18"/>
              </w:rPr>
              <w:t>196</w:t>
            </w:r>
            <w:r w:rsidR="008809BC">
              <w:rPr>
                <w:rFonts w:cs="Calibri"/>
                <w:szCs w:val="18"/>
              </w:rPr>
              <w:t>29</w:t>
            </w:r>
            <w:r w:rsidRPr="00F8123B">
              <w:rPr>
                <w:rFonts w:cs="Calibri"/>
                <w:szCs w:val="18"/>
              </w:rPr>
              <w:t>,</w:t>
            </w:r>
            <w:r w:rsidR="008809BC">
              <w:rPr>
                <w:rFonts w:cs="Calibri"/>
                <w:szCs w:val="18"/>
              </w:rPr>
              <w:t>7</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8809BC">
            <w:pPr>
              <w:spacing w:line="240" w:lineRule="auto"/>
              <w:ind w:firstLine="0"/>
              <w:jc w:val="center"/>
              <w:rPr>
                <w:rFonts w:cs="Calibri"/>
                <w:szCs w:val="18"/>
              </w:rPr>
            </w:pPr>
            <w:r w:rsidRPr="00F8123B">
              <w:rPr>
                <w:rFonts w:cs="Calibri"/>
                <w:szCs w:val="18"/>
              </w:rPr>
              <w:t>79</w:t>
            </w:r>
            <w:r w:rsidR="008809BC">
              <w:rPr>
                <w:rFonts w:cs="Calibri"/>
                <w:szCs w:val="18"/>
              </w:rPr>
              <w:t>07</w:t>
            </w:r>
            <w:r w:rsidRPr="00F8123B">
              <w:rPr>
                <w:rFonts w:cs="Calibri"/>
                <w:szCs w:val="18"/>
              </w:rPr>
              <w:t>,</w:t>
            </w:r>
            <w:r w:rsidR="008809BC">
              <w:rPr>
                <w:rFonts w:cs="Calibri"/>
                <w:szCs w:val="18"/>
              </w:rPr>
              <w:t>1</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11722,6</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მომუშავეთა რიცხოვნობა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6792,6</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7651,4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E51D01">
            <w:pPr>
              <w:spacing w:line="240" w:lineRule="auto"/>
              <w:ind w:firstLine="0"/>
              <w:jc w:val="center"/>
              <w:rPr>
                <w:rFonts w:cs="Calibri"/>
                <w:szCs w:val="18"/>
              </w:rPr>
            </w:pPr>
            <w:r w:rsidRPr="00F8123B">
              <w:rPr>
                <w:rFonts w:cs="Calibri"/>
                <w:szCs w:val="18"/>
              </w:rPr>
              <w:t>695</w:t>
            </w:r>
            <w:r w:rsidR="00E51D01">
              <w:rPr>
                <w:rFonts w:cs="Calibri"/>
                <w:szCs w:val="18"/>
              </w:rPr>
              <w:t>4</w:t>
            </w:r>
            <w:r w:rsidRPr="00F8123B">
              <w:rPr>
                <w:rFonts w:cs="Calibri"/>
                <w:szCs w:val="18"/>
              </w:rPr>
              <w:t>,</w:t>
            </w:r>
            <w:r w:rsidR="00E51D01">
              <w:rPr>
                <w:rFonts w:cs="Calibri"/>
                <w:szCs w:val="18"/>
              </w:rPr>
              <w:t>8</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E51D01">
            <w:pPr>
              <w:spacing w:line="240" w:lineRule="auto"/>
              <w:ind w:firstLine="0"/>
              <w:jc w:val="center"/>
              <w:rPr>
                <w:rFonts w:cs="Calibri"/>
                <w:szCs w:val="18"/>
              </w:rPr>
            </w:pPr>
            <w:r w:rsidRPr="00F8123B">
              <w:rPr>
                <w:rFonts w:cs="Calibri"/>
                <w:szCs w:val="18"/>
              </w:rPr>
              <w:t>101</w:t>
            </w:r>
            <w:r w:rsidR="00E51D01">
              <w:rPr>
                <w:rFonts w:cs="Calibri"/>
                <w:szCs w:val="18"/>
              </w:rPr>
              <w:t>5</w:t>
            </w:r>
            <w:r w:rsidRPr="00F8123B">
              <w:rPr>
                <w:rFonts w:cs="Calibri"/>
                <w:szCs w:val="18"/>
              </w:rPr>
              <w:t>,</w:t>
            </w:r>
            <w:r w:rsidR="00E51D01">
              <w:rPr>
                <w:rFonts w:cs="Calibri"/>
                <w:szCs w:val="18"/>
              </w:rPr>
              <w:t>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5939,8</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21</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შრომის ანაზღაურება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424,3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500,0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500,0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2027,6</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4027,1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4059,4</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4059,4</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25</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სუბსიდიები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2944,8</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160,0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160,0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27</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28</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1820,2</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3192,0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E51D01">
            <w:pPr>
              <w:spacing w:line="240" w:lineRule="auto"/>
              <w:ind w:firstLine="0"/>
              <w:jc w:val="center"/>
              <w:rPr>
                <w:rFonts w:cs="Calibri"/>
                <w:szCs w:val="18"/>
              </w:rPr>
            </w:pPr>
            <w:r w:rsidRPr="00F8123B">
              <w:rPr>
                <w:rFonts w:cs="Calibri"/>
                <w:szCs w:val="18"/>
              </w:rPr>
              <w:t>223</w:t>
            </w:r>
            <w:r w:rsidR="00E51D01">
              <w:rPr>
                <w:rFonts w:cs="Calibri"/>
                <w:szCs w:val="18"/>
              </w:rPr>
              <w:t>0</w:t>
            </w:r>
            <w:r w:rsidRPr="00F8123B">
              <w:rPr>
                <w:rFonts w:cs="Calibri"/>
                <w:szCs w:val="18"/>
              </w:rPr>
              <w:t>,</w:t>
            </w:r>
            <w:r w:rsidR="00E51D01">
              <w:rPr>
                <w:rFonts w:cs="Calibri"/>
                <w:szCs w:val="18"/>
              </w:rPr>
              <w:t>4</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E51D01">
            <w:pPr>
              <w:spacing w:line="240" w:lineRule="auto"/>
              <w:ind w:firstLine="0"/>
              <w:jc w:val="center"/>
              <w:rPr>
                <w:rFonts w:cs="Calibri"/>
                <w:szCs w:val="18"/>
              </w:rPr>
            </w:pPr>
            <w:r w:rsidRPr="00F8123B">
              <w:rPr>
                <w:rFonts w:cs="Calibri"/>
                <w:szCs w:val="18"/>
              </w:rPr>
              <w:t>101</w:t>
            </w:r>
            <w:r w:rsidR="00E51D01">
              <w:rPr>
                <w:rFonts w:cs="Calibri"/>
                <w:szCs w:val="18"/>
              </w:rPr>
              <w:t>5</w:t>
            </w:r>
            <w:r w:rsidRPr="00F8123B">
              <w:rPr>
                <w:rFonts w:cs="Calibri"/>
                <w:szCs w:val="18"/>
              </w:rPr>
              <w:t>,</w:t>
            </w:r>
            <w:r w:rsidR="00E51D01">
              <w:rPr>
                <w:rFonts w:cs="Calibri"/>
                <w:szCs w:val="18"/>
              </w:rPr>
              <w:t>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1215,4</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31</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9656,2</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13979,3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2C74C8">
            <w:pPr>
              <w:spacing w:line="240" w:lineRule="auto"/>
              <w:ind w:firstLine="0"/>
              <w:jc w:val="center"/>
              <w:rPr>
                <w:rFonts w:cs="Calibri"/>
                <w:szCs w:val="18"/>
              </w:rPr>
            </w:pPr>
            <w:r w:rsidRPr="00F8123B">
              <w:rPr>
                <w:rFonts w:cs="Calibri"/>
                <w:szCs w:val="18"/>
              </w:rPr>
              <w:t>12</w:t>
            </w:r>
            <w:r w:rsidR="00E51D01">
              <w:rPr>
                <w:rFonts w:cs="Calibri"/>
                <w:szCs w:val="18"/>
              </w:rPr>
              <w:t>6</w:t>
            </w:r>
            <w:r w:rsidRPr="00F8123B">
              <w:rPr>
                <w:rFonts w:cs="Calibri"/>
                <w:szCs w:val="18"/>
              </w:rPr>
              <w:t>7</w:t>
            </w:r>
            <w:r w:rsidR="002C74C8">
              <w:rPr>
                <w:rFonts w:cs="Calibri"/>
                <w:szCs w:val="18"/>
              </w:rPr>
              <w:t>4</w:t>
            </w:r>
            <w:r w:rsidRPr="00F8123B">
              <w:rPr>
                <w:rFonts w:cs="Calibri"/>
                <w:szCs w:val="18"/>
              </w:rPr>
              <w:t>,</w:t>
            </w:r>
            <w:r w:rsidR="002C74C8">
              <w:rPr>
                <w:rFonts w:cs="Calibri"/>
                <w:szCs w:val="18"/>
              </w:rPr>
              <w:t>9</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2C74C8">
            <w:pPr>
              <w:spacing w:line="240" w:lineRule="auto"/>
              <w:ind w:firstLine="0"/>
              <w:jc w:val="center"/>
              <w:rPr>
                <w:rFonts w:cs="Calibri"/>
                <w:szCs w:val="18"/>
              </w:rPr>
            </w:pPr>
            <w:r w:rsidRPr="00F8123B">
              <w:rPr>
                <w:rFonts w:cs="Calibri"/>
                <w:szCs w:val="18"/>
              </w:rPr>
              <w:t>6</w:t>
            </w:r>
            <w:r w:rsidR="002C74C8">
              <w:rPr>
                <w:rFonts w:cs="Calibri"/>
                <w:szCs w:val="18"/>
              </w:rPr>
              <w:t>892</w:t>
            </w:r>
            <w:r w:rsidRPr="00F8123B">
              <w:rPr>
                <w:rFonts w:cs="Calibri"/>
                <w:szCs w:val="18"/>
              </w:rPr>
              <w:t>,</w:t>
            </w:r>
            <w:r w:rsidR="002C74C8">
              <w:rPr>
                <w:rFonts w:cs="Calibri"/>
                <w:szCs w:val="18"/>
              </w:rPr>
              <w:t>1</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5782,8</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02 01</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საგზაო ინფრასტრუქტურის განვითარება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7663,9</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13125,6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2C74C8" w:rsidP="002C74C8">
            <w:pPr>
              <w:spacing w:line="240" w:lineRule="auto"/>
              <w:ind w:firstLine="0"/>
              <w:jc w:val="center"/>
              <w:rPr>
                <w:rFonts w:cs="Calibri"/>
                <w:szCs w:val="18"/>
              </w:rPr>
            </w:pPr>
            <w:r>
              <w:rPr>
                <w:rFonts w:cs="Calibri"/>
                <w:szCs w:val="18"/>
              </w:rPr>
              <w:t>8757</w:t>
            </w:r>
            <w:r w:rsidR="0046299A" w:rsidRPr="00F8123B">
              <w:rPr>
                <w:rFonts w:cs="Calibri"/>
                <w:szCs w:val="18"/>
              </w:rPr>
              <w:t>,</w:t>
            </w:r>
            <w:r>
              <w:rPr>
                <w:rFonts w:cs="Calibri"/>
                <w:szCs w:val="18"/>
              </w:rPr>
              <w:t>2</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2C74C8">
            <w:pPr>
              <w:spacing w:line="240" w:lineRule="auto"/>
              <w:ind w:firstLine="0"/>
              <w:jc w:val="center"/>
              <w:rPr>
                <w:rFonts w:cs="Calibri"/>
                <w:szCs w:val="18"/>
              </w:rPr>
            </w:pPr>
            <w:r w:rsidRPr="00F8123B">
              <w:rPr>
                <w:rFonts w:cs="Calibri"/>
                <w:szCs w:val="18"/>
              </w:rPr>
              <w:t>563</w:t>
            </w:r>
            <w:r w:rsidR="002C74C8">
              <w:rPr>
                <w:rFonts w:cs="Calibri"/>
                <w:szCs w:val="18"/>
              </w:rPr>
              <w:t>5</w:t>
            </w:r>
            <w:r w:rsidRPr="00F8123B">
              <w:rPr>
                <w:rFonts w:cs="Calibri"/>
                <w:szCs w:val="18"/>
              </w:rPr>
              <w:t>,</w:t>
            </w:r>
            <w:r w:rsidR="002C74C8">
              <w:rPr>
                <w:rFonts w:cs="Calibri"/>
                <w:szCs w:val="18"/>
              </w:rPr>
              <w:t>3</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3121,9</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მომუშავეთა რიცხოვნობა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975,7</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866,0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913,2</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913,2</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975,7</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866,0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966,4</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966,4</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31</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6688,2</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12259,6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2614F8">
            <w:pPr>
              <w:spacing w:line="240" w:lineRule="auto"/>
              <w:ind w:firstLine="0"/>
              <w:jc w:val="center"/>
              <w:rPr>
                <w:rFonts w:cs="Calibri"/>
                <w:szCs w:val="18"/>
              </w:rPr>
            </w:pPr>
            <w:r w:rsidRPr="00F8123B">
              <w:rPr>
                <w:rFonts w:cs="Calibri"/>
                <w:szCs w:val="18"/>
              </w:rPr>
              <w:t>7</w:t>
            </w:r>
            <w:r w:rsidR="002614F8">
              <w:rPr>
                <w:rFonts w:cs="Calibri"/>
                <w:szCs w:val="18"/>
              </w:rPr>
              <w:t>790</w:t>
            </w:r>
            <w:r w:rsidRPr="00F8123B">
              <w:rPr>
                <w:rFonts w:cs="Calibri"/>
                <w:szCs w:val="18"/>
              </w:rPr>
              <w:t>,</w:t>
            </w:r>
            <w:r w:rsidR="002614F8">
              <w:rPr>
                <w:rFonts w:cs="Calibri"/>
                <w:szCs w:val="18"/>
              </w:rPr>
              <w:t>8</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2614F8">
            <w:pPr>
              <w:spacing w:line="240" w:lineRule="auto"/>
              <w:ind w:firstLine="0"/>
              <w:jc w:val="center"/>
              <w:rPr>
                <w:rFonts w:cs="Calibri"/>
                <w:szCs w:val="18"/>
              </w:rPr>
            </w:pPr>
            <w:r w:rsidRPr="00F8123B">
              <w:rPr>
                <w:rFonts w:cs="Calibri"/>
                <w:szCs w:val="18"/>
              </w:rPr>
              <w:t>563</w:t>
            </w:r>
            <w:r w:rsidR="002614F8">
              <w:rPr>
                <w:rFonts w:cs="Calibri"/>
                <w:szCs w:val="18"/>
              </w:rPr>
              <w:t>5</w:t>
            </w:r>
            <w:r w:rsidRPr="00F8123B">
              <w:rPr>
                <w:rFonts w:cs="Calibri"/>
                <w:szCs w:val="18"/>
              </w:rPr>
              <w:t>,</w:t>
            </w:r>
            <w:r w:rsidR="002614F8">
              <w:rPr>
                <w:rFonts w:cs="Calibri"/>
                <w:szCs w:val="18"/>
              </w:rPr>
              <w:t>3</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2155,5</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 xml:space="preserve">02 01 01 </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გზებისა</w:t>
            </w:r>
            <w:r w:rsidR="003220C5">
              <w:rPr>
                <w:rFonts w:cs="Calibri"/>
                <w:szCs w:val="18"/>
              </w:rPr>
              <w:t xml:space="preserve"> </w:t>
            </w:r>
            <w:r w:rsidRPr="00F8123B">
              <w:rPr>
                <w:rFonts w:cs="Calibri"/>
                <w:szCs w:val="18"/>
              </w:rPr>
              <w:t>და ტროტუარების კაპიტალური შეკეთება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6175,1</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11456,1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2614F8">
            <w:pPr>
              <w:spacing w:line="240" w:lineRule="auto"/>
              <w:ind w:firstLine="0"/>
              <w:jc w:val="center"/>
              <w:rPr>
                <w:rFonts w:cs="Calibri"/>
                <w:szCs w:val="18"/>
              </w:rPr>
            </w:pPr>
            <w:r w:rsidRPr="00F8123B">
              <w:rPr>
                <w:rFonts w:cs="Calibri"/>
                <w:szCs w:val="18"/>
              </w:rPr>
              <w:t>73</w:t>
            </w:r>
            <w:r w:rsidR="002614F8">
              <w:rPr>
                <w:rFonts w:cs="Calibri"/>
                <w:szCs w:val="18"/>
              </w:rPr>
              <w:t>491</w:t>
            </w:r>
            <w:r w:rsidRPr="00F8123B">
              <w:rPr>
                <w:rFonts w:cs="Calibri"/>
                <w:szCs w:val="18"/>
              </w:rPr>
              <w:t>,</w:t>
            </w:r>
            <w:r w:rsidR="002614F8">
              <w:rPr>
                <w:rFonts w:cs="Calibri"/>
                <w:szCs w:val="18"/>
              </w:rPr>
              <w:t>1</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2614F8">
            <w:pPr>
              <w:spacing w:line="240" w:lineRule="auto"/>
              <w:ind w:firstLine="0"/>
              <w:jc w:val="center"/>
              <w:rPr>
                <w:rFonts w:cs="Calibri"/>
                <w:szCs w:val="18"/>
              </w:rPr>
            </w:pPr>
            <w:r w:rsidRPr="00F8123B">
              <w:rPr>
                <w:rFonts w:cs="Calibri"/>
                <w:szCs w:val="18"/>
              </w:rPr>
              <w:t>563</w:t>
            </w:r>
            <w:r w:rsidR="002614F8">
              <w:rPr>
                <w:rFonts w:cs="Calibri"/>
                <w:szCs w:val="18"/>
              </w:rPr>
              <w:t>5</w:t>
            </w:r>
            <w:r w:rsidRPr="00F8123B">
              <w:rPr>
                <w:rFonts w:cs="Calibri"/>
                <w:szCs w:val="18"/>
              </w:rPr>
              <w:t>,</w:t>
            </w:r>
            <w:r w:rsidR="002614F8">
              <w:rPr>
                <w:rFonts w:cs="Calibri"/>
                <w:szCs w:val="18"/>
              </w:rPr>
              <w:t>3</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1713,8</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53,2</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53,2</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53,2</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53,2</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31</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6175,1</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11456,1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2614F8">
            <w:pPr>
              <w:spacing w:line="240" w:lineRule="auto"/>
              <w:ind w:firstLine="0"/>
              <w:jc w:val="center"/>
              <w:rPr>
                <w:rFonts w:cs="Calibri"/>
                <w:szCs w:val="18"/>
              </w:rPr>
            </w:pPr>
            <w:r w:rsidRPr="00F8123B">
              <w:rPr>
                <w:rFonts w:cs="Calibri"/>
                <w:szCs w:val="18"/>
              </w:rPr>
              <w:t>7</w:t>
            </w:r>
            <w:r w:rsidR="002614F8">
              <w:rPr>
                <w:rFonts w:cs="Calibri"/>
                <w:szCs w:val="18"/>
              </w:rPr>
              <w:t>295</w:t>
            </w:r>
            <w:r w:rsidRPr="00F8123B">
              <w:rPr>
                <w:rFonts w:cs="Calibri"/>
                <w:szCs w:val="18"/>
              </w:rPr>
              <w:t>,</w:t>
            </w:r>
            <w:r w:rsidR="002614F8">
              <w:rPr>
                <w:rFonts w:cs="Calibri"/>
                <w:szCs w:val="18"/>
              </w:rPr>
              <w:t>9</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2614F8">
            <w:pPr>
              <w:spacing w:line="240" w:lineRule="auto"/>
              <w:ind w:firstLine="0"/>
              <w:jc w:val="center"/>
              <w:rPr>
                <w:rFonts w:cs="Calibri"/>
                <w:szCs w:val="18"/>
              </w:rPr>
            </w:pPr>
            <w:r w:rsidRPr="00F8123B">
              <w:rPr>
                <w:rFonts w:cs="Calibri"/>
                <w:szCs w:val="18"/>
              </w:rPr>
              <w:t>563</w:t>
            </w:r>
            <w:r w:rsidR="002614F8">
              <w:rPr>
                <w:rFonts w:cs="Calibri"/>
                <w:szCs w:val="18"/>
              </w:rPr>
              <w:t>5</w:t>
            </w:r>
            <w:r w:rsidRPr="00F8123B">
              <w:rPr>
                <w:rFonts w:cs="Calibri"/>
                <w:szCs w:val="18"/>
              </w:rPr>
              <w:t>,</w:t>
            </w:r>
            <w:r w:rsidR="002614F8">
              <w:rPr>
                <w:rFonts w:cs="Calibri"/>
                <w:szCs w:val="18"/>
              </w:rPr>
              <w:t>3</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1660,6</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02 01 02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გზებისა და ტროტუარების მიმდინარე შეკეთება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933,8</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704,9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802,7</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802,7</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933,8</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704,9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802,7</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802,7</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933,8</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704,9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802,7</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802,7</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02 01 03</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სანიაღვრე სისტემის რეაბილიტაცია-მშენებლობა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555,0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787,6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471,4</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471,4</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41,9</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36,8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45,0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45,0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41,9</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36,8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45,0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45,0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lastRenderedPageBreak/>
              <w:t>31</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513,1</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750,8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426,4</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426,4</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02 01 04</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საგზაო ნიშნები და უსაფრთხოება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177,0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134,0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134,0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124,3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65,5</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65,5</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124,3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65,5</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65,5</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31</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52,7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68,5</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68,5</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02 03</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გარე განათება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3806,2</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3224,2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3221,0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3221,0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მომუშავეთა რიცხოვნობა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3427,0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3057,8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3171,0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3171,0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21</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შრომის ანაზღაურება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424,3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500,0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500,0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482,2</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2630,5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2666,0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2666,0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25</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სუბსიდიები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2944,8</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27</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28</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31</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379,2</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166,4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02 03 01</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გარეგანათების ქსელის ექსპლოატაცია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3806,2</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3057,8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3171,0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3171,0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მომუშავეთა რიცხოვნობა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3427,0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3057,8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3171,0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3171,0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21</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შრომის ანაზღაურება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424,3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500,0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500,0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482,2</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2630,5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2666,0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2666,0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25</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სუბსიდიები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2944,8</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27</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28</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31</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379,2</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02 03 02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კაპიტალური დაბანდებები გარე განათების სფეროში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166,4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31</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166,4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02 04</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მშენებლობა, ავარიული ობიექტებისა და შენობების რეაბილიტაცია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145,7</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569,6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3931,7</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1243,2</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2688,5</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25,7</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387,1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325,6</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325,6</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28</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22,7</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387,1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325,6</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325,6</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31</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120,0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182,5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3606,1</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1243,2</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2362,9</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lastRenderedPageBreak/>
              <w:t>02 04 01</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სოციალურად დაუცველი ოჯახებისთვის საცხოვრებელი სახლების ავარიული სახურავების რეაბილიტაცია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25,7</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387,1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325,6</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325,6</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25,7</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387,1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325,6</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325,6</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28</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22,7</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387,1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325,6</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325,6</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02 04 02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ქალაქში საყრდენი და დამცავი კედლების მშენებლობა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120,0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182,5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459,8</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459,8</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31</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120,0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182,5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459,8</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459,8</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02 04 03</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ადმინისტრაციული ორგანოების შენობების მშენებლობა - რეკონსტრუქცია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3146,3</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1243,2</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1903,1</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31</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3146,3</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1243,2</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1903,1</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02 05</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ბინათმესაკუთრეთა ამხანაგობების განვითარება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1379,6</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1696,6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8D7892">
            <w:pPr>
              <w:spacing w:line="240" w:lineRule="auto"/>
              <w:ind w:firstLine="0"/>
              <w:jc w:val="center"/>
              <w:rPr>
                <w:rFonts w:cs="Calibri"/>
                <w:szCs w:val="18"/>
              </w:rPr>
            </w:pPr>
            <w:r w:rsidRPr="00F8123B">
              <w:rPr>
                <w:rFonts w:cs="Calibri"/>
                <w:szCs w:val="18"/>
              </w:rPr>
              <w:t>179</w:t>
            </w:r>
            <w:r w:rsidR="008D7892">
              <w:rPr>
                <w:rFonts w:cs="Calibri"/>
                <w:szCs w:val="18"/>
              </w:rPr>
              <w:t>0</w:t>
            </w:r>
            <w:r w:rsidRPr="00F8123B">
              <w:rPr>
                <w:rFonts w:cs="Calibri"/>
                <w:szCs w:val="18"/>
              </w:rPr>
              <w:t>,</w:t>
            </w:r>
            <w:r w:rsidR="008D7892">
              <w:rPr>
                <w:rFonts w:cs="Calibri"/>
                <w:szCs w:val="18"/>
              </w:rPr>
              <w:t>7</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8D7892">
            <w:pPr>
              <w:spacing w:line="240" w:lineRule="auto"/>
              <w:ind w:firstLine="0"/>
              <w:jc w:val="center"/>
              <w:rPr>
                <w:rFonts w:cs="Calibri"/>
                <w:szCs w:val="18"/>
              </w:rPr>
            </w:pPr>
            <w:r w:rsidRPr="00F8123B">
              <w:rPr>
                <w:rFonts w:cs="Calibri"/>
                <w:szCs w:val="18"/>
              </w:rPr>
              <w:t>101</w:t>
            </w:r>
            <w:r w:rsidR="008D7892">
              <w:rPr>
                <w:rFonts w:cs="Calibri"/>
                <w:szCs w:val="18"/>
              </w:rPr>
              <w:t>2</w:t>
            </w:r>
            <w:r w:rsidRPr="00F8123B">
              <w:rPr>
                <w:rFonts w:cs="Calibri"/>
                <w:szCs w:val="18"/>
              </w:rPr>
              <w:t>,</w:t>
            </w:r>
            <w:r w:rsidR="008D7892">
              <w:rPr>
                <w:rFonts w:cs="Calibri"/>
                <w:szCs w:val="18"/>
              </w:rPr>
              <w:t>6</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778,1</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1368,1</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1696,6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8D7892" w:rsidP="0046299A">
            <w:pPr>
              <w:spacing w:line="240" w:lineRule="auto"/>
              <w:ind w:firstLine="0"/>
              <w:jc w:val="center"/>
              <w:rPr>
                <w:rFonts w:cs="Calibri"/>
                <w:szCs w:val="18"/>
              </w:rPr>
            </w:pPr>
            <w:r w:rsidRPr="00F8123B">
              <w:rPr>
                <w:rFonts w:cs="Calibri"/>
                <w:szCs w:val="18"/>
              </w:rPr>
              <w:t>179</w:t>
            </w:r>
            <w:r>
              <w:rPr>
                <w:rFonts w:cs="Calibri"/>
                <w:szCs w:val="18"/>
              </w:rPr>
              <w:t>0</w:t>
            </w:r>
            <w:r w:rsidRPr="00F8123B">
              <w:rPr>
                <w:rFonts w:cs="Calibri"/>
                <w:szCs w:val="18"/>
              </w:rPr>
              <w:t>,</w:t>
            </w:r>
            <w:r>
              <w:rPr>
                <w:rFonts w:cs="Calibri"/>
                <w:szCs w:val="18"/>
              </w:rPr>
              <w:t>7</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8D7892" w:rsidP="0046299A">
            <w:pPr>
              <w:spacing w:line="240" w:lineRule="auto"/>
              <w:ind w:firstLine="0"/>
              <w:jc w:val="center"/>
              <w:rPr>
                <w:rFonts w:cs="Calibri"/>
                <w:szCs w:val="18"/>
              </w:rPr>
            </w:pPr>
            <w:r w:rsidRPr="00F8123B">
              <w:rPr>
                <w:rFonts w:cs="Calibri"/>
                <w:szCs w:val="18"/>
              </w:rPr>
              <w:t>101</w:t>
            </w:r>
            <w:r>
              <w:rPr>
                <w:rFonts w:cs="Calibri"/>
                <w:szCs w:val="18"/>
              </w:rPr>
              <w:t>2</w:t>
            </w:r>
            <w:r w:rsidRPr="00F8123B">
              <w:rPr>
                <w:rFonts w:cs="Calibri"/>
                <w:szCs w:val="18"/>
              </w:rPr>
              <w:t>,</w:t>
            </w:r>
            <w:r>
              <w:rPr>
                <w:rFonts w:cs="Calibri"/>
                <w:szCs w:val="18"/>
              </w:rPr>
              <w:t>6</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778,1</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13,0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28</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1355,1</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1696,6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8D7892">
            <w:pPr>
              <w:spacing w:line="240" w:lineRule="auto"/>
              <w:ind w:firstLine="0"/>
              <w:jc w:val="center"/>
              <w:rPr>
                <w:rFonts w:cs="Calibri"/>
                <w:szCs w:val="18"/>
              </w:rPr>
            </w:pPr>
            <w:r w:rsidRPr="00F8123B">
              <w:rPr>
                <w:rFonts w:cs="Calibri"/>
                <w:szCs w:val="18"/>
              </w:rPr>
              <w:t>179</w:t>
            </w:r>
            <w:r w:rsidR="008D7892">
              <w:rPr>
                <w:rFonts w:cs="Calibri"/>
                <w:szCs w:val="18"/>
              </w:rPr>
              <w:t>0</w:t>
            </w:r>
            <w:r w:rsidRPr="00F8123B">
              <w:rPr>
                <w:rFonts w:cs="Calibri"/>
                <w:szCs w:val="18"/>
              </w:rPr>
              <w:t>,</w:t>
            </w:r>
            <w:r w:rsidR="008D7892">
              <w:rPr>
                <w:rFonts w:cs="Calibri"/>
                <w:szCs w:val="18"/>
              </w:rPr>
              <w:t>7</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8D7892">
            <w:pPr>
              <w:spacing w:line="240" w:lineRule="auto"/>
              <w:ind w:firstLine="0"/>
              <w:jc w:val="center"/>
              <w:rPr>
                <w:rFonts w:cs="Calibri"/>
                <w:szCs w:val="18"/>
              </w:rPr>
            </w:pPr>
            <w:r w:rsidRPr="00F8123B">
              <w:rPr>
                <w:rFonts w:cs="Calibri"/>
                <w:szCs w:val="18"/>
              </w:rPr>
              <w:t>101</w:t>
            </w:r>
            <w:r w:rsidR="008D7892">
              <w:rPr>
                <w:rFonts w:cs="Calibri"/>
                <w:szCs w:val="18"/>
              </w:rPr>
              <w:t>2</w:t>
            </w:r>
            <w:r w:rsidRPr="00F8123B">
              <w:rPr>
                <w:rFonts w:cs="Calibri"/>
                <w:szCs w:val="18"/>
              </w:rPr>
              <w:t>,</w:t>
            </w:r>
            <w:r w:rsidR="008D7892">
              <w:rPr>
                <w:rFonts w:cs="Calibri"/>
                <w:szCs w:val="18"/>
              </w:rPr>
              <w:t>6</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778,1</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31</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11,5</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02 05 01</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მრავალბინიანი საცხოვრებელი სახლების ეზოების კეთილმოწყობა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549,6</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725,9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378,6</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313,9</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64,7</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549,6</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725,9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378,6</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313,9</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64,7</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13,0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28</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536,6</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725,9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378,6</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313,9</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64,7</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02 05 02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მრავალბინიანი საცხოვრებელი სახლების ლიფტების რეაბილიტაცია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73,9</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70,4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177,4</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109,4</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68,0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73,9</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70,4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177,4</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109,4</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68,0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28</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73,9</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70,4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177,4</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109,4</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68,0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02 05 03</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მრავალბინიანი საცხოვრებელი სახლების ეზოების ფურნიტურა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62,2</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86,9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103,8</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103,8</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50,7</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86,9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103,8</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103,8</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28</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50,7</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86,9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103,8</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103,8</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31</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11,5</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02 05 04</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მრავალბინიანი საცხოვრებელი სახლების წყალსაწრეტი მილებისა და პარაპეტების რეაბილიტაცია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89,3</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91,7</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91,7</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89,3</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91,7</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91,7</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28</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89,3</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91,7</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91,7</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02 05 05</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მრავალბინიანი საცხოვრებელი სახლების დაზიანებული კანალიზაციის სისტემის რეაბილიტაცია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29,0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41,9</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41,9</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29,0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41,9</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41,9</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lastRenderedPageBreak/>
              <w:t>28</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29,0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41,9</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41,9</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02 05 06</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მრავალბინიანი საცხოვრებელი სახლების სადარბაზოების რეაბილიტაცია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431,3</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461,8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097A0C" w:rsidP="00097A0C">
            <w:pPr>
              <w:spacing w:line="240" w:lineRule="auto"/>
              <w:ind w:firstLine="0"/>
              <w:jc w:val="center"/>
              <w:rPr>
                <w:rFonts w:cs="Calibri"/>
                <w:szCs w:val="18"/>
              </w:rPr>
            </w:pPr>
            <w:r>
              <w:rPr>
                <w:rFonts w:cs="Calibri"/>
                <w:szCs w:val="18"/>
              </w:rPr>
              <w:t>670</w:t>
            </w:r>
            <w:r w:rsidR="0046299A" w:rsidRPr="00F8123B">
              <w:rPr>
                <w:rFonts w:cs="Calibri"/>
                <w:szCs w:val="18"/>
              </w:rPr>
              <w:t>,</w:t>
            </w:r>
            <w:r>
              <w:rPr>
                <w:rFonts w:cs="Calibri"/>
                <w:szCs w:val="18"/>
              </w:rPr>
              <w:t>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097A0C">
            <w:pPr>
              <w:spacing w:line="240" w:lineRule="auto"/>
              <w:ind w:firstLine="0"/>
              <w:jc w:val="center"/>
              <w:rPr>
                <w:rFonts w:cs="Calibri"/>
                <w:szCs w:val="18"/>
              </w:rPr>
            </w:pPr>
            <w:r w:rsidRPr="00F8123B">
              <w:rPr>
                <w:rFonts w:cs="Calibri"/>
                <w:szCs w:val="18"/>
              </w:rPr>
              <w:t>5</w:t>
            </w:r>
            <w:r w:rsidR="00097A0C">
              <w:rPr>
                <w:rFonts w:cs="Calibri"/>
                <w:szCs w:val="18"/>
              </w:rPr>
              <w:t>89</w:t>
            </w:r>
            <w:r w:rsidRPr="00F8123B">
              <w:rPr>
                <w:rFonts w:cs="Calibri"/>
                <w:szCs w:val="18"/>
              </w:rPr>
              <w:t>,</w:t>
            </w:r>
            <w:r w:rsidR="00097A0C">
              <w:rPr>
                <w:rFonts w:cs="Calibri"/>
                <w:szCs w:val="18"/>
              </w:rPr>
              <w:t>3</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80,7</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431,3</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461,8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097A0C" w:rsidP="0046299A">
            <w:pPr>
              <w:spacing w:line="240" w:lineRule="auto"/>
              <w:ind w:firstLine="0"/>
              <w:jc w:val="center"/>
              <w:rPr>
                <w:rFonts w:cs="Calibri"/>
                <w:szCs w:val="18"/>
              </w:rPr>
            </w:pPr>
            <w:r>
              <w:rPr>
                <w:rFonts w:cs="Calibri"/>
                <w:szCs w:val="18"/>
              </w:rPr>
              <w:t>670</w:t>
            </w:r>
            <w:r w:rsidRPr="00F8123B">
              <w:rPr>
                <w:rFonts w:cs="Calibri"/>
                <w:szCs w:val="18"/>
              </w:rPr>
              <w:t>,</w:t>
            </w:r>
            <w:r>
              <w:rPr>
                <w:rFonts w:cs="Calibri"/>
                <w:szCs w:val="18"/>
              </w:rPr>
              <w:t>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305D5" w:rsidP="0046299A">
            <w:pPr>
              <w:spacing w:line="240" w:lineRule="auto"/>
              <w:ind w:firstLine="0"/>
              <w:jc w:val="center"/>
              <w:rPr>
                <w:rFonts w:cs="Calibri"/>
                <w:szCs w:val="18"/>
              </w:rPr>
            </w:pPr>
            <w:r w:rsidRPr="00F8123B">
              <w:rPr>
                <w:rFonts w:cs="Calibri"/>
                <w:szCs w:val="18"/>
              </w:rPr>
              <w:t>5</w:t>
            </w:r>
            <w:r>
              <w:rPr>
                <w:rFonts w:cs="Calibri"/>
                <w:szCs w:val="18"/>
              </w:rPr>
              <w:t>89</w:t>
            </w:r>
            <w:r w:rsidRPr="00F8123B">
              <w:rPr>
                <w:rFonts w:cs="Calibri"/>
                <w:szCs w:val="18"/>
              </w:rPr>
              <w:t>,</w:t>
            </w:r>
            <w:r>
              <w:rPr>
                <w:rFonts w:cs="Calibri"/>
                <w:szCs w:val="18"/>
              </w:rPr>
              <w:t>3</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80,7</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28</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431,3</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461,8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097A0C" w:rsidP="0046299A">
            <w:pPr>
              <w:spacing w:line="240" w:lineRule="auto"/>
              <w:ind w:firstLine="0"/>
              <w:jc w:val="center"/>
              <w:rPr>
                <w:rFonts w:cs="Calibri"/>
                <w:szCs w:val="18"/>
              </w:rPr>
            </w:pPr>
            <w:r>
              <w:rPr>
                <w:rFonts w:cs="Calibri"/>
                <w:szCs w:val="18"/>
              </w:rPr>
              <w:t>670</w:t>
            </w:r>
            <w:r w:rsidRPr="00F8123B">
              <w:rPr>
                <w:rFonts w:cs="Calibri"/>
                <w:szCs w:val="18"/>
              </w:rPr>
              <w:t>,</w:t>
            </w:r>
            <w:r>
              <w:rPr>
                <w:rFonts w:cs="Calibri"/>
                <w:szCs w:val="18"/>
              </w:rPr>
              <w:t>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305D5" w:rsidP="0046299A">
            <w:pPr>
              <w:spacing w:line="240" w:lineRule="auto"/>
              <w:ind w:firstLine="0"/>
              <w:jc w:val="center"/>
              <w:rPr>
                <w:rFonts w:cs="Calibri"/>
                <w:szCs w:val="18"/>
              </w:rPr>
            </w:pPr>
            <w:r w:rsidRPr="00F8123B">
              <w:rPr>
                <w:rFonts w:cs="Calibri"/>
                <w:szCs w:val="18"/>
              </w:rPr>
              <w:t>5</w:t>
            </w:r>
            <w:r>
              <w:rPr>
                <w:rFonts w:cs="Calibri"/>
                <w:szCs w:val="18"/>
              </w:rPr>
              <w:t>89</w:t>
            </w:r>
            <w:r w:rsidRPr="00F8123B">
              <w:rPr>
                <w:rFonts w:cs="Calibri"/>
                <w:szCs w:val="18"/>
              </w:rPr>
              <w:t>,</w:t>
            </w:r>
            <w:r>
              <w:rPr>
                <w:rFonts w:cs="Calibri"/>
                <w:szCs w:val="18"/>
              </w:rPr>
              <w:t>3</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80,7</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02 05 07</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მრავალბინიანი საცხოვრებელი სახლების მცხოვრებთათვის სხვადასხვა სახეობის მასალის შეძენა- გადაცემა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173,3</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200,9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315,0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315,0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173,3</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200,9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315,0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315,0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28</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173,3</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200,9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315,0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315,0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02 05 08</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მრავალბინიანი საცხოვრებელი სახლების სარდაფებში დამდგარი წყლის ამოსატუმბი მოწყობილობების შესყიდვა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80,7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12,3</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12,3</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80,7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12,3</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12,3</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28</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80,7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12,3</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12,3</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02 06</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ქალაქის კეთილმოწყობა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1430,2</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1007,4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753,1</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753,1</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553,7</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908,6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464,8</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464,8</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553,7</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530,6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427,0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427,0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25</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სუბსიდიები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28</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370,0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37,8</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37,8</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31</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876,5</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98,8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288,3</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288,3</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02 06 01</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ქალაქ ქუთაისში, ტურისტული ინფრასტრუქტურის რეაბილიტაცია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331,1</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26,8</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26,8</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31</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331,1</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26,8</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26,8</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02 06 02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ადმინისტრაციული ერთეულების მიხედვით თავისუფალი ინიციატივების განხორციელება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38,9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49,2</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49,2</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6,7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14,5</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14,5</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28</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6,7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14,5</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14,5</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31</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32,2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34,7</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34,7</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02 06 03</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მემორიალური დაფებისა და ძეგლების მოწყობა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12,4</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226,8</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226,8</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0,5</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21,7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0,5</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21,7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31</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11,9</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20,8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226,8</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226,8</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02 06 05</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მრავალსართულიანი სახლების  ფასადების რეაბილიტაცია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424,8</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363,3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23,3</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23,3</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363,3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23,3</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23,3</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28</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363,3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23,3</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23,3</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31</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424,8</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lastRenderedPageBreak/>
              <w:t>02 06 06</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სადღესასწაულო ღონისძიებების ტექნიკური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265,6</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141,0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156,9</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140,1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156,9</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132,1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25</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სუბსიდიები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31</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108,7</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02 06 07</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შადრევან-აუზების ექსპლოატაცია- რეაბილიტაცია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396,3</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421,7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427,0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427,0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396,3</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376,8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427,0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427,0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396,3</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376,8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427,0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427,0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31</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44,9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02 07</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მუნიციპალური ტრანსპორტის განვითარება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160,0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160,0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160,0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160,0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25</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სუბსიდიები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160,0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160,0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31</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02 07 01</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მუნიციპალური სატრანსპორტო სისტემის სუბსიდირება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160,0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160,0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160,0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160,0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25</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სუბსიდიები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160,0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160,0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02 07 02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მუნიციპალური ტრანსპორტის განახლება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31</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02 08</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წინა პერიოდში განხორციელებული პროექტების საბოლოო ანგარიშსწორების პროგრამა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436,7</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71,8</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28</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71,8</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31</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364,9</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02 09</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სტიქიის შედეგად სალიკვიდაციო ღონისძიებების განხორციელება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967,0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700,0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16,0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16,0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326,4</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545,1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2,4</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2,4</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28</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326,4</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545,1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2,4</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2,4</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31</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640,6</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154,9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13,6</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13,6</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02 10</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საპროექტო-სახარჯთაღრიცხვო სამუშაოების პროგრამა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165,5</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373,5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600,0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600,0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27,9</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48,9</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48,9</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28</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27,9</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48,9</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48,9</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31</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137,6</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320,5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551,1</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551,1</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02 11</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საპროექტო დოკუმენტაციისა და სამშენებლო სამუშაოების ტექნიკური ზედამხედველობის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454,0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933,8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400,0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400,0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lastRenderedPageBreak/>
              <w:t>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16,3</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137,2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25,0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25,0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28</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16,3</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137,2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25,0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25,0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31</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437,7</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796,6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375,0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375,0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03 00</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დასუფთავება და გარემოს დაცვა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5589,7</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6300,9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8635,4</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1737,3</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6898,1</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მომუშავეთა რიცხოვნობა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5358,7</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6068,9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5841,4</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5841,4</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21</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შრომის ანაზღაურება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3718,2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3569,9</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3569,9</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481,2</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2306,3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2238,8</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2238,8</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25</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სუბსიდიები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4877,5</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27</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44,4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32,7</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32,7</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31</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231,0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232,0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2794,0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1737,3</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1056,7</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03 01</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ქალაქის დასუფთავება და ნარჩენების გატანა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4812,5</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4765,5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5000,5</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5000,5</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მომუშავეთა რიცხოვნობა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4812,5</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4760,2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4456,7</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4456,7</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21</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შრომის ანაზღაურება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3318,6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3162,9</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3162,9</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1400,0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1263,8</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1263,8</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25</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სუბსიდიები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4812,5</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27</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31</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543,8</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543,8</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03 02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მწვანე ნარგავების მოვლა - პატრონობა, განვითარება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777,2</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1200,9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3279,4</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1737,3</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1542,1</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მომუშავეთა რიცხოვნობა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546,2</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974,2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1029,2</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1029,2</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21</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შრომის ანაზღაურება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148,8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145,0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145,0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481,2</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824,1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883,0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883,0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25</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სუბსიდიები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65,0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27</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1,2</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1,2</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31</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231,0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226,7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2250,2</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1737,3</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512,9</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03 02 01</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ქალაქის გამწვანების მოვლა-პატრონობისა და სკვერების კეთილმოწყობის ღონისძიებები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712,2</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1028,0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3085,4</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1737,3</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1348,1</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481,2</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801,3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835,2</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835,2</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481,2</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801,3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835,2</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835,2</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31</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231,0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226,7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2250,2</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1737,3</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512,9</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03 02 02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ხე-მცენარეების გადაბელვა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172,9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194,0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194,0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lastRenderedPageBreak/>
              <w:t>0</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მომუშავეთა რიცხოვნობა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172,9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194,0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194,0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21</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შრომის ანაზღაურება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148,8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145,0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145,0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22,8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47,8</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47,8</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27</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1,2</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1,2</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03 02 03</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მოსწავლე - ახალგაზრდობის პარკი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27,1</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27,1</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25</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სუბსიდიები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27,1</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03 02 04</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ბოტანიკური ბაღი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37,9</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37,9</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25</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სუბსიდიები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37,9</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03 04</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უპატრონო ცხოველების ოპერირება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334,5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355,5</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355,5</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მომუშავეთა რიცხოვნობა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334,5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355,5</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355,5</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21</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შრომის ანაზღაურება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250,8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262,0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262,0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82,2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92,0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92,0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27</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1,5</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1,5</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04 00</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განათლება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10389,5</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13201,2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15670,8</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3181,0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12489,8</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მომუშავეთა რიცხოვნობა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10031,8</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11161,9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10882,3</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10882,3</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21</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შრომის ანაზღაურება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7289,6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7670,8</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7670,8</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23,0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3562,7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305D5">
            <w:pPr>
              <w:spacing w:line="240" w:lineRule="auto"/>
              <w:ind w:firstLine="0"/>
              <w:jc w:val="center"/>
              <w:rPr>
                <w:rFonts w:cs="Calibri"/>
                <w:szCs w:val="18"/>
              </w:rPr>
            </w:pPr>
            <w:r w:rsidRPr="00F8123B">
              <w:rPr>
                <w:rFonts w:cs="Calibri"/>
                <w:szCs w:val="18"/>
              </w:rPr>
              <w:t>292</w:t>
            </w:r>
            <w:r w:rsidR="004305D5">
              <w:rPr>
                <w:rFonts w:cs="Calibri"/>
                <w:szCs w:val="18"/>
              </w:rPr>
              <w:t>3</w:t>
            </w:r>
            <w:r w:rsidRPr="00F8123B">
              <w:rPr>
                <w:rFonts w:cs="Calibri"/>
                <w:szCs w:val="18"/>
              </w:rPr>
              <w:t>,0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305D5" w:rsidP="0046299A">
            <w:pPr>
              <w:spacing w:line="240" w:lineRule="auto"/>
              <w:ind w:firstLine="0"/>
              <w:jc w:val="center"/>
              <w:rPr>
                <w:rFonts w:cs="Calibri"/>
                <w:szCs w:val="18"/>
              </w:rPr>
            </w:pPr>
            <w:r w:rsidRPr="00F8123B">
              <w:rPr>
                <w:rFonts w:cs="Calibri"/>
                <w:szCs w:val="18"/>
              </w:rPr>
              <w:t>292</w:t>
            </w:r>
            <w:r>
              <w:rPr>
                <w:rFonts w:cs="Calibri"/>
                <w:szCs w:val="18"/>
              </w:rPr>
              <w:t>3</w:t>
            </w:r>
            <w:r w:rsidRPr="00F8123B">
              <w:rPr>
                <w:rFonts w:cs="Calibri"/>
                <w:szCs w:val="18"/>
              </w:rPr>
              <w:t>,0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25</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სუბსიდიები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9973,3</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17,0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17,0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27</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122,5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53,0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53,0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28</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35,5</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145,6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9A4916">
            <w:pPr>
              <w:spacing w:line="240" w:lineRule="auto"/>
              <w:ind w:firstLine="0"/>
              <w:jc w:val="center"/>
              <w:rPr>
                <w:rFonts w:cs="Calibri"/>
                <w:szCs w:val="18"/>
              </w:rPr>
            </w:pPr>
            <w:r w:rsidRPr="00F8123B">
              <w:rPr>
                <w:rFonts w:cs="Calibri"/>
                <w:szCs w:val="18"/>
              </w:rPr>
              <w:t>21</w:t>
            </w:r>
            <w:r w:rsidR="009A4916">
              <w:rPr>
                <w:rFonts w:cs="Calibri"/>
                <w:szCs w:val="18"/>
              </w:rPr>
              <w:t>8</w:t>
            </w:r>
            <w:r w:rsidRPr="00F8123B">
              <w:rPr>
                <w:rFonts w:cs="Calibri"/>
                <w:szCs w:val="18"/>
              </w:rPr>
              <w:t>,5</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9A4916" w:rsidP="0046299A">
            <w:pPr>
              <w:spacing w:line="240" w:lineRule="auto"/>
              <w:ind w:firstLine="0"/>
              <w:jc w:val="center"/>
              <w:rPr>
                <w:rFonts w:cs="Calibri"/>
                <w:szCs w:val="18"/>
              </w:rPr>
            </w:pPr>
            <w:r w:rsidRPr="00F8123B">
              <w:rPr>
                <w:rFonts w:cs="Calibri"/>
                <w:szCs w:val="18"/>
              </w:rPr>
              <w:t>21</w:t>
            </w:r>
            <w:r>
              <w:rPr>
                <w:rFonts w:cs="Calibri"/>
                <w:szCs w:val="18"/>
              </w:rPr>
              <w:t>8</w:t>
            </w:r>
            <w:r w:rsidRPr="00F8123B">
              <w:rPr>
                <w:rFonts w:cs="Calibri"/>
                <w:szCs w:val="18"/>
              </w:rPr>
              <w:t>,5</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31</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357,7</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2039,3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4788,5</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3181,0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1607,5</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04 01</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სკოლამდელი დაწესებულებების ფუნქციონირება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9986,4</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11039,2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10805,8</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10805,8</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მომუშავეთა რიცხოვნობა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9953,3</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11016,4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10795,8</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10795,8</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21</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შრომის ანაზღაურება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7289,6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7670,8</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7670,8</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3516,9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2920,0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2920,0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25</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სუბსიდიები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9953,3</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27</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122,5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53,0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53,0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lastRenderedPageBreak/>
              <w:t>28</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87,4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152,0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152,0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31</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33,1</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22,8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04 02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საგანმანათლებლო ინფრასტრუქტურის განვითარება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324,6</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2016,5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4778,5</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3181,0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1597,5</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28</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31</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324,6</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2016,5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4778,5</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3181,0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1597,5</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04 03</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განათლების ღონისძიებები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78,5</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145,5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86,5</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86,5</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78,5</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145,5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86,5</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86,5</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23,0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45,8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2E0C90" w:rsidP="0046299A">
            <w:pPr>
              <w:spacing w:line="240" w:lineRule="auto"/>
              <w:ind w:firstLine="0"/>
              <w:jc w:val="center"/>
              <w:rPr>
                <w:rFonts w:cs="Calibri"/>
                <w:szCs w:val="18"/>
              </w:rPr>
            </w:pPr>
            <w:r>
              <w:rPr>
                <w:rFonts w:cs="Calibri"/>
                <w:szCs w:val="18"/>
              </w:rPr>
              <w:t>3</w:t>
            </w:r>
            <w:r w:rsidR="0046299A" w:rsidRPr="00F8123B">
              <w:rPr>
                <w:rFonts w:cs="Calibri"/>
                <w:szCs w:val="18"/>
              </w:rPr>
              <w:t>,0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2E0C90" w:rsidP="0046299A">
            <w:pPr>
              <w:spacing w:line="240" w:lineRule="auto"/>
              <w:ind w:firstLine="0"/>
              <w:jc w:val="center"/>
              <w:rPr>
                <w:rFonts w:cs="Calibri"/>
                <w:szCs w:val="18"/>
              </w:rPr>
            </w:pPr>
            <w:r>
              <w:rPr>
                <w:rFonts w:cs="Calibri"/>
                <w:szCs w:val="18"/>
              </w:rPr>
              <w:t>3</w:t>
            </w:r>
            <w:r w:rsidR="0046299A" w:rsidRPr="00F8123B">
              <w:rPr>
                <w:rFonts w:cs="Calibri"/>
                <w:szCs w:val="18"/>
              </w:rPr>
              <w:t>,0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25</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სუბსიდიები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17,0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17,0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28</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35,5</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58,2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2E0C90">
            <w:pPr>
              <w:spacing w:line="240" w:lineRule="auto"/>
              <w:ind w:firstLine="0"/>
              <w:jc w:val="center"/>
              <w:rPr>
                <w:rFonts w:cs="Calibri"/>
                <w:szCs w:val="18"/>
              </w:rPr>
            </w:pPr>
            <w:r w:rsidRPr="00F8123B">
              <w:rPr>
                <w:rFonts w:cs="Calibri"/>
                <w:szCs w:val="18"/>
              </w:rPr>
              <w:t>6</w:t>
            </w:r>
            <w:r w:rsidR="002E0C90">
              <w:rPr>
                <w:rFonts w:cs="Calibri"/>
                <w:szCs w:val="18"/>
              </w:rPr>
              <w:t>6</w:t>
            </w:r>
            <w:r w:rsidRPr="00F8123B">
              <w:rPr>
                <w:rFonts w:cs="Calibri"/>
                <w:szCs w:val="18"/>
              </w:rPr>
              <w:t>,</w:t>
            </w:r>
            <w:r w:rsidR="002E0C90">
              <w:rPr>
                <w:rFonts w:cs="Calibri"/>
                <w:szCs w:val="18"/>
              </w:rPr>
              <w:t>5</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2E0C90" w:rsidP="0046299A">
            <w:pPr>
              <w:spacing w:line="240" w:lineRule="auto"/>
              <w:ind w:firstLine="0"/>
              <w:jc w:val="center"/>
              <w:rPr>
                <w:rFonts w:cs="Calibri"/>
                <w:szCs w:val="18"/>
              </w:rPr>
            </w:pPr>
            <w:r>
              <w:rPr>
                <w:rFonts w:cs="Calibri"/>
                <w:szCs w:val="18"/>
              </w:rPr>
              <w:t>66</w:t>
            </w:r>
            <w:r w:rsidR="0046299A" w:rsidRPr="00F8123B">
              <w:rPr>
                <w:rFonts w:cs="Calibri"/>
                <w:szCs w:val="18"/>
              </w:rPr>
              <w:t>,5</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05 00</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კულტურა, ახალგაზრდობა და სპორტი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13527,7</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14485,6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2E0C90">
            <w:pPr>
              <w:spacing w:line="240" w:lineRule="auto"/>
              <w:ind w:firstLine="0"/>
              <w:jc w:val="center"/>
              <w:rPr>
                <w:rFonts w:cs="Calibri"/>
                <w:szCs w:val="18"/>
              </w:rPr>
            </w:pPr>
            <w:r w:rsidRPr="00F8123B">
              <w:rPr>
                <w:rFonts w:cs="Calibri"/>
                <w:szCs w:val="18"/>
              </w:rPr>
              <w:t>160</w:t>
            </w:r>
            <w:r w:rsidR="002E0C90">
              <w:rPr>
                <w:rFonts w:cs="Calibri"/>
                <w:szCs w:val="18"/>
              </w:rPr>
              <w:t>10</w:t>
            </w:r>
            <w:r w:rsidRPr="00F8123B">
              <w:rPr>
                <w:rFonts w:cs="Calibri"/>
                <w:szCs w:val="18"/>
              </w:rPr>
              <w:t>,</w:t>
            </w:r>
            <w:r w:rsidR="002E0C90">
              <w:rPr>
                <w:rFonts w:cs="Calibri"/>
                <w:szCs w:val="18"/>
              </w:rPr>
              <w:t>5</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2E0C90">
            <w:pPr>
              <w:spacing w:line="240" w:lineRule="auto"/>
              <w:ind w:firstLine="0"/>
              <w:jc w:val="center"/>
              <w:rPr>
                <w:rFonts w:cs="Calibri"/>
                <w:szCs w:val="18"/>
              </w:rPr>
            </w:pPr>
            <w:r w:rsidRPr="00F8123B">
              <w:rPr>
                <w:rFonts w:cs="Calibri"/>
                <w:szCs w:val="18"/>
              </w:rPr>
              <w:t>11</w:t>
            </w:r>
            <w:r w:rsidR="002E0C90">
              <w:rPr>
                <w:rFonts w:cs="Calibri"/>
                <w:szCs w:val="18"/>
              </w:rPr>
              <w:t>08</w:t>
            </w:r>
            <w:r w:rsidRPr="00F8123B">
              <w:rPr>
                <w:rFonts w:cs="Calibri"/>
                <w:szCs w:val="18"/>
              </w:rPr>
              <w:t>,</w:t>
            </w:r>
            <w:r w:rsidR="002E0C90">
              <w:rPr>
                <w:rFonts w:cs="Calibri"/>
                <w:szCs w:val="18"/>
              </w:rPr>
              <w:t>2</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14902,3</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მომუშავეთა რიცხოვნობა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12161,8</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13542,7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13781,7</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13781,7</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21</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შრომის ანაზღაურება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7617,8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7707,5</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7707,5</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693,3</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2433,5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2605,6</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2605,6</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25</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სუბსიდიები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10623,4</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2331,6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2530,0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2530,0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26</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გრანტები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165,0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231,0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171,0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171,0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27</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73,7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68,3</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68,3</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28</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680,1</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855,1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699,3</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699,3</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31</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1365,9</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942,9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AD6A51">
            <w:pPr>
              <w:spacing w:line="240" w:lineRule="auto"/>
              <w:ind w:firstLine="0"/>
              <w:jc w:val="center"/>
              <w:rPr>
                <w:rFonts w:cs="Calibri"/>
                <w:szCs w:val="18"/>
              </w:rPr>
            </w:pPr>
            <w:r w:rsidRPr="00F8123B">
              <w:rPr>
                <w:rFonts w:cs="Calibri"/>
                <w:szCs w:val="18"/>
              </w:rPr>
              <w:t>2</w:t>
            </w:r>
            <w:r w:rsidR="00AD6A51">
              <w:rPr>
                <w:rFonts w:cs="Calibri"/>
                <w:szCs w:val="18"/>
              </w:rPr>
              <w:t>228</w:t>
            </w:r>
            <w:r w:rsidRPr="00F8123B">
              <w:rPr>
                <w:rFonts w:cs="Calibri"/>
                <w:szCs w:val="18"/>
              </w:rPr>
              <w:t>,</w:t>
            </w:r>
            <w:r w:rsidR="00AD6A51">
              <w:rPr>
                <w:rFonts w:cs="Calibri"/>
                <w:szCs w:val="18"/>
              </w:rPr>
              <w:t>2</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AD6A51">
            <w:pPr>
              <w:spacing w:line="240" w:lineRule="auto"/>
              <w:ind w:firstLine="0"/>
              <w:jc w:val="center"/>
              <w:rPr>
                <w:rFonts w:cs="Calibri"/>
                <w:szCs w:val="18"/>
              </w:rPr>
            </w:pPr>
            <w:r w:rsidRPr="00F8123B">
              <w:rPr>
                <w:rFonts w:cs="Calibri"/>
                <w:szCs w:val="18"/>
              </w:rPr>
              <w:t>11</w:t>
            </w:r>
            <w:r w:rsidR="00AD6A51">
              <w:rPr>
                <w:rFonts w:cs="Calibri"/>
                <w:szCs w:val="18"/>
              </w:rPr>
              <w:t>08</w:t>
            </w:r>
            <w:r w:rsidRPr="00F8123B">
              <w:rPr>
                <w:rFonts w:cs="Calibri"/>
                <w:szCs w:val="18"/>
              </w:rPr>
              <w:t>,</w:t>
            </w:r>
            <w:r w:rsidR="00AD6A51">
              <w:rPr>
                <w:rFonts w:cs="Calibri"/>
                <w:szCs w:val="18"/>
              </w:rPr>
              <w:t>2</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1120,6</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05 01</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სპორტის სფეროს განვითარება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7260,8</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7339,8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AD6A51">
            <w:pPr>
              <w:spacing w:line="240" w:lineRule="auto"/>
              <w:ind w:firstLine="0"/>
              <w:jc w:val="center"/>
              <w:rPr>
                <w:rFonts w:cs="Calibri"/>
                <w:szCs w:val="18"/>
              </w:rPr>
            </w:pPr>
            <w:r w:rsidRPr="00F8123B">
              <w:rPr>
                <w:rFonts w:cs="Calibri"/>
                <w:szCs w:val="18"/>
              </w:rPr>
              <w:t>88</w:t>
            </w:r>
            <w:r w:rsidR="00AD6A51">
              <w:rPr>
                <w:rFonts w:cs="Calibri"/>
                <w:szCs w:val="18"/>
              </w:rPr>
              <w:t>07</w:t>
            </w:r>
            <w:r w:rsidRPr="00F8123B">
              <w:rPr>
                <w:rFonts w:cs="Calibri"/>
                <w:szCs w:val="18"/>
              </w:rPr>
              <w:t>,</w:t>
            </w:r>
            <w:r w:rsidR="00AD6A51">
              <w:rPr>
                <w:rFonts w:cs="Calibri"/>
                <w:szCs w:val="18"/>
              </w:rPr>
              <w:t>5</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AD6A51">
            <w:pPr>
              <w:spacing w:line="240" w:lineRule="auto"/>
              <w:ind w:firstLine="0"/>
              <w:jc w:val="center"/>
              <w:rPr>
                <w:rFonts w:cs="Calibri"/>
                <w:szCs w:val="18"/>
              </w:rPr>
            </w:pPr>
            <w:r w:rsidRPr="00F8123B">
              <w:rPr>
                <w:rFonts w:cs="Calibri"/>
                <w:szCs w:val="18"/>
              </w:rPr>
              <w:t>11</w:t>
            </w:r>
            <w:r w:rsidR="00AD6A51">
              <w:rPr>
                <w:rFonts w:cs="Calibri"/>
                <w:szCs w:val="18"/>
              </w:rPr>
              <w:t>08</w:t>
            </w:r>
            <w:r w:rsidRPr="00F8123B">
              <w:rPr>
                <w:rFonts w:cs="Calibri"/>
                <w:szCs w:val="18"/>
              </w:rPr>
              <w:t>,</w:t>
            </w:r>
            <w:r w:rsidR="00AD6A51">
              <w:rPr>
                <w:rFonts w:cs="Calibri"/>
                <w:szCs w:val="18"/>
              </w:rPr>
              <w:t>2</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7699,3</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მომუშავეთა რიცხოვნობა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5979,8</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6466,2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6659,1</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6659,1</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21</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შრომის ანაზღაურება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2659,7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2684,4</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2684,4</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222,4</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1033,5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1256,1</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1256,1</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25</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სუბსიდიები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5146,8</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1983,3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2122,0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2122,0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27</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20,5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16,0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16,0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28</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610,6</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769,2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580,6</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580,6</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31</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1281,0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873,6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B85286">
            <w:pPr>
              <w:spacing w:line="240" w:lineRule="auto"/>
              <w:ind w:firstLine="0"/>
              <w:jc w:val="center"/>
              <w:rPr>
                <w:rFonts w:cs="Calibri"/>
                <w:szCs w:val="18"/>
              </w:rPr>
            </w:pPr>
            <w:r w:rsidRPr="00F8123B">
              <w:rPr>
                <w:rFonts w:cs="Calibri"/>
                <w:szCs w:val="18"/>
              </w:rPr>
              <w:t>2</w:t>
            </w:r>
            <w:r w:rsidR="00B85286">
              <w:rPr>
                <w:rFonts w:cs="Calibri"/>
                <w:szCs w:val="18"/>
              </w:rPr>
              <w:t>148</w:t>
            </w:r>
            <w:r w:rsidRPr="00F8123B">
              <w:rPr>
                <w:rFonts w:cs="Calibri"/>
                <w:szCs w:val="18"/>
              </w:rPr>
              <w:t>,</w:t>
            </w:r>
            <w:r w:rsidR="00B85286">
              <w:rPr>
                <w:rFonts w:cs="Calibri"/>
                <w:szCs w:val="18"/>
              </w:rPr>
              <w:t>4</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B85286">
            <w:pPr>
              <w:spacing w:line="240" w:lineRule="auto"/>
              <w:ind w:firstLine="0"/>
              <w:jc w:val="center"/>
              <w:rPr>
                <w:rFonts w:cs="Calibri"/>
                <w:szCs w:val="18"/>
              </w:rPr>
            </w:pPr>
            <w:r w:rsidRPr="00F8123B">
              <w:rPr>
                <w:rFonts w:cs="Calibri"/>
                <w:szCs w:val="18"/>
              </w:rPr>
              <w:t>11</w:t>
            </w:r>
            <w:r w:rsidR="00B85286">
              <w:rPr>
                <w:rFonts w:cs="Calibri"/>
                <w:szCs w:val="18"/>
              </w:rPr>
              <w:t>08</w:t>
            </w:r>
            <w:r w:rsidRPr="00F8123B">
              <w:rPr>
                <w:rFonts w:cs="Calibri"/>
                <w:szCs w:val="18"/>
              </w:rPr>
              <w:t>,</w:t>
            </w:r>
            <w:r w:rsidR="00B85286">
              <w:rPr>
                <w:rFonts w:cs="Calibri"/>
                <w:szCs w:val="18"/>
              </w:rPr>
              <w:t>2</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1040,2</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 xml:space="preserve">05 01 01 </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სპორტულ დაწესებულებათა გაერთიანების ხელშეწყობა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3509,0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4040,7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3940,0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3940,0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მომუშავეთა რიცხოვნობა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3507,4</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3860,4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3840,0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3840,0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lastRenderedPageBreak/>
              <w:t>21</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შრომის ანაზღაურება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2500,0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2520,0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2520,0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829,8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1004,0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1004,0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25</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სუბსიდიები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3097,5</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27</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20,5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16,0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16,0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28</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409,9</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510,1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300,0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300,0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31</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1,6</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180,3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100,0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100,0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05 01 02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კალათბურთის განვითარება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950,0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1000,0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1000,0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950,0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1000,0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1000,0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25</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სუბსიდიები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950,0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1000,0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1000,0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05 01 03</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ხელბურთის განვითარება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199,5</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199,7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200,0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200,0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მომუშავეთა რიცხოვნობა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196,1</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198,5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200,0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200,0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21</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შრომის ანაზღაურება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159,7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164,4</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164,4</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15,3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10,5</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10,5</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25</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სუბსიდიები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196,1</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28</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23,5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25,1</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25,1</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31</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3,4</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05 01 04</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ქალთა ფეხბურთის განვითარება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115,0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150,0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150,0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115,0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150,0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150,0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25</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სუბსიდიები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115,0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150,0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150,0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05 01 05</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რამაზ შენგელიას სახელობის სტადიონის ფუნქციონირების ხელშეწყობა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246,0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249,6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280,0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280,0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246,0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249,6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280,0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280,0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25</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სუბსიდიები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246,0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249,6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280,0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280,0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05 01 06</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სპორტის სასახლის ფუნქციონირება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34,3</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34,3</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25</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სუბსიდიები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34,3</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05 01 07</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ტაეკვონდოს განვითარება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25</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სუბსიდიები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05 01 09</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სპორტული ღონისძიებების დაფინანსება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848,9</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928,4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1000,0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1000,0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848,9</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928,4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1000,0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1000,0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142,3</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109,1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52,5</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52,5</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lastRenderedPageBreak/>
              <w:t>25</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სუბსიდიები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505,9</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583,7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692,0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692,0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27</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28</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200,7</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235,6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255,5</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255,5</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05 01 10</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სხვადასხვა სახეობის სპორტულ - გამაჯანსაღებელი და დასასვენებლად განკუთვნილი ობიექტების მოწყობა, რეაბილიტაცია, ექსპლოატაცია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1089,1</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771,4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B85286">
            <w:pPr>
              <w:spacing w:line="240" w:lineRule="auto"/>
              <w:ind w:firstLine="0"/>
              <w:jc w:val="center"/>
              <w:rPr>
                <w:rFonts w:cs="Calibri"/>
                <w:szCs w:val="18"/>
              </w:rPr>
            </w:pPr>
            <w:r w:rsidRPr="00F8123B">
              <w:rPr>
                <w:rFonts w:cs="Calibri"/>
                <w:szCs w:val="18"/>
              </w:rPr>
              <w:t>2</w:t>
            </w:r>
            <w:r w:rsidR="00B85286">
              <w:rPr>
                <w:rFonts w:cs="Calibri"/>
                <w:szCs w:val="18"/>
              </w:rPr>
              <w:t>237</w:t>
            </w:r>
            <w:r w:rsidRPr="00F8123B">
              <w:rPr>
                <w:rFonts w:cs="Calibri"/>
                <w:szCs w:val="18"/>
              </w:rPr>
              <w:t>,</w:t>
            </w:r>
            <w:r w:rsidR="00B85286">
              <w:rPr>
                <w:rFonts w:cs="Calibri"/>
                <w:szCs w:val="18"/>
              </w:rPr>
              <w:t>5</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B85286">
            <w:pPr>
              <w:spacing w:line="240" w:lineRule="auto"/>
              <w:ind w:firstLine="0"/>
              <w:jc w:val="center"/>
              <w:rPr>
                <w:rFonts w:cs="Calibri"/>
                <w:szCs w:val="18"/>
              </w:rPr>
            </w:pPr>
            <w:r w:rsidRPr="00F8123B">
              <w:rPr>
                <w:rFonts w:cs="Calibri"/>
                <w:szCs w:val="18"/>
              </w:rPr>
              <w:t>1</w:t>
            </w:r>
            <w:r w:rsidR="00B85286">
              <w:rPr>
                <w:rFonts w:cs="Calibri"/>
                <w:szCs w:val="18"/>
              </w:rPr>
              <w:t>108</w:t>
            </w:r>
            <w:r w:rsidRPr="00F8123B">
              <w:rPr>
                <w:rFonts w:cs="Calibri"/>
                <w:szCs w:val="18"/>
              </w:rPr>
              <w:t>,</w:t>
            </w:r>
            <w:r w:rsidR="00B85286">
              <w:rPr>
                <w:rFonts w:cs="Calibri"/>
                <w:szCs w:val="18"/>
              </w:rPr>
              <w:t>2</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1129,3</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80,1</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79,3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189,1</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189,1</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80,1</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79,3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189,1</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189,1</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31</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1009,0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692,1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1D5314">
            <w:pPr>
              <w:spacing w:line="240" w:lineRule="auto"/>
              <w:ind w:firstLine="0"/>
              <w:jc w:val="center"/>
              <w:rPr>
                <w:rFonts w:cs="Calibri"/>
                <w:szCs w:val="18"/>
              </w:rPr>
            </w:pPr>
            <w:r w:rsidRPr="00F8123B">
              <w:rPr>
                <w:rFonts w:cs="Calibri"/>
                <w:szCs w:val="18"/>
              </w:rPr>
              <w:t>2</w:t>
            </w:r>
            <w:r w:rsidR="001D5314">
              <w:rPr>
                <w:rFonts w:cs="Calibri"/>
                <w:szCs w:val="18"/>
              </w:rPr>
              <w:t>048</w:t>
            </w:r>
            <w:r w:rsidRPr="00F8123B">
              <w:rPr>
                <w:rFonts w:cs="Calibri"/>
                <w:szCs w:val="18"/>
              </w:rPr>
              <w:t>,</w:t>
            </w:r>
            <w:r w:rsidR="001D5314">
              <w:rPr>
                <w:rFonts w:cs="Calibri"/>
                <w:szCs w:val="18"/>
              </w:rPr>
              <w:t>4</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1D5314">
            <w:pPr>
              <w:spacing w:line="240" w:lineRule="auto"/>
              <w:ind w:firstLine="0"/>
              <w:jc w:val="center"/>
              <w:rPr>
                <w:rFonts w:cs="Calibri"/>
                <w:szCs w:val="18"/>
              </w:rPr>
            </w:pPr>
            <w:r w:rsidRPr="00F8123B">
              <w:rPr>
                <w:rFonts w:cs="Calibri"/>
                <w:szCs w:val="18"/>
              </w:rPr>
              <w:t>11</w:t>
            </w:r>
            <w:r w:rsidR="001D5314">
              <w:rPr>
                <w:rFonts w:cs="Calibri"/>
                <w:szCs w:val="18"/>
              </w:rPr>
              <w:t>08</w:t>
            </w:r>
            <w:r w:rsidRPr="00F8123B">
              <w:rPr>
                <w:rFonts w:cs="Calibri"/>
                <w:szCs w:val="18"/>
              </w:rPr>
              <w:t>,</w:t>
            </w:r>
            <w:r w:rsidR="001D5314">
              <w:rPr>
                <w:rFonts w:cs="Calibri"/>
                <w:szCs w:val="18"/>
              </w:rPr>
              <w:t>2</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940,2</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05 01 12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მაია ჩიბურდანიძის სახელობის საჭადრაკო სკოლის რეაბილიტაცია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267,0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31</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267,0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05 02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კულტურის სფეროს განვითარება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6190,1</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6986,0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7053,0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7053,0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მომუშავეთა რიცხოვნობა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6105,2</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6916,7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6972,6</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6972,6</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21</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შრომის ანაზღაურება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4958,1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5023,1</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5023,1</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427,9</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1351,8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1314,5</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1314,5</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25</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სუბსიდიები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5442,8</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252,1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313,0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313,0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26</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გრანტები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165,0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231,0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171,0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171,0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27</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53,2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52,3</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52,3</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28</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69,5</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70,5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98,7</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98,7</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31</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84,9</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69,3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80,4</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80,4</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05 02 01</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 xml:space="preserve">კულტურულ </w:t>
            </w:r>
            <w:r w:rsidR="00CB3D5C" w:rsidRPr="00F8123B">
              <w:rPr>
                <w:rFonts w:cs="Calibri"/>
                <w:szCs w:val="18"/>
              </w:rPr>
              <w:t>სახელოვნებ</w:t>
            </w:r>
            <w:r w:rsidRPr="00F8123B">
              <w:rPr>
                <w:rFonts w:cs="Calibri"/>
                <w:szCs w:val="18"/>
              </w:rPr>
              <w:t>ო, საგანმანათლებლო დაწესებულებათა გაერთიანების ხელშეწყობა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3685,6</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4316,8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4403,0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4403,0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მომუშავეთა რიცხოვნობა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3680,9</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4297,3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4370,0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4370,0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21</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შრომის ანაზღაურება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3433,5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3473,8</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3473,8</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808,9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850,7</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850,7</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25</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სუბსიდიები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3680,9</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27</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46,8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43,3</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43,3</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28</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8,1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2,2</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2,2</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31</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4,7</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19,5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33,0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33,0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05 02 02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ი. ჭავჭავაძის სახელობის ქუთაისის საჯარო ბიბლიოთეკის ხელშეწყობა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714,6</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829,3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850,0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850,0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მომუშავეთა რიცხოვნობა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683,0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784,4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802,6</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802,6</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lastRenderedPageBreak/>
              <w:t>21</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შრომის ანაზღაურება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711,8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732,0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732,0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64,9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61,3</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61,3</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25</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სუბსიდიები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683,0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27</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8,0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8,0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28</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1,3</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1,3</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31</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31,6</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44,9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47,4</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47,4</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05 02 03</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ფოლკლორის განვითარების ხელშეწყობა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840,0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865,9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900,0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900,0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მომუშავეთა რიცხოვნობა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800,0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861,0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900,0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900,0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21</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შრომის ანაზღაურება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812,8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817,3</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817,3</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47,8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81,2</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81,2</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25</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სუბსიდიები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800,0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27</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28</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0,5</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0,5</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31</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05 02 05</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ააიპ სამეფო კომპლექსი „ოქროს ჩარდახის" ხელშეწყობა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13,4</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4,8</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25</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სუბსიდიები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4,8</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31</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8,6</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05 02 06</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კულტურის ღონისძიებების დაფინანსება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936,5</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974,0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900,0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900,0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936,5</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974,0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900,0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900,0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427,9</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430,2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321,3</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321,3</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25</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სუბსიდიები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274,1</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252,1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313,0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313,0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26</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გრანტები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165,0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231,0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171,0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171,0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28</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69,5</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60,7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94,7</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94,7</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05 03</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ახალგაზრდობის მხარდაჭერა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76,8</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159,8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150,0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150,0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76,8</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159,8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150,0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150,0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43,0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48,2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35,0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35,0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25</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სუბსიდიები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33,8</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96,2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95,0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95,0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28</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15,4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06 00</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ჯანმრთელობის დაცვა და 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3738,1</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4337,7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5208,4</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5208,4</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მომუშავეთა რიცხოვნობა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lastRenderedPageBreak/>
              <w:t>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3736,2</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4331,3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5011,7</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5011,7</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21</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შრომის ანაზღაურება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306,1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315,4</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315,4</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14,0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607,1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1B33C6">
            <w:pPr>
              <w:spacing w:line="240" w:lineRule="auto"/>
              <w:ind w:firstLine="0"/>
              <w:jc w:val="center"/>
              <w:rPr>
                <w:rFonts w:cs="Calibri"/>
                <w:szCs w:val="18"/>
              </w:rPr>
            </w:pPr>
            <w:r w:rsidRPr="00F8123B">
              <w:rPr>
                <w:rFonts w:cs="Calibri"/>
                <w:szCs w:val="18"/>
              </w:rPr>
              <w:t>6</w:t>
            </w:r>
            <w:r w:rsidR="001B33C6">
              <w:rPr>
                <w:rFonts w:cs="Calibri"/>
                <w:szCs w:val="18"/>
              </w:rPr>
              <w:t>14</w:t>
            </w:r>
            <w:r w:rsidRPr="00F8123B">
              <w:rPr>
                <w:rFonts w:cs="Calibri"/>
                <w:szCs w:val="18"/>
              </w:rPr>
              <w:t>,</w:t>
            </w:r>
            <w:r w:rsidR="001B33C6">
              <w:rPr>
                <w:rFonts w:cs="Calibri"/>
                <w:szCs w:val="18"/>
              </w:rPr>
              <w:t>7</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1B33C6">
            <w:pPr>
              <w:spacing w:line="240" w:lineRule="auto"/>
              <w:ind w:firstLine="0"/>
              <w:jc w:val="center"/>
              <w:rPr>
                <w:rFonts w:cs="Calibri"/>
                <w:szCs w:val="18"/>
              </w:rPr>
            </w:pPr>
            <w:r w:rsidRPr="00F8123B">
              <w:rPr>
                <w:rFonts w:cs="Calibri"/>
                <w:szCs w:val="18"/>
              </w:rPr>
              <w:t>6</w:t>
            </w:r>
            <w:r w:rsidR="001B33C6">
              <w:rPr>
                <w:rFonts w:cs="Calibri"/>
                <w:szCs w:val="18"/>
              </w:rPr>
              <w:t>14</w:t>
            </w:r>
            <w:r w:rsidRPr="00F8123B">
              <w:rPr>
                <w:rFonts w:cs="Calibri"/>
                <w:szCs w:val="18"/>
              </w:rPr>
              <w:t>,</w:t>
            </w:r>
            <w:r w:rsidR="001B33C6">
              <w:rPr>
                <w:rFonts w:cs="Calibri"/>
                <w:szCs w:val="18"/>
              </w:rPr>
              <w:t>7</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25</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სუბსიდიები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796,0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102,6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109,0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109,0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27</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2926,2</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3300,5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1B33C6">
            <w:pPr>
              <w:spacing w:line="240" w:lineRule="auto"/>
              <w:ind w:firstLine="0"/>
              <w:jc w:val="center"/>
              <w:rPr>
                <w:rFonts w:cs="Calibri"/>
                <w:szCs w:val="18"/>
              </w:rPr>
            </w:pPr>
            <w:r w:rsidRPr="00F8123B">
              <w:rPr>
                <w:rFonts w:cs="Calibri"/>
                <w:szCs w:val="18"/>
              </w:rPr>
              <w:t>39</w:t>
            </w:r>
            <w:r w:rsidR="001B33C6">
              <w:rPr>
                <w:rFonts w:cs="Calibri"/>
                <w:szCs w:val="18"/>
              </w:rPr>
              <w:t>71</w:t>
            </w:r>
            <w:r w:rsidRPr="00F8123B">
              <w:rPr>
                <w:rFonts w:cs="Calibri"/>
                <w:szCs w:val="18"/>
              </w:rPr>
              <w:t>,</w:t>
            </w:r>
            <w:r w:rsidR="001B33C6">
              <w:rPr>
                <w:rFonts w:cs="Calibri"/>
                <w:szCs w:val="18"/>
              </w:rPr>
              <w:t>1</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1B33C6">
            <w:pPr>
              <w:spacing w:line="240" w:lineRule="auto"/>
              <w:ind w:firstLine="0"/>
              <w:jc w:val="center"/>
              <w:rPr>
                <w:rFonts w:cs="Calibri"/>
                <w:szCs w:val="18"/>
              </w:rPr>
            </w:pPr>
            <w:r w:rsidRPr="00F8123B">
              <w:rPr>
                <w:rFonts w:cs="Calibri"/>
                <w:szCs w:val="18"/>
              </w:rPr>
              <w:t>39</w:t>
            </w:r>
            <w:r w:rsidR="001B33C6">
              <w:rPr>
                <w:rFonts w:cs="Calibri"/>
                <w:szCs w:val="18"/>
              </w:rPr>
              <w:t>71</w:t>
            </w:r>
            <w:r w:rsidRPr="00F8123B">
              <w:rPr>
                <w:rFonts w:cs="Calibri"/>
                <w:szCs w:val="18"/>
              </w:rPr>
              <w:t>,</w:t>
            </w:r>
            <w:r w:rsidR="001B33C6">
              <w:rPr>
                <w:rFonts w:cs="Calibri"/>
                <w:szCs w:val="18"/>
              </w:rPr>
              <w:t>1</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28</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1,5</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1,5</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31</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1,9</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196,7</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196,7</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06 01</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ჯანმრთელობის დაცვა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1122,4</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1304,3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1405,0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1405,0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მომუშავეთა რიცხოვნობა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1122,4</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1304,3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1405,0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1405,0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21</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შრომის ანაზღაურება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153,7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169,2</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169,2</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12,1</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40,8</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40,8</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25</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სუბსიდიები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130,4</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27</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979,9</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1108,1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1195,0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1195,0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28</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31</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06 01 01</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საზოგადოებრივი ჯანმრთელობისა და უსაფრთხო გარემოს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142,5</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196,1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210,0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210,0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მომუშავეთა რიცხოვნობა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142,5</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196,1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210,0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210,0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21</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შრომის ანაზღაურება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153,7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169,2</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169,2</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12,1</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40,8</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40,8</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25</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სუბსიდიები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130,4</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31</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06 01 02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მედიკამენტებით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215,0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239,8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297,0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297,0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215,0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239,8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297,0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297,0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27</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215,0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239,8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297,0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297,0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06 01 03</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სამედიცინო დახმარება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707,5</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790,8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810,0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810,0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707,5</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790,8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810,0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810,0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27</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707,5</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790,8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810,0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810,0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06 01 04</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ეპილეფსიით დაავადებულ პირთა ანტიკონვულსანტებით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53,6</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69,7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70,0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70,0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53,6</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69,7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70,0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70,0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27</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53,6</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69,7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70,0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70,0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lastRenderedPageBreak/>
              <w:t>06 01 05</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ფენილკეტონურიით დაავადებულ პირთა დახმარება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3,8</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7,9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18,0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18,0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3,8</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7,9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18,0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18,0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27</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3,8</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7,8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18,0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18,0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28</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06 02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2615,7</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3033,4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3803,4</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3803,4</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მომუშავეთა რიცხოვნობა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2613,8</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3027,0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3606,7</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3606,7</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21</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შრომის ანაზღაურება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152,4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146,2</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146,2</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1,9</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564,7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1F4B23" w:rsidP="001F4B23">
            <w:pPr>
              <w:spacing w:line="240" w:lineRule="auto"/>
              <w:ind w:firstLine="0"/>
              <w:jc w:val="center"/>
              <w:rPr>
                <w:rFonts w:cs="Calibri"/>
                <w:szCs w:val="18"/>
              </w:rPr>
            </w:pPr>
            <w:r>
              <w:rPr>
                <w:rFonts w:cs="Calibri"/>
                <w:szCs w:val="18"/>
              </w:rPr>
              <w:t>573</w:t>
            </w:r>
            <w:r w:rsidR="0046299A" w:rsidRPr="00F8123B">
              <w:rPr>
                <w:rFonts w:cs="Calibri"/>
                <w:szCs w:val="18"/>
              </w:rPr>
              <w:t>,</w:t>
            </w:r>
            <w:r>
              <w:rPr>
                <w:rFonts w:cs="Calibri"/>
                <w:szCs w:val="18"/>
              </w:rPr>
              <w:t>9</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1F4B23">
            <w:pPr>
              <w:spacing w:line="240" w:lineRule="auto"/>
              <w:ind w:firstLine="0"/>
              <w:jc w:val="center"/>
              <w:rPr>
                <w:rFonts w:cs="Calibri"/>
                <w:szCs w:val="18"/>
              </w:rPr>
            </w:pPr>
            <w:r w:rsidRPr="00F8123B">
              <w:rPr>
                <w:rFonts w:cs="Calibri"/>
                <w:szCs w:val="18"/>
              </w:rPr>
              <w:t>5</w:t>
            </w:r>
            <w:r w:rsidR="001F4B23">
              <w:rPr>
                <w:rFonts w:cs="Calibri"/>
                <w:szCs w:val="18"/>
              </w:rPr>
              <w:t>73</w:t>
            </w:r>
            <w:r w:rsidRPr="00F8123B">
              <w:rPr>
                <w:rFonts w:cs="Calibri"/>
                <w:szCs w:val="18"/>
              </w:rPr>
              <w:t>,</w:t>
            </w:r>
            <w:r w:rsidR="001F4B23">
              <w:rPr>
                <w:rFonts w:cs="Calibri"/>
                <w:szCs w:val="18"/>
              </w:rPr>
              <w:t>9</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25</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სუბსიდიები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665,6</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102,6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109,0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109,0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27</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1946,3</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2192,4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1F4B23">
            <w:pPr>
              <w:spacing w:line="240" w:lineRule="auto"/>
              <w:ind w:firstLine="0"/>
              <w:jc w:val="center"/>
              <w:rPr>
                <w:rFonts w:cs="Calibri"/>
                <w:szCs w:val="18"/>
              </w:rPr>
            </w:pPr>
            <w:r w:rsidRPr="00F8123B">
              <w:rPr>
                <w:rFonts w:cs="Calibri"/>
                <w:szCs w:val="18"/>
              </w:rPr>
              <w:t>27</w:t>
            </w:r>
            <w:r w:rsidR="001F4B23">
              <w:rPr>
                <w:rFonts w:cs="Calibri"/>
                <w:szCs w:val="18"/>
              </w:rPr>
              <w:t>76</w:t>
            </w:r>
            <w:r w:rsidRPr="00F8123B">
              <w:rPr>
                <w:rFonts w:cs="Calibri"/>
                <w:szCs w:val="18"/>
              </w:rPr>
              <w:t>,</w:t>
            </w:r>
            <w:r w:rsidR="001F4B23">
              <w:rPr>
                <w:rFonts w:cs="Calibri"/>
                <w:szCs w:val="18"/>
              </w:rPr>
              <w:t>1</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1F4B23" w:rsidP="0046299A">
            <w:pPr>
              <w:spacing w:line="240" w:lineRule="auto"/>
              <w:ind w:firstLine="0"/>
              <w:jc w:val="center"/>
              <w:rPr>
                <w:rFonts w:cs="Calibri"/>
                <w:szCs w:val="18"/>
              </w:rPr>
            </w:pPr>
            <w:r w:rsidRPr="00F8123B">
              <w:rPr>
                <w:rFonts w:cs="Calibri"/>
                <w:szCs w:val="18"/>
              </w:rPr>
              <w:t>27</w:t>
            </w:r>
            <w:r>
              <w:rPr>
                <w:rFonts w:cs="Calibri"/>
                <w:szCs w:val="18"/>
              </w:rPr>
              <w:t>76</w:t>
            </w:r>
            <w:r w:rsidRPr="00F8123B">
              <w:rPr>
                <w:rFonts w:cs="Calibri"/>
                <w:szCs w:val="18"/>
              </w:rPr>
              <w:t>,</w:t>
            </w:r>
            <w:r>
              <w:rPr>
                <w:rFonts w:cs="Calibri"/>
                <w:szCs w:val="18"/>
              </w:rPr>
              <w:t>1</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28</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14,9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1,5</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1,5</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31</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1,9</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196,7</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196,7</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06 02 01</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სოციალური საცხოვრისის კომუნალური ხარჯების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17,6</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22,3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17,6</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22,3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27</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17,6</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22,3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06 02 02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მრავალშვილიანი ოჯახების დახმარება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918,7</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925,0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1037,0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1037,0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918,7</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925,0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1037,0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1037,0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25</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სუბსიდიები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32,9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27</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918,7</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892,1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1037,0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1037,0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06 02 03</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 xml:space="preserve"> სარიტუალო დახმარება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4,5</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4,5</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27</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4,5</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06 02 04</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სოციალური ღონისძიებები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285,8</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285,1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329,4</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329,4</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285,8</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285,1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329,4</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329,4</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1,9</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7,7</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7,7</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25</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სუბსიდიები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14,9</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22,7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36,0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36,0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27</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269,0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258,7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285,7</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285,7</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06 02 05</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სოციალურად დაუცველი ოჯახების ყოფითი პირობების გაუმჯობესების ხელშეწყობა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159,5</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154,4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168,0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168,0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159,5</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154,4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168,0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168,0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27</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159,5</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154,4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168,0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168,0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06 02 06</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 xml:space="preserve">განსაკუთრებული საჭიროების მქონე პირთა თანადგომა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166,7</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174,4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181,0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181,0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lastRenderedPageBreak/>
              <w:t>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166,7</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174,4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181,0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181,0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27</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166,7</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174,4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181,0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181,0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06 02 07</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შეზღუდული შესაძლებლობების მქონე პირთა</w:t>
            </w:r>
            <w:r w:rsidR="003220C5">
              <w:rPr>
                <w:rFonts w:cs="Calibri"/>
                <w:szCs w:val="18"/>
              </w:rPr>
              <w:t xml:space="preserve"> </w:t>
            </w:r>
            <w:r w:rsidRPr="00F8123B">
              <w:rPr>
                <w:rFonts w:cs="Calibri"/>
                <w:szCs w:val="18"/>
              </w:rPr>
              <w:t>დახმარება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30,2</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46,0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46,0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30,2</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46,0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46,0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25</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სუბსიდიები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27</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30,2</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46,0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46,0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06 02 08</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უფასო მგზავრობა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186,7</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287,0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156,1</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156,1</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186,7</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287,0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156,1</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156,1</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105,1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27</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186,7</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181,9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156,1</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156,1</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06 02 09</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უფასო კვება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619,3</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627,7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726,4</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726,4</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მომუშავეთა რიცხოვნობა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617,4</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621,3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714,7</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714,7</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21</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შრომის ანაზღაურება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152,4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146,2</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146,2</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455,9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E00893">
            <w:pPr>
              <w:spacing w:line="240" w:lineRule="auto"/>
              <w:ind w:firstLine="0"/>
              <w:jc w:val="center"/>
              <w:rPr>
                <w:rFonts w:cs="Calibri"/>
                <w:szCs w:val="18"/>
              </w:rPr>
            </w:pPr>
            <w:r w:rsidRPr="00F8123B">
              <w:rPr>
                <w:rFonts w:cs="Calibri"/>
                <w:szCs w:val="18"/>
              </w:rPr>
              <w:t>5</w:t>
            </w:r>
            <w:r w:rsidR="00E00893">
              <w:rPr>
                <w:rFonts w:cs="Calibri"/>
                <w:szCs w:val="18"/>
              </w:rPr>
              <w:t>6</w:t>
            </w:r>
            <w:r w:rsidRPr="00F8123B">
              <w:rPr>
                <w:rFonts w:cs="Calibri"/>
                <w:szCs w:val="18"/>
              </w:rPr>
              <w:t>6,</w:t>
            </w:r>
            <w:r w:rsidR="00E00893">
              <w:rPr>
                <w:rFonts w:cs="Calibri"/>
                <w:szCs w:val="18"/>
              </w:rPr>
              <w:t>2</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E00893" w:rsidP="0046299A">
            <w:pPr>
              <w:spacing w:line="240" w:lineRule="auto"/>
              <w:ind w:firstLine="0"/>
              <w:jc w:val="center"/>
              <w:rPr>
                <w:rFonts w:cs="Calibri"/>
                <w:szCs w:val="18"/>
              </w:rPr>
            </w:pPr>
            <w:r w:rsidRPr="00F8123B">
              <w:rPr>
                <w:rFonts w:cs="Calibri"/>
                <w:szCs w:val="18"/>
              </w:rPr>
              <w:t>5</w:t>
            </w:r>
            <w:r>
              <w:rPr>
                <w:rFonts w:cs="Calibri"/>
                <w:szCs w:val="18"/>
              </w:rPr>
              <w:t>6</w:t>
            </w:r>
            <w:r w:rsidRPr="00F8123B">
              <w:rPr>
                <w:rFonts w:cs="Calibri"/>
                <w:szCs w:val="18"/>
              </w:rPr>
              <w:t>6,</w:t>
            </w:r>
            <w:r>
              <w:rPr>
                <w:rFonts w:cs="Calibri"/>
                <w:szCs w:val="18"/>
              </w:rPr>
              <w:t>2</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25</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სუბსიდიები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617,4</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27</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E00893">
            <w:pPr>
              <w:spacing w:line="240" w:lineRule="auto"/>
              <w:ind w:firstLine="0"/>
              <w:jc w:val="center"/>
              <w:rPr>
                <w:rFonts w:cs="Calibri"/>
                <w:szCs w:val="18"/>
              </w:rPr>
            </w:pPr>
            <w:r w:rsidRPr="00F8123B">
              <w:rPr>
                <w:rFonts w:cs="Calibri"/>
                <w:szCs w:val="18"/>
              </w:rPr>
              <w:t>0,</w:t>
            </w:r>
            <w:r w:rsidR="00E00893">
              <w:rPr>
                <w:rFonts w:cs="Calibri"/>
                <w:szCs w:val="18"/>
              </w:rPr>
              <w:t>8</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E00893" w:rsidP="0046299A">
            <w:pPr>
              <w:spacing w:line="240" w:lineRule="auto"/>
              <w:ind w:firstLine="0"/>
              <w:jc w:val="center"/>
              <w:rPr>
                <w:rFonts w:cs="Calibri"/>
                <w:szCs w:val="18"/>
              </w:rPr>
            </w:pPr>
            <w:r>
              <w:rPr>
                <w:rFonts w:cs="Calibri"/>
                <w:szCs w:val="18"/>
              </w:rPr>
              <w:t>0,8</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28</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1,5</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1,5</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31</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1,9</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11,7</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11,7</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06 02 10</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კოხლეარული იმპლანტით მოსარგებლე ბენეფიციართა დახმარება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16,9</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22,0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22,0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16,9</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22,0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22,0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27</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16,9</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22,0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22,0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06 02 11</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ლეიკოზიითა და სოლიდური სიმსივნის ფორმით დაავადებულ პირთა თანადგომა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18,9</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31,0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31,0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18,9</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31,0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31,0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27</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18,9</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31,0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31,0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06 02 12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შინმოვლა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25</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სუბსიდიები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06 02 13</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სოციალური საცხოვრისის მშენებლობა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185,0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185,0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31</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185,0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185,0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06 02 14</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აუტიზმის სპექტრის დარღვევის მქონე ბავშვთა რეაბილიტაცია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124,2</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327,7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603,0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603,0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124,2</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327,7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603,0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603,0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lastRenderedPageBreak/>
              <w:t>27</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124,2</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327,7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603,0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603,0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06 02 15</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შშმ პირთა მხარდაჭერაზე ორიენტირებული პროექტების დაფინანსება/ თანადაფინანსება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7,0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25,0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25,0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7,0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25,0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25,0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25</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სუბსიდიები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7,0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25,0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25,0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06 02 16</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შშმ პირთა და მიუსაფარ ბავშვთა საჭიროებებზე მომუშავე ორგანიზაციების ხელშეწყობა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6,3</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10,4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18,0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18,0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6,3</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10,4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18,0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18,0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25</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სუბსიდიები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6,3</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18,0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18,0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28</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10,4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06 02 17</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მარტოხელა მშობელთა დახმარება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6,4</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6,4</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27</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6,4</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06 02 18</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ოჯახური ძალადობის მსხვერპლთა დახმარება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27</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10,0</w:t>
            </w:r>
          </w:p>
        </w:tc>
      </w:tr>
      <w:tr w:rsidR="0046299A" w:rsidRPr="00F8123B" w:rsidTr="00600B74">
        <w:trPr>
          <w:trHeight w:val="1213"/>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06 02 19</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საქართველოს „sos ბავშვთა სოფლის" მიერ განხორციელებული პროექტის - დღის ცენტრის ბენეფიციარების დახმარების პროგრამა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24,0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34,2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42,0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42,0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24,0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34,2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42,0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42,0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27</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24,0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34,2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42,0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42,0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06 02 20</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შშმ სტატუსის მქონე სტუდენტების მხარდაჭერა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27</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5,0</w:t>
            </w:r>
          </w:p>
        </w:tc>
      </w:tr>
      <w:tr w:rsidR="0046299A" w:rsidRPr="00F8123B" w:rsidTr="00600B74">
        <w:trPr>
          <w:trHeight w:val="1018"/>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06 02 21</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ადრეული ძუძუს აგრესიული HER-2 რეცეპტორ დადებითი დიაგნოზის მქონე პირების მედიკამენტით დახმარება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60,0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60,0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60,0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60,0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27</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60,0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60,0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06 02 22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გადაუდებელი რეაგირების პროგრამა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34,6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34,6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27</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28</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06 02 23</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 xml:space="preserve">მკვეთრად შეზღუდული შესაძლებლობების (ნულოვანი </w:t>
            </w:r>
            <w:r w:rsidRPr="00F8123B">
              <w:rPr>
                <w:rFonts w:cs="Calibri"/>
                <w:szCs w:val="18"/>
              </w:rPr>
              <w:lastRenderedPageBreak/>
              <w:t>მხედველობის) მქონე პირთა საზოგადოებაში ინტეგრაცია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lastRenderedPageBreak/>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9,0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9,0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9,0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9,0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27</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9,0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9,0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06 02 24</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ინსულტის რეაბილიტაციის პროგრამა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4,5</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4,5</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4,5</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4,5</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27</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4,5</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4,5</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07 00</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ეკონომიკის განვითარების ხელშეწყობა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547,9</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791,1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996,7</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996,7</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მომუშავეთა რიცხოვნობა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495,1</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743,6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786,7</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786,7</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21</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შრომის ანაზღაურება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137,9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197,8</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197,8</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16,3</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593,3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551,7</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551,7</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25</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სუბსიდიები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478,8</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26,7</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26,7</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27</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6,0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6,0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28</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4,5</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4,5</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31</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52,8</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47,5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210,0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210,0</w:t>
            </w:r>
          </w:p>
        </w:tc>
      </w:tr>
      <w:tr w:rsidR="0046299A" w:rsidRPr="00F8123B" w:rsidTr="00600B74">
        <w:trPr>
          <w:trHeight w:val="85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07 01</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თვითმმართველობის ქონების რეგისტრაციის, დაცვისა და ბალანსზე აყვანის პროგრამა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16,3</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16,3</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16,3</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07 02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ქალაქის გენერალური გეგმის შედგენა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140,0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140,0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31</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140,0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140,0</w:t>
            </w:r>
          </w:p>
        </w:tc>
      </w:tr>
      <w:tr w:rsidR="0046299A" w:rsidRPr="00F8123B" w:rsidTr="00600B74">
        <w:trPr>
          <w:trHeight w:val="80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07 03</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ეკონომიკის სტიმულირებისა და ბიზნესის ხელშეწყობის პროგრამა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79,1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26,7</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26,7</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79,1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26,7</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26,7</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79,1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25</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სუბსიდიები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26,7</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26,7</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28</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07 04</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ტურიზმის განვითარების ხელშეწყობა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531,6</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706,5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810,0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810,0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მომუშავეთა რიცხოვნობა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478,8</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659,0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740,0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740,0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21</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შრომის ანაზღაურება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137,9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197,8</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197,8</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lastRenderedPageBreak/>
              <w:t>22</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საქონელი და მომსახურება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508,7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531,7</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531,7</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25</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სუბსიდიები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478,8</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27</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სოციალური უზრუნველყოფა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6,0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6,0</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28</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სხვა ხარჯები</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4,5</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4,5</w:t>
            </w:r>
          </w:p>
        </w:tc>
      </w:tr>
      <w:tr w:rsidR="0046299A" w:rsidRPr="00F8123B" w:rsidTr="0046299A">
        <w:trPr>
          <w:trHeight w:val="4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31</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rsidR="0046299A" w:rsidRPr="00F8123B" w:rsidRDefault="0046299A" w:rsidP="0046299A">
            <w:pPr>
              <w:spacing w:line="240" w:lineRule="auto"/>
              <w:ind w:firstLine="0"/>
              <w:jc w:val="left"/>
              <w:rPr>
                <w:rFonts w:cs="Calibri"/>
                <w:szCs w:val="18"/>
              </w:rPr>
            </w:pPr>
            <w:r w:rsidRPr="00F8123B">
              <w:rPr>
                <w:rFonts w:cs="Calibri"/>
                <w:szCs w:val="18"/>
              </w:rPr>
              <w:t>არაფინანსური აქტივების ზრდა</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52,8</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47,5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70,0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0,0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6299A" w:rsidRPr="00F8123B" w:rsidRDefault="0046299A" w:rsidP="0046299A">
            <w:pPr>
              <w:spacing w:line="240" w:lineRule="auto"/>
              <w:ind w:firstLine="0"/>
              <w:jc w:val="center"/>
              <w:rPr>
                <w:rFonts w:cs="Calibri"/>
                <w:szCs w:val="18"/>
              </w:rPr>
            </w:pPr>
            <w:r w:rsidRPr="00F8123B">
              <w:rPr>
                <w:rFonts w:cs="Calibri"/>
                <w:szCs w:val="18"/>
              </w:rPr>
              <w:t>70,0</w:t>
            </w:r>
          </w:p>
        </w:tc>
      </w:tr>
    </w:tbl>
    <w:p w:rsidR="003E0BEF" w:rsidRPr="00F8123B" w:rsidRDefault="003E0BEF" w:rsidP="000B39E6">
      <w:pPr>
        <w:spacing w:before="240"/>
        <w:rPr>
          <w:rFonts w:eastAsia="Times New Roman" w:cs="Calibri"/>
          <w:b/>
          <w:bCs/>
          <w:szCs w:val="18"/>
        </w:rPr>
      </w:pPr>
      <w:r w:rsidRPr="00F8123B">
        <w:rPr>
          <w:rFonts w:eastAsia="Times New Roman" w:cs="Calibri"/>
          <w:b/>
          <w:bCs/>
          <w:szCs w:val="18"/>
        </w:rPr>
        <w:t>მუხლი 1</w:t>
      </w:r>
      <w:r w:rsidR="00E00893">
        <w:rPr>
          <w:rFonts w:eastAsia="Times New Roman" w:cs="Calibri"/>
          <w:b/>
          <w:bCs/>
          <w:szCs w:val="18"/>
        </w:rPr>
        <w:t>6</w:t>
      </w:r>
      <w:r w:rsidRPr="00F8123B">
        <w:rPr>
          <w:rFonts w:eastAsia="Times New Roman" w:cs="Calibri"/>
          <w:b/>
          <w:bCs/>
          <w:szCs w:val="18"/>
        </w:rPr>
        <w:t>.</w:t>
      </w:r>
      <w:r w:rsidRPr="00F8123B">
        <w:rPr>
          <w:rFonts w:eastAsia="Times New Roman" w:cs="Calibri"/>
          <w:szCs w:val="18"/>
        </w:rPr>
        <w:t xml:space="preserve"> დელეგირებული უფლებამოსილებების განსახორციელებლად სახელმწიფო ბიუჯეტიდან მიღებული მიზნობრივი ტრანსფერი – 250.0 ათასი ლარი მიიმართოს: „საზოგადოებრივი ჯანმრთელობის შესახებ“ საქართველოს კანონით განსაზღვრული უფლებამოსილების განხორციელებისათვ</w:t>
      </w:r>
      <w:r w:rsidR="00D117A5">
        <w:rPr>
          <w:rFonts w:eastAsia="Times New Roman" w:cs="Calibri"/>
          <w:szCs w:val="18"/>
        </w:rPr>
        <w:t xml:space="preserve">ის 210.0 ათასი ლარის ოდენობით, </w:t>
      </w:r>
      <w:r w:rsidRPr="00F8123B">
        <w:rPr>
          <w:rFonts w:eastAsia="Times New Roman" w:cs="Calibri"/>
          <w:szCs w:val="18"/>
        </w:rPr>
        <w:t>„სამშობლოს დაცვისას დაღუპულთა და ომის შემდეგ გარდაცვლილ მეომართა ხსოვნის უკვდავყოფის შესახებ“ საქართველოს კანონით განსაზღვრული უფლებამოსილების განხორციელებისათვის 5,0 ათასი ლარის ოდენობით, „სამხედრო ვალდებულებებისა და სამხედრო სამსახურის შესახებ" საქართველოს კანონის შესაბამისად, სამხედრო აღრიცხვისა და გაწვევის სამსახურის ხარჯების დასაფინანსებლად 35.0 ათასი ლარის ოდენობით.</w:t>
      </w:r>
    </w:p>
    <w:p w:rsidR="003E0BEF" w:rsidRPr="00F8123B" w:rsidRDefault="00E00893" w:rsidP="00095B3E">
      <w:pPr>
        <w:rPr>
          <w:rFonts w:eastAsia="Times New Roman" w:cs="Calibri"/>
          <w:b/>
          <w:bCs/>
          <w:szCs w:val="18"/>
        </w:rPr>
      </w:pPr>
      <w:r>
        <w:rPr>
          <w:rFonts w:eastAsia="Times New Roman" w:cs="Calibri"/>
          <w:b/>
          <w:bCs/>
          <w:szCs w:val="18"/>
        </w:rPr>
        <w:t>მუხლი 17</w:t>
      </w:r>
      <w:r w:rsidR="003E0BEF" w:rsidRPr="00F8123B">
        <w:rPr>
          <w:rFonts w:eastAsia="Times New Roman" w:cs="Calibri"/>
          <w:b/>
          <w:bCs/>
          <w:szCs w:val="18"/>
        </w:rPr>
        <w:t>.</w:t>
      </w:r>
      <w:r w:rsidR="003E0BEF" w:rsidRPr="00F8123B">
        <w:rPr>
          <w:rFonts w:eastAsia="Times New Roman" w:cs="Calibri"/>
          <w:szCs w:val="18"/>
        </w:rPr>
        <w:t xml:space="preserve"> დად</w:t>
      </w:r>
      <w:r w:rsidR="00D117A5">
        <w:rPr>
          <w:rFonts w:eastAsia="Times New Roman" w:cs="Calibri"/>
          <w:szCs w:val="18"/>
        </w:rPr>
        <w:t>გინდეს, რომ საქართველოს კანონის</w:t>
      </w:r>
      <w:r w:rsidR="003E0BEF" w:rsidRPr="00F8123B">
        <w:rPr>
          <w:rFonts w:eastAsia="Times New Roman" w:cs="Calibri"/>
          <w:szCs w:val="18"/>
        </w:rPr>
        <w:t xml:space="preserve"> „საქართველოს საბიუჯეტო კოდექსი" 24–ე მუხლის მე–2 ნაწილის თანახმად, ქალაქ ქუთაისის მუნიციპალიტეტის ბიუჯეტიდან სესხის გაცემა შესაძლებელია მხოლოდ, საქართველოს ფინანსთა სამინისტროს თანხმობით.</w:t>
      </w:r>
    </w:p>
    <w:p w:rsidR="003E0BEF" w:rsidRPr="00F8123B" w:rsidRDefault="003E0BEF" w:rsidP="00095B3E">
      <w:pPr>
        <w:rPr>
          <w:rFonts w:eastAsia="Times New Roman" w:cs="Calibri"/>
          <w:b/>
          <w:bCs/>
          <w:szCs w:val="18"/>
        </w:rPr>
      </w:pPr>
      <w:r w:rsidRPr="00F8123B">
        <w:rPr>
          <w:rFonts w:eastAsia="Times New Roman" w:cs="Calibri"/>
          <w:b/>
          <w:bCs/>
          <w:szCs w:val="18"/>
        </w:rPr>
        <w:t>მუხლი 1</w:t>
      </w:r>
      <w:r w:rsidR="00331001">
        <w:rPr>
          <w:rFonts w:eastAsia="Times New Roman" w:cs="Calibri"/>
          <w:b/>
          <w:bCs/>
          <w:szCs w:val="18"/>
        </w:rPr>
        <w:t>8</w:t>
      </w:r>
      <w:r w:rsidRPr="00F8123B">
        <w:rPr>
          <w:rFonts w:eastAsia="Times New Roman" w:cs="Calibri"/>
          <w:b/>
          <w:bCs/>
          <w:szCs w:val="18"/>
        </w:rPr>
        <w:t>.</w:t>
      </w:r>
      <w:r w:rsidRPr="00F8123B">
        <w:rPr>
          <w:rFonts w:eastAsia="Times New Roman" w:cs="Calibri"/>
          <w:szCs w:val="18"/>
        </w:rPr>
        <w:t xml:space="preserve"> ქალაქ ქუთაისის მუნიციპალიტეტის ბიუჯეტით დამტკიცებული ხარჯების დაფინანსება განხორციელდეს „სახელმწიფო ხაზინის მომსახურებაზე მყოფი ორგანიზაციების მიერ, გადახდების განხორციელების წესის შესახებ, ინსტრუქციის დამტკიცების თაობაზე“ საქართველოს ფინანსთა მინისტრის 2014 წლის 31 დეკემბრის №424 ბრძანების შესაბამისად.</w:t>
      </w:r>
    </w:p>
    <w:p w:rsidR="003E0BEF" w:rsidRPr="00F8123B" w:rsidRDefault="00331001" w:rsidP="00095B3E">
      <w:pPr>
        <w:rPr>
          <w:rFonts w:eastAsia="Times New Roman" w:cs="Calibri"/>
          <w:b/>
          <w:bCs/>
          <w:szCs w:val="18"/>
        </w:rPr>
      </w:pPr>
      <w:r>
        <w:rPr>
          <w:rFonts w:eastAsia="Times New Roman" w:cs="Calibri"/>
          <w:b/>
          <w:bCs/>
          <w:szCs w:val="18"/>
        </w:rPr>
        <w:t>მუხლი 19</w:t>
      </w:r>
      <w:r w:rsidR="003E0BEF" w:rsidRPr="00F8123B">
        <w:rPr>
          <w:rFonts w:eastAsia="Times New Roman" w:cs="Calibri"/>
          <w:b/>
          <w:bCs/>
          <w:szCs w:val="18"/>
        </w:rPr>
        <w:t xml:space="preserve">. </w:t>
      </w:r>
      <w:r w:rsidR="003E0BEF" w:rsidRPr="00F8123B">
        <w:rPr>
          <w:rFonts w:eastAsia="Times New Roman" w:cs="Calibri"/>
          <w:szCs w:val="18"/>
        </w:rPr>
        <w:t>ცნობად იქნეს მიღებული, რომ საქართველოს ორგანული კანონის „ადგილობრივი თვითმმართველობის კოდექსი“ 156–ე მუხლის მე–3 პუნქტის შესაბამისად, ქალაქ ქუთაისის მუნიციპალიტეტის მერიისა და საკრებულოს აპარატის საჯარო მოსამსახურეთა შრომის ანაზღაურების ხარჯები არ უნდა აღემატებოდეს მუნიციპალიტეტის ბიუჯეტით გათვალისწინებული ხარჯების 25%–ს, რაც ქუთაისის მუნიციპალიტეტისათვის შეადგენს 9,5 %–ს.</w:t>
      </w:r>
    </w:p>
    <w:p w:rsidR="003E0BEF" w:rsidRPr="00F8123B" w:rsidRDefault="00331001" w:rsidP="00095B3E">
      <w:pPr>
        <w:rPr>
          <w:rFonts w:eastAsia="Times New Roman" w:cs="Calibri"/>
          <w:b/>
          <w:bCs/>
          <w:szCs w:val="18"/>
        </w:rPr>
      </w:pPr>
      <w:r>
        <w:rPr>
          <w:rFonts w:eastAsia="Times New Roman" w:cs="Calibri"/>
          <w:b/>
          <w:bCs/>
          <w:szCs w:val="18"/>
        </w:rPr>
        <w:t>მუხლი 20</w:t>
      </w:r>
      <w:r w:rsidR="003E0BEF" w:rsidRPr="00F8123B">
        <w:rPr>
          <w:rFonts w:eastAsia="Times New Roman" w:cs="Calibri"/>
          <w:b/>
          <w:bCs/>
          <w:szCs w:val="18"/>
        </w:rPr>
        <w:t xml:space="preserve">. </w:t>
      </w:r>
      <w:r w:rsidR="003E0BEF" w:rsidRPr="00F8123B">
        <w:rPr>
          <w:rFonts w:eastAsia="Times New Roman" w:cs="Calibri"/>
          <w:szCs w:val="18"/>
        </w:rPr>
        <w:t>ცნობად იქნეს მიღებული, რომ ქალაქ ქუთაისის მუნიციპალიტეტის საჯარო მოსამსახურეთა სწავლება – გადამზადებისათვის, საქართველოს ორგანული კანონის „ადგილობრივი თვითმმართველობის კოდექსი" 101-</w:t>
      </w:r>
      <w:r w:rsidR="00D117A5">
        <w:rPr>
          <w:rFonts w:eastAsia="Times New Roman" w:cs="Calibri"/>
          <w:szCs w:val="18"/>
        </w:rPr>
        <w:t>ე მუხლის მოთხოვნათა შესაბამისად</w:t>
      </w:r>
      <w:r w:rsidR="003E0BEF" w:rsidRPr="00F8123B">
        <w:rPr>
          <w:rFonts w:eastAsia="Times New Roman" w:cs="Calibri"/>
          <w:szCs w:val="18"/>
        </w:rPr>
        <w:t xml:space="preserve"> გამოყოფილია 50.0 ათასი ლარი, რაც შრომის ანაზღაურებისათვის გათვალისწინებული საბიუჯეტო ასიგნებების საერთო მოცულობის 1%-ს შეადგენს.</w:t>
      </w:r>
    </w:p>
    <w:p w:rsidR="003E0BEF" w:rsidRPr="00F8123B" w:rsidRDefault="00331001" w:rsidP="00095B3E">
      <w:pPr>
        <w:rPr>
          <w:rFonts w:eastAsia="Times New Roman" w:cs="Calibri"/>
          <w:b/>
          <w:bCs/>
          <w:szCs w:val="18"/>
        </w:rPr>
      </w:pPr>
      <w:r>
        <w:rPr>
          <w:rFonts w:eastAsia="Times New Roman" w:cs="Calibri"/>
          <w:b/>
          <w:bCs/>
          <w:szCs w:val="18"/>
        </w:rPr>
        <w:t>მუხლი 21</w:t>
      </w:r>
      <w:r w:rsidR="003E0BEF" w:rsidRPr="00F8123B">
        <w:rPr>
          <w:rFonts w:eastAsia="Times New Roman" w:cs="Calibri"/>
          <w:b/>
          <w:bCs/>
          <w:szCs w:val="18"/>
        </w:rPr>
        <w:t>.</w:t>
      </w:r>
      <w:r w:rsidR="003E0BEF" w:rsidRPr="00F8123B">
        <w:rPr>
          <w:rFonts w:eastAsia="Times New Roman" w:cs="Calibri"/>
          <w:szCs w:val="18"/>
        </w:rPr>
        <w:t xml:space="preserve"> ცნობად იქნეს მიღებული, რომ ქალაქ ქუთაისის მუნიციპალიტეტის მერიის პირველადი სტრუქტურული ერთეულის – ადმინისტრაციული სამსახურის ასიგნებაში ასახული ხარჯების განაწილება მერიის პირველად სტრუქტურულ ერთეულებზე – სამსახურებზე განხორციელდება საერთო ასიგნების ფარგლებში, შესაბამისი სამართლებრივი აქტის საფუძველზე.</w:t>
      </w:r>
    </w:p>
    <w:p w:rsidR="003E0BEF" w:rsidRPr="00F8123B" w:rsidRDefault="00331001" w:rsidP="00095B3E">
      <w:pPr>
        <w:rPr>
          <w:rFonts w:eastAsia="Times New Roman" w:cs="Calibri"/>
          <w:b/>
          <w:bCs/>
          <w:szCs w:val="18"/>
        </w:rPr>
      </w:pPr>
      <w:r>
        <w:rPr>
          <w:rFonts w:eastAsia="Times New Roman" w:cs="Calibri"/>
          <w:b/>
          <w:bCs/>
          <w:szCs w:val="18"/>
        </w:rPr>
        <w:t>მუხლი 22</w:t>
      </w:r>
      <w:r w:rsidR="003E0BEF" w:rsidRPr="00F8123B">
        <w:rPr>
          <w:rFonts w:eastAsia="Times New Roman" w:cs="Calibri"/>
          <w:b/>
          <w:bCs/>
          <w:szCs w:val="18"/>
        </w:rPr>
        <w:t>.</w:t>
      </w:r>
      <w:r w:rsidR="003E0BEF" w:rsidRPr="00F8123B">
        <w:rPr>
          <w:rFonts w:eastAsia="Times New Roman" w:cs="Calibri"/>
          <w:szCs w:val="18"/>
        </w:rPr>
        <w:t xml:space="preserve"> ქალაქ ქუთაისის მუნიციპალიტეტის 2020 წლის ბიუჯეტით საგანგებო, ან/და გაუთვალისწინებელი ღონისძიებების დაფინანსების მიზნით, შეიქმნეს სარეზერვო ფონდი და განისაზღვროს 6</w:t>
      </w:r>
      <w:r w:rsidR="00CC2835">
        <w:rPr>
          <w:rFonts w:eastAsia="Times New Roman" w:cs="Calibri"/>
          <w:szCs w:val="18"/>
        </w:rPr>
        <w:t>4</w:t>
      </w:r>
      <w:r w:rsidR="003E0BEF" w:rsidRPr="00F8123B">
        <w:rPr>
          <w:rFonts w:eastAsia="Times New Roman" w:cs="Calibri"/>
          <w:szCs w:val="18"/>
        </w:rPr>
        <w:t xml:space="preserve">0.0 ათასი ლარის ოდენობით, რაც კანონით განსაზღვრულ 2%–ს არ აღემატება და შეადგენს წლიური დამტკიცებული ბიუჯეტით გათვალისწინებული ასიგნებების საერთო მოცულობის 0.8%–ს, რომელსაც განკარგავს ქალაქ ქუთაისის მუნიციპალიტეტის მერი, საქართველოს ორგანული კანონით „ადგილობრივი თვითმმართველობის კოდექსი“ და </w:t>
      </w:r>
      <w:r w:rsidR="003E0BEF" w:rsidRPr="00F8123B">
        <w:rPr>
          <w:rFonts w:eastAsia="Times New Roman" w:cs="Calibri"/>
          <w:szCs w:val="18"/>
        </w:rPr>
        <w:lastRenderedPageBreak/>
        <w:t>საქართველოს საბიუჯეტო კოდექსით დადგენილი წესის შესაბამისად, ქალაქ ქუთაისის მუნიციპალიტეტის მერის ინდივიდუალური სამართლებრივი აქტის საფუძველზე.</w:t>
      </w:r>
    </w:p>
    <w:p w:rsidR="003E0BEF" w:rsidRPr="00F8123B" w:rsidRDefault="00331001" w:rsidP="00095B3E">
      <w:pPr>
        <w:rPr>
          <w:rFonts w:eastAsia="Times New Roman" w:cs="Calibri"/>
          <w:b/>
          <w:bCs/>
          <w:szCs w:val="18"/>
        </w:rPr>
      </w:pPr>
      <w:r>
        <w:rPr>
          <w:rFonts w:eastAsia="Times New Roman" w:cs="Calibri"/>
          <w:b/>
          <w:bCs/>
          <w:szCs w:val="18"/>
        </w:rPr>
        <w:t>მუხლი 23</w:t>
      </w:r>
      <w:r w:rsidR="003E0BEF" w:rsidRPr="00F8123B">
        <w:rPr>
          <w:rFonts w:eastAsia="Times New Roman" w:cs="Calibri"/>
          <w:b/>
          <w:bCs/>
          <w:szCs w:val="18"/>
        </w:rPr>
        <w:t>.</w:t>
      </w:r>
      <w:r w:rsidR="003E0BEF" w:rsidRPr="00F8123B">
        <w:rPr>
          <w:rFonts w:eastAsia="Times New Roman" w:cs="Calibri"/>
          <w:szCs w:val="18"/>
        </w:rPr>
        <w:t xml:space="preserve"> წინა პერიოდში შეუსრულებელი ვალდებულებების დასაფარად და სასამართლო გადაწყვეტილებების აღსრულების ფინანსური უზრუნველყოფისათვის ქალაქ ქუთაისის მუნიციპალიტეტის 2020 წლის ადგილობრივი ბიუჯეტიდან განისაზღვროს 78.6 ათასი ლარი, თანხების გამოყოფა განხორციელდეს ქალაქ ქუთაისის მუნიციპალიტეტის მერის ინდივიდუალური სამართლებრივი აქტის საფუძველზე.</w:t>
      </w:r>
    </w:p>
    <w:p w:rsidR="003E0BEF" w:rsidRPr="00F8123B" w:rsidRDefault="00331001" w:rsidP="00095B3E">
      <w:pPr>
        <w:rPr>
          <w:rFonts w:eastAsia="Times New Roman" w:cs="Calibri"/>
          <w:b/>
          <w:bCs/>
          <w:szCs w:val="18"/>
        </w:rPr>
      </w:pPr>
      <w:r>
        <w:rPr>
          <w:rFonts w:eastAsia="Times New Roman" w:cs="Calibri"/>
          <w:b/>
          <w:bCs/>
          <w:szCs w:val="18"/>
        </w:rPr>
        <w:t>მუხლი 24</w:t>
      </w:r>
      <w:r w:rsidR="003E0BEF" w:rsidRPr="00F8123B">
        <w:rPr>
          <w:rFonts w:eastAsia="Times New Roman" w:cs="Calibri"/>
          <w:b/>
          <w:bCs/>
          <w:szCs w:val="18"/>
        </w:rPr>
        <w:t>.</w:t>
      </w:r>
      <w:r w:rsidR="003E0BEF" w:rsidRPr="00F8123B">
        <w:rPr>
          <w:rFonts w:eastAsia="Times New Roman" w:cs="Calibri"/>
          <w:szCs w:val="18"/>
        </w:rPr>
        <w:t xml:space="preserve"> გათვალისწინებულ იქნეს, რომ ქალაქ ქუთაისში, 2015–2018 წლებში განხორციელებული პროექტებისათვის (ნიკეას ქუჩის რეაბილიტაცია, ააიპ „სპეციალური სერვისებისათვის" შეძენილი სპეც. ტექნიკა) აღებული ვალდებულების დასაფინანსებლად (მათ შორის: სესხის ძირითადი თანხა და დარიცხული პროცენტი) განსაზღვრულია 861.5 ათასი ლარი. დაფინანსება მოხდეს მუნიციპალური განვითარების ფონდსა და ქალაქ ქუთაისის მუნიციპალიტეტის მერიას შორის გაფორმებული ხელშეკრულებისა და სესხის მორიგების გრაფიკების მიხედვით, ქალაქ ქუთაისის მუნიციპალიტეტის მერიის პირველადი სტრუქტურული ერთეულის – საფინანსო პოლიტიკისა და სახელმწიფო შესყიდვების სამსახურის მიერ.</w:t>
      </w:r>
    </w:p>
    <w:p w:rsidR="003E0BEF" w:rsidRPr="00F8123B" w:rsidRDefault="003E0BEF" w:rsidP="00095B3E">
      <w:pPr>
        <w:rPr>
          <w:rFonts w:eastAsia="Times New Roman" w:cs="Calibri"/>
          <w:b/>
          <w:bCs/>
          <w:szCs w:val="18"/>
        </w:rPr>
      </w:pPr>
      <w:r w:rsidRPr="00F8123B">
        <w:rPr>
          <w:rFonts w:eastAsia="Times New Roman" w:cs="Calibri"/>
          <w:b/>
          <w:bCs/>
          <w:szCs w:val="18"/>
        </w:rPr>
        <w:t>მუხლი 2</w:t>
      </w:r>
      <w:r w:rsidR="00331001">
        <w:rPr>
          <w:rFonts w:eastAsia="Times New Roman" w:cs="Calibri"/>
          <w:b/>
          <w:bCs/>
          <w:szCs w:val="18"/>
        </w:rPr>
        <w:t>5</w:t>
      </w:r>
      <w:r w:rsidRPr="00F8123B">
        <w:rPr>
          <w:rFonts w:eastAsia="Times New Roman" w:cs="Calibri"/>
          <w:szCs w:val="18"/>
        </w:rPr>
        <w:t>. ცნობად იქნეს მიღებული, რომ ადგილობრივი თვითმმართველი ერთეულის ბიუჯეტის ასიგნების გადანაწილება და ცვლილებები პროგრამულ კლასიფიკაციაში განხორციელდება „ქალაქ ქუთაისის მუნიციპალიტეტის ბიუჯეტით გამოყოფილი ასიგნებების, მხარჯავი დაწესებულებების საბიუჯეტო კლასიფიკაციის მუხლებსა და პროგრამულ კოდებს შორის გადანაწილების წესის დამტკიცების შესახებ“ ქალაქ ქუთაი</w:t>
      </w:r>
      <w:r w:rsidR="00D117A5">
        <w:rPr>
          <w:rFonts w:eastAsia="Times New Roman" w:cs="Calibri"/>
          <w:szCs w:val="18"/>
        </w:rPr>
        <w:t xml:space="preserve">სის მუნიციპალიტეტის საკრებულოს </w:t>
      </w:r>
      <w:r w:rsidR="00030B55">
        <w:rPr>
          <w:rFonts w:eastAsia="Times New Roman" w:cs="Calibri"/>
          <w:szCs w:val="18"/>
        </w:rPr>
        <w:t>2016 წლის 27 იანვრის №</w:t>
      </w:r>
      <w:r w:rsidRPr="00F8123B">
        <w:rPr>
          <w:rFonts w:eastAsia="Times New Roman" w:cs="Calibri"/>
          <w:szCs w:val="18"/>
        </w:rPr>
        <w:t>125 დადგენილების შესაბამისად.</w:t>
      </w:r>
    </w:p>
    <w:p w:rsidR="003E0BEF" w:rsidRPr="00F8123B" w:rsidRDefault="00331001" w:rsidP="00095B3E">
      <w:pPr>
        <w:rPr>
          <w:rFonts w:eastAsia="Times New Roman" w:cs="Calibri"/>
          <w:b/>
          <w:bCs/>
          <w:szCs w:val="18"/>
        </w:rPr>
      </w:pPr>
      <w:r>
        <w:rPr>
          <w:rFonts w:eastAsia="Times New Roman" w:cs="Calibri"/>
          <w:b/>
          <w:bCs/>
          <w:szCs w:val="18"/>
        </w:rPr>
        <w:t>მუხლი 26</w:t>
      </w:r>
      <w:r w:rsidR="003E0BEF" w:rsidRPr="00F8123B">
        <w:rPr>
          <w:rFonts w:eastAsia="Times New Roman" w:cs="Calibri"/>
          <w:b/>
          <w:bCs/>
          <w:szCs w:val="18"/>
        </w:rPr>
        <w:t xml:space="preserve">. </w:t>
      </w:r>
      <w:r w:rsidR="003E0BEF" w:rsidRPr="00F8123B">
        <w:rPr>
          <w:rFonts w:eastAsia="Times New Roman" w:cs="Calibri"/>
          <w:szCs w:val="18"/>
        </w:rPr>
        <w:t>ბიუჯეტით გათვალისწინებული კულტურის ღონისძიებების პროგრამაში საგამომცემლო მომსახურების შემთხვევაში გამოცემულ ჟურნალებზე/წიგნებზე აუცილებლად მიეთითოს, რომ ბეჭდვა დაფინანსებულია ქალაქ ქუთაისის მუნიციპალიტეტის მიერ, ტირაჟის ოდენობა და მუნიციპალიტეტის ლოგო. ტირაჟის არაუმეტეს, 50%–ისა, უნდა გადმოეცეს ქალაქ ქუთაისის მუნიციპალიტეტს, მუნიციპალიტეტის მერიასთან შეთანხმებით, მერიის შესაბამის სამსახურთან გაფორმებული მიღება–ჩაბარების აქტის საფუძველზე.</w:t>
      </w:r>
    </w:p>
    <w:p w:rsidR="003E0BEF" w:rsidRPr="00F8123B" w:rsidRDefault="00331001" w:rsidP="00095B3E">
      <w:pPr>
        <w:rPr>
          <w:rFonts w:eastAsia="Times New Roman" w:cs="Calibri"/>
          <w:b/>
          <w:bCs/>
          <w:szCs w:val="18"/>
        </w:rPr>
      </w:pPr>
      <w:r>
        <w:rPr>
          <w:rFonts w:eastAsia="Times New Roman" w:cs="Calibri"/>
          <w:b/>
          <w:bCs/>
          <w:szCs w:val="18"/>
        </w:rPr>
        <w:t>მუხლი 27</w:t>
      </w:r>
      <w:r w:rsidR="003E0BEF" w:rsidRPr="00F8123B">
        <w:rPr>
          <w:rFonts w:eastAsia="Times New Roman" w:cs="Calibri"/>
          <w:b/>
          <w:bCs/>
          <w:szCs w:val="18"/>
        </w:rPr>
        <w:t>.</w:t>
      </w:r>
      <w:r w:rsidR="003E0BEF" w:rsidRPr="00F8123B">
        <w:rPr>
          <w:rFonts w:eastAsia="Times New Roman" w:cs="Calibri"/>
          <w:szCs w:val="18"/>
        </w:rPr>
        <w:t xml:space="preserve"> ქალაქ ქუთაისის მუნიციპალიტეტის ბიუჯეტით განსაზღვრული ასიგნებების ფარგლებში, სახელმწიფო შესყიდვების შესახებ გაფორმებული ხელშეკრულების შესრულებაზე კონტროლი (ინსპექტირება) დაევალოთ მერიის შესაბამისი სტრუქტურული ერთეულების ხელმძღვანელებს.</w:t>
      </w:r>
    </w:p>
    <w:p w:rsidR="003E0BEF" w:rsidRPr="00F8123B" w:rsidRDefault="003E0BEF" w:rsidP="00095B3E">
      <w:pPr>
        <w:rPr>
          <w:rFonts w:eastAsia="Times New Roman" w:cs="Calibri"/>
          <w:b/>
          <w:bCs/>
          <w:szCs w:val="18"/>
        </w:rPr>
      </w:pPr>
      <w:r w:rsidRPr="00F8123B">
        <w:rPr>
          <w:rFonts w:eastAsia="Times New Roman" w:cs="Calibri"/>
          <w:b/>
          <w:bCs/>
          <w:szCs w:val="18"/>
        </w:rPr>
        <w:t>მუხლი 2</w:t>
      </w:r>
      <w:r w:rsidR="00331001">
        <w:rPr>
          <w:rFonts w:eastAsia="Times New Roman" w:cs="Calibri"/>
          <w:b/>
          <w:bCs/>
          <w:szCs w:val="18"/>
        </w:rPr>
        <w:t>8</w:t>
      </w:r>
      <w:r w:rsidRPr="00F8123B">
        <w:rPr>
          <w:rFonts w:eastAsia="Times New Roman" w:cs="Calibri"/>
          <w:b/>
          <w:bCs/>
          <w:szCs w:val="18"/>
        </w:rPr>
        <w:t>.</w:t>
      </w:r>
      <w:r w:rsidRPr="00F8123B">
        <w:rPr>
          <w:rFonts w:eastAsia="Times New Roman" w:cs="Calibri"/>
          <w:szCs w:val="18"/>
        </w:rPr>
        <w:t xml:space="preserve"> ცნობად იქნეს მიღებული, რომ ქალაქ ქუთაისის მუნიციპალიტეტის ბიუჯეტით დაფინანსებულ სხვადასხვა პროგრამაში, სოციალური მდგომარეობის სარეიტინგო ქულების გაანგარიშება და გათვალისწინება ხორციელდება საქართველოს მთავრობის მიერ დადგენილი სარეიტინგო ქულების სისტემის შესაბამისად.</w:t>
      </w:r>
    </w:p>
    <w:p w:rsidR="00DB41C1" w:rsidRPr="00F8123B" w:rsidRDefault="00DB41C1" w:rsidP="00DB41C1">
      <w:pPr>
        <w:rPr>
          <w:rFonts w:cs="Calibri"/>
          <w:b/>
          <w:bCs/>
          <w:szCs w:val="18"/>
        </w:rPr>
      </w:pPr>
      <w:r w:rsidRPr="00F8123B">
        <w:rPr>
          <w:rFonts w:cs="Calibri"/>
          <w:b/>
          <w:bCs/>
          <w:szCs w:val="18"/>
        </w:rPr>
        <w:t>მუხლი 2</w:t>
      </w:r>
      <w:r w:rsidR="00331001">
        <w:rPr>
          <w:rFonts w:cs="Calibri"/>
          <w:b/>
          <w:bCs/>
          <w:szCs w:val="18"/>
        </w:rPr>
        <w:t>9</w:t>
      </w:r>
      <w:r w:rsidRPr="00F8123B">
        <w:rPr>
          <w:rFonts w:cs="Calibri"/>
          <w:b/>
          <w:bCs/>
          <w:szCs w:val="18"/>
        </w:rPr>
        <w:t>.</w:t>
      </w:r>
      <w:r w:rsidRPr="00F8123B">
        <w:rPr>
          <w:rFonts w:cs="Calibri"/>
          <w:szCs w:val="18"/>
        </w:rPr>
        <w:t xml:space="preserve"> ცნობად იქნეს მიღებული, რომ არასამეწარმეო</w:t>
      </w:r>
      <w:r w:rsidRPr="00F8123B">
        <w:rPr>
          <w:rFonts w:cs="Calibri"/>
          <w:szCs w:val="18"/>
          <w:lang w:val="ka-GE"/>
        </w:rPr>
        <w:t xml:space="preserve"> </w:t>
      </w:r>
      <w:r w:rsidRPr="00F8123B">
        <w:rPr>
          <w:rFonts w:cs="Calibri"/>
          <w:szCs w:val="18"/>
        </w:rPr>
        <w:t>(არაკომერციული) იურიდიული პირი</w:t>
      </w:r>
      <w:r w:rsidRPr="00F8123B">
        <w:rPr>
          <w:rFonts w:cs="Calibri"/>
          <w:szCs w:val="18"/>
          <w:lang w:val="ka-GE"/>
        </w:rPr>
        <w:t>ს</w:t>
      </w:r>
      <w:r w:rsidRPr="00F8123B">
        <w:rPr>
          <w:rFonts w:cs="Calibri"/>
          <w:szCs w:val="18"/>
        </w:rPr>
        <w:t xml:space="preserve"> „სპორტულ დაწესებულებათა გაერთიანებისათვის“ დამტკიცებული ასიგნებებიდან დაფინანსდე</w:t>
      </w:r>
      <w:r w:rsidRPr="00F8123B">
        <w:rPr>
          <w:rFonts w:cs="Calibri"/>
          <w:szCs w:val="18"/>
          <w:lang w:val="ka-GE"/>
        </w:rPr>
        <w:t>ბა</w:t>
      </w:r>
      <w:r w:rsidRPr="00F8123B">
        <w:rPr>
          <w:rFonts w:cs="Calibri"/>
          <w:szCs w:val="18"/>
        </w:rPr>
        <w:t>, გაერთიანებისა და ქალაქის ნაკრები გუნდების მონაწილეობა (სპორტსმენები და მწვრთნელები) საქართველოს ჩემპიონატებსა და პირველობებზე, ასევე</w:t>
      </w:r>
      <w:r w:rsidRPr="00F8123B">
        <w:rPr>
          <w:rFonts w:cs="Calibri"/>
          <w:szCs w:val="18"/>
          <w:lang w:val="ka-GE"/>
        </w:rPr>
        <w:t>,</w:t>
      </w:r>
      <w:r w:rsidRPr="00F8123B">
        <w:rPr>
          <w:rFonts w:cs="Calibri"/>
          <w:szCs w:val="18"/>
        </w:rPr>
        <w:t xml:space="preserve"> საქართველოს მასშტაბით გამართულ სხვადასხვა სპორტულ ღონისძიებებსა და საერთაშორისო ტურნირებზე, ამხანაგურ შეხვედრებსა და თასის გათამაშებებზე. შესაბამისად, იკრძალ</w:t>
      </w:r>
      <w:r w:rsidRPr="00F8123B">
        <w:rPr>
          <w:rFonts w:cs="Calibri"/>
          <w:szCs w:val="18"/>
          <w:lang w:val="ka-GE"/>
        </w:rPr>
        <w:t>ება</w:t>
      </w:r>
      <w:r w:rsidRPr="00F8123B">
        <w:rPr>
          <w:rFonts w:cs="Calibri"/>
          <w:szCs w:val="18"/>
        </w:rPr>
        <w:t xml:space="preserve"> სპორტსმენთა და მწვრთნელთა დაფინა</w:t>
      </w:r>
      <w:r w:rsidRPr="00F8123B">
        <w:rPr>
          <w:rFonts w:cs="Calibri"/>
          <w:szCs w:val="18"/>
          <w:lang w:val="ka-GE"/>
        </w:rPr>
        <w:t>ნ</w:t>
      </w:r>
      <w:r w:rsidRPr="00F8123B">
        <w:rPr>
          <w:rFonts w:cs="Calibri"/>
          <w:szCs w:val="18"/>
        </w:rPr>
        <w:t>სება საზღვარგარეთ გამართულ სპორტულ ღონისძიებებზე.</w:t>
      </w:r>
    </w:p>
    <w:p w:rsidR="00DB41C1" w:rsidRPr="00F8123B" w:rsidRDefault="00DB41C1" w:rsidP="00DB41C1">
      <w:pPr>
        <w:rPr>
          <w:rFonts w:cs="Calibri"/>
          <w:b/>
          <w:bCs/>
          <w:szCs w:val="18"/>
        </w:rPr>
      </w:pPr>
      <w:r w:rsidRPr="00F8123B">
        <w:rPr>
          <w:rFonts w:cs="Calibri"/>
          <w:b/>
          <w:bCs/>
          <w:szCs w:val="18"/>
        </w:rPr>
        <w:t xml:space="preserve">მუხლი </w:t>
      </w:r>
      <w:r w:rsidR="00331001">
        <w:rPr>
          <w:rFonts w:cs="Calibri"/>
          <w:b/>
          <w:bCs/>
          <w:szCs w:val="18"/>
        </w:rPr>
        <w:t>30</w:t>
      </w:r>
      <w:r w:rsidRPr="00F8123B">
        <w:rPr>
          <w:rFonts w:cs="Calibri"/>
          <w:b/>
          <w:bCs/>
          <w:szCs w:val="18"/>
        </w:rPr>
        <w:t>.</w:t>
      </w:r>
      <w:r w:rsidRPr="00F8123B">
        <w:rPr>
          <w:rFonts w:cs="Calibri"/>
          <w:szCs w:val="18"/>
        </w:rPr>
        <w:t xml:space="preserve"> ცნობად იქნეს მიღებული, რომ არასამეწარმეო</w:t>
      </w:r>
      <w:r w:rsidRPr="00F8123B">
        <w:rPr>
          <w:rFonts w:cs="Calibri"/>
          <w:szCs w:val="18"/>
          <w:lang w:val="ka-GE"/>
        </w:rPr>
        <w:t xml:space="preserve"> </w:t>
      </w:r>
      <w:r w:rsidRPr="00F8123B">
        <w:rPr>
          <w:rFonts w:cs="Calibri"/>
          <w:szCs w:val="18"/>
        </w:rPr>
        <w:t>(არაკომერციული) იურიდიული პირი</w:t>
      </w:r>
      <w:r w:rsidRPr="00F8123B">
        <w:rPr>
          <w:rFonts w:cs="Calibri"/>
          <w:szCs w:val="18"/>
          <w:lang w:val="ka-GE"/>
        </w:rPr>
        <w:t>ს</w:t>
      </w:r>
      <w:r w:rsidRPr="00F8123B">
        <w:rPr>
          <w:rFonts w:cs="Calibri"/>
          <w:szCs w:val="18"/>
        </w:rPr>
        <w:t xml:space="preserve"> „კულტურულ, სახელოვნებო, საგანმანათლებლო დაწესებულებათა გაერთიანებისა“ და კულტურის ღონისძიებებისათვის გამოყოფილი ასიგნებებიდან სამუსიკო</w:t>
      </w:r>
      <w:r w:rsidRPr="00F8123B">
        <w:rPr>
          <w:rFonts w:cs="Calibri"/>
          <w:szCs w:val="18"/>
          <w:lang w:val="ka-GE"/>
        </w:rPr>
        <w:t xml:space="preserve"> </w:t>
      </w:r>
      <w:r w:rsidRPr="00F8123B">
        <w:rPr>
          <w:rFonts w:cs="Calibri"/>
          <w:szCs w:val="18"/>
        </w:rPr>
        <w:t>–</w:t>
      </w:r>
      <w:r w:rsidRPr="00F8123B">
        <w:rPr>
          <w:rFonts w:cs="Calibri"/>
          <w:szCs w:val="18"/>
          <w:lang w:val="ka-GE"/>
        </w:rPr>
        <w:t xml:space="preserve"> </w:t>
      </w:r>
      <w:r w:rsidRPr="00F8123B">
        <w:rPr>
          <w:rFonts w:cs="Calibri"/>
          <w:szCs w:val="18"/>
        </w:rPr>
        <w:t xml:space="preserve">სახელოვნებო სფეროში დაფინანსება </w:t>
      </w:r>
      <w:r w:rsidRPr="00F8123B">
        <w:rPr>
          <w:rFonts w:cs="Calibri"/>
          <w:szCs w:val="18"/>
          <w:lang w:val="ka-GE"/>
        </w:rPr>
        <w:t>განხორციელდება</w:t>
      </w:r>
      <w:r w:rsidRPr="00F8123B">
        <w:rPr>
          <w:rFonts w:cs="Calibri"/>
          <w:szCs w:val="18"/>
        </w:rPr>
        <w:t xml:space="preserve"> მხოლოდ ქვეყნის შიგნით, საქართველოს განათლების, მეცნიერების, კულტურისა და სპორტის სამინისტროსა და სხვა საერთაშორისო უწყებების მიერ განხორციელებულ კონკურსებსა და ღონისძიებებში მონაწილეობისათვის.</w:t>
      </w:r>
    </w:p>
    <w:p w:rsidR="00DB41C1" w:rsidRPr="00F8123B" w:rsidRDefault="00DB41C1" w:rsidP="00DB41C1">
      <w:pPr>
        <w:rPr>
          <w:rFonts w:cs="Calibri"/>
          <w:b/>
          <w:bCs/>
          <w:szCs w:val="18"/>
          <w:lang w:val="ka-GE"/>
        </w:rPr>
      </w:pPr>
      <w:r w:rsidRPr="00F8123B">
        <w:rPr>
          <w:rFonts w:cs="Calibri"/>
          <w:b/>
          <w:bCs/>
          <w:szCs w:val="18"/>
        </w:rPr>
        <w:lastRenderedPageBreak/>
        <w:t>მუხლი 3</w:t>
      </w:r>
      <w:r w:rsidR="00331001">
        <w:rPr>
          <w:rFonts w:cs="Calibri"/>
          <w:b/>
          <w:bCs/>
          <w:szCs w:val="18"/>
        </w:rPr>
        <w:t>1</w:t>
      </w:r>
      <w:r w:rsidRPr="00F8123B">
        <w:rPr>
          <w:rFonts w:cs="Calibri"/>
          <w:b/>
          <w:bCs/>
          <w:szCs w:val="18"/>
        </w:rPr>
        <w:t>.</w:t>
      </w:r>
      <w:r w:rsidRPr="00F8123B">
        <w:rPr>
          <w:rFonts w:cs="Calibri"/>
          <w:szCs w:val="18"/>
        </w:rPr>
        <w:t xml:space="preserve"> ცნობად იქნეს მიღებული, რომ გასული წლის შეუსრულებელი ვალდებულებების დაფარვა შესაძლებელია განხორციელდეს როგორც წინა პერიოდში შეუსრულებელი ვალდებულებებისა და სასამართლო გადაწყვეტილებების აღსრულების ქვეპროგრამიდან, ასევე, შესაბამისი პროგრამებიდან.</w:t>
      </w:r>
      <w:r w:rsidRPr="00F8123B">
        <w:rPr>
          <w:rFonts w:cs="Calibri"/>
          <w:szCs w:val="18"/>
          <w:lang w:val="ka-GE"/>
        </w:rPr>
        <w:t>“.</w:t>
      </w:r>
    </w:p>
    <w:p w:rsidR="003E0BEF" w:rsidRPr="00F8123B" w:rsidRDefault="00DB41C1" w:rsidP="00DB41C1">
      <w:pPr>
        <w:spacing w:before="240"/>
        <w:rPr>
          <w:szCs w:val="18"/>
          <w:lang w:val="ka-GE"/>
        </w:rPr>
      </w:pPr>
      <w:r w:rsidRPr="00F8123B">
        <w:rPr>
          <w:rFonts w:cs="Calibri"/>
          <w:b/>
          <w:bCs/>
          <w:szCs w:val="18"/>
        </w:rPr>
        <w:t xml:space="preserve">მუხლი </w:t>
      </w:r>
      <w:r w:rsidRPr="00F8123B">
        <w:rPr>
          <w:rFonts w:cs="Calibri"/>
          <w:b/>
          <w:bCs/>
          <w:szCs w:val="18"/>
          <w:lang w:val="ka-GE"/>
        </w:rPr>
        <w:t>2</w:t>
      </w:r>
      <w:r w:rsidRPr="00F8123B">
        <w:rPr>
          <w:rFonts w:cs="Calibri"/>
          <w:b/>
          <w:bCs/>
          <w:szCs w:val="18"/>
        </w:rPr>
        <w:t xml:space="preserve">. </w:t>
      </w:r>
      <w:r w:rsidRPr="00F8123B">
        <w:rPr>
          <w:rFonts w:cs="Calibri"/>
          <w:szCs w:val="18"/>
        </w:rPr>
        <w:t>დადგენილება ამოქმედდეს 2020 წლის 30 დეკემბრიდან.</w:t>
      </w:r>
    </w:p>
    <w:p w:rsidR="00167DB7" w:rsidRPr="00F8123B" w:rsidRDefault="00167DB7" w:rsidP="000675CA">
      <w:pPr>
        <w:jc w:val="center"/>
        <w:rPr>
          <w:szCs w:val="18"/>
          <w:lang w:val="ka-GE"/>
        </w:rPr>
      </w:pPr>
    </w:p>
    <w:p w:rsidR="00167DB7" w:rsidRPr="00F8123B" w:rsidRDefault="00167DB7" w:rsidP="000675CA">
      <w:pPr>
        <w:jc w:val="center"/>
        <w:rPr>
          <w:szCs w:val="18"/>
          <w:lang w:val="ka-GE"/>
        </w:rPr>
      </w:pPr>
    </w:p>
    <w:p w:rsidR="000675CA" w:rsidRPr="00F8123B" w:rsidRDefault="000675CA" w:rsidP="000675CA">
      <w:pPr>
        <w:jc w:val="center"/>
        <w:rPr>
          <w:szCs w:val="18"/>
          <w:lang w:val="ka-GE"/>
        </w:rPr>
      </w:pPr>
    </w:p>
    <w:p w:rsidR="000675CA" w:rsidRPr="00F8123B" w:rsidRDefault="000675CA" w:rsidP="000675CA">
      <w:pPr>
        <w:rPr>
          <w:szCs w:val="18"/>
          <w:lang w:val="ka-GE"/>
        </w:rPr>
      </w:pPr>
      <w:r w:rsidRPr="00F8123B">
        <w:rPr>
          <w:szCs w:val="18"/>
          <w:lang w:val="ka-GE"/>
        </w:rPr>
        <w:t xml:space="preserve"> </w:t>
      </w:r>
      <w:r w:rsidRPr="00F8123B">
        <w:rPr>
          <w:szCs w:val="18"/>
          <w:lang w:val="ka-GE"/>
        </w:rPr>
        <w:tab/>
      </w:r>
      <w:r w:rsidRPr="00F8123B">
        <w:rPr>
          <w:szCs w:val="18"/>
          <w:lang w:val="ka-GE"/>
        </w:rPr>
        <w:tab/>
        <w:t>საკრებულოს  თავმჯდომარის  მოადგილე,</w:t>
      </w:r>
    </w:p>
    <w:p w:rsidR="000675CA" w:rsidRPr="00F8123B" w:rsidRDefault="000675CA" w:rsidP="000675CA">
      <w:pPr>
        <w:rPr>
          <w:szCs w:val="18"/>
          <w:lang w:val="ka-GE"/>
        </w:rPr>
      </w:pPr>
      <w:r w:rsidRPr="00F8123B">
        <w:rPr>
          <w:szCs w:val="18"/>
          <w:lang w:val="ka-GE"/>
        </w:rPr>
        <w:t xml:space="preserve"> </w:t>
      </w:r>
      <w:r w:rsidRPr="00F8123B">
        <w:rPr>
          <w:szCs w:val="18"/>
          <w:lang w:val="ka-GE"/>
        </w:rPr>
        <w:tab/>
      </w:r>
      <w:r w:rsidRPr="00F8123B">
        <w:rPr>
          <w:szCs w:val="18"/>
          <w:lang w:val="ka-GE"/>
        </w:rPr>
        <w:tab/>
        <w:t>საკრებულოს თავმჯდომარის მოვალეობის</w:t>
      </w:r>
    </w:p>
    <w:p w:rsidR="000675CA" w:rsidRPr="00F8123B" w:rsidRDefault="000675CA" w:rsidP="000675CA">
      <w:pPr>
        <w:spacing w:line="240" w:lineRule="auto"/>
        <w:rPr>
          <w:szCs w:val="18"/>
          <w:lang w:val="ka-GE"/>
        </w:rPr>
      </w:pPr>
      <w:r w:rsidRPr="00F8123B">
        <w:rPr>
          <w:szCs w:val="18"/>
          <w:lang w:val="ka-GE"/>
        </w:rPr>
        <w:t xml:space="preserve"> </w:t>
      </w:r>
      <w:r w:rsidRPr="00F8123B">
        <w:rPr>
          <w:szCs w:val="18"/>
          <w:lang w:val="ka-GE"/>
        </w:rPr>
        <w:tab/>
      </w:r>
      <w:r w:rsidRPr="00F8123B">
        <w:rPr>
          <w:szCs w:val="18"/>
          <w:lang w:val="ka-GE"/>
        </w:rPr>
        <w:tab/>
      </w:r>
      <w:r w:rsidRPr="00F8123B">
        <w:rPr>
          <w:szCs w:val="18"/>
          <w:lang w:val="ka-GE"/>
        </w:rPr>
        <w:tab/>
      </w:r>
      <w:r w:rsidRPr="00F8123B">
        <w:rPr>
          <w:szCs w:val="18"/>
          <w:lang w:val="ka-GE"/>
        </w:rPr>
        <w:tab/>
        <w:t>შემსრულებელი</w:t>
      </w:r>
      <w:r w:rsidRPr="00F8123B">
        <w:rPr>
          <w:szCs w:val="18"/>
          <w:lang w:val="ka-GE"/>
        </w:rPr>
        <w:tab/>
      </w:r>
      <w:r w:rsidRPr="00F8123B">
        <w:rPr>
          <w:szCs w:val="18"/>
          <w:lang w:val="ka-GE"/>
        </w:rPr>
        <w:tab/>
      </w:r>
      <w:r w:rsidRPr="00F8123B">
        <w:rPr>
          <w:szCs w:val="18"/>
          <w:lang w:val="ka-GE"/>
        </w:rPr>
        <w:tab/>
      </w:r>
      <w:r w:rsidRPr="00F8123B">
        <w:rPr>
          <w:szCs w:val="18"/>
          <w:lang w:val="ka-GE"/>
        </w:rPr>
        <w:tab/>
        <w:t>ირაკლი  შენგელია</w:t>
      </w:r>
    </w:p>
    <w:sectPr w:rsidR="000675CA" w:rsidRPr="00F8123B" w:rsidSect="008D5689">
      <w:headerReference w:type="default" r:id="rId9"/>
      <w:pgSz w:w="12240" w:h="15840"/>
      <w:pgMar w:top="284" w:right="850" w:bottom="28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1AC6" w:rsidRDefault="006D1AC6" w:rsidP="008D5689">
      <w:pPr>
        <w:spacing w:line="240" w:lineRule="auto"/>
      </w:pPr>
      <w:r>
        <w:separator/>
      </w:r>
    </w:p>
  </w:endnote>
  <w:endnote w:type="continuationSeparator" w:id="0">
    <w:p w:rsidR="006D1AC6" w:rsidRDefault="006D1AC6" w:rsidP="008D56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Merriweather">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1AC6" w:rsidRDefault="006D1AC6" w:rsidP="008D5689">
      <w:pPr>
        <w:spacing w:line="240" w:lineRule="auto"/>
      </w:pPr>
      <w:r>
        <w:separator/>
      </w:r>
    </w:p>
  </w:footnote>
  <w:footnote w:type="continuationSeparator" w:id="0">
    <w:p w:rsidR="006D1AC6" w:rsidRDefault="006D1AC6" w:rsidP="008D56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6639209"/>
      <w:docPartObj>
        <w:docPartGallery w:val="Page Numbers (Top of Page)"/>
        <w:docPartUnique/>
      </w:docPartObj>
    </w:sdtPr>
    <w:sdtEndPr>
      <w:rPr>
        <w:noProof/>
      </w:rPr>
    </w:sdtEndPr>
    <w:sdtContent>
      <w:p w:rsidR="001B62D1" w:rsidRDefault="001B62D1">
        <w:pPr>
          <w:pStyle w:val="Header"/>
          <w:jc w:val="right"/>
        </w:pPr>
        <w:r>
          <w:fldChar w:fldCharType="begin"/>
        </w:r>
        <w:r>
          <w:instrText xml:space="preserve"> PAGE   \* MERGEFORMAT </w:instrText>
        </w:r>
        <w:r>
          <w:fldChar w:fldCharType="separate"/>
        </w:r>
        <w:r w:rsidR="00AE4138">
          <w:rPr>
            <w:noProof/>
          </w:rPr>
          <w:t>2</w:t>
        </w:r>
        <w:r>
          <w:rPr>
            <w:noProof/>
          </w:rPr>
          <w:fldChar w:fldCharType="end"/>
        </w:r>
      </w:p>
    </w:sdtContent>
  </w:sdt>
  <w:p w:rsidR="001B62D1" w:rsidRDefault="001B62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AD8"/>
    <w:rsid w:val="00001922"/>
    <w:rsid w:val="0001475A"/>
    <w:rsid w:val="00030B55"/>
    <w:rsid w:val="00032A1F"/>
    <w:rsid w:val="00040C0B"/>
    <w:rsid w:val="000429F8"/>
    <w:rsid w:val="00050B6C"/>
    <w:rsid w:val="00053E65"/>
    <w:rsid w:val="00060D39"/>
    <w:rsid w:val="00062F0C"/>
    <w:rsid w:val="00065781"/>
    <w:rsid w:val="000675CA"/>
    <w:rsid w:val="00084BA8"/>
    <w:rsid w:val="00094C2F"/>
    <w:rsid w:val="00095B3E"/>
    <w:rsid w:val="00097A0C"/>
    <w:rsid w:val="000A3256"/>
    <w:rsid w:val="000B39E6"/>
    <w:rsid w:val="000C1405"/>
    <w:rsid w:val="000C46C7"/>
    <w:rsid w:val="000E661E"/>
    <w:rsid w:val="000F7BBE"/>
    <w:rsid w:val="00132FA0"/>
    <w:rsid w:val="0014408A"/>
    <w:rsid w:val="00164A4E"/>
    <w:rsid w:val="0016686C"/>
    <w:rsid w:val="00167DB7"/>
    <w:rsid w:val="00173B42"/>
    <w:rsid w:val="00175B77"/>
    <w:rsid w:val="001859AF"/>
    <w:rsid w:val="00190497"/>
    <w:rsid w:val="00194753"/>
    <w:rsid w:val="00194D21"/>
    <w:rsid w:val="001A4739"/>
    <w:rsid w:val="001B33C6"/>
    <w:rsid w:val="001B3A14"/>
    <w:rsid w:val="001B62D1"/>
    <w:rsid w:val="001C218C"/>
    <w:rsid w:val="001D5314"/>
    <w:rsid w:val="001D5DF0"/>
    <w:rsid w:val="001D7718"/>
    <w:rsid w:val="001D7C6E"/>
    <w:rsid w:val="001E26B6"/>
    <w:rsid w:val="001E3FD8"/>
    <w:rsid w:val="001E7F7E"/>
    <w:rsid w:val="001F4B23"/>
    <w:rsid w:val="001F5058"/>
    <w:rsid w:val="00210D38"/>
    <w:rsid w:val="0022392C"/>
    <w:rsid w:val="00225546"/>
    <w:rsid w:val="0023656B"/>
    <w:rsid w:val="00237AD8"/>
    <w:rsid w:val="00246D03"/>
    <w:rsid w:val="00255300"/>
    <w:rsid w:val="00255382"/>
    <w:rsid w:val="002614F8"/>
    <w:rsid w:val="00266B1B"/>
    <w:rsid w:val="00273DA0"/>
    <w:rsid w:val="00293746"/>
    <w:rsid w:val="002A1567"/>
    <w:rsid w:val="002A6071"/>
    <w:rsid w:val="002B75CE"/>
    <w:rsid w:val="002B788C"/>
    <w:rsid w:val="002C74C8"/>
    <w:rsid w:val="002E0C90"/>
    <w:rsid w:val="002F0625"/>
    <w:rsid w:val="002F1D78"/>
    <w:rsid w:val="002F455B"/>
    <w:rsid w:val="0031602E"/>
    <w:rsid w:val="00320054"/>
    <w:rsid w:val="003220C5"/>
    <w:rsid w:val="00324219"/>
    <w:rsid w:val="00331001"/>
    <w:rsid w:val="003334E8"/>
    <w:rsid w:val="00340CD1"/>
    <w:rsid w:val="00356C02"/>
    <w:rsid w:val="00363680"/>
    <w:rsid w:val="00366123"/>
    <w:rsid w:val="00366427"/>
    <w:rsid w:val="00382CDD"/>
    <w:rsid w:val="00385DB3"/>
    <w:rsid w:val="003A5F2D"/>
    <w:rsid w:val="003B3D01"/>
    <w:rsid w:val="003C225C"/>
    <w:rsid w:val="003C3DB9"/>
    <w:rsid w:val="003C7502"/>
    <w:rsid w:val="003E0BEF"/>
    <w:rsid w:val="003E614A"/>
    <w:rsid w:val="0040308C"/>
    <w:rsid w:val="0040557A"/>
    <w:rsid w:val="0041001E"/>
    <w:rsid w:val="0041376C"/>
    <w:rsid w:val="004305D5"/>
    <w:rsid w:val="004345B6"/>
    <w:rsid w:val="0046299A"/>
    <w:rsid w:val="004741BC"/>
    <w:rsid w:val="004866E5"/>
    <w:rsid w:val="004B4B75"/>
    <w:rsid w:val="004B6DE3"/>
    <w:rsid w:val="004C2E97"/>
    <w:rsid w:val="004C76E7"/>
    <w:rsid w:val="004D295C"/>
    <w:rsid w:val="004F1092"/>
    <w:rsid w:val="004F3B1D"/>
    <w:rsid w:val="00523568"/>
    <w:rsid w:val="00530F3B"/>
    <w:rsid w:val="00551E82"/>
    <w:rsid w:val="00552CD3"/>
    <w:rsid w:val="0055410C"/>
    <w:rsid w:val="00566A1B"/>
    <w:rsid w:val="00580865"/>
    <w:rsid w:val="00584DC5"/>
    <w:rsid w:val="00590917"/>
    <w:rsid w:val="005A1C46"/>
    <w:rsid w:val="005A2F21"/>
    <w:rsid w:val="005B4200"/>
    <w:rsid w:val="005B73D6"/>
    <w:rsid w:val="005C0C29"/>
    <w:rsid w:val="005C108A"/>
    <w:rsid w:val="005C19F9"/>
    <w:rsid w:val="005D03B7"/>
    <w:rsid w:val="005E7867"/>
    <w:rsid w:val="005E7CB2"/>
    <w:rsid w:val="005F2487"/>
    <w:rsid w:val="00600B74"/>
    <w:rsid w:val="00610D53"/>
    <w:rsid w:val="006134E0"/>
    <w:rsid w:val="0061674B"/>
    <w:rsid w:val="00627810"/>
    <w:rsid w:val="006352FD"/>
    <w:rsid w:val="00635A52"/>
    <w:rsid w:val="0063793C"/>
    <w:rsid w:val="006537E4"/>
    <w:rsid w:val="00660ACC"/>
    <w:rsid w:val="00672B27"/>
    <w:rsid w:val="00681C25"/>
    <w:rsid w:val="00682ABA"/>
    <w:rsid w:val="006C4F54"/>
    <w:rsid w:val="006C5D82"/>
    <w:rsid w:val="006D1AC6"/>
    <w:rsid w:val="006E7BB2"/>
    <w:rsid w:val="006F1A1A"/>
    <w:rsid w:val="006F3F5F"/>
    <w:rsid w:val="006F4CAA"/>
    <w:rsid w:val="007008BE"/>
    <w:rsid w:val="00704DCA"/>
    <w:rsid w:val="00721935"/>
    <w:rsid w:val="00727835"/>
    <w:rsid w:val="00783D9E"/>
    <w:rsid w:val="007841EA"/>
    <w:rsid w:val="007A1625"/>
    <w:rsid w:val="007A1D8E"/>
    <w:rsid w:val="007C450E"/>
    <w:rsid w:val="007C4DE9"/>
    <w:rsid w:val="007E2DA7"/>
    <w:rsid w:val="007E3491"/>
    <w:rsid w:val="00817E82"/>
    <w:rsid w:val="00824669"/>
    <w:rsid w:val="008602D5"/>
    <w:rsid w:val="008607C1"/>
    <w:rsid w:val="008809BC"/>
    <w:rsid w:val="00884649"/>
    <w:rsid w:val="00885614"/>
    <w:rsid w:val="008907B8"/>
    <w:rsid w:val="00892E3D"/>
    <w:rsid w:val="008A0E7E"/>
    <w:rsid w:val="008A50C8"/>
    <w:rsid w:val="008A7C44"/>
    <w:rsid w:val="008C2EDB"/>
    <w:rsid w:val="008C7BB5"/>
    <w:rsid w:val="008C7E8A"/>
    <w:rsid w:val="008D44BD"/>
    <w:rsid w:val="008D5689"/>
    <w:rsid w:val="008D7892"/>
    <w:rsid w:val="009019B2"/>
    <w:rsid w:val="0091162C"/>
    <w:rsid w:val="00941941"/>
    <w:rsid w:val="009458B8"/>
    <w:rsid w:val="00947D01"/>
    <w:rsid w:val="00950AA5"/>
    <w:rsid w:val="0096573A"/>
    <w:rsid w:val="009A4916"/>
    <w:rsid w:val="009A66E5"/>
    <w:rsid w:val="009E6FA5"/>
    <w:rsid w:val="009E77AD"/>
    <w:rsid w:val="009F1756"/>
    <w:rsid w:val="00A00DA0"/>
    <w:rsid w:val="00A15CE7"/>
    <w:rsid w:val="00A35EC0"/>
    <w:rsid w:val="00A65F26"/>
    <w:rsid w:val="00A76A77"/>
    <w:rsid w:val="00A94753"/>
    <w:rsid w:val="00A966C1"/>
    <w:rsid w:val="00AB423D"/>
    <w:rsid w:val="00AB51DF"/>
    <w:rsid w:val="00AC6635"/>
    <w:rsid w:val="00AD6A51"/>
    <w:rsid w:val="00AE4138"/>
    <w:rsid w:val="00AE4835"/>
    <w:rsid w:val="00AE676D"/>
    <w:rsid w:val="00AF6109"/>
    <w:rsid w:val="00B0351C"/>
    <w:rsid w:val="00B0616B"/>
    <w:rsid w:val="00B20C7E"/>
    <w:rsid w:val="00B2154F"/>
    <w:rsid w:val="00B23423"/>
    <w:rsid w:val="00B341CD"/>
    <w:rsid w:val="00B3460A"/>
    <w:rsid w:val="00B53C42"/>
    <w:rsid w:val="00B62306"/>
    <w:rsid w:val="00B85286"/>
    <w:rsid w:val="00B87D42"/>
    <w:rsid w:val="00B9318D"/>
    <w:rsid w:val="00B95DD8"/>
    <w:rsid w:val="00BA496E"/>
    <w:rsid w:val="00BA5AF2"/>
    <w:rsid w:val="00BB7F13"/>
    <w:rsid w:val="00BD48C8"/>
    <w:rsid w:val="00BE152E"/>
    <w:rsid w:val="00BF7BFE"/>
    <w:rsid w:val="00C03911"/>
    <w:rsid w:val="00C123E0"/>
    <w:rsid w:val="00C248EB"/>
    <w:rsid w:val="00C25BBD"/>
    <w:rsid w:val="00C34D77"/>
    <w:rsid w:val="00C5230E"/>
    <w:rsid w:val="00C53CA9"/>
    <w:rsid w:val="00C62792"/>
    <w:rsid w:val="00C71143"/>
    <w:rsid w:val="00C76835"/>
    <w:rsid w:val="00C77EB9"/>
    <w:rsid w:val="00C902E0"/>
    <w:rsid w:val="00C905FF"/>
    <w:rsid w:val="00CA341A"/>
    <w:rsid w:val="00CA493C"/>
    <w:rsid w:val="00CB0BB9"/>
    <w:rsid w:val="00CB0DFC"/>
    <w:rsid w:val="00CB3D5C"/>
    <w:rsid w:val="00CC2835"/>
    <w:rsid w:val="00CC45D4"/>
    <w:rsid w:val="00CF26D9"/>
    <w:rsid w:val="00CF619D"/>
    <w:rsid w:val="00CF7DB7"/>
    <w:rsid w:val="00D005F9"/>
    <w:rsid w:val="00D00DED"/>
    <w:rsid w:val="00D117A5"/>
    <w:rsid w:val="00D17597"/>
    <w:rsid w:val="00D269AF"/>
    <w:rsid w:val="00D40740"/>
    <w:rsid w:val="00D4555D"/>
    <w:rsid w:val="00D47E5F"/>
    <w:rsid w:val="00D55198"/>
    <w:rsid w:val="00D5689E"/>
    <w:rsid w:val="00D638A4"/>
    <w:rsid w:val="00D753F7"/>
    <w:rsid w:val="00D8529B"/>
    <w:rsid w:val="00D8685B"/>
    <w:rsid w:val="00DB41C1"/>
    <w:rsid w:val="00DC2D5A"/>
    <w:rsid w:val="00DD7E4E"/>
    <w:rsid w:val="00DE7C2E"/>
    <w:rsid w:val="00DF590F"/>
    <w:rsid w:val="00E00893"/>
    <w:rsid w:val="00E217EA"/>
    <w:rsid w:val="00E319CC"/>
    <w:rsid w:val="00E4518B"/>
    <w:rsid w:val="00E501BD"/>
    <w:rsid w:val="00E51D01"/>
    <w:rsid w:val="00E62133"/>
    <w:rsid w:val="00E642AF"/>
    <w:rsid w:val="00E75FC6"/>
    <w:rsid w:val="00E95DDD"/>
    <w:rsid w:val="00EA2D7A"/>
    <w:rsid w:val="00EA5364"/>
    <w:rsid w:val="00EC6200"/>
    <w:rsid w:val="00EC7899"/>
    <w:rsid w:val="00ED27DB"/>
    <w:rsid w:val="00EE4821"/>
    <w:rsid w:val="00EF31CE"/>
    <w:rsid w:val="00EF550C"/>
    <w:rsid w:val="00F06381"/>
    <w:rsid w:val="00F075A1"/>
    <w:rsid w:val="00F272FE"/>
    <w:rsid w:val="00F340A9"/>
    <w:rsid w:val="00F42C89"/>
    <w:rsid w:val="00F60231"/>
    <w:rsid w:val="00F704CD"/>
    <w:rsid w:val="00F726F3"/>
    <w:rsid w:val="00F738E4"/>
    <w:rsid w:val="00F769C5"/>
    <w:rsid w:val="00F8123B"/>
    <w:rsid w:val="00F909EC"/>
    <w:rsid w:val="00FA4001"/>
    <w:rsid w:val="00FC1236"/>
    <w:rsid w:val="00FC16DA"/>
    <w:rsid w:val="00FE40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7E2FA4-3B4C-463B-9719-CDD9928CE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18"/>
        <w:szCs w:val="22"/>
        <w:lang w:val="en-US"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5689"/>
    <w:pPr>
      <w:tabs>
        <w:tab w:val="center" w:pos="4680"/>
        <w:tab w:val="right" w:pos="9360"/>
      </w:tabs>
      <w:spacing w:line="240" w:lineRule="auto"/>
    </w:pPr>
  </w:style>
  <w:style w:type="character" w:customStyle="1" w:styleId="HeaderChar">
    <w:name w:val="Header Char"/>
    <w:basedOn w:val="DefaultParagraphFont"/>
    <w:link w:val="Header"/>
    <w:uiPriority w:val="99"/>
    <w:rsid w:val="008D5689"/>
  </w:style>
  <w:style w:type="paragraph" w:styleId="Footer">
    <w:name w:val="footer"/>
    <w:basedOn w:val="Normal"/>
    <w:link w:val="FooterChar"/>
    <w:uiPriority w:val="99"/>
    <w:unhideWhenUsed/>
    <w:rsid w:val="008D5689"/>
    <w:pPr>
      <w:tabs>
        <w:tab w:val="center" w:pos="4680"/>
        <w:tab w:val="right" w:pos="9360"/>
      </w:tabs>
      <w:spacing w:line="240" w:lineRule="auto"/>
    </w:pPr>
  </w:style>
  <w:style w:type="character" w:customStyle="1" w:styleId="FooterChar">
    <w:name w:val="Footer Char"/>
    <w:basedOn w:val="DefaultParagraphFont"/>
    <w:link w:val="Footer"/>
    <w:uiPriority w:val="99"/>
    <w:rsid w:val="008D5689"/>
  </w:style>
  <w:style w:type="numbering" w:customStyle="1" w:styleId="NoList1">
    <w:name w:val="No List1"/>
    <w:next w:val="NoList"/>
    <w:uiPriority w:val="99"/>
    <w:semiHidden/>
    <w:unhideWhenUsed/>
    <w:rsid w:val="00363680"/>
  </w:style>
  <w:style w:type="character" w:styleId="Hyperlink">
    <w:name w:val="Hyperlink"/>
    <w:basedOn w:val="DefaultParagraphFont"/>
    <w:uiPriority w:val="99"/>
    <w:semiHidden/>
    <w:unhideWhenUsed/>
    <w:rsid w:val="00363680"/>
    <w:rPr>
      <w:color w:val="0000FF"/>
      <w:u w:val="single"/>
    </w:rPr>
  </w:style>
  <w:style w:type="character" w:styleId="FollowedHyperlink">
    <w:name w:val="FollowedHyperlink"/>
    <w:basedOn w:val="DefaultParagraphFont"/>
    <w:uiPriority w:val="99"/>
    <w:semiHidden/>
    <w:unhideWhenUsed/>
    <w:rsid w:val="00363680"/>
    <w:rPr>
      <w:color w:val="800080"/>
      <w:u w:val="single"/>
    </w:rPr>
  </w:style>
  <w:style w:type="paragraph" w:customStyle="1" w:styleId="msonormal0">
    <w:name w:val="msonormal"/>
    <w:basedOn w:val="Normal"/>
    <w:uiPriority w:val="99"/>
    <w:rsid w:val="00363680"/>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font5">
    <w:name w:val="font5"/>
    <w:basedOn w:val="Normal"/>
    <w:uiPriority w:val="99"/>
    <w:rsid w:val="00363680"/>
    <w:pPr>
      <w:spacing w:before="100" w:beforeAutospacing="1" w:after="100" w:afterAutospacing="1" w:line="240" w:lineRule="auto"/>
      <w:ind w:firstLine="0"/>
      <w:jc w:val="left"/>
    </w:pPr>
    <w:rPr>
      <w:rFonts w:eastAsia="Times New Roman" w:cs="Times New Roman"/>
      <w:color w:val="000000"/>
      <w:szCs w:val="18"/>
    </w:rPr>
  </w:style>
  <w:style w:type="paragraph" w:customStyle="1" w:styleId="font6">
    <w:name w:val="font6"/>
    <w:basedOn w:val="Normal"/>
    <w:uiPriority w:val="99"/>
    <w:rsid w:val="00363680"/>
    <w:pPr>
      <w:spacing w:before="100" w:beforeAutospacing="1" w:after="100" w:afterAutospacing="1" w:line="240" w:lineRule="auto"/>
      <w:ind w:firstLine="0"/>
      <w:jc w:val="left"/>
    </w:pPr>
    <w:rPr>
      <w:rFonts w:eastAsia="Times New Roman" w:cs="Times New Roman"/>
      <w:color w:val="000000"/>
      <w:szCs w:val="18"/>
    </w:rPr>
  </w:style>
  <w:style w:type="paragraph" w:customStyle="1" w:styleId="font7">
    <w:name w:val="font7"/>
    <w:basedOn w:val="Normal"/>
    <w:uiPriority w:val="99"/>
    <w:rsid w:val="00363680"/>
    <w:pPr>
      <w:spacing w:before="100" w:beforeAutospacing="1" w:after="100" w:afterAutospacing="1" w:line="240" w:lineRule="auto"/>
      <w:ind w:firstLine="0"/>
      <w:jc w:val="left"/>
    </w:pPr>
    <w:rPr>
      <w:rFonts w:eastAsia="Times New Roman" w:cs="Times New Roman"/>
      <w:b/>
      <w:bCs/>
      <w:szCs w:val="18"/>
    </w:rPr>
  </w:style>
  <w:style w:type="paragraph" w:customStyle="1" w:styleId="font8">
    <w:name w:val="font8"/>
    <w:basedOn w:val="Normal"/>
    <w:uiPriority w:val="99"/>
    <w:rsid w:val="00363680"/>
    <w:pPr>
      <w:spacing w:before="100" w:beforeAutospacing="1" w:after="100" w:afterAutospacing="1" w:line="240" w:lineRule="auto"/>
      <w:ind w:firstLine="0"/>
      <w:jc w:val="left"/>
    </w:pPr>
    <w:rPr>
      <w:rFonts w:eastAsia="Times New Roman" w:cs="Times New Roman"/>
      <w:b/>
      <w:bCs/>
      <w:color w:val="000000"/>
      <w:szCs w:val="18"/>
    </w:rPr>
  </w:style>
  <w:style w:type="paragraph" w:customStyle="1" w:styleId="font9">
    <w:name w:val="font9"/>
    <w:basedOn w:val="Normal"/>
    <w:uiPriority w:val="99"/>
    <w:rsid w:val="00363680"/>
    <w:pPr>
      <w:spacing w:before="100" w:beforeAutospacing="1" w:after="100" w:afterAutospacing="1" w:line="240" w:lineRule="auto"/>
      <w:ind w:firstLine="0"/>
      <w:jc w:val="left"/>
    </w:pPr>
    <w:rPr>
      <w:rFonts w:eastAsia="Times New Roman" w:cs="Times New Roman"/>
      <w:szCs w:val="18"/>
    </w:rPr>
  </w:style>
  <w:style w:type="paragraph" w:customStyle="1" w:styleId="font10">
    <w:name w:val="font10"/>
    <w:basedOn w:val="Normal"/>
    <w:uiPriority w:val="99"/>
    <w:rsid w:val="00363680"/>
    <w:pPr>
      <w:spacing w:before="100" w:beforeAutospacing="1" w:after="100" w:afterAutospacing="1" w:line="240" w:lineRule="auto"/>
      <w:ind w:firstLine="0"/>
      <w:jc w:val="left"/>
    </w:pPr>
    <w:rPr>
      <w:rFonts w:eastAsia="Times New Roman" w:cs="Times New Roman"/>
      <w:color w:val="000000"/>
      <w:szCs w:val="18"/>
    </w:rPr>
  </w:style>
  <w:style w:type="paragraph" w:customStyle="1" w:styleId="font11">
    <w:name w:val="font11"/>
    <w:basedOn w:val="Normal"/>
    <w:rsid w:val="00363680"/>
    <w:pPr>
      <w:spacing w:before="100" w:beforeAutospacing="1" w:after="100" w:afterAutospacing="1" w:line="240" w:lineRule="auto"/>
      <w:ind w:firstLine="0"/>
      <w:jc w:val="left"/>
    </w:pPr>
    <w:rPr>
      <w:rFonts w:ascii="Calibri" w:eastAsia="Times New Roman" w:hAnsi="Calibri" w:cs="Calibri"/>
      <w:color w:val="000000"/>
      <w:szCs w:val="18"/>
    </w:rPr>
  </w:style>
  <w:style w:type="paragraph" w:customStyle="1" w:styleId="font12">
    <w:name w:val="font12"/>
    <w:basedOn w:val="Normal"/>
    <w:rsid w:val="00363680"/>
    <w:pPr>
      <w:spacing w:before="100" w:beforeAutospacing="1" w:after="100" w:afterAutospacing="1" w:line="240" w:lineRule="auto"/>
      <w:ind w:firstLine="0"/>
      <w:jc w:val="left"/>
    </w:pPr>
    <w:rPr>
      <w:rFonts w:ascii="Calibri" w:eastAsia="Times New Roman" w:hAnsi="Calibri" w:cs="Calibri"/>
      <w:color w:val="000000"/>
      <w:szCs w:val="18"/>
    </w:rPr>
  </w:style>
  <w:style w:type="paragraph" w:customStyle="1" w:styleId="font13">
    <w:name w:val="font13"/>
    <w:basedOn w:val="Normal"/>
    <w:rsid w:val="00363680"/>
    <w:pPr>
      <w:spacing w:before="100" w:beforeAutospacing="1" w:after="100" w:afterAutospacing="1" w:line="240" w:lineRule="auto"/>
      <w:ind w:firstLine="0"/>
      <w:jc w:val="left"/>
    </w:pPr>
    <w:rPr>
      <w:rFonts w:ascii="Comic Sans MS" w:eastAsia="Times New Roman" w:hAnsi="Comic Sans MS" w:cs="Times New Roman"/>
      <w:color w:val="1D2228"/>
      <w:szCs w:val="18"/>
    </w:rPr>
  </w:style>
  <w:style w:type="paragraph" w:customStyle="1" w:styleId="font14">
    <w:name w:val="font14"/>
    <w:basedOn w:val="Normal"/>
    <w:rsid w:val="00363680"/>
    <w:pPr>
      <w:spacing w:before="100" w:beforeAutospacing="1" w:after="100" w:afterAutospacing="1" w:line="240" w:lineRule="auto"/>
      <w:ind w:firstLine="0"/>
      <w:jc w:val="left"/>
    </w:pPr>
    <w:rPr>
      <w:rFonts w:eastAsia="Times New Roman" w:cs="Times New Roman"/>
      <w:color w:val="1D2228"/>
      <w:szCs w:val="18"/>
    </w:rPr>
  </w:style>
  <w:style w:type="paragraph" w:customStyle="1" w:styleId="font15">
    <w:name w:val="font15"/>
    <w:basedOn w:val="Normal"/>
    <w:rsid w:val="00363680"/>
    <w:pPr>
      <w:spacing w:before="100" w:beforeAutospacing="1" w:after="100" w:afterAutospacing="1" w:line="240" w:lineRule="auto"/>
      <w:ind w:firstLine="0"/>
      <w:jc w:val="left"/>
    </w:pPr>
    <w:rPr>
      <w:rFonts w:eastAsia="Times New Roman" w:cs="Times New Roman"/>
      <w:color w:val="FF0000"/>
      <w:szCs w:val="18"/>
    </w:rPr>
  </w:style>
  <w:style w:type="paragraph" w:customStyle="1" w:styleId="font16">
    <w:name w:val="font16"/>
    <w:basedOn w:val="Normal"/>
    <w:rsid w:val="00363680"/>
    <w:pPr>
      <w:spacing w:before="100" w:beforeAutospacing="1" w:after="100" w:afterAutospacing="1" w:line="240" w:lineRule="auto"/>
      <w:ind w:firstLine="0"/>
      <w:jc w:val="left"/>
    </w:pPr>
    <w:rPr>
      <w:rFonts w:ascii="Tahoma" w:eastAsia="Times New Roman" w:hAnsi="Tahoma" w:cs="Tahoma"/>
      <w:b/>
      <w:bCs/>
      <w:color w:val="000000"/>
      <w:szCs w:val="18"/>
    </w:rPr>
  </w:style>
  <w:style w:type="paragraph" w:customStyle="1" w:styleId="font17">
    <w:name w:val="font17"/>
    <w:basedOn w:val="Normal"/>
    <w:rsid w:val="00363680"/>
    <w:pPr>
      <w:spacing w:before="100" w:beforeAutospacing="1" w:after="100" w:afterAutospacing="1" w:line="240" w:lineRule="auto"/>
      <w:ind w:firstLine="0"/>
      <w:jc w:val="left"/>
    </w:pPr>
    <w:rPr>
      <w:rFonts w:ascii="Tahoma" w:eastAsia="Times New Roman" w:hAnsi="Tahoma" w:cs="Tahoma"/>
      <w:color w:val="000000"/>
      <w:szCs w:val="18"/>
    </w:rPr>
  </w:style>
  <w:style w:type="paragraph" w:customStyle="1" w:styleId="font18">
    <w:name w:val="font18"/>
    <w:basedOn w:val="Normal"/>
    <w:rsid w:val="00363680"/>
    <w:pPr>
      <w:spacing w:before="100" w:beforeAutospacing="1" w:after="100" w:afterAutospacing="1" w:line="240" w:lineRule="auto"/>
      <w:ind w:firstLine="0"/>
      <w:jc w:val="left"/>
    </w:pPr>
    <w:rPr>
      <w:rFonts w:ascii="Tahoma" w:eastAsia="Times New Roman" w:hAnsi="Tahoma" w:cs="Tahoma"/>
      <w:b/>
      <w:bCs/>
      <w:color w:val="000000"/>
      <w:szCs w:val="18"/>
    </w:rPr>
  </w:style>
  <w:style w:type="paragraph" w:customStyle="1" w:styleId="font19">
    <w:name w:val="font19"/>
    <w:basedOn w:val="Normal"/>
    <w:rsid w:val="00363680"/>
    <w:pPr>
      <w:spacing w:before="100" w:beforeAutospacing="1" w:after="100" w:afterAutospacing="1" w:line="240" w:lineRule="auto"/>
      <w:ind w:firstLine="0"/>
      <w:jc w:val="left"/>
    </w:pPr>
    <w:rPr>
      <w:rFonts w:ascii="Tahoma" w:eastAsia="Times New Roman" w:hAnsi="Tahoma" w:cs="Tahoma"/>
      <w:color w:val="000000"/>
      <w:szCs w:val="18"/>
    </w:rPr>
  </w:style>
  <w:style w:type="paragraph" w:customStyle="1" w:styleId="font20">
    <w:name w:val="font20"/>
    <w:basedOn w:val="Normal"/>
    <w:rsid w:val="00363680"/>
    <w:pPr>
      <w:spacing w:before="100" w:beforeAutospacing="1" w:after="100" w:afterAutospacing="1" w:line="240" w:lineRule="auto"/>
      <w:ind w:firstLine="0"/>
      <w:jc w:val="left"/>
    </w:pPr>
    <w:rPr>
      <w:rFonts w:eastAsia="Times New Roman" w:cs="Times New Roman"/>
      <w:color w:val="000000"/>
      <w:sz w:val="16"/>
      <w:szCs w:val="16"/>
    </w:rPr>
  </w:style>
  <w:style w:type="paragraph" w:customStyle="1" w:styleId="xl72">
    <w:name w:val="xl72"/>
    <w:basedOn w:val="Normal"/>
    <w:uiPriority w:val="99"/>
    <w:rsid w:val="0036368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b/>
      <w:bCs/>
      <w:szCs w:val="18"/>
    </w:rPr>
  </w:style>
  <w:style w:type="paragraph" w:customStyle="1" w:styleId="xl73">
    <w:name w:val="xl73"/>
    <w:basedOn w:val="Normal"/>
    <w:uiPriority w:val="99"/>
    <w:rsid w:val="0036368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Cs w:val="18"/>
    </w:rPr>
  </w:style>
  <w:style w:type="paragraph" w:customStyle="1" w:styleId="xl74">
    <w:name w:val="xl74"/>
    <w:basedOn w:val="Normal"/>
    <w:uiPriority w:val="99"/>
    <w:rsid w:val="0036368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color w:val="000000"/>
      <w:szCs w:val="18"/>
    </w:rPr>
  </w:style>
  <w:style w:type="paragraph" w:customStyle="1" w:styleId="xl75">
    <w:name w:val="xl75"/>
    <w:basedOn w:val="Normal"/>
    <w:uiPriority w:val="99"/>
    <w:rsid w:val="0036368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b/>
      <w:bCs/>
      <w:color w:val="000000"/>
      <w:szCs w:val="18"/>
    </w:rPr>
  </w:style>
  <w:style w:type="paragraph" w:customStyle="1" w:styleId="xl76">
    <w:name w:val="xl76"/>
    <w:basedOn w:val="Normal"/>
    <w:uiPriority w:val="99"/>
    <w:rsid w:val="0036368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b/>
      <w:bCs/>
      <w:szCs w:val="18"/>
    </w:rPr>
  </w:style>
  <w:style w:type="paragraph" w:customStyle="1" w:styleId="xl77">
    <w:name w:val="xl77"/>
    <w:basedOn w:val="Normal"/>
    <w:uiPriority w:val="99"/>
    <w:rsid w:val="0036368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Cs w:val="18"/>
    </w:rPr>
  </w:style>
  <w:style w:type="paragraph" w:customStyle="1" w:styleId="xl78">
    <w:name w:val="xl78"/>
    <w:basedOn w:val="Normal"/>
    <w:uiPriority w:val="99"/>
    <w:rsid w:val="0036368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szCs w:val="18"/>
    </w:rPr>
  </w:style>
  <w:style w:type="paragraph" w:customStyle="1" w:styleId="xl79">
    <w:name w:val="xl79"/>
    <w:basedOn w:val="Normal"/>
    <w:uiPriority w:val="99"/>
    <w:rsid w:val="0036368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Cs w:val="18"/>
    </w:rPr>
  </w:style>
  <w:style w:type="paragraph" w:customStyle="1" w:styleId="xl80">
    <w:name w:val="xl80"/>
    <w:basedOn w:val="Normal"/>
    <w:uiPriority w:val="99"/>
    <w:rsid w:val="003636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cs="Times New Roman"/>
      <w:szCs w:val="18"/>
    </w:rPr>
  </w:style>
  <w:style w:type="paragraph" w:customStyle="1" w:styleId="xl81">
    <w:name w:val="xl81"/>
    <w:basedOn w:val="Normal"/>
    <w:uiPriority w:val="99"/>
    <w:rsid w:val="00363680"/>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line="240" w:lineRule="auto"/>
      <w:ind w:firstLineChars="200" w:firstLine="200"/>
      <w:jc w:val="left"/>
      <w:textAlignment w:val="center"/>
    </w:pPr>
    <w:rPr>
      <w:rFonts w:eastAsia="Times New Roman" w:cs="Times New Roman"/>
      <w:szCs w:val="18"/>
    </w:rPr>
  </w:style>
  <w:style w:type="paragraph" w:customStyle="1" w:styleId="xl82">
    <w:name w:val="xl82"/>
    <w:basedOn w:val="Normal"/>
    <w:uiPriority w:val="99"/>
    <w:rsid w:val="00363680"/>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line="240" w:lineRule="auto"/>
      <w:ind w:firstLineChars="400" w:firstLine="400"/>
      <w:jc w:val="left"/>
      <w:textAlignment w:val="center"/>
    </w:pPr>
    <w:rPr>
      <w:rFonts w:eastAsia="Times New Roman" w:cs="Times New Roman"/>
      <w:szCs w:val="18"/>
    </w:rPr>
  </w:style>
  <w:style w:type="paragraph" w:customStyle="1" w:styleId="xl83">
    <w:name w:val="xl83"/>
    <w:basedOn w:val="Normal"/>
    <w:uiPriority w:val="99"/>
    <w:rsid w:val="00363680"/>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cs="Times New Roman"/>
      <w:szCs w:val="18"/>
    </w:rPr>
  </w:style>
  <w:style w:type="paragraph" w:customStyle="1" w:styleId="xl84">
    <w:name w:val="xl84"/>
    <w:basedOn w:val="Normal"/>
    <w:uiPriority w:val="99"/>
    <w:rsid w:val="00363680"/>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Cs w:val="18"/>
    </w:rPr>
  </w:style>
  <w:style w:type="paragraph" w:customStyle="1" w:styleId="xl85">
    <w:name w:val="xl85"/>
    <w:basedOn w:val="Normal"/>
    <w:uiPriority w:val="99"/>
    <w:rsid w:val="003636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ind w:firstLine="0"/>
      <w:jc w:val="left"/>
      <w:textAlignment w:val="center"/>
    </w:pPr>
    <w:rPr>
      <w:rFonts w:eastAsia="Times New Roman" w:cs="Times New Roman"/>
      <w:szCs w:val="18"/>
    </w:rPr>
  </w:style>
  <w:style w:type="paragraph" w:customStyle="1" w:styleId="xl86">
    <w:name w:val="xl86"/>
    <w:basedOn w:val="Normal"/>
    <w:uiPriority w:val="99"/>
    <w:rsid w:val="00363680"/>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jc w:val="left"/>
      <w:textAlignment w:val="center"/>
    </w:pPr>
    <w:rPr>
      <w:rFonts w:eastAsia="Times New Roman" w:cs="Times New Roman"/>
      <w:szCs w:val="18"/>
    </w:rPr>
  </w:style>
  <w:style w:type="paragraph" w:customStyle="1" w:styleId="xl87">
    <w:name w:val="xl87"/>
    <w:basedOn w:val="Normal"/>
    <w:uiPriority w:val="99"/>
    <w:rsid w:val="0036368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color w:val="000000"/>
      <w:szCs w:val="18"/>
    </w:rPr>
  </w:style>
  <w:style w:type="paragraph" w:customStyle="1" w:styleId="xl88">
    <w:name w:val="xl88"/>
    <w:basedOn w:val="Normal"/>
    <w:uiPriority w:val="99"/>
    <w:rsid w:val="0036368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color w:val="000000"/>
      <w:szCs w:val="18"/>
    </w:rPr>
  </w:style>
  <w:style w:type="paragraph" w:customStyle="1" w:styleId="xl89">
    <w:name w:val="xl89"/>
    <w:basedOn w:val="Normal"/>
    <w:uiPriority w:val="99"/>
    <w:rsid w:val="0036368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color w:val="000000"/>
      <w:szCs w:val="18"/>
    </w:rPr>
  </w:style>
  <w:style w:type="paragraph" w:customStyle="1" w:styleId="xl90">
    <w:name w:val="xl90"/>
    <w:basedOn w:val="Normal"/>
    <w:uiPriority w:val="99"/>
    <w:rsid w:val="0036368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color w:val="000000"/>
      <w:szCs w:val="18"/>
    </w:rPr>
  </w:style>
  <w:style w:type="paragraph" w:customStyle="1" w:styleId="xl91">
    <w:name w:val="xl91"/>
    <w:basedOn w:val="Normal"/>
    <w:uiPriority w:val="99"/>
    <w:rsid w:val="0036368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color w:val="000000"/>
      <w:szCs w:val="18"/>
    </w:rPr>
  </w:style>
  <w:style w:type="paragraph" w:customStyle="1" w:styleId="xl92">
    <w:name w:val="xl92"/>
    <w:basedOn w:val="Normal"/>
    <w:uiPriority w:val="99"/>
    <w:rsid w:val="00363680"/>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jc w:val="left"/>
      <w:textAlignment w:val="center"/>
    </w:pPr>
    <w:rPr>
      <w:rFonts w:eastAsia="Times New Roman" w:cs="Times New Roman"/>
      <w:color w:val="000000"/>
      <w:szCs w:val="18"/>
    </w:rPr>
  </w:style>
  <w:style w:type="paragraph" w:customStyle="1" w:styleId="xl93">
    <w:name w:val="xl93"/>
    <w:basedOn w:val="Normal"/>
    <w:uiPriority w:val="99"/>
    <w:rsid w:val="0036368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Cs w:val="18"/>
    </w:rPr>
  </w:style>
  <w:style w:type="paragraph" w:customStyle="1" w:styleId="xl94">
    <w:name w:val="xl94"/>
    <w:basedOn w:val="Normal"/>
    <w:uiPriority w:val="99"/>
    <w:rsid w:val="0036368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Cs w:val="18"/>
    </w:rPr>
  </w:style>
  <w:style w:type="paragraph" w:customStyle="1" w:styleId="xl95">
    <w:name w:val="xl95"/>
    <w:basedOn w:val="Normal"/>
    <w:uiPriority w:val="99"/>
    <w:rsid w:val="0036368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Cs w:val="18"/>
    </w:rPr>
  </w:style>
  <w:style w:type="paragraph" w:customStyle="1" w:styleId="xl96">
    <w:name w:val="xl96"/>
    <w:basedOn w:val="Normal"/>
    <w:uiPriority w:val="99"/>
    <w:rsid w:val="0036368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Cs w:val="18"/>
    </w:rPr>
  </w:style>
  <w:style w:type="paragraph" w:customStyle="1" w:styleId="xl97">
    <w:name w:val="xl97"/>
    <w:basedOn w:val="Normal"/>
    <w:uiPriority w:val="99"/>
    <w:rsid w:val="0036368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szCs w:val="18"/>
    </w:rPr>
  </w:style>
  <w:style w:type="paragraph" w:customStyle="1" w:styleId="xl98">
    <w:name w:val="xl98"/>
    <w:basedOn w:val="Normal"/>
    <w:uiPriority w:val="99"/>
    <w:rsid w:val="0036368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Cs w:val="18"/>
    </w:rPr>
  </w:style>
  <w:style w:type="paragraph" w:customStyle="1" w:styleId="xl99">
    <w:name w:val="xl99"/>
    <w:basedOn w:val="Normal"/>
    <w:uiPriority w:val="99"/>
    <w:rsid w:val="0036368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szCs w:val="18"/>
    </w:rPr>
  </w:style>
  <w:style w:type="paragraph" w:customStyle="1" w:styleId="xl100">
    <w:name w:val="xl100"/>
    <w:basedOn w:val="Normal"/>
    <w:uiPriority w:val="99"/>
    <w:rsid w:val="0036368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color w:val="000000"/>
      <w:szCs w:val="18"/>
    </w:rPr>
  </w:style>
  <w:style w:type="paragraph" w:customStyle="1" w:styleId="xl101">
    <w:name w:val="xl101"/>
    <w:basedOn w:val="Normal"/>
    <w:uiPriority w:val="99"/>
    <w:rsid w:val="0036368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Cs w:val="18"/>
    </w:rPr>
  </w:style>
  <w:style w:type="paragraph" w:customStyle="1" w:styleId="xl102">
    <w:name w:val="xl102"/>
    <w:basedOn w:val="Normal"/>
    <w:uiPriority w:val="99"/>
    <w:rsid w:val="0036368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Cs w:val="18"/>
    </w:rPr>
  </w:style>
  <w:style w:type="paragraph" w:customStyle="1" w:styleId="xl103">
    <w:name w:val="xl103"/>
    <w:basedOn w:val="Normal"/>
    <w:uiPriority w:val="99"/>
    <w:rsid w:val="00363680"/>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color w:val="000000"/>
      <w:szCs w:val="18"/>
    </w:rPr>
  </w:style>
  <w:style w:type="paragraph" w:customStyle="1" w:styleId="xl104">
    <w:name w:val="xl104"/>
    <w:basedOn w:val="Normal"/>
    <w:uiPriority w:val="99"/>
    <w:rsid w:val="0036368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Cs w:val="18"/>
    </w:rPr>
  </w:style>
  <w:style w:type="paragraph" w:customStyle="1" w:styleId="xl105">
    <w:name w:val="xl105"/>
    <w:basedOn w:val="Normal"/>
    <w:uiPriority w:val="99"/>
    <w:rsid w:val="003636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Cs w:val="18"/>
    </w:rPr>
  </w:style>
  <w:style w:type="paragraph" w:customStyle="1" w:styleId="xl106">
    <w:name w:val="xl106"/>
    <w:basedOn w:val="Normal"/>
    <w:uiPriority w:val="99"/>
    <w:rsid w:val="0036368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b/>
      <w:bCs/>
      <w:color w:val="000000"/>
      <w:szCs w:val="18"/>
    </w:rPr>
  </w:style>
  <w:style w:type="paragraph" w:customStyle="1" w:styleId="xl107">
    <w:name w:val="xl107"/>
    <w:basedOn w:val="Normal"/>
    <w:uiPriority w:val="99"/>
    <w:rsid w:val="0036368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szCs w:val="18"/>
    </w:rPr>
  </w:style>
  <w:style w:type="paragraph" w:customStyle="1" w:styleId="xl108">
    <w:name w:val="xl108"/>
    <w:basedOn w:val="Normal"/>
    <w:uiPriority w:val="99"/>
    <w:rsid w:val="0036368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color w:val="000000"/>
      <w:szCs w:val="18"/>
    </w:rPr>
  </w:style>
  <w:style w:type="paragraph" w:customStyle="1" w:styleId="xl109">
    <w:name w:val="xl109"/>
    <w:basedOn w:val="Normal"/>
    <w:uiPriority w:val="99"/>
    <w:rsid w:val="0036368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color w:val="000000"/>
      <w:szCs w:val="18"/>
    </w:rPr>
  </w:style>
  <w:style w:type="paragraph" w:customStyle="1" w:styleId="xl110">
    <w:name w:val="xl110"/>
    <w:basedOn w:val="Normal"/>
    <w:uiPriority w:val="99"/>
    <w:rsid w:val="00363680"/>
    <w:pPr>
      <w:spacing w:before="100" w:beforeAutospacing="1" w:after="100" w:afterAutospacing="1" w:line="240" w:lineRule="auto"/>
      <w:ind w:firstLine="0"/>
      <w:jc w:val="left"/>
      <w:textAlignment w:val="center"/>
    </w:pPr>
    <w:rPr>
      <w:rFonts w:eastAsia="Times New Roman" w:cs="Times New Roman"/>
      <w:szCs w:val="18"/>
    </w:rPr>
  </w:style>
  <w:style w:type="paragraph" w:customStyle="1" w:styleId="xl111">
    <w:name w:val="xl111"/>
    <w:basedOn w:val="Normal"/>
    <w:uiPriority w:val="99"/>
    <w:rsid w:val="00363680"/>
    <w:pPr>
      <w:spacing w:before="100" w:beforeAutospacing="1" w:after="100" w:afterAutospacing="1" w:line="240" w:lineRule="auto"/>
      <w:ind w:firstLine="0"/>
      <w:jc w:val="left"/>
      <w:textAlignment w:val="center"/>
    </w:pPr>
    <w:rPr>
      <w:rFonts w:eastAsia="Times New Roman" w:cs="Times New Roman"/>
      <w:b/>
      <w:bCs/>
      <w:szCs w:val="18"/>
    </w:rPr>
  </w:style>
  <w:style w:type="paragraph" w:customStyle="1" w:styleId="xl112">
    <w:name w:val="xl112"/>
    <w:basedOn w:val="Normal"/>
    <w:uiPriority w:val="99"/>
    <w:rsid w:val="00363680"/>
    <w:pPr>
      <w:spacing w:before="100" w:beforeAutospacing="1" w:after="100" w:afterAutospacing="1" w:line="240" w:lineRule="auto"/>
      <w:ind w:firstLine="0"/>
      <w:jc w:val="left"/>
      <w:textAlignment w:val="center"/>
    </w:pPr>
    <w:rPr>
      <w:rFonts w:eastAsia="Times New Roman" w:cs="Times New Roman"/>
      <w:b/>
      <w:bCs/>
      <w:color w:val="FF0000"/>
      <w:szCs w:val="18"/>
    </w:rPr>
  </w:style>
  <w:style w:type="paragraph" w:customStyle="1" w:styleId="xl113">
    <w:name w:val="xl113"/>
    <w:basedOn w:val="Normal"/>
    <w:uiPriority w:val="99"/>
    <w:rsid w:val="00363680"/>
    <w:pPr>
      <w:spacing w:before="100" w:beforeAutospacing="1" w:after="100" w:afterAutospacing="1" w:line="240" w:lineRule="auto"/>
      <w:ind w:firstLine="0"/>
      <w:jc w:val="left"/>
      <w:textAlignment w:val="center"/>
    </w:pPr>
    <w:rPr>
      <w:rFonts w:eastAsia="Times New Roman" w:cs="Times New Roman"/>
      <w:b/>
      <w:bCs/>
      <w:color w:val="0000FF"/>
      <w:szCs w:val="18"/>
    </w:rPr>
  </w:style>
  <w:style w:type="paragraph" w:customStyle="1" w:styleId="xl114">
    <w:name w:val="xl114"/>
    <w:basedOn w:val="Normal"/>
    <w:uiPriority w:val="99"/>
    <w:rsid w:val="00363680"/>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Cs w:val="18"/>
    </w:rPr>
  </w:style>
  <w:style w:type="paragraph" w:customStyle="1" w:styleId="xl115">
    <w:name w:val="xl115"/>
    <w:basedOn w:val="Normal"/>
    <w:uiPriority w:val="99"/>
    <w:rsid w:val="0036368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Cs w:val="18"/>
    </w:rPr>
  </w:style>
  <w:style w:type="paragraph" w:customStyle="1" w:styleId="xl116">
    <w:name w:val="xl116"/>
    <w:basedOn w:val="Normal"/>
    <w:uiPriority w:val="99"/>
    <w:rsid w:val="00363680"/>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eastAsia="Times New Roman" w:cs="Times New Roman"/>
      <w:szCs w:val="18"/>
    </w:rPr>
  </w:style>
  <w:style w:type="paragraph" w:customStyle="1" w:styleId="xl117">
    <w:name w:val="xl117"/>
    <w:basedOn w:val="Normal"/>
    <w:uiPriority w:val="99"/>
    <w:rsid w:val="00363680"/>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Cs w:val="18"/>
    </w:rPr>
  </w:style>
  <w:style w:type="paragraph" w:customStyle="1" w:styleId="xl118">
    <w:name w:val="xl118"/>
    <w:basedOn w:val="Normal"/>
    <w:uiPriority w:val="99"/>
    <w:rsid w:val="003636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cs="Times New Roman"/>
      <w:szCs w:val="18"/>
    </w:rPr>
  </w:style>
  <w:style w:type="paragraph" w:customStyle="1" w:styleId="xl119">
    <w:name w:val="xl119"/>
    <w:basedOn w:val="Normal"/>
    <w:uiPriority w:val="99"/>
    <w:rsid w:val="003636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Cs w:val="18"/>
    </w:rPr>
  </w:style>
  <w:style w:type="paragraph" w:customStyle="1" w:styleId="xl120">
    <w:name w:val="xl120"/>
    <w:basedOn w:val="Normal"/>
    <w:uiPriority w:val="99"/>
    <w:rsid w:val="0036368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textAlignment w:val="center"/>
    </w:pPr>
    <w:rPr>
      <w:rFonts w:eastAsia="Times New Roman" w:cs="Times New Roman"/>
      <w:b/>
      <w:bCs/>
      <w:color w:val="000000"/>
      <w:szCs w:val="18"/>
    </w:rPr>
  </w:style>
  <w:style w:type="paragraph" w:customStyle="1" w:styleId="xl121">
    <w:name w:val="xl121"/>
    <w:basedOn w:val="Normal"/>
    <w:uiPriority w:val="99"/>
    <w:rsid w:val="0036368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left"/>
      <w:textAlignment w:val="center"/>
    </w:pPr>
    <w:rPr>
      <w:rFonts w:eastAsia="Times New Roman" w:cs="Times New Roman"/>
      <w:b/>
      <w:bCs/>
      <w:color w:val="000000"/>
      <w:szCs w:val="18"/>
    </w:rPr>
  </w:style>
  <w:style w:type="paragraph" w:customStyle="1" w:styleId="xl122">
    <w:name w:val="xl122"/>
    <w:basedOn w:val="Normal"/>
    <w:uiPriority w:val="99"/>
    <w:rsid w:val="0036368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textAlignment w:val="center"/>
    </w:pPr>
    <w:rPr>
      <w:rFonts w:eastAsia="Times New Roman" w:cs="Times New Roman"/>
      <w:color w:val="000000"/>
      <w:szCs w:val="18"/>
    </w:rPr>
  </w:style>
  <w:style w:type="paragraph" w:customStyle="1" w:styleId="xl123">
    <w:name w:val="xl123"/>
    <w:basedOn w:val="Normal"/>
    <w:uiPriority w:val="99"/>
    <w:rsid w:val="00363680"/>
    <w:pPr>
      <w:spacing w:before="100" w:beforeAutospacing="1" w:after="100" w:afterAutospacing="1" w:line="240" w:lineRule="auto"/>
      <w:ind w:firstLine="0"/>
      <w:jc w:val="center"/>
      <w:textAlignment w:val="center"/>
    </w:pPr>
    <w:rPr>
      <w:rFonts w:eastAsia="Times New Roman" w:cs="Times New Roman"/>
      <w:szCs w:val="18"/>
    </w:rPr>
  </w:style>
  <w:style w:type="paragraph" w:customStyle="1" w:styleId="xl124">
    <w:name w:val="xl124"/>
    <w:basedOn w:val="Normal"/>
    <w:uiPriority w:val="99"/>
    <w:rsid w:val="00363680"/>
    <w:pPr>
      <w:shd w:val="clear" w:color="000000" w:fill="FFFFFF"/>
      <w:spacing w:before="100" w:beforeAutospacing="1" w:after="100" w:afterAutospacing="1" w:line="240" w:lineRule="auto"/>
      <w:ind w:firstLine="0"/>
      <w:jc w:val="center"/>
      <w:textAlignment w:val="center"/>
    </w:pPr>
    <w:rPr>
      <w:rFonts w:eastAsia="Times New Roman" w:cs="Times New Roman"/>
      <w:szCs w:val="18"/>
    </w:rPr>
  </w:style>
  <w:style w:type="paragraph" w:customStyle="1" w:styleId="xl125">
    <w:name w:val="xl125"/>
    <w:basedOn w:val="Normal"/>
    <w:uiPriority w:val="99"/>
    <w:rsid w:val="00363680"/>
    <w:pPr>
      <w:pBdr>
        <w:top w:val="single" w:sz="4" w:space="0" w:color="000000"/>
        <w:left w:val="single" w:sz="4" w:space="0" w:color="000000"/>
        <w:right w:val="single" w:sz="4" w:space="0" w:color="000000"/>
      </w:pBdr>
      <w:spacing w:before="100" w:beforeAutospacing="1" w:after="100" w:afterAutospacing="1" w:line="240" w:lineRule="auto"/>
      <w:ind w:firstLine="0"/>
      <w:jc w:val="left"/>
      <w:textAlignment w:val="center"/>
    </w:pPr>
    <w:rPr>
      <w:rFonts w:eastAsia="Times New Roman" w:cs="Times New Roman"/>
      <w:b/>
      <w:bCs/>
      <w:color w:val="000000"/>
      <w:szCs w:val="18"/>
    </w:rPr>
  </w:style>
  <w:style w:type="paragraph" w:customStyle="1" w:styleId="xl126">
    <w:name w:val="xl126"/>
    <w:basedOn w:val="Normal"/>
    <w:uiPriority w:val="99"/>
    <w:rsid w:val="00363680"/>
    <w:pPr>
      <w:pBdr>
        <w:left w:val="single" w:sz="4" w:space="0" w:color="000000"/>
        <w:bottom w:val="single" w:sz="4" w:space="0" w:color="000000"/>
        <w:right w:val="single" w:sz="4" w:space="0" w:color="000000"/>
      </w:pBdr>
      <w:spacing w:before="100" w:beforeAutospacing="1" w:after="100" w:afterAutospacing="1" w:line="240" w:lineRule="auto"/>
      <w:ind w:firstLine="0"/>
      <w:jc w:val="left"/>
      <w:textAlignment w:val="center"/>
    </w:pPr>
    <w:rPr>
      <w:rFonts w:eastAsia="Times New Roman" w:cs="Times New Roman"/>
      <w:b/>
      <w:bCs/>
      <w:color w:val="000000"/>
      <w:szCs w:val="18"/>
    </w:rPr>
  </w:style>
  <w:style w:type="paragraph" w:customStyle="1" w:styleId="xl127">
    <w:name w:val="xl127"/>
    <w:basedOn w:val="Normal"/>
    <w:uiPriority w:val="99"/>
    <w:rsid w:val="0036368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textAlignment w:val="center"/>
    </w:pPr>
    <w:rPr>
      <w:rFonts w:eastAsia="Times New Roman" w:cs="Times New Roman"/>
      <w:color w:val="000000"/>
      <w:sz w:val="16"/>
      <w:szCs w:val="16"/>
    </w:rPr>
  </w:style>
  <w:style w:type="paragraph" w:customStyle="1" w:styleId="xl128">
    <w:name w:val="xl128"/>
    <w:basedOn w:val="Normal"/>
    <w:uiPriority w:val="99"/>
    <w:rsid w:val="0036368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Cs w:val="18"/>
    </w:rPr>
  </w:style>
  <w:style w:type="paragraph" w:customStyle="1" w:styleId="xl129">
    <w:name w:val="xl129"/>
    <w:basedOn w:val="Normal"/>
    <w:uiPriority w:val="99"/>
    <w:rsid w:val="0036368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Cs w:val="18"/>
    </w:rPr>
  </w:style>
  <w:style w:type="paragraph" w:customStyle="1" w:styleId="xl130">
    <w:name w:val="xl130"/>
    <w:basedOn w:val="Normal"/>
    <w:uiPriority w:val="99"/>
    <w:rsid w:val="00363680"/>
    <w:pPr>
      <w:spacing w:before="100" w:beforeAutospacing="1" w:after="100" w:afterAutospacing="1" w:line="240" w:lineRule="auto"/>
      <w:ind w:firstLine="0"/>
      <w:jc w:val="left"/>
      <w:textAlignment w:val="center"/>
    </w:pPr>
    <w:rPr>
      <w:rFonts w:eastAsia="Times New Roman" w:cs="Times New Roman"/>
      <w:szCs w:val="18"/>
    </w:rPr>
  </w:style>
  <w:style w:type="paragraph" w:customStyle="1" w:styleId="xl131">
    <w:name w:val="xl131"/>
    <w:basedOn w:val="Normal"/>
    <w:uiPriority w:val="99"/>
    <w:rsid w:val="0036368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szCs w:val="18"/>
    </w:rPr>
  </w:style>
  <w:style w:type="paragraph" w:customStyle="1" w:styleId="xl132">
    <w:name w:val="xl132"/>
    <w:basedOn w:val="Normal"/>
    <w:uiPriority w:val="99"/>
    <w:rsid w:val="00363680"/>
    <w:pPr>
      <w:spacing w:before="100" w:beforeAutospacing="1" w:after="100" w:afterAutospacing="1" w:line="240" w:lineRule="auto"/>
      <w:ind w:firstLine="0"/>
      <w:jc w:val="left"/>
      <w:textAlignment w:val="center"/>
    </w:pPr>
    <w:rPr>
      <w:rFonts w:eastAsia="Times New Roman" w:cs="Times New Roman"/>
      <w:b/>
      <w:bCs/>
      <w:color w:val="0000FF"/>
      <w:szCs w:val="18"/>
    </w:rPr>
  </w:style>
  <w:style w:type="paragraph" w:customStyle="1" w:styleId="xl133">
    <w:name w:val="xl133"/>
    <w:basedOn w:val="Normal"/>
    <w:uiPriority w:val="99"/>
    <w:rsid w:val="0036368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color w:val="000000"/>
      <w:szCs w:val="18"/>
    </w:rPr>
  </w:style>
  <w:style w:type="paragraph" w:customStyle="1" w:styleId="xl134">
    <w:name w:val="xl134"/>
    <w:basedOn w:val="Normal"/>
    <w:uiPriority w:val="99"/>
    <w:rsid w:val="0036368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color w:val="000000"/>
      <w:szCs w:val="18"/>
    </w:rPr>
  </w:style>
  <w:style w:type="paragraph" w:customStyle="1" w:styleId="xl135">
    <w:name w:val="xl135"/>
    <w:basedOn w:val="Normal"/>
    <w:uiPriority w:val="99"/>
    <w:rsid w:val="0036368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Cs w:val="18"/>
    </w:rPr>
  </w:style>
  <w:style w:type="paragraph" w:customStyle="1" w:styleId="xl136">
    <w:name w:val="xl136"/>
    <w:basedOn w:val="Normal"/>
    <w:uiPriority w:val="99"/>
    <w:rsid w:val="0036368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b/>
      <w:bCs/>
      <w:szCs w:val="18"/>
    </w:rPr>
  </w:style>
  <w:style w:type="paragraph" w:customStyle="1" w:styleId="xl137">
    <w:name w:val="xl137"/>
    <w:basedOn w:val="Normal"/>
    <w:uiPriority w:val="99"/>
    <w:rsid w:val="00363680"/>
    <w:pPr>
      <w:spacing w:before="100" w:beforeAutospacing="1" w:after="100" w:afterAutospacing="1" w:line="240" w:lineRule="auto"/>
      <w:ind w:firstLine="0"/>
      <w:jc w:val="center"/>
      <w:textAlignment w:val="center"/>
    </w:pPr>
    <w:rPr>
      <w:rFonts w:eastAsia="Times New Roman" w:cs="Times New Roman"/>
      <w:b/>
      <w:bCs/>
      <w:szCs w:val="18"/>
    </w:rPr>
  </w:style>
  <w:style w:type="paragraph" w:customStyle="1" w:styleId="xl138">
    <w:name w:val="xl138"/>
    <w:basedOn w:val="Normal"/>
    <w:uiPriority w:val="99"/>
    <w:rsid w:val="0036368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textAlignment w:val="center"/>
    </w:pPr>
    <w:rPr>
      <w:rFonts w:eastAsia="Times New Roman" w:cs="Times New Roman"/>
      <w:b/>
      <w:bCs/>
      <w:color w:val="000000"/>
      <w:szCs w:val="18"/>
    </w:rPr>
  </w:style>
  <w:style w:type="paragraph" w:customStyle="1" w:styleId="xl139">
    <w:name w:val="xl139"/>
    <w:basedOn w:val="Normal"/>
    <w:uiPriority w:val="99"/>
    <w:rsid w:val="00363680"/>
    <w:pPr>
      <w:spacing w:before="100" w:beforeAutospacing="1" w:after="100" w:afterAutospacing="1" w:line="240" w:lineRule="auto"/>
      <w:ind w:firstLine="0"/>
      <w:jc w:val="center"/>
      <w:textAlignment w:val="center"/>
    </w:pPr>
    <w:rPr>
      <w:rFonts w:eastAsia="Times New Roman" w:cs="Times New Roman"/>
      <w:b/>
      <w:bCs/>
      <w:color w:val="000000"/>
      <w:szCs w:val="18"/>
    </w:rPr>
  </w:style>
  <w:style w:type="paragraph" w:customStyle="1" w:styleId="xl140">
    <w:name w:val="xl140"/>
    <w:basedOn w:val="Normal"/>
    <w:uiPriority w:val="99"/>
    <w:rsid w:val="0036368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color w:val="000000"/>
      <w:szCs w:val="18"/>
    </w:rPr>
  </w:style>
  <w:style w:type="paragraph" w:customStyle="1" w:styleId="xl141">
    <w:name w:val="xl141"/>
    <w:basedOn w:val="Normal"/>
    <w:uiPriority w:val="99"/>
    <w:rsid w:val="00363680"/>
    <w:pPr>
      <w:pBdr>
        <w:left w:val="single" w:sz="4" w:space="0" w:color="000000"/>
        <w:bottom w:val="single" w:sz="4" w:space="0" w:color="000000"/>
        <w:right w:val="single" w:sz="4" w:space="0" w:color="000000"/>
      </w:pBdr>
      <w:spacing w:before="100" w:beforeAutospacing="1" w:after="100" w:afterAutospacing="1" w:line="240" w:lineRule="auto"/>
      <w:ind w:firstLine="0"/>
      <w:jc w:val="center"/>
      <w:textAlignment w:val="center"/>
    </w:pPr>
    <w:rPr>
      <w:rFonts w:eastAsia="Times New Roman" w:cs="Times New Roman"/>
      <w:b/>
      <w:bCs/>
      <w:color w:val="000000"/>
      <w:szCs w:val="18"/>
    </w:rPr>
  </w:style>
  <w:style w:type="paragraph" w:customStyle="1" w:styleId="xl142">
    <w:name w:val="xl142"/>
    <w:basedOn w:val="Normal"/>
    <w:uiPriority w:val="99"/>
    <w:rsid w:val="00363680"/>
    <w:pPr>
      <w:pBdr>
        <w:top w:val="single" w:sz="4" w:space="0" w:color="000000"/>
        <w:left w:val="single" w:sz="4" w:space="0" w:color="000000"/>
        <w:right w:val="single" w:sz="4" w:space="0" w:color="000000"/>
      </w:pBdr>
      <w:spacing w:before="100" w:beforeAutospacing="1" w:after="100" w:afterAutospacing="1" w:line="240" w:lineRule="auto"/>
      <w:ind w:firstLine="0"/>
      <w:jc w:val="center"/>
      <w:textAlignment w:val="center"/>
    </w:pPr>
    <w:rPr>
      <w:rFonts w:eastAsia="Times New Roman" w:cs="Times New Roman"/>
      <w:b/>
      <w:bCs/>
      <w:color w:val="000000"/>
      <w:szCs w:val="18"/>
    </w:rPr>
  </w:style>
  <w:style w:type="paragraph" w:customStyle="1" w:styleId="xl143">
    <w:name w:val="xl143"/>
    <w:basedOn w:val="Normal"/>
    <w:uiPriority w:val="99"/>
    <w:rsid w:val="00363680"/>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szCs w:val="18"/>
    </w:rPr>
  </w:style>
  <w:style w:type="paragraph" w:customStyle="1" w:styleId="xl144">
    <w:name w:val="xl144"/>
    <w:basedOn w:val="Normal"/>
    <w:uiPriority w:val="99"/>
    <w:rsid w:val="0036368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szCs w:val="18"/>
    </w:rPr>
  </w:style>
  <w:style w:type="paragraph" w:customStyle="1" w:styleId="xl145">
    <w:name w:val="xl145"/>
    <w:basedOn w:val="Normal"/>
    <w:uiPriority w:val="99"/>
    <w:rsid w:val="00363680"/>
    <w:pPr>
      <w:spacing w:before="100" w:beforeAutospacing="1" w:after="100" w:afterAutospacing="1" w:line="240" w:lineRule="auto"/>
      <w:ind w:firstLine="0"/>
      <w:jc w:val="center"/>
      <w:textAlignment w:val="center"/>
    </w:pPr>
    <w:rPr>
      <w:rFonts w:eastAsia="Times New Roman" w:cs="Times New Roman"/>
      <w:b/>
      <w:bCs/>
      <w:szCs w:val="18"/>
    </w:rPr>
  </w:style>
  <w:style w:type="paragraph" w:customStyle="1" w:styleId="xl146">
    <w:name w:val="xl146"/>
    <w:basedOn w:val="Normal"/>
    <w:uiPriority w:val="99"/>
    <w:rsid w:val="0036368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szCs w:val="18"/>
    </w:rPr>
  </w:style>
  <w:style w:type="paragraph" w:customStyle="1" w:styleId="xl147">
    <w:name w:val="xl147"/>
    <w:basedOn w:val="Normal"/>
    <w:uiPriority w:val="99"/>
    <w:rsid w:val="00363680"/>
    <w:pPr>
      <w:pBdr>
        <w:top w:val="single" w:sz="4" w:space="0" w:color="000000"/>
        <w:bottom w:val="single" w:sz="4" w:space="0" w:color="000000"/>
        <w:right w:val="single" w:sz="4" w:space="0" w:color="000000"/>
      </w:pBdr>
      <w:spacing w:before="100" w:beforeAutospacing="1" w:after="100" w:afterAutospacing="1" w:line="240" w:lineRule="auto"/>
      <w:ind w:firstLine="0"/>
      <w:jc w:val="left"/>
      <w:textAlignment w:val="center"/>
    </w:pPr>
    <w:rPr>
      <w:rFonts w:eastAsia="Times New Roman" w:cs="Times New Roman"/>
      <w:b/>
      <w:bCs/>
      <w:color w:val="000000"/>
      <w:szCs w:val="18"/>
    </w:rPr>
  </w:style>
  <w:style w:type="paragraph" w:customStyle="1" w:styleId="xl148">
    <w:name w:val="xl148"/>
    <w:basedOn w:val="Normal"/>
    <w:uiPriority w:val="99"/>
    <w:rsid w:val="0036368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Cs w:val="18"/>
    </w:rPr>
  </w:style>
  <w:style w:type="paragraph" w:customStyle="1" w:styleId="xl149">
    <w:name w:val="xl149"/>
    <w:basedOn w:val="Normal"/>
    <w:uiPriority w:val="99"/>
    <w:rsid w:val="0036368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szCs w:val="18"/>
    </w:rPr>
  </w:style>
  <w:style w:type="paragraph" w:customStyle="1" w:styleId="xl150">
    <w:name w:val="xl150"/>
    <w:basedOn w:val="Normal"/>
    <w:uiPriority w:val="99"/>
    <w:rsid w:val="0036368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color w:val="000000"/>
      <w:szCs w:val="18"/>
    </w:rPr>
  </w:style>
  <w:style w:type="paragraph" w:customStyle="1" w:styleId="xl151">
    <w:name w:val="xl151"/>
    <w:basedOn w:val="Normal"/>
    <w:uiPriority w:val="99"/>
    <w:rsid w:val="0036368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Merriweather" w:eastAsia="Times New Roman" w:hAnsi="Merriweather" w:cs="Times New Roman"/>
      <w:color w:val="000000"/>
      <w:szCs w:val="18"/>
    </w:rPr>
  </w:style>
  <w:style w:type="paragraph" w:customStyle="1" w:styleId="xl152">
    <w:name w:val="xl152"/>
    <w:basedOn w:val="Normal"/>
    <w:uiPriority w:val="99"/>
    <w:rsid w:val="003636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Cs w:val="18"/>
    </w:rPr>
  </w:style>
  <w:style w:type="paragraph" w:customStyle="1" w:styleId="xl153">
    <w:name w:val="xl153"/>
    <w:basedOn w:val="Normal"/>
    <w:uiPriority w:val="99"/>
    <w:rsid w:val="0036368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Cs w:val="18"/>
    </w:rPr>
  </w:style>
  <w:style w:type="paragraph" w:customStyle="1" w:styleId="xl154">
    <w:name w:val="xl154"/>
    <w:basedOn w:val="Normal"/>
    <w:uiPriority w:val="99"/>
    <w:rsid w:val="0036368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color w:val="000000"/>
      <w:szCs w:val="18"/>
    </w:rPr>
  </w:style>
  <w:style w:type="paragraph" w:customStyle="1" w:styleId="xl155">
    <w:name w:val="xl155"/>
    <w:basedOn w:val="Normal"/>
    <w:uiPriority w:val="99"/>
    <w:rsid w:val="00363680"/>
    <w:pPr>
      <w:spacing w:before="100" w:beforeAutospacing="1" w:after="100" w:afterAutospacing="1" w:line="240" w:lineRule="auto"/>
      <w:ind w:firstLine="0"/>
      <w:jc w:val="center"/>
      <w:textAlignment w:val="center"/>
    </w:pPr>
    <w:rPr>
      <w:rFonts w:eastAsia="Times New Roman" w:cs="Times New Roman"/>
      <w:b/>
      <w:bCs/>
      <w:szCs w:val="18"/>
    </w:rPr>
  </w:style>
  <w:style w:type="paragraph" w:customStyle="1" w:styleId="xl156">
    <w:name w:val="xl156"/>
    <w:basedOn w:val="Normal"/>
    <w:uiPriority w:val="99"/>
    <w:rsid w:val="00363680"/>
    <w:pPr>
      <w:spacing w:before="100" w:beforeAutospacing="1" w:after="100" w:afterAutospacing="1" w:line="240" w:lineRule="auto"/>
      <w:ind w:firstLine="0"/>
      <w:jc w:val="center"/>
      <w:textAlignment w:val="center"/>
    </w:pPr>
    <w:rPr>
      <w:rFonts w:eastAsia="Times New Roman" w:cs="Times New Roman"/>
      <w:b/>
      <w:bCs/>
      <w:szCs w:val="18"/>
    </w:rPr>
  </w:style>
  <w:style w:type="paragraph" w:customStyle="1" w:styleId="xl157">
    <w:name w:val="xl157"/>
    <w:basedOn w:val="Normal"/>
    <w:uiPriority w:val="99"/>
    <w:rsid w:val="003636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Cs w:val="18"/>
    </w:rPr>
  </w:style>
  <w:style w:type="paragraph" w:customStyle="1" w:styleId="xl158">
    <w:name w:val="xl158"/>
    <w:basedOn w:val="Normal"/>
    <w:uiPriority w:val="99"/>
    <w:rsid w:val="0036368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159">
    <w:name w:val="xl159"/>
    <w:basedOn w:val="Normal"/>
    <w:uiPriority w:val="99"/>
    <w:rsid w:val="00363680"/>
    <w:pPr>
      <w:spacing w:before="100" w:beforeAutospacing="1" w:after="100" w:afterAutospacing="1" w:line="240" w:lineRule="auto"/>
      <w:ind w:firstLine="0"/>
      <w:jc w:val="left"/>
      <w:textAlignment w:val="center"/>
    </w:pPr>
    <w:rPr>
      <w:rFonts w:eastAsia="Times New Roman" w:cs="Times New Roman"/>
      <w:b/>
      <w:bCs/>
      <w:sz w:val="24"/>
      <w:szCs w:val="24"/>
    </w:rPr>
  </w:style>
  <w:style w:type="paragraph" w:customStyle="1" w:styleId="xl160">
    <w:name w:val="xl160"/>
    <w:basedOn w:val="Normal"/>
    <w:uiPriority w:val="99"/>
    <w:rsid w:val="0036368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sz w:val="24"/>
      <w:szCs w:val="24"/>
    </w:rPr>
  </w:style>
  <w:style w:type="paragraph" w:customStyle="1" w:styleId="xl161">
    <w:name w:val="xl161"/>
    <w:basedOn w:val="Normal"/>
    <w:uiPriority w:val="99"/>
    <w:rsid w:val="003636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Cs w:val="18"/>
    </w:rPr>
  </w:style>
  <w:style w:type="paragraph" w:customStyle="1" w:styleId="xl162">
    <w:name w:val="xl162"/>
    <w:basedOn w:val="Normal"/>
    <w:uiPriority w:val="99"/>
    <w:rsid w:val="0036368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color w:val="000000"/>
      <w:szCs w:val="18"/>
    </w:rPr>
  </w:style>
  <w:style w:type="paragraph" w:customStyle="1" w:styleId="xl163">
    <w:name w:val="xl163"/>
    <w:basedOn w:val="Normal"/>
    <w:uiPriority w:val="99"/>
    <w:rsid w:val="00363680"/>
    <w:pPr>
      <w:pBdr>
        <w:left w:val="single" w:sz="4" w:space="0" w:color="000000"/>
        <w:bottom w:val="single" w:sz="4" w:space="0" w:color="000000"/>
      </w:pBdr>
      <w:spacing w:before="100" w:beforeAutospacing="1" w:after="100" w:afterAutospacing="1" w:line="240" w:lineRule="auto"/>
      <w:ind w:firstLine="0"/>
      <w:jc w:val="center"/>
      <w:textAlignment w:val="center"/>
    </w:pPr>
    <w:rPr>
      <w:rFonts w:eastAsia="Times New Roman" w:cs="Times New Roman"/>
      <w:b/>
      <w:bCs/>
      <w:color w:val="000000"/>
      <w:szCs w:val="18"/>
    </w:rPr>
  </w:style>
  <w:style w:type="paragraph" w:customStyle="1" w:styleId="xl164">
    <w:name w:val="xl164"/>
    <w:basedOn w:val="Normal"/>
    <w:uiPriority w:val="99"/>
    <w:rsid w:val="00363680"/>
    <w:pPr>
      <w:pBdr>
        <w:top w:val="single" w:sz="4" w:space="0" w:color="auto"/>
        <w:left w:val="single" w:sz="4" w:space="0" w:color="auto"/>
        <w:bottom w:val="single" w:sz="4" w:space="0" w:color="000000"/>
      </w:pBdr>
      <w:spacing w:before="100" w:beforeAutospacing="1" w:after="100" w:afterAutospacing="1" w:line="240" w:lineRule="auto"/>
      <w:ind w:firstLine="0"/>
      <w:jc w:val="center"/>
      <w:textAlignment w:val="center"/>
    </w:pPr>
    <w:rPr>
      <w:rFonts w:ascii="Cambria" w:eastAsia="Times New Roman" w:hAnsi="Cambria" w:cs="Times New Roman"/>
      <w:szCs w:val="18"/>
    </w:rPr>
  </w:style>
  <w:style w:type="paragraph" w:customStyle="1" w:styleId="xl165">
    <w:name w:val="xl165"/>
    <w:basedOn w:val="Normal"/>
    <w:uiPriority w:val="99"/>
    <w:rsid w:val="00363680"/>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szCs w:val="18"/>
    </w:rPr>
  </w:style>
  <w:style w:type="paragraph" w:customStyle="1" w:styleId="xl166">
    <w:name w:val="xl166"/>
    <w:basedOn w:val="Normal"/>
    <w:uiPriority w:val="99"/>
    <w:rsid w:val="00363680"/>
    <w:pPr>
      <w:pBdr>
        <w:left w:val="single" w:sz="4" w:space="0" w:color="auto"/>
        <w:bottom w:val="single" w:sz="4" w:space="0" w:color="auto"/>
        <w:right w:val="single" w:sz="4" w:space="0" w:color="000000"/>
      </w:pBdr>
      <w:spacing w:before="100" w:beforeAutospacing="1" w:after="100" w:afterAutospacing="1" w:line="240" w:lineRule="auto"/>
      <w:ind w:firstLine="0"/>
      <w:jc w:val="center"/>
      <w:textAlignment w:val="center"/>
    </w:pPr>
    <w:rPr>
      <w:rFonts w:eastAsia="Times New Roman" w:cs="Times New Roman"/>
      <w:b/>
      <w:bCs/>
      <w:color w:val="000000"/>
      <w:szCs w:val="18"/>
    </w:rPr>
  </w:style>
  <w:style w:type="paragraph" w:customStyle="1" w:styleId="xl167">
    <w:name w:val="xl167"/>
    <w:basedOn w:val="Normal"/>
    <w:uiPriority w:val="99"/>
    <w:rsid w:val="00363680"/>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Cs w:val="18"/>
    </w:rPr>
  </w:style>
  <w:style w:type="paragraph" w:customStyle="1" w:styleId="xl168">
    <w:name w:val="xl168"/>
    <w:basedOn w:val="Normal"/>
    <w:uiPriority w:val="99"/>
    <w:rsid w:val="00363680"/>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b/>
      <w:bCs/>
      <w:color w:val="000000"/>
      <w:szCs w:val="18"/>
    </w:rPr>
  </w:style>
  <w:style w:type="paragraph" w:customStyle="1" w:styleId="xl169">
    <w:name w:val="xl169"/>
    <w:basedOn w:val="Normal"/>
    <w:uiPriority w:val="99"/>
    <w:rsid w:val="0036368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Calibri" w:eastAsia="Times New Roman" w:hAnsi="Calibri" w:cs="Calibri"/>
      <w:sz w:val="24"/>
      <w:szCs w:val="24"/>
    </w:rPr>
  </w:style>
  <w:style w:type="paragraph" w:customStyle="1" w:styleId="xl170">
    <w:name w:val="xl170"/>
    <w:basedOn w:val="Normal"/>
    <w:uiPriority w:val="99"/>
    <w:rsid w:val="0036368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textAlignment w:val="center"/>
    </w:pPr>
    <w:rPr>
      <w:rFonts w:ascii="Merriweather" w:eastAsia="Times New Roman" w:hAnsi="Merriweather" w:cs="Times New Roman"/>
      <w:szCs w:val="18"/>
    </w:rPr>
  </w:style>
  <w:style w:type="paragraph" w:customStyle="1" w:styleId="xl171">
    <w:name w:val="xl171"/>
    <w:basedOn w:val="Normal"/>
    <w:uiPriority w:val="99"/>
    <w:rsid w:val="00363680"/>
    <w:pPr>
      <w:spacing w:before="100" w:beforeAutospacing="1" w:after="100" w:afterAutospacing="1" w:line="240" w:lineRule="auto"/>
      <w:ind w:firstLine="0"/>
      <w:jc w:val="center"/>
      <w:textAlignment w:val="center"/>
    </w:pPr>
    <w:rPr>
      <w:rFonts w:ascii="Merriweather" w:eastAsia="Times New Roman" w:hAnsi="Merriweather" w:cs="Times New Roman"/>
      <w:b/>
      <w:bCs/>
      <w:szCs w:val="18"/>
    </w:rPr>
  </w:style>
  <w:style w:type="paragraph" w:customStyle="1" w:styleId="xl172">
    <w:name w:val="xl172"/>
    <w:basedOn w:val="Normal"/>
    <w:uiPriority w:val="99"/>
    <w:rsid w:val="0036368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textAlignment w:val="center"/>
    </w:pPr>
    <w:rPr>
      <w:rFonts w:ascii="Merriweather" w:eastAsia="Times New Roman" w:hAnsi="Merriweather" w:cs="Times New Roman"/>
      <w:szCs w:val="18"/>
    </w:rPr>
  </w:style>
  <w:style w:type="paragraph" w:customStyle="1" w:styleId="xl173">
    <w:name w:val="xl173"/>
    <w:basedOn w:val="Normal"/>
    <w:uiPriority w:val="99"/>
    <w:rsid w:val="0036368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textAlignment w:val="center"/>
    </w:pPr>
    <w:rPr>
      <w:rFonts w:ascii="Merriweather" w:eastAsia="Times New Roman" w:hAnsi="Merriweather" w:cs="Times New Roman"/>
      <w:szCs w:val="18"/>
    </w:rPr>
  </w:style>
  <w:style w:type="paragraph" w:customStyle="1" w:styleId="xl174">
    <w:name w:val="xl174"/>
    <w:basedOn w:val="Normal"/>
    <w:uiPriority w:val="99"/>
    <w:rsid w:val="00363680"/>
    <w:pPr>
      <w:pBdr>
        <w:top w:val="single" w:sz="4" w:space="0" w:color="000000"/>
        <w:left w:val="single" w:sz="4" w:space="0" w:color="000000"/>
        <w:right w:val="single" w:sz="4" w:space="0" w:color="000000"/>
      </w:pBdr>
      <w:spacing w:before="100" w:beforeAutospacing="1" w:after="100" w:afterAutospacing="1" w:line="240" w:lineRule="auto"/>
      <w:ind w:firstLine="0"/>
      <w:jc w:val="center"/>
      <w:textAlignment w:val="center"/>
    </w:pPr>
    <w:rPr>
      <w:rFonts w:ascii="Merriweather" w:eastAsia="Times New Roman" w:hAnsi="Merriweather" w:cs="Times New Roman"/>
      <w:szCs w:val="18"/>
    </w:rPr>
  </w:style>
  <w:style w:type="paragraph" w:customStyle="1" w:styleId="xl175">
    <w:name w:val="xl175"/>
    <w:basedOn w:val="Normal"/>
    <w:uiPriority w:val="99"/>
    <w:rsid w:val="00363680"/>
    <w:pPr>
      <w:pBdr>
        <w:top w:val="single" w:sz="4" w:space="0" w:color="000000"/>
        <w:left w:val="single" w:sz="4" w:space="0" w:color="000000"/>
        <w:right w:val="single" w:sz="4" w:space="0" w:color="000000"/>
      </w:pBdr>
      <w:spacing w:before="100" w:beforeAutospacing="1" w:after="100" w:afterAutospacing="1" w:line="240" w:lineRule="auto"/>
      <w:ind w:firstLine="0"/>
      <w:jc w:val="center"/>
      <w:textAlignment w:val="center"/>
    </w:pPr>
    <w:rPr>
      <w:rFonts w:ascii="Merriweather" w:eastAsia="Times New Roman" w:hAnsi="Merriweather" w:cs="Times New Roman"/>
      <w:szCs w:val="18"/>
    </w:rPr>
  </w:style>
  <w:style w:type="paragraph" w:customStyle="1" w:styleId="xl176">
    <w:name w:val="xl176"/>
    <w:basedOn w:val="Normal"/>
    <w:uiPriority w:val="99"/>
    <w:rsid w:val="00363680"/>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ind w:firstLine="0"/>
      <w:jc w:val="center"/>
      <w:textAlignment w:val="center"/>
    </w:pPr>
    <w:rPr>
      <w:rFonts w:ascii="Merriweather" w:eastAsia="Times New Roman" w:hAnsi="Merriweather" w:cs="Times New Roman"/>
      <w:szCs w:val="18"/>
    </w:rPr>
  </w:style>
  <w:style w:type="paragraph" w:customStyle="1" w:styleId="xl177">
    <w:name w:val="xl177"/>
    <w:basedOn w:val="Normal"/>
    <w:uiPriority w:val="99"/>
    <w:rsid w:val="00363680"/>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ind w:firstLine="0"/>
      <w:jc w:val="center"/>
      <w:textAlignment w:val="center"/>
    </w:pPr>
    <w:rPr>
      <w:rFonts w:ascii="Merriweather" w:eastAsia="Times New Roman" w:hAnsi="Merriweather" w:cs="Times New Roman"/>
      <w:szCs w:val="18"/>
    </w:rPr>
  </w:style>
  <w:style w:type="paragraph" w:customStyle="1" w:styleId="xl178">
    <w:name w:val="xl178"/>
    <w:basedOn w:val="Normal"/>
    <w:uiPriority w:val="99"/>
    <w:rsid w:val="00363680"/>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Cs w:val="18"/>
    </w:rPr>
  </w:style>
  <w:style w:type="paragraph" w:customStyle="1" w:styleId="xl179">
    <w:name w:val="xl179"/>
    <w:basedOn w:val="Normal"/>
    <w:uiPriority w:val="99"/>
    <w:rsid w:val="003636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Cs w:val="18"/>
    </w:rPr>
  </w:style>
  <w:style w:type="paragraph" w:customStyle="1" w:styleId="xl180">
    <w:name w:val="xl180"/>
    <w:basedOn w:val="Normal"/>
    <w:uiPriority w:val="99"/>
    <w:rsid w:val="0036368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textAlignment w:val="center"/>
    </w:pPr>
    <w:rPr>
      <w:rFonts w:ascii="Merriweather" w:eastAsia="Times New Roman" w:hAnsi="Merriweather" w:cs="Times New Roman"/>
      <w:szCs w:val="18"/>
    </w:rPr>
  </w:style>
  <w:style w:type="paragraph" w:customStyle="1" w:styleId="xl181">
    <w:name w:val="xl181"/>
    <w:basedOn w:val="Normal"/>
    <w:uiPriority w:val="99"/>
    <w:rsid w:val="0036368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ind w:firstLine="0"/>
      <w:jc w:val="center"/>
      <w:textAlignment w:val="center"/>
    </w:pPr>
    <w:rPr>
      <w:rFonts w:ascii="Merriweather" w:eastAsia="Times New Roman" w:hAnsi="Merriweather" w:cs="Times New Roman"/>
      <w:szCs w:val="18"/>
    </w:rPr>
  </w:style>
  <w:style w:type="paragraph" w:customStyle="1" w:styleId="xl182">
    <w:name w:val="xl182"/>
    <w:basedOn w:val="Normal"/>
    <w:uiPriority w:val="99"/>
    <w:rsid w:val="0036368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ind w:firstLine="0"/>
      <w:jc w:val="center"/>
      <w:textAlignment w:val="center"/>
    </w:pPr>
    <w:rPr>
      <w:rFonts w:eastAsia="Times New Roman" w:cs="Times New Roman"/>
      <w:szCs w:val="18"/>
    </w:rPr>
  </w:style>
  <w:style w:type="paragraph" w:customStyle="1" w:styleId="xl183">
    <w:name w:val="xl183"/>
    <w:basedOn w:val="Normal"/>
    <w:uiPriority w:val="99"/>
    <w:rsid w:val="00363680"/>
    <w:pPr>
      <w:pBdr>
        <w:top w:val="single" w:sz="4" w:space="0" w:color="auto"/>
        <w:left w:val="single" w:sz="4" w:space="0" w:color="auto"/>
        <w:bottom w:val="single" w:sz="4" w:space="0" w:color="000000"/>
      </w:pBdr>
      <w:shd w:val="clear" w:color="000000" w:fill="FFFFFF"/>
      <w:spacing w:before="100" w:beforeAutospacing="1" w:after="100" w:afterAutospacing="1" w:line="240" w:lineRule="auto"/>
      <w:ind w:firstLine="0"/>
      <w:jc w:val="center"/>
      <w:textAlignment w:val="center"/>
    </w:pPr>
    <w:rPr>
      <w:rFonts w:ascii="Cambria" w:eastAsia="Times New Roman" w:hAnsi="Cambria" w:cs="Times New Roman"/>
      <w:szCs w:val="18"/>
    </w:rPr>
  </w:style>
  <w:style w:type="paragraph" w:customStyle="1" w:styleId="xl184">
    <w:name w:val="xl184"/>
    <w:basedOn w:val="Normal"/>
    <w:uiPriority w:val="99"/>
    <w:rsid w:val="003636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Cs w:val="18"/>
    </w:rPr>
  </w:style>
  <w:style w:type="paragraph" w:customStyle="1" w:styleId="xl185">
    <w:name w:val="xl185"/>
    <w:basedOn w:val="Normal"/>
    <w:uiPriority w:val="99"/>
    <w:rsid w:val="003636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Cs w:val="18"/>
    </w:rPr>
  </w:style>
  <w:style w:type="paragraph" w:customStyle="1" w:styleId="xl186">
    <w:name w:val="xl186"/>
    <w:basedOn w:val="Normal"/>
    <w:uiPriority w:val="99"/>
    <w:rsid w:val="003636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Cs w:val="18"/>
    </w:rPr>
  </w:style>
  <w:style w:type="paragraph" w:customStyle="1" w:styleId="xl187">
    <w:name w:val="xl187"/>
    <w:basedOn w:val="Normal"/>
    <w:uiPriority w:val="99"/>
    <w:rsid w:val="003636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Cs w:val="18"/>
    </w:rPr>
  </w:style>
  <w:style w:type="paragraph" w:customStyle="1" w:styleId="xl188">
    <w:name w:val="xl188"/>
    <w:basedOn w:val="Normal"/>
    <w:uiPriority w:val="99"/>
    <w:rsid w:val="00363680"/>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0"/>
      <w:szCs w:val="20"/>
    </w:rPr>
  </w:style>
  <w:style w:type="paragraph" w:customStyle="1" w:styleId="xl189">
    <w:name w:val="xl189"/>
    <w:basedOn w:val="Normal"/>
    <w:uiPriority w:val="99"/>
    <w:rsid w:val="003636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0"/>
      <w:szCs w:val="20"/>
    </w:rPr>
  </w:style>
  <w:style w:type="paragraph" w:customStyle="1" w:styleId="xl190">
    <w:name w:val="xl190"/>
    <w:basedOn w:val="Normal"/>
    <w:uiPriority w:val="99"/>
    <w:rsid w:val="0036368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color w:val="FF0000"/>
      <w:szCs w:val="18"/>
    </w:rPr>
  </w:style>
  <w:style w:type="paragraph" w:customStyle="1" w:styleId="xl191">
    <w:name w:val="xl191"/>
    <w:basedOn w:val="Normal"/>
    <w:uiPriority w:val="99"/>
    <w:rsid w:val="00363680"/>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cs="Times New Roman"/>
      <w:b/>
      <w:bCs/>
      <w:color w:val="000000"/>
      <w:szCs w:val="18"/>
    </w:rPr>
  </w:style>
  <w:style w:type="paragraph" w:customStyle="1" w:styleId="xl192">
    <w:name w:val="xl192"/>
    <w:basedOn w:val="Normal"/>
    <w:uiPriority w:val="99"/>
    <w:rsid w:val="0036368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ind w:firstLine="0"/>
      <w:jc w:val="center"/>
      <w:textAlignment w:val="center"/>
    </w:pPr>
    <w:rPr>
      <w:rFonts w:ascii="Merriweather" w:eastAsia="Times New Roman" w:hAnsi="Merriweather" w:cs="Times New Roman"/>
      <w:szCs w:val="18"/>
    </w:rPr>
  </w:style>
  <w:style w:type="paragraph" w:customStyle="1" w:styleId="xl193">
    <w:name w:val="xl193"/>
    <w:basedOn w:val="Normal"/>
    <w:uiPriority w:val="99"/>
    <w:rsid w:val="00363680"/>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ind w:firstLine="0"/>
      <w:jc w:val="center"/>
      <w:textAlignment w:val="center"/>
    </w:pPr>
    <w:rPr>
      <w:rFonts w:ascii="Merriweather" w:eastAsia="Times New Roman" w:hAnsi="Merriweather" w:cs="Times New Roman"/>
      <w:szCs w:val="18"/>
    </w:rPr>
  </w:style>
  <w:style w:type="paragraph" w:customStyle="1" w:styleId="xl194">
    <w:name w:val="xl194"/>
    <w:basedOn w:val="Normal"/>
    <w:uiPriority w:val="99"/>
    <w:rsid w:val="0036368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ind w:firstLine="0"/>
      <w:jc w:val="center"/>
      <w:textAlignment w:val="center"/>
    </w:pPr>
    <w:rPr>
      <w:rFonts w:ascii="Merriweather" w:eastAsia="Times New Roman" w:hAnsi="Merriweather" w:cs="Times New Roman"/>
      <w:szCs w:val="18"/>
    </w:rPr>
  </w:style>
  <w:style w:type="paragraph" w:customStyle="1" w:styleId="xl195">
    <w:name w:val="xl195"/>
    <w:basedOn w:val="Normal"/>
    <w:uiPriority w:val="99"/>
    <w:rsid w:val="0036368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ind w:firstLine="0"/>
      <w:jc w:val="center"/>
      <w:textAlignment w:val="center"/>
    </w:pPr>
    <w:rPr>
      <w:rFonts w:ascii="Merriweather" w:eastAsia="Times New Roman" w:hAnsi="Merriweather" w:cs="Times New Roman"/>
      <w:szCs w:val="18"/>
    </w:rPr>
  </w:style>
  <w:style w:type="paragraph" w:customStyle="1" w:styleId="xl196">
    <w:name w:val="xl196"/>
    <w:basedOn w:val="Normal"/>
    <w:uiPriority w:val="99"/>
    <w:rsid w:val="0036368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ind w:firstLine="0"/>
      <w:jc w:val="center"/>
      <w:textAlignment w:val="center"/>
    </w:pPr>
    <w:rPr>
      <w:rFonts w:eastAsia="Times New Roman" w:cs="Times New Roman"/>
      <w:szCs w:val="18"/>
    </w:rPr>
  </w:style>
  <w:style w:type="paragraph" w:customStyle="1" w:styleId="xl197">
    <w:name w:val="xl197"/>
    <w:basedOn w:val="Normal"/>
    <w:uiPriority w:val="99"/>
    <w:rsid w:val="0036368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ind w:firstLine="0"/>
      <w:jc w:val="center"/>
      <w:textAlignment w:val="center"/>
    </w:pPr>
    <w:rPr>
      <w:rFonts w:eastAsia="Times New Roman" w:cs="Times New Roman"/>
      <w:szCs w:val="18"/>
    </w:rPr>
  </w:style>
  <w:style w:type="paragraph" w:customStyle="1" w:styleId="xl198">
    <w:name w:val="xl198"/>
    <w:basedOn w:val="Normal"/>
    <w:uiPriority w:val="99"/>
    <w:rsid w:val="003636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Cs w:val="18"/>
    </w:rPr>
  </w:style>
  <w:style w:type="paragraph" w:customStyle="1" w:styleId="xl199">
    <w:name w:val="xl199"/>
    <w:basedOn w:val="Normal"/>
    <w:uiPriority w:val="99"/>
    <w:rsid w:val="0036368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Cs w:val="18"/>
    </w:rPr>
  </w:style>
  <w:style w:type="paragraph" w:customStyle="1" w:styleId="xl200">
    <w:name w:val="xl200"/>
    <w:basedOn w:val="Normal"/>
    <w:uiPriority w:val="99"/>
    <w:rsid w:val="00363680"/>
    <w:pPr>
      <w:pBdr>
        <w:top w:val="single" w:sz="4" w:space="0" w:color="000000"/>
        <w:bottom w:val="single" w:sz="4" w:space="0" w:color="000000"/>
        <w:right w:val="single" w:sz="4" w:space="0" w:color="000000"/>
      </w:pBdr>
      <w:spacing w:before="100" w:beforeAutospacing="1" w:after="100" w:afterAutospacing="1" w:line="240" w:lineRule="auto"/>
      <w:ind w:firstLine="0"/>
      <w:jc w:val="center"/>
      <w:textAlignment w:val="center"/>
    </w:pPr>
    <w:rPr>
      <w:rFonts w:eastAsia="Times New Roman" w:cs="Times New Roman"/>
      <w:color w:val="000000"/>
      <w:szCs w:val="18"/>
    </w:rPr>
  </w:style>
  <w:style w:type="paragraph" w:customStyle="1" w:styleId="xl201">
    <w:name w:val="xl201"/>
    <w:basedOn w:val="Normal"/>
    <w:uiPriority w:val="99"/>
    <w:rsid w:val="0036368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textAlignment w:val="center"/>
    </w:pPr>
    <w:rPr>
      <w:rFonts w:eastAsia="Times New Roman" w:cs="Times New Roman"/>
      <w:color w:val="000000"/>
      <w:szCs w:val="18"/>
    </w:rPr>
  </w:style>
  <w:style w:type="paragraph" w:customStyle="1" w:styleId="xl202">
    <w:name w:val="xl202"/>
    <w:basedOn w:val="Normal"/>
    <w:uiPriority w:val="99"/>
    <w:rsid w:val="0036368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textAlignment w:val="center"/>
    </w:pPr>
    <w:rPr>
      <w:rFonts w:eastAsia="Times New Roman" w:cs="Times New Roman"/>
      <w:color w:val="000000"/>
      <w:szCs w:val="18"/>
    </w:rPr>
  </w:style>
  <w:style w:type="paragraph" w:customStyle="1" w:styleId="xl203">
    <w:name w:val="xl203"/>
    <w:basedOn w:val="Normal"/>
    <w:uiPriority w:val="99"/>
    <w:rsid w:val="0036368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textAlignment w:val="center"/>
    </w:pPr>
    <w:rPr>
      <w:rFonts w:eastAsia="Times New Roman" w:cs="Times New Roman"/>
      <w:szCs w:val="18"/>
    </w:rPr>
  </w:style>
  <w:style w:type="paragraph" w:customStyle="1" w:styleId="xl204">
    <w:name w:val="xl204"/>
    <w:basedOn w:val="Normal"/>
    <w:uiPriority w:val="99"/>
    <w:rsid w:val="0036368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textAlignment w:val="center"/>
    </w:pPr>
    <w:rPr>
      <w:rFonts w:eastAsia="Times New Roman" w:cs="Times New Roman"/>
      <w:szCs w:val="18"/>
    </w:rPr>
  </w:style>
  <w:style w:type="paragraph" w:customStyle="1" w:styleId="xl205">
    <w:name w:val="xl205"/>
    <w:basedOn w:val="Normal"/>
    <w:uiPriority w:val="99"/>
    <w:rsid w:val="0036368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textAlignment w:val="center"/>
    </w:pPr>
    <w:rPr>
      <w:rFonts w:eastAsia="Times New Roman" w:cs="Times New Roman"/>
      <w:szCs w:val="18"/>
    </w:rPr>
  </w:style>
  <w:style w:type="paragraph" w:customStyle="1" w:styleId="xl206">
    <w:name w:val="xl206"/>
    <w:basedOn w:val="Normal"/>
    <w:uiPriority w:val="99"/>
    <w:rsid w:val="0036368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Cs w:val="18"/>
    </w:rPr>
  </w:style>
  <w:style w:type="paragraph" w:customStyle="1" w:styleId="xl207">
    <w:name w:val="xl207"/>
    <w:basedOn w:val="Normal"/>
    <w:uiPriority w:val="99"/>
    <w:rsid w:val="0036368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Cs w:val="18"/>
    </w:rPr>
  </w:style>
  <w:style w:type="paragraph" w:customStyle="1" w:styleId="xl208">
    <w:name w:val="xl208"/>
    <w:basedOn w:val="Normal"/>
    <w:uiPriority w:val="99"/>
    <w:rsid w:val="00363680"/>
    <w:pPr>
      <w:spacing w:before="100" w:beforeAutospacing="1" w:after="100" w:afterAutospacing="1" w:line="240" w:lineRule="auto"/>
      <w:ind w:firstLine="0"/>
      <w:jc w:val="left"/>
      <w:textAlignment w:val="center"/>
    </w:pPr>
    <w:rPr>
      <w:rFonts w:eastAsia="Times New Roman" w:cs="Times New Roman"/>
      <w:b/>
      <w:bCs/>
      <w:szCs w:val="18"/>
    </w:rPr>
  </w:style>
  <w:style w:type="paragraph" w:customStyle="1" w:styleId="xl209">
    <w:name w:val="xl209"/>
    <w:basedOn w:val="Normal"/>
    <w:uiPriority w:val="99"/>
    <w:rsid w:val="0036368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textAlignment w:val="center"/>
    </w:pPr>
    <w:rPr>
      <w:rFonts w:ascii="Times New Roman" w:eastAsia="Times New Roman" w:hAnsi="Times New Roman" w:cs="Times New Roman"/>
      <w:szCs w:val="18"/>
    </w:rPr>
  </w:style>
  <w:style w:type="paragraph" w:customStyle="1" w:styleId="xl210">
    <w:name w:val="xl210"/>
    <w:basedOn w:val="Normal"/>
    <w:uiPriority w:val="99"/>
    <w:rsid w:val="0036368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Cs w:val="18"/>
    </w:rPr>
  </w:style>
  <w:style w:type="paragraph" w:customStyle="1" w:styleId="xl211">
    <w:name w:val="xl211"/>
    <w:basedOn w:val="Normal"/>
    <w:uiPriority w:val="99"/>
    <w:rsid w:val="003636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cs="Times New Roman"/>
      <w:color w:val="000000"/>
      <w:szCs w:val="18"/>
    </w:rPr>
  </w:style>
  <w:style w:type="paragraph" w:customStyle="1" w:styleId="xl212">
    <w:name w:val="xl212"/>
    <w:basedOn w:val="Normal"/>
    <w:uiPriority w:val="99"/>
    <w:rsid w:val="00363680"/>
    <w:pPr>
      <w:pBdr>
        <w:top w:val="single" w:sz="4" w:space="0" w:color="000000"/>
        <w:left w:val="single" w:sz="4" w:space="0" w:color="000000"/>
        <w:bottom w:val="single" w:sz="4" w:space="0" w:color="000000"/>
      </w:pBdr>
      <w:spacing w:before="100" w:beforeAutospacing="1" w:after="100" w:afterAutospacing="1" w:line="240" w:lineRule="auto"/>
      <w:ind w:firstLine="0"/>
      <w:jc w:val="center"/>
      <w:textAlignment w:val="center"/>
    </w:pPr>
    <w:rPr>
      <w:rFonts w:ascii="Merriweather" w:eastAsia="Times New Roman" w:hAnsi="Merriweather" w:cs="Times New Roman"/>
      <w:szCs w:val="18"/>
    </w:rPr>
  </w:style>
  <w:style w:type="paragraph" w:customStyle="1" w:styleId="xl213">
    <w:name w:val="xl213"/>
    <w:basedOn w:val="Normal"/>
    <w:uiPriority w:val="99"/>
    <w:rsid w:val="00363680"/>
    <w:pPr>
      <w:pBdr>
        <w:top w:val="single" w:sz="4" w:space="0" w:color="000000"/>
        <w:bottom w:val="single" w:sz="4" w:space="0" w:color="000000"/>
      </w:pBdr>
      <w:spacing w:before="100" w:beforeAutospacing="1" w:after="100" w:afterAutospacing="1" w:line="240" w:lineRule="auto"/>
      <w:ind w:firstLine="0"/>
      <w:jc w:val="left"/>
    </w:pPr>
    <w:rPr>
      <w:rFonts w:ascii="Arial" w:eastAsia="Times New Roman" w:hAnsi="Arial" w:cs="Arial"/>
      <w:sz w:val="24"/>
      <w:szCs w:val="24"/>
    </w:rPr>
  </w:style>
  <w:style w:type="paragraph" w:customStyle="1" w:styleId="xl214">
    <w:name w:val="xl214"/>
    <w:basedOn w:val="Normal"/>
    <w:uiPriority w:val="99"/>
    <w:rsid w:val="00363680"/>
    <w:pPr>
      <w:pBdr>
        <w:top w:val="single" w:sz="4" w:space="0" w:color="000000"/>
        <w:bottom w:val="single" w:sz="4" w:space="0" w:color="000000"/>
        <w:right w:val="single" w:sz="4" w:space="0" w:color="000000"/>
      </w:pBdr>
      <w:spacing w:before="100" w:beforeAutospacing="1" w:after="100" w:afterAutospacing="1" w:line="240" w:lineRule="auto"/>
      <w:ind w:firstLine="0"/>
      <w:jc w:val="left"/>
    </w:pPr>
    <w:rPr>
      <w:rFonts w:ascii="Arial" w:eastAsia="Times New Roman" w:hAnsi="Arial" w:cs="Arial"/>
      <w:sz w:val="24"/>
      <w:szCs w:val="24"/>
    </w:rPr>
  </w:style>
  <w:style w:type="paragraph" w:customStyle="1" w:styleId="xl215">
    <w:name w:val="xl215"/>
    <w:basedOn w:val="Normal"/>
    <w:uiPriority w:val="99"/>
    <w:rsid w:val="00363680"/>
    <w:pPr>
      <w:spacing w:before="100" w:beforeAutospacing="1" w:after="100" w:afterAutospacing="1" w:line="240" w:lineRule="auto"/>
      <w:ind w:firstLine="0"/>
      <w:jc w:val="center"/>
      <w:textAlignment w:val="center"/>
    </w:pPr>
    <w:rPr>
      <w:rFonts w:eastAsia="Times New Roman" w:cs="Times New Roman"/>
      <w:b/>
      <w:bCs/>
      <w:szCs w:val="18"/>
    </w:rPr>
  </w:style>
  <w:style w:type="paragraph" w:customStyle="1" w:styleId="xl216">
    <w:name w:val="xl216"/>
    <w:basedOn w:val="Normal"/>
    <w:uiPriority w:val="99"/>
    <w:rsid w:val="00363680"/>
    <w:pPr>
      <w:spacing w:before="100" w:beforeAutospacing="1" w:after="100" w:afterAutospacing="1" w:line="240" w:lineRule="auto"/>
      <w:ind w:firstLine="0"/>
      <w:jc w:val="right"/>
      <w:textAlignment w:val="center"/>
    </w:pPr>
    <w:rPr>
      <w:rFonts w:eastAsia="Times New Roman" w:cs="Times New Roman"/>
      <w:szCs w:val="18"/>
    </w:rPr>
  </w:style>
  <w:style w:type="paragraph" w:customStyle="1" w:styleId="xl217">
    <w:name w:val="xl217"/>
    <w:basedOn w:val="Normal"/>
    <w:uiPriority w:val="99"/>
    <w:rsid w:val="00363680"/>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cs="Times New Roman"/>
      <w:color w:val="000000"/>
      <w:szCs w:val="18"/>
    </w:rPr>
  </w:style>
  <w:style w:type="paragraph" w:customStyle="1" w:styleId="xl218">
    <w:name w:val="xl218"/>
    <w:basedOn w:val="Normal"/>
    <w:uiPriority w:val="99"/>
    <w:rsid w:val="00363680"/>
    <w:pPr>
      <w:pBdr>
        <w:top w:val="single" w:sz="4" w:space="0" w:color="auto"/>
        <w:bottom w:val="single" w:sz="4" w:space="0" w:color="auto"/>
      </w:pBdr>
      <w:spacing w:before="100" w:beforeAutospacing="1" w:after="100" w:afterAutospacing="1" w:line="240" w:lineRule="auto"/>
      <w:ind w:firstLine="0"/>
      <w:jc w:val="center"/>
      <w:textAlignment w:val="center"/>
    </w:pPr>
    <w:rPr>
      <w:rFonts w:eastAsia="Times New Roman" w:cs="Times New Roman"/>
      <w:color w:val="000000"/>
      <w:szCs w:val="18"/>
    </w:rPr>
  </w:style>
  <w:style w:type="paragraph" w:customStyle="1" w:styleId="xl219">
    <w:name w:val="xl219"/>
    <w:basedOn w:val="Normal"/>
    <w:uiPriority w:val="99"/>
    <w:rsid w:val="00363680"/>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color w:val="000000"/>
      <w:szCs w:val="18"/>
    </w:rPr>
  </w:style>
  <w:style w:type="paragraph" w:customStyle="1" w:styleId="xl220">
    <w:name w:val="xl220"/>
    <w:basedOn w:val="Normal"/>
    <w:uiPriority w:val="99"/>
    <w:rsid w:val="0036368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color w:val="000000"/>
      <w:szCs w:val="18"/>
    </w:rPr>
  </w:style>
  <w:style w:type="paragraph" w:customStyle="1" w:styleId="xl221">
    <w:name w:val="xl221"/>
    <w:basedOn w:val="Normal"/>
    <w:uiPriority w:val="99"/>
    <w:rsid w:val="00363680"/>
    <w:pPr>
      <w:pBdr>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szCs w:val="18"/>
    </w:rPr>
  </w:style>
  <w:style w:type="paragraph" w:customStyle="1" w:styleId="xl222">
    <w:name w:val="xl222"/>
    <w:basedOn w:val="Normal"/>
    <w:uiPriority w:val="99"/>
    <w:rsid w:val="00363680"/>
    <w:pPr>
      <w:pBdr>
        <w:left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b/>
      <w:bCs/>
      <w:color w:val="000000"/>
      <w:szCs w:val="18"/>
    </w:rPr>
  </w:style>
  <w:style w:type="paragraph" w:customStyle="1" w:styleId="xl223">
    <w:name w:val="xl223"/>
    <w:basedOn w:val="Normal"/>
    <w:uiPriority w:val="99"/>
    <w:rsid w:val="00363680"/>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b/>
      <w:bCs/>
      <w:color w:val="000000"/>
      <w:szCs w:val="18"/>
    </w:rPr>
  </w:style>
  <w:style w:type="paragraph" w:customStyle="1" w:styleId="xl224">
    <w:name w:val="xl224"/>
    <w:basedOn w:val="Normal"/>
    <w:uiPriority w:val="99"/>
    <w:rsid w:val="00363680"/>
    <w:pPr>
      <w:pBdr>
        <w:top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Cs w:val="18"/>
    </w:rPr>
  </w:style>
  <w:style w:type="paragraph" w:customStyle="1" w:styleId="xl225">
    <w:name w:val="xl225"/>
    <w:basedOn w:val="Normal"/>
    <w:uiPriority w:val="99"/>
    <w:rsid w:val="00363680"/>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Cs w:val="18"/>
    </w:rPr>
  </w:style>
  <w:style w:type="paragraph" w:customStyle="1" w:styleId="xl226">
    <w:name w:val="xl226"/>
    <w:basedOn w:val="Normal"/>
    <w:uiPriority w:val="99"/>
    <w:rsid w:val="00363680"/>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color w:val="000000"/>
      <w:szCs w:val="18"/>
    </w:rPr>
  </w:style>
  <w:style w:type="paragraph" w:customStyle="1" w:styleId="xl227">
    <w:name w:val="xl227"/>
    <w:basedOn w:val="Normal"/>
    <w:uiPriority w:val="99"/>
    <w:rsid w:val="00363680"/>
    <w:pPr>
      <w:pBdr>
        <w:top w:val="single" w:sz="4" w:space="0" w:color="000000"/>
        <w:left w:val="single" w:sz="4" w:space="0" w:color="000000"/>
        <w:bottom w:val="single" w:sz="4" w:space="0" w:color="000000"/>
      </w:pBdr>
      <w:spacing w:before="100" w:beforeAutospacing="1" w:after="100" w:afterAutospacing="1" w:line="240" w:lineRule="auto"/>
      <w:ind w:firstLine="0"/>
      <w:jc w:val="left"/>
      <w:textAlignment w:val="center"/>
    </w:pPr>
    <w:rPr>
      <w:rFonts w:eastAsia="Times New Roman" w:cs="Times New Roman"/>
      <w:color w:val="000000"/>
      <w:szCs w:val="18"/>
    </w:rPr>
  </w:style>
  <w:style w:type="paragraph" w:customStyle="1" w:styleId="xl228">
    <w:name w:val="xl228"/>
    <w:basedOn w:val="Normal"/>
    <w:uiPriority w:val="99"/>
    <w:rsid w:val="00363680"/>
    <w:pPr>
      <w:pBdr>
        <w:top w:val="single" w:sz="4" w:space="0" w:color="000000"/>
        <w:bottom w:val="single" w:sz="4" w:space="0" w:color="000000"/>
      </w:pBdr>
      <w:spacing w:before="100" w:beforeAutospacing="1" w:after="100" w:afterAutospacing="1" w:line="240" w:lineRule="auto"/>
      <w:ind w:firstLine="0"/>
      <w:jc w:val="left"/>
    </w:pPr>
    <w:rPr>
      <w:rFonts w:eastAsia="Times New Roman" w:cs="Times New Roman"/>
      <w:szCs w:val="18"/>
    </w:rPr>
  </w:style>
  <w:style w:type="paragraph" w:customStyle="1" w:styleId="xl229">
    <w:name w:val="xl229"/>
    <w:basedOn w:val="Normal"/>
    <w:uiPriority w:val="99"/>
    <w:rsid w:val="00363680"/>
    <w:pPr>
      <w:pBdr>
        <w:bottom w:val="single" w:sz="4" w:space="0" w:color="000000"/>
      </w:pBdr>
      <w:spacing w:before="100" w:beforeAutospacing="1" w:after="100" w:afterAutospacing="1" w:line="240" w:lineRule="auto"/>
      <w:ind w:firstLine="0"/>
      <w:jc w:val="left"/>
    </w:pPr>
    <w:rPr>
      <w:rFonts w:eastAsia="Times New Roman" w:cs="Times New Roman"/>
      <w:szCs w:val="18"/>
    </w:rPr>
  </w:style>
  <w:style w:type="paragraph" w:customStyle="1" w:styleId="xl230">
    <w:name w:val="xl230"/>
    <w:basedOn w:val="Normal"/>
    <w:uiPriority w:val="99"/>
    <w:rsid w:val="00363680"/>
    <w:pPr>
      <w:pBdr>
        <w:bottom w:val="single" w:sz="4" w:space="0" w:color="000000"/>
        <w:right w:val="single" w:sz="4" w:space="0" w:color="000000"/>
      </w:pBdr>
      <w:spacing w:before="100" w:beforeAutospacing="1" w:after="100" w:afterAutospacing="1" w:line="240" w:lineRule="auto"/>
      <w:ind w:firstLine="0"/>
      <w:jc w:val="left"/>
    </w:pPr>
    <w:rPr>
      <w:rFonts w:eastAsia="Times New Roman" w:cs="Times New Roman"/>
      <w:szCs w:val="18"/>
    </w:rPr>
  </w:style>
  <w:style w:type="paragraph" w:customStyle="1" w:styleId="xl231">
    <w:name w:val="xl231"/>
    <w:basedOn w:val="Normal"/>
    <w:uiPriority w:val="99"/>
    <w:rsid w:val="00363680"/>
    <w:pPr>
      <w:pBdr>
        <w:top w:val="single" w:sz="4" w:space="0" w:color="000000"/>
        <w:left w:val="single" w:sz="4" w:space="0" w:color="000000"/>
        <w:right w:val="single" w:sz="4" w:space="0" w:color="000000"/>
      </w:pBdr>
      <w:spacing w:before="100" w:beforeAutospacing="1" w:after="100" w:afterAutospacing="1" w:line="240" w:lineRule="auto"/>
      <w:ind w:firstLine="0"/>
      <w:jc w:val="center"/>
      <w:textAlignment w:val="center"/>
    </w:pPr>
    <w:rPr>
      <w:rFonts w:eastAsia="Times New Roman" w:cs="Times New Roman"/>
      <w:b/>
      <w:bCs/>
      <w:color w:val="000000"/>
      <w:szCs w:val="18"/>
    </w:rPr>
  </w:style>
  <w:style w:type="paragraph" w:customStyle="1" w:styleId="xl232">
    <w:name w:val="xl232"/>
    <w:basedOn w:val="Normal"/>
    <w:uiPriority w:val="99"/>
    <w:rsid w:val="00363680"/>
    <w:pPr>
      <w:pBdr>
        <w:left w:val="single" w:sz="4" w:space="0" w:color="000000"/>
        <w:right w:val="single" w:sz="4" w:space="0" w:color="000000"/>
      </w:pBdr>
      <w:spacing w:before="100" w:beforeAutospacing="1" w:after="100" w:afterAutospacing="1" w:line="240" w:lineRule="auto"/>
      <w:ind w:firstLine="0"/>
      <w:jc w:val="center"/>
      <w:textAlignment w:val="center"/>
    </w:pPr>
    <w:rPr>
      <w:rFonts w:eastAsia="Times New Roman" w:cs="Times New Roman"/>
      <w:b/>
      <w:bCs/>
      <w:color w:val="000000"/>
      <w:szCs w:val="18"/>
    </w:rPr>
  </w:style>
  <w:style w:type="paragraph" w:customStyle="1" w:styleId="xl233">
    <w:name w:val="xl233"/>
    <w:basedOn w:val="Normal"/>
    <w:uiPriority w:val="99"/>
    <w:rsid w:val="00363680"/>
    <w:pPr>
      <w:spacing w:before="100" w:beforeAutospacing="1" w:after="100" w:afterAutospacing="1" w:line="240" w:lineRule="auto"/>
      <w:ind w:firstLine="0"/>
      <w:textAlignment w:val="center"/>
    </w:pPr>
    <w:rPr>
      <w:rFonts w:eastAsia="Times New Roman" w:cs="Times New Roman"/>
      <w:b/>
      <w:bCs/>
      <w:color w:val="000000"/>
      <w:szCs w:val="18"/>
    </w:rPr>
  </w:style>
  <w:style w:type="paragraph" w:customStyle="1" w:styleId="xl234">
    <w:name w:val="xl234"/>
    <w:basedOn w:val="Normal"/>
    <w:uiPriority w:val="99"/>
    <w:rsid w:val="00363680"/>
    <w:pPr>
      <w:pBdr>
        <w:top w:val="single" w:sz="4" w:space="0" w:color="auto"/>
        <w:bottom w:val="single" w:sz="4" w:space="0" w:color="000000"/>
      </w:pBdr>
      <w:shd w:val="clear" w:color="000000" w:fill="FFFFFF"/>
      <w:spacing w:before="100" w:beforeAutospacing="1" w:after="100" w:afterAutospacing="1" w:line="240" w:lineRule="auto"/>
      <w:ind w:firstLine="0"/>
      <w:jc w:val="center"/>
      <w:textAlignment w:val="center"/>
    </w:pPr>
    <w:rPr>
      <w:rFonts w:ascii="Cambria" w:eastAsia="Times New Roman" w:hAnsi="Cambria" w:cs="Times New Roman"/>
      <w:szCs w:val="18"/>
    </w:rPr>
  </w:style>
  <w:style w:type="paragraph" w:customStyle="1" w:styleId="xl235">
    <w:name w:val="xl235"/>
    <w:basedOn w:val="Normal"/>
    <w:uiPriority w:val="99"/>
    <w:rsid w:val="00363680"/>
    <w:pPr>
      <w:pBdr>
        <w:top w:val="single" w:sz="4" w:space="0" w:color="000000"/>
        <w:left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Cambria" w:eastAsia="Times New Roman" w:hAnsi="Cambria" w:cs="Times New Roman"/>
      <w:szCs w:val="18"/>
    </w:rPr>
  </w:style>
  <w:style w:type="paragraph" w:customStyle="1" w:styleId="xl236">
    <w:name w:val="xl236"/>
    <w:basedOn w:val="Normal"/>
    <w:uiPriority w:val="99"/>
    <w:rsid w:val="00363680"/>
    <w:pPr>
      <w:pBdr>
        <w:top w:val="single" w:sz="4" w:space="0" w:color="000000"/>
        <w:bottom w:val="single" w:sz="4" w:space="0" w:color="auto"/>
      </w:pBdr>
      <w:shd w:val="clear" w:color="000000" w:fill="FFFFFF"/>
      <w:spacing w:before="100" w:beforeAutospacing="1" w:after="100" w:afterAutospacing="1" w:line="240" w:lineRule="auto"/>
      <w:ind w:firstLine="0"/>
      <w:jc w:val="center"/>
      <w:textAlignment w:val="center"/>
    </w:pPr>
    <w:rPr>
      <w:rFonts w:ascii="Cambria" w:eastAsia="Times New Roman" w:hAnsi="Cambria" w:cs="Times New Roman"/>
      <w:szCs w:val="18"/>
    </w:rPr>
  </w:style>
  <w:style w:type="paragraph" w:customStyle="1" w:styleId="xl237">
    <w:name w:val="xl237"/>
    <w:basedOn w:val="Normal"/>
    <w:uiPriority w:val="99"/>
    <w:rsid w:val="00363680"/>
    <w:pPr>
      <w:pBdr>
        <w:top w:val="single" w:sz="4" w:space="0" w:color="000000"/>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Cambria" w:eastAsia="Times New Roman" w:hAnsi="Cambria" w:cs="Times New Roman"/>
      <w:szCs w:val="18"/>
    </w:rPr>
  </w:style>
  <w:style w:type="paragraph" w:customStyle="1" w:styleId="xl238">
    <w:name w:val="xl238"/>
    <w:basedOn w:val="Normal"/>
    <w:uiPriority w:val="99"/>
    <w:rsid w:val="00363680"/>
    <w:pPr>
      <w:pBdr>
        <w:top w:val="single" w:sz="4" w:space="0" w:color="000000"/>
        <w:bottom w:val="single" w:sz="4" w:space="0" w:color="000000"/>
      </w:pBdr>
      <w:spacing w:before="100" w:beforeAutospacing="1" w:after="100" w:afterAutospacing="1" w:line="240" w:lineRule="auto"/>
      <w:ind w:firstLine="0"/>
      <w:jc w:val="center"/>
      <w:textAlignment w:val="center"/>
    </w:pPr>
    <w:rPr>
      <w:rFonts w:eastAsia="Times New Roman" w:cs="Times New Roman"/>
      <w:b/>
      <w:bCs/>
      <w:color w:val="000000"/>
      <w:szCs w:val="18"/>
    </w:rPr>
  </w:style>
  <w:style w:type="paragraph" w:customStyle="1" w:styleId="xl239">
    <w:name w:val="xl239"/>
    <w:basedOn w:val="Normal"/>
    <w:uiPriority w:val="99"/>
    <w:rsid w:val="00363680"/>
    <w:pPr>
      <w:pBdr>
        <w:top w:val="single" w:sz="4" w:space="0" w:color="000000"/>
        <w:bottom w:val="single" w:sz="4" w:space="0" w:color="000000"/>
        <w:right w:val="single" w:sz="4" w:space="0" w:color="000000"/>
      </w:pBdr>
      <w:spacing w:before="100" w:beforeAutospacing="1" w:after="100" w:afterAutospacing="1" w:line="240" w:lineRule="auto"/>
      <w:ind w:firstLine="0"/>
      <w:jc w:val="left"/>
    </w:pPr>
    <w:rPr>
      <w:rFonts w:eastAsia="Times New Roman" w:cs="Times New Roman"/>
      <w:szCs w:val="18"/>
    </w:rPr>
  </w:style>
  <w:style w:type="paragraph" w:customStyle="1" w:styleId="xl240">
    <w:name w:val="xl240"/>
    <w:basedOn w:val="Normal"/>
    <w:uiPriority w:val="99"/>
    <w:rsid w:val="00363680"/>
    <w:pPr>
      <w:pBdr>
        <w:top w:val="single" w:sz="4" w:space="0" w:color="000000"/>
        <w:bottom w:val="single" w:sz="4" w:space="0" w:color="000000"/>
      </w:pBdr>
      <w:spacing w:before="100" w:beforeAutospacing="1" w:after="100" w:afterAutospacing="1" w:line="240" w:lineRule="auto"/>
      <w:ind w:firstLine="0"/>
      <w:jc w:val="center"/>
      <w:textAlignment w:val="center"/>
    </w:pPr>
    <w:rPr>
      <w:rFonts w:eastAsia="Times New Roman" w:cs="Times New Roman"/>
      <w:color w:val="000000"/>
      <w:szCs w:val="18"/>
    </w:rPr>
  </w:style>
  <w:style w:type="paragraph" w:customStyle="1" w:styleId="xl241">
    <w:name w:val="xl241"/>
    <w:basedOn w:val="Normal"/>
    <w:uiPriority w:val="99"/>
    <w:rsid w:val="00363680"/>
    <w:pPr>
      <w:pBdr>
        <w:top w:val="single" w:sz="4" w:space="0" w:color="000000"/>
        <w:bottom w:val="single" w:sz="4" w:space="0" w:color="000000"/>
        <w:right w:val="single" w:sz="4" w:space="0" w:color="000000"/>
      </w:pBdr>
      <w:spacing w:before="100" w:beforeAutospacing="1" w:after="100" w:afterAutospacing="1" w:line="240" w:lineRule="auto"/>
      <w:ind w:firstLine="0"/>
      <w:jc w:val="center"/>
      <w:textAlignment w:val="center"/>
    </w:pPr>
    <w:rPr>
      <w:rFonts w:eastAsia="Times New Roman" w:cs="Times New Roman"/>
      <w:color w:val="000000"/>
      <w:szCs w:val="18"/>
    </w:rPr>
  </w:style>
  <w:style w:type="paragraph" w:customStyle="1" w:styleId="xl242">
    <w:name w:val="xl242"/>
    <w:basedOn w:val="Normal"/>
    <w:uiPriority w:val="99"/>
    <w:rsid w:val="00363680"/>
    <w:pPr>
      <w:pBdr>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color w:val="000000"/>
      <w:szCs w:val="18"/>
    </w:rPr>
  </w:style>
  <w:style w:type="paragraph" w:customStyle="1" w:styleId="xl243">
    <w:name w:val="xl243"/>
    <w:basedOn w:val="Normal"/>
    <w:uiPriority w:val="99"/>
    <w:rsid w:val="00363680"/>
    <w:pPr>
      <w:spacing w:before="100" w:beforeAutospacing="1" w:after="100" w:afterAutospacing="1" w:line="240" w:lineRule="auto"/>
      <w:ind w:firstLine="0"/>
      <w:textAlignment w:val="center"/>
    </w:pPr>
    <w:rPr>
      <w:rFonts w:eastAsia="Times New Roman" w:cs="Times New Roman"/>
      <w:b/>
      <w:bCs/>
      <w:szCs w:val="18"/>
    </w:rPr>
  </w:style>
  <w:style w:type="paragraph" w:customStyle="1" w:styleId="xl244">
    <w:name w:val="xl244"/>
    <w:basedOn w:val="Normal"/>
    <w:uiPriority w:val="99"/>
    <w:rsid w:val="00363680"/>
    <w:pPr>
      <w:pBdr>
        <w:left w:val="single" w:sz="4" w:space="0" w:color="000000"/>
        <w:right w:val="single" w:sz="4" w:space="0" w:color="000000"/>
      </w:pBdr>
      <w:spacing w:before="100" w:beforeAutospacing="1" w:after="100" w:afterAutospacing="1" w:line="240" w:lineRule="auto"/>
      <w:ind w:firstLine="0"/>
      <w:jc w:val="center"/>
      <w:textAlignment w:val="center"/>
    </w:pPr>
    <w:rPr>
      <w:rFonts w:eastAsia="Times New Roman" w:cs="Times New Roman"/>
      <w:b/>
      <w:bCs/>
      <w:color w:val="000000"/>
      <w:szCs w:val="18"/>
    </w:rPr>
  </w:style>
  <w:style w:type="paragraph" w:customStyle="1" w:styleId="xl245">
    <w:name w:val="xl245"/>
    <w:basedOn w:val="Normal"/>
    <w:uiPriority w:val="99"/>
    <w:rsid w:val="00363680"/>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ind w:firstLine="0"/>
      <w:jc w:val="center"/>
      <w:textAlignment w:val="center"/>
    </w:pPr>
    <w:rPr>
      <w:rFonts w:ascii="Merriweather" w:eastAsia="Times New Roman" w:hAnsi="Merriweather" w:cs="Times New Roman"/>
      <w:szCs w:val="18"/>
    </w:rPr>
  </w:style>
  <w:style w:type="paragraph" w:customStyle="1" w:styleId="xl246">
    <w:name w:val="xl246"/>
    <w:basedOn w:val="Normal"/>
    <w:uiPriority w:val="99"/>
    <w:rsid w:val="00363680"/>
    <w:pPr>
      <w:pBdr>
        <w:top w:val="single" w:sz="4" w:space="0" w:color="000000"/>
        <w:bottom w:val="single" w:sz="4" w:space="0" w:color="000000"/>
      </w:pBdr>
      <w:shd w:val="clear" w:color="000000" w:fill="FFFFFF"/>
      <w:spacing w:before="100" w:beforeAutospacing="1" w:after="100" w:afterAutospacing="1" w:line="240" w:lineRule="auto"/>
      <w:ind w:firstLine="0"/>
      <w:jc w:val="left"/>
    </w:pPr>
    <w:rPr>
      <w:rFonts w:ascii="Arial" w:eastAsia="Times New Roman" w:hAnsi="Arial" w:cs="Arial"/>
      <w:sz w:val="24"/>
      <w:szCs w:val="24"/>
    </w:rPr>
  </w:style>
  <w:style w:type="paragraph" w:customStyle="1" w:styleId="xl247">
    <w:name w:val="xl247"/>
    <w:basedOn w:val="Normal"/>
    <w:uiPriority w:val="99"/>
    <w:rsid w:val="00363680"/>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ind w:firstLine="0"/>
      <w:jc w:val="left"/>
    </w:pPr>
    <w:rPr>
      <w:rFonts w:ascii="Arial" w:eastAsia="Times New Roman" w:hAnsi="Arial" w:cs="Arial"/>
      <w:sz w:val="24"/>
      <w:szCs w:val="24"/>
    </w:rPr>
  </w:style>
  <w:style w:type="paragraph" w:customStyle="1" w:styleId="xl248">
    <w:name w:val="xl248"/>
    <w:basedOn w:val="Normal"/>
    <w:uiPriority w:val="99"/>
    <w:rsid w:val="00363680"/>
    <w:pPr>
      <w:pBdr>
        <w:top w:val="single" w:sz="4" w:space="0" w:color="000000"/>
      </w:pBdr>
      <w:spacing w:before="100" w:beforeAutospacing="1" w:after="100" w:afterAutospacing="1" w:line="240" w:lineRule="auto"/>
      <w:ind w:firstLine="0"/>
      <w:jc w:val="left"/>
    </w:pPr>
    <w:rPr>
      <w:rFonts w:eastAsia="Times New Roman" w:cs="Times New Roman"/>
      <w:szCs w:val="18"/>
    </w:rPr>
  </w:style>
  <w:style w:type="paragraph" w:customStyle="1" w:styleId="xl249">
    <w:name w:val="xl249"/>
    <w:basedOn w:val="Normal"/>
    <w:uiPriority w:val="99"/>
    <w:rsid w:val="00363680"/>
    <w:pPr>
      <w:pBdr>
        <w:top w:val="single" w:sz="4" w:space="0" w:color="000000"/>
        <w:right w:val="single" w:sz="4" w:space="0" w:color="000000"/>
      </w:pBdr>
      <w:spacing w:before="100" w:beforeAutospacing="1" w:after="100" w:afterAutospacing="1" w:line="240" w:lineRule="auto"/>
      <w:ind w:firstLine="0"/>
      <w:jc w:val="left"/>
    </w:pPr>
    <w:rPr>
      <w:rFonts w:eastAsia="Times New Roman" w:cs="Times New Roman"/>
      <w:szCs w:val="18"/>
    </w:rPr>
  </w:style>
  <w:style w:type="paragraph" w:customStyle="1" w:styleId="xl250">
    <w:name w:val="xl250"/>
    <w:basedOn w:val="Normal"/>
    <w:uiPriority w:val="99"/>
    <w:rsid w:val="00363680"/>
    <w:pPr>
      <w:pBdr>
        <w:top w:val="single" w:sz="4" w:space="0" w:color="auto"/>
        <w:left w:val="single" w:sz="4" w:space="0" w:color="auto"/>
        <w:bottom w:val="single" w:sz="4" w:space="0" w:color="auto"/>
      </w:pBdr>
      <w:spacing w:before="100" w:beforeAutospacing="1" w:after="100" w:afterAutospacing="1" w:line="240" w:lineRule="auto"/>
      <w:ind w:firstLine="0"/>
      <w:textAlignment w:val="top"/>
    </w:pPr>
    <w:rPr>
      <w:rFonts w:eastAsia="Times New Roman" w:cs="Times New Roman"/>
      <w:color w:val="000000"/>
      <w:sz w:val="16"/>
      <w:szCs w:val="16"/>
    </w:rPr>
  </w:style>
  <w:style w:type="paragraph" w:customStyle="1" w:styleId="xl251">
    <w:name w:val="xl251"/>
    <w:basedOn w:val="Normal"/>
    <w:uiPriority w:val="99"/>
    <w:rsid w:val="00363680"/>
    <w:pPr>
      <w:pBdr>
        <w:top w:val="single" w:sz="4" w:space="0" w:color="auto"/>
        <w:bottom w:val="single" w:sz="4" w:space="0" w:color="auto"/>
      </w:pBdr>
      <w:spacing w:before="100" w:beforeAutospacing="1" w:after="100" w:afterAutospacing="1" w:line="240" w:lineRule="auto"/>
      <w:ind w:firstLine="0"/>
      <w:textAlignment w:val="top"/>
    </w:pPr>
    <w:rPr>
      <w:rFonts w:eastAsia="Times New Roman" w:cs="Times New Roman"/>
      <w:color w:val="000000"/>
      <w:sz w:val="16"/>
      <w:szCs w:val="16"/>
    </w:rPr>
  </w:style>
  <w:style w:type="paragraph" w:customStyle="1" w:styleId="xl252">
    <w:name w:val="xl252"/>
    <w:basedOn w:val="Normal"/>
    <w:uiPriority w:val="99"/>
    <w:rsid w:val="00363680"/>
    <w:pPr>
      <w:pBdr>
        <w:top w:val="single" w:sz="4" w:space="0" w:color="auto"/>
        <w:bottom w:val="single" w:sz="4" w:space="0" w:color="auto"/>
        <w:right w:val="single" w:sz="4" w:space="0" w:color="auto"/>
      </w:pBdr>
      <w:spacing w:before="100" w:beforeAutospacing="1" w:after="100" w:afterAutospacing="1" w:line="240" w:lineRule="auto"/>
      <w:ind w:firstLine="0"/>
      <w:textAlignment w:val="top"/>
    </w:pPr>
    <w:rPr>
      <w:rFonts w:eastAsia="Times New Roman" w:cs="Times New Roman"/>
      <w:color w:val="000000"/>
      <w:sz w:val="16"/>
      <w:szCs w:val="16"/>
    </w:rPr>
  </w:style>
  <w:style w:type="paragraph" w:customStyle="1" w:styleId="xl253">
    <w:name w:val="xl253"/>
    <w:basedOn w:val="Normal"/>
    <w:uiPriority w:val="99"/>
    <w:rsid w:val="00363680"/>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Cs w:val="18"/>
    </w:rPr>
  </w:style>
  <w:style w:type="paragraph" w:customStyle="1" w:styleId="xl254">
    <w:name w:val="xl254"/>
    <w:basedOn w:val="Normal"/>
    <w:uiPriority w:val="99"/>
    <w:rsid w:val="00363680"/>
    <w:pPr>
      <w:pBdr>
        <w:top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Cs w:val="18"/>
    </w:rPr>
  </w:style>
  <w:style w:type="paragraph" w:customStyle="1" w:styleId="xl255">
    <w:name w:val="xl255"/>
    <w:basedOn w:val="Normal"/>
    <w:uiPriority w:val="99"/>
    <w:rsid w:val="00363680"/>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Cs w:val="18"/>
    </w:rPr>
  </w:style>
  <w:style w:type="paragraph" w:customStyle="1" w:styleId="xl256">
    <w:name w:val="xl256"/>
    <w:basedOn w:val="Normal"/>
    <w:uiPriority w:val="99"/>
    <w:rsid w:val="00363680"/>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cs="Times New Roman"/>
      <w:szCs w:val="18"/>
    </w:rPr>
  </w:style>
  <w:style w:type="paragraph" w:customStyle="1" w:styleId="xl257">
    <w:name w:val="xl257"/>
    <w:basedOn w:val="Normal"/>
    <w:uiPriority w:val="99"/>
    <w:rsid w:val="00363680"/>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Cs w:val="18"/>
    </w:rPr>
  </w:style>
  <w:style w:type="paragraph" w:customStyle="1" w:styleId="xl258">
    <w:name w:val="xl258"/>
    <w:basedOn w:val="Normal"/>
    <w:uiPriority w:val="99"/>
    <w:rsid w:val="00363680"/>
    <w:pPr>
      <w:pBdr>
        <w:top w:val="single" w:sz="4" w:space="0" w:color="auto"/>
        <w:left w:val="single" w:sz="4" w:space="0" w:color="auto"/>
      </w:pBdr>
      <w:spacing w:before="100" w:beforeAutospacing="1" w:after="100" w:afterAutospacing="1" w:line="240" w:lineRule="auto"/>
      <w:ind w:firstLine="0"/>
      <w:textAlignment w:val="center"/>
    </w:pPr>
    <w:rPr>
      <w:rFonts w:eastAsia="Times New Roman" w:cs="Times New Roman"/>
      <w:color w:val="000000"/>
      <w:szCs w:val="18"/>
    </w:rPr>
  </w:style>
  <w:style w:type="paragraph" w:customStyle="1" w:styleId="xl259">
    <w:name w:val="xl259"/>
    <w:basedOn w:val="Normal"/>
    <w:uiPriority w:val="99"/>
    <w:rsid w:val="00363680"/>
    <w:pPr>
      <w:pBdr>
        <w:top w:val="single" w:sz="4" w:space="0" w:color="auto"/>
      </w:pBdr>
      <w:spacing w:before="100" w:beforeAutospacing="1" w:after="100" w:afterAutospacing="1" w:line="240" w:lineRule="auto"/>
      <w:ind w:firstLine="0"/>
      <w:textAlignment w:val="center"/>
    </w:pPr>
    <w:rPr>
      <w:rFonts w:eastAsia="Times New Roman" w:cs="Times New Roman"/>
      <w:color w:val="000000"/>
      <w:szCs w:val="18"/>
    </w:rPr>
  </w:style>
  <w:style w:type="paragraph" w:customStyle="1" w:styleId="xl260">
    <w:name w:val="xl260"/>
    <w:basedOn w:val="Normal"/>
    <w:uiPriority w:val="99"/>
    <w:rsid w:val="00363680"/>
    <w:pPr>
      <w:pBdr>
        <w:left w:val="single" w:sz="4" w:space="0" w:color="auto"/>
      </w:pBdr>
      <w:spacing w:before="100" w:beforeAutospacing="1" w:after="100" w:afterAutospacing="1" w:line="240" w:lineRule="auto"/>
      <w:ind w:firstLine="0"/>
      <w:textAlignment w:val="center"/>
    </w:pPr>
    <w:rPr>
      <w:rFonts w:eastAsia="Times New Roman" w:cs="Times New Roman"/>
      <w:color w:val="000000"/>
      <w:szCs w:val="18"/>
    </w:rPr>
  </w:style>
  <w:style w:type="paragraph" w:customStyle="1" w:styleId="xl261">
    <w:name w:val="xl261"/>
    <w:basedOn w:val="Normal"/>
    <w:uiPriority w:val="99"/>
    <w:rsid w:val="00363680"/>
    <w:pPr>
      <w:spacing w:before="100" w:beforeAutospacing="1" w:after="100" w:afterAutospacing="1" w:line="240" w:lineRule="auto"/>
      <w:ind w:firstLine="0"/>
      <w:textAlignment w:val="center"/>
    </w:pPr>
    <w:rPr>
      <w:rFonts w:eastAsia="Times New Roman" w:cs="Times New Roman"/>
      <w:color w:val="000000"/>
      <w:szCs w:val="18"/>
    </w:rPr>
  </w:style>
  <w:style w:type="paragraph" w:customStyle="1" w:styleId="xl262">
    <w:name w:val="xl262"/>
    <w:basedOn w:val="Normal"/>
    <w:uiPriority w:val="99"/>
    <w:rsid w:val="00363680"/>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ind w:firstLine="0"/>
      <w:jc w:val="center"/>
      <w:textAlignment w:val="center"/>
    </w:pPr>
    <w:rPr>
      <w:rFonts w:eastAsia="Times New Roman" w:cs="Times New Roman"/>
      <w:szCs w:val="18"/>
    </w:rPr>
  </w:style>
  <w:style w:type="paragraph" w:customStyle="1" w:styleId="xl263">
    <w:name w:val="xl263"/>
    <w:basedOn w:val="Normal"/>
    <w:uiPriority w:val="99"/>
    <w:rsid w:val="00363680"/>
    <w:pPr>
      <w:pBdr>
        <w:top w:val="single" w:sz="4" w:space="0" w:color="000000"/>
        <w:bottom w:val="single" w:sz="4" w:space="0" w:color="000000"/>
      </w:pBdr>
      <w:shd w:val="clear" w:color="000000" w:fill="FFFFFF"/>
      <w:spacing w:before="100" w:beforeAutospacing="1" w:after="100" w:afterAutospacing="1" w:line="240" w:lineRule="auto"/>
      <w:ind w:firstLine="0"/>
      <w:jc w:val="center"/>
      <w:textAlignment w:val="center"/>
    </w:pPr>
    <w:rPr>
      <w:rFonts w:eastAsia="Times New Roman" w:cs="Times New Roman"/>
      <w:szCs w:val="18"/>
    </w:rPr>
  </w:style>
  <w:style w:type="paragraph" w:customStyle="1" w:styleId="xl264">
    <w:name w:val="xl264"/>
    <w:basedOn w:val="Normal"/>
    <w:uiPriority w:val="99"/>
    <w:rsid w:val="00363680"/>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ind w:firstLine="0"/>
      <w:jc w:val="center"/>
      <w:textAlignment w:val="center"/>
    </w:pPr>
    <w:rPr>
      <w:rFonts w:eastAsia="Times New Roman" w:cs="Times New Roman"/>
      <w:szCs w:val="18"/>
    </w:rPr>
  </w:style>
  <w:style w:type="paragraph" w:customStyle="1" w:styleId="xl265">
    <w:name w:val="xl265"/>
    <w:basedOn w:val="Normal"/>
    <w:uiPriority w:val="99"/>
    <w:rsid w:val="00363680"/>
    <w:pPr>
      <w:pBdr>
        <w:top w:val="single" w:sz="4" w:space="0" w:color="000000"/>
        <w:left w:val="single" w:sz="4" w:space="0" w:color="auto"/>
        <w:bottom w:val="single" w:sz="4" w:space="0" w:color="000000"/>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Cs w:val="18"/>
    </w:rPr>
  </w:style>
  <w:style w:type="paragraph" w:customStyle="1" w:styleId="xl266">
    <w:name w:val="xl266"/>
    <w:basedOn w:val="Normal"/>
    <w:uiPriority w:val="99"/>
    <w:rsid w:val="00363680"/>
    <w:pPr>
      <w:pBdr>
        <w:top w:val="single" w:sz="4" w:space="0" w:color="000000"/>
        <w:bottom w:val="single" w:sz="4" w:space="0" w:color="000000"/>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Cs w:val="18"/>
    </w:rPr>
  </w:style>
  <w:style w:type="paragraph" w:customStyle="1" w:styleId="xl267">
    <w:name w:val="xl267"/>
    <w:basedOn w:val="Normal"/>
    <w:uiPriority w:val="99"/>
    <w:rsid w:val="00363680"/>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Cs w:val="18"/>
    </w:rPr>
  </w:style>
  <w:style w:type="paragraph" w:customStyle="1" w:styleId="xl268">
    <w:name w:val="xl268"/>
    <w:basedOn w:val="Normal"/>
    <w:uiPriority w:val="99"/>
    <w:rsid w:val="00363680"/>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cs="Times New Roman"/>
      <w:color w:val="000000"/>
      <w:szCs w:val="18"/>
    </w:rPr>
  </w:style>
  <w:style w:type="paragraph" w:customStyle="1" w:styleId="xl269">
    <w:name w:val="xl269"/>
    <w:basedOn w:val="Normal"/>
    <w:uiPriority w:val="99"/>
    <w:rsid w:val="00363680"/>
    <w:pPr>
      <w:pBdr>
        <w:top w:val="single" w:sz="4" w:space="0" w:color="auto"/>
        <w:bottom w:val="single" w:sz="4" w:space="0" w:color="auto"/>
      </w:pBdr>
      <w:spacing w:before="100" w:beforeAutospacing="1" w:after="100" w:afterAutospacing="1" w:line="240" w:lineRule="auto"/>
      <w:ind w:firstLine="0"/>
      <w:jc w:val="center"/>
      <w:textAlignment w:val="center"/>
    </w:pPr>
    <w:rPr>
      <w:rFonts w:eastAsia="Times New Roman" w:cs="Times New Roman"/>
      <w:color w:val="000000"/>
      <w:szCs w:val="18"/>
    </w:rPr>
  </w:style>
  <w:style w:type="paragraph" w:customStyle="1" w:styleId="xl270">
    <w:name w:val="xl270"/>
    <w:basedOn w:val="Normal"/>
    <w:uiPriority w:val="99"/>
    <w:rsid w:val="00363680"/>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color w:val="000000"/>
      <w:szCs w:val="18"/>
    </w:rPr>
  </w:style>
  <w:style w:type="paragraph" w:customStyle="1" w:styleId="xl271">
    <w:name w:val="xl271"/>
    <w:basedOn w:val="Normal"/>
    <w:uiPriority w:val="99"/>
    <w:rsid w:val="0036368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szCs w:val="18"/>
    </w:rPr>
  </w:style>
  <w:style w:type="paragraph" w:customStyle="1" w:styleId="xl272">
    <w:name w:val="xl272"/>
    <w:basedOn w:val="Normal"/>
    <w:uiPriority w:val="99"/>
    <w:rsid w:val="00363680"/>
    <w:pPr>
      <w:pBdr>
        <w:top w:val="single" w:sz="4" w:space="0" w:color="auto"/>
        <w:left w:val="single" w:sz="4" w:space="0" w:color="auto"/>
        <w:bottom w:val="single" w:sz="4" w:space="0" w:color="auto"/>
      </w:pBdr>
      <w:spacing w:before="100" w:beforeAutospacing="1" w:after="100" w:afterAutospacing="1" w:line="240" w:lineRule="auto"/>
      <w:ind w:firstLine="0"/>
      <w:textAlignment w:val="center"/>
    </w:pPr>
    <w:rPr>
      <w:rFonts w:eastAsia="Times New Roman" w:cs="Times New Roman"/>
      <w:color w:val="000000"/>
      <w:szCs w:val="18"/>
    </w:rPr>
  </w:style>
  <w:style w:type="paragraph" w:customStyle="1" w:styleId="xl273">
    <w:name w:val="xl273"/>
    <w:basedOn w:val="Normal"/>
    <w:uiPriority w:val="99"/>
    <w:rsid w:val="00363680"/>
    <w:pPr>
      <w:pBdr>
        <w:top w:val="single" w:sz="4" w:space="0" w:color="auto"/>
        <w:bottom w:val="single" w:sz="4" w:space="0" w:color="auto"/>
      </w:pBdr>
      <w:spacing w:before="100" w:beforeAutospacing="1" w:after="100" w:afterAutospacing="1" w:line="240" w:lineRule="auto"/>
      <w:ind w:firstLine="0"/>
      <w:textAlignment w:val="center"/>
    </w:pPr>
    <w:rPr>
      <w:rFonts w:eastAsia="Times New Roman" w:cs="Times New Roman"/>
      <w:color w:val="000000"/>
      <w:szCs w:val="18"/>
    </w:rPr>
  </w:style>
  <w:style w:type="paragraph" w:customStyle="1" w:styleId="xl274">
    <w:name w:val="xl274"/>
    <w:basedOn w:val="Normal"/>
    <w:uiPriority w:val="99"/>
    <w:rsid w:val="00363680"/>
    <w:pPr>
      <w:pBdr>
        <w:top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color w:val="000000"/>
      <w:szCs w:val="18"/>
    </w:rPr>
  </w:style>
  <w:style w:type="paragraph" w:customStyle="1" w:styleId="xl275">
    <w:name w:val="xl275"/>
    <w:basedOn w:val="Normal"/>
    <w:uiPriority w:val="99"/>
    <w:rsid w:val="00363680"/>
    <w:pPr>
      <w:pBdr>
        <w:top w:val="single" w:sz="4" w:space="0" w:color="auto"/>
        <w:bottom w:val="single" w:sz="4" w:space="0" w:color="auto"/>
      </w:pBdr>
      <w:spacing w:before="100" w:beforeAutospacing="1" w:after="100" w:afterAutospacing="1" w:line="240" w:lineRule="auto"/>
      <w:ind w:firstLine="0"/>
      <w:jc w:val="center"/>
      <w:textAlignment w:val="center"/>
    </w:pPr>
    <w:rPr>
      <w:rFonts w:eastAsia="Times New Roman" w:cs="Times New Roman"/>
      <w:szCs w:val="18"/>
    </w:rPr>
  </w:style>
  <w:style w:type="paragraph" w:customStyle="1" w:styleId="xl276">
    <w:name w:val="xl276"/>
    <w:basedOn w:val="Normal"/>
    <w:uiPriority w:val="99"/>
    <w:rsid w:val="00363680"/>
    <w:pPr>
      <w:pBdr>
        <w:top w:val="single" w:sz="4" w:space="0" w:color="000000"/>
        <w:left w:val="single" w:sz="4" w:space="0" w:color="000000"/>
      </w:pBdr>
      <w:spacing w:before="100" w:beforeAutospacing="1" w:after="100" w:afterAutospacing="1" w:line="240" w:lineRule="auto"/>
      <w:ind w:firstLine="0"/>
      <w:jc w:val="left"/>
      <w:textAlignment w:val="center"/>
    </w:pPr>
    <w:rPr>
      <w:rFonts w:eastAsia="Times New Roman" w:cs="Times New Roman"/>
      <w:color w:val="000000"/>
      <w:szCs w:val="18"/>
    </w:rPr>
  </w:style>
  <w:style w:type="paragraph" w:customStyle="1" w:styleId="xl277">
    <w:name w:val="xl277"/>
    <w:basedOn w:val="Normal"/>
    <w:uiPriority w:val="99"/>
    <w:rsid w:val="00363680"/>
    <w:pPr>
      <w:pBdr>
        <w:top w:val="single" w:sz="4" w:space="0" w:color="000000"/>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cs="Times New Roman"/>
      <w:color w:val="000000"/>
      <w:szCs w:val="18"/>
    </w:rPr>
  </w:style>
  <w:style w:type="paragraph" w:customStyle="1" w:styleId="xl278">
    <w:name w:val="xl278"/>
    <w:basedOn w:val="Normal"/>
    <w:uiPriority w:val="99"/>
    <w:rsid w:val="00363680"/>
    <w:pPr>
      <w:pBdr>
        <w:top w:val="single" w:sz="4" w:space="0" w:color="000000"/>
        <w:bottom w:val="single" w:sz="4" w:space="0" w:color="auto"/>
      </w:pBdr>
      <w:spacing w:before="100" w:beforeAutospacing="1" w:after="100" w:afterAutospacing="1" w:line="240" w:lineRule="auto"/>
      <w:ind w:firstLine="0"/>
      <w:jc w:val="center"/>
      <w:textAlignment w:val="center"/>
    </w:pPr>
    <w:rPr>
      <w:rFonts w:eastAsia="Times New Roman" w:cs="Times New Roman"/>
      <w:color w:val="000000"/>
      <w:szCs w:val="18"/>
    </w:rPr>
  </w:style>
  <w:style w:type="paragraph" w:customStyle="1" w:styleId="xl279">
    <w:name w:val="xl279"/>
    <w:basedOn w:val="Normal"/>
    <w:uiPriority w:val="99"/>
    <w:rsid w:val="00363680"/>
    <w:pPr>
      <w:pBdr>
        <w:top w:val="single" w:sz="4" w:space="0" w:color="000000"/>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color w:val="000000"/>
      <w:szCs w:val="18"/>
    </w:rPr>
  </w:style>
  <w:style w:type="paragraph" w:customStyle="1" w:styleId="xl280">
    <w:name w:val="xl280"/>
    <w:basedOn w:val="Normal"/>
    <w:uiPriority w:val="99"/>
    <w:rsid w:val="00363680"/>
    <w:pPr>
      <w:spacing w:before="100" w:beforeAutospacing="1" w:after="100" w:afterAutospacing="1" w:line="240" w:lineRule="auto"/>
      <w:ind w:firstLine="0"/>
      <w:jc w:val="left"/>
      <w:textAlignment w:val="center"/>
    </w:pPr>
    <w:rPr>
      <w:rFonts w:eastAsia="Times New Roman" w:cs="Times New Roman"/>
      <w:b/>
      <w:bCs/>
      <w:color w:val="000000"/>
      <w:szCs w:val="18"/>
    </w:rPr>
  </w:style>
  <w:style w:type="paragraph" w:customStyle="1" w:styleId="xl281">
    <w:name w:val="xl281"/>
    <w:basedOn w:val="Normal"/>
    <w:uiPriority w:val="99"/>
    <w:rsid w:val="00363680"/>
    <w:pPr>
      <w:spacing w:before="100" w:beforeAutospacing="1" w:after="100" w:afterAutospacing="1" w:line="240" w:lineRule="auto"/>
      <w:ind w:firstLine="0"/>
      <w:jc w:val="left"/>
    </w:pPr>
    <w:rPr>
      <w:rFonts w:eastAsia="Times New Roman" w:cs="Times New Roman"/>
      <w:color w:val="000000"/>
      <w:szCs w:val="18"/>
    </w:rPr>
  </w:style>
  <w:style w:type="paragraph" w:customStyle="1" w:styleId="xl282">
    <w:name w:val="xl282"/>
    <w:basedOn w:val="Normal"/>
    <w:uiPriority w:val="99"/>
    <w:rsid w:val="00363680"/>
    <w:pPr>
      <w:pBdr>
        <w:top w:val="single" w:sz="4" w:space="0" w:color="000000"/>
        <w:left w:val="single" w:sz="4" w:space="0" w:color="auto"/>
        <w:bottom w:val="single" w:sz="4" w:space="0" w:color="000000"/>
      </w:pBdr>
      <w:shd w:val="clear" w:color="000000" w:fill="FFFFFF"/>
      <w:spacing w:before="100" w:beforeAutospacing="1" w:after="100" w:afterAutospacing="1" w:line="240" w:lineRule="auto"/>
      <w:ind w:firstLine="0"/>
      <w:jc w:val="center"/>
      <w:textAlignment w:val="center"/>
    </w:pPr>
    <w:rPr>
      <w:rFonts w:eastAsia="Times New Roman" w:cs="Times New Roman"/>
      <w:szCs w:val="18"/>
    </w:rPr>
  </w:style>
  <w:style w:type="paragraph" w:customStyle="1" w:styleId="xl283">
    <w:name w:val="xl283"/>
    <w:basedOn w:val="Normal"/>
    <w:uiPriority w:val="99"/>
    <w:rsid w:val="00363680"/>
    <w:pPr>
      <w:pBdr>
        <w:top w:val="single" w:sz="4" w:space="0" w:color="000000"/>
        <w:bottom w:val="single" w:sz="4" w:space="0" w:color="000000"/>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Cs w:val="18"/>
    </w:rPr>
  </w:style>
  <w:style w:type="paragraph" w:customStyle="1" w:styleId="xl284">
    <w:name w:val="xl284"/>
    <w:basedOn w:val="Normal"/>
    <w:uiPriority w:val="99"/>
    <w:rsid w:val="00363680"/>
    <w:pPr>
      <w:pBdr>
        <w:top w:val="single" w:sz="4" w:space="0" w:color="000000"/>
        <w:left w:val="single" w:sz="4" w:space="0" w:color="000000"/>
        <w:bottom w:val="single" w:sz="4" w:space="0" w:color="000000"/>
      </w:pBdr>
      <w:spacing w:before="100" w:beforeAutospacing="1" w:after="100" w:afterAutospacing="1" w:line="240" w:lineRule="auto"/>
      <w:ind w:firstLine="0"/>
      <w:jc w:val="center"/>
      <w:textAlignment w:val="center"/>
    </w:pPr>
    <w:rPr>
      <w:rFonts w:eastAsia="Times New Roman" w:cs="Times New Roman"/>
      <w:b/>
      <w:bCs/>
      <w:color w:val="000000"/>
      <w:szCs w:val="18"/>
    </w:rPr>
  </w:style>
  <w:style w:type="paragraph" w:customStyle="1" w:styleId="xl285">
    <w:name w:val="xl285"/>
    <w:basedOn w:val="Normal"/>
    <w:uiPriority w:val="99"/>
    <w:rsid w:val="00363680"/>
    <w:pPr>
      <w:pBdr>
        <w:top w:val="single" w:sz="4" w:space="0" w:color="000000"/>
        <w:left w:val="single" w:sz="4" w:space="0" w:color="000000"/>
        <w:bottom w:val="single" w:sz="4" w:space="0" w:color="000000"/>
      </w:pBdr>
      <w:spacing w:before="100" w:beforeAutospacing="1" w:after="100" w:afterAutospacing="1" w:line="240" w:lineRule="auto"/>
      <w:ind w:firstLine="0"/>
      <w:jc w:val="center"/>
      <w:textAlignment w:val="center"/>
    </w:pPr>
    <w:rPr>
      <w:rFonts w:eastAsia="Times New Roman" w:cs="Times New Roman"/>
      <w:color w:val="000000"/>
      <w:szCs w:val="18"/>
    </w:rPr>
  </w:style>
  <w:style w:type="paragraph" w:customStyle="1" w:styleId="xl286">
    <w:name w:val="xl286"/>
    <w:basedOn w:val="Normal"/>
    <w:uiPriority w:val="99"/>
    <w:rsid w:val="00363680"/>
    <w:pPr>
      <w:pBdr>
        <w:left w:val="single" w:sz="4" w:space="0" w:color="000000"/>
        <w:bottom w:val="single" w:sz="4" w:space="0" w:color="000000"/>
      </w:pBdr>
      <w:spacing w:before="100" w:beforeAutospacing="1" w:after="100" w:afterAutospacing="1" w:line="240" w:lineRule="auto"/>
      <w:ind w:firstLine="0"/>
      <w:jc w:val="left"/>
      <w:textAlignment w:val="center"/>
    </w:pPr>
    <w:rPr>
      <w:rFonts w:eastAsia="Times New Roman" w:cs="Times New Roman"/>
      <w:color w:val="000000"/>
      <w:szCs w:val="18"/>
    </w:rPr>
  </w:style>
  <w:style w:type="paragraph" w:customStyle="1" w:styleId="xl287">
    <w:name w:val="xl287"/>
    <w:basedOn w:val="Normal"/>
    <w:uiPriority w:val="99"/>
    <w:rsid w:val="00363680"/>
    <w:pPr>
      <w:spacing w:before="100" w:beforeAutospacing="1" w:after="100" w:afterAutospacing="1" w:line="240" w:lineRule="auto"/>
      <w:ind w:firstLine="0"/>
      <w:textAlignment w:val="center"/>
    </w:pPr>
    <w:rPr>
      <w:rFonts w:eastAsia="Times New Roman" w:cs="Times New Roman"/>
      <w:b/>
      <w:bCs/>
      <w:szCs w:val="18"/>
    </w:rPr>
  </w:style>
  <w:style w:type="paragraph" w:customStyle="1" w:styleId="xl288">
    <w:name w:val="xl288"/>
    <w:basedOn w:val="Normal"/>
    <w:uiPriority w:val="99"/>
    <w:rsid w:val="00363680"/>
    <w:pPr>
      <w:pBdr>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color w:val="000000"/>
      <w:szCs w:val="18"/>
    </w:rPr>
  </w:style>
  <w:style w:type="paragraph" w:customStyle="1" w:styleId="xl289">
    <w:name w:val="xl289"/>
    <w:basedOn w:val="Normal"/>
    <w:uiPriority w:val="99"/>
    <w:rsid w:val="00363680"/>
    <w:pPr>
      <w:pBdr>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color w:val="000000"/>
      <w:szCs w:val="18"/>
    </w:rPr>
  </w:style>
  <w:style w:type="paragraph" w:customStyle="1" w:styleId="xl290">
    <w:name w:val="xl290"/>
    <w:basedOn w:val="Normal"/>
    <w:uiPriority w:val="99"/>
    <w:rsid w:val="00363680"/>
    <w:pPr>
      <w:pBdr>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szCs w:val="18"/>
    </w:rPr>
  </w:style>
  <w:style w:type="paragraph" w:customStyle="1" w:styleId="xl291">
    <w:name w:val="xl291"/>
    <w:basedOn w:val="Normal"/>
    <w:uiPriority w:val="99"/>
    <w:rsid w:val="00363680"/>
    <w:pPr>
      <w:pBdr>
        <w:top w:val="single" w:sz="4" w:space="0" w:color="000000"/>
        <w:left w:val="single" w:sz="4" w:space="0" w:color="000000"/>
        <w:bottom w:val="single" w:sz="4" w:space="0" w:color="000000"/>
      </w:pBdr>
      <w:spacing w:before="100" w:beforeAutospacing="1" w:after="100" w:afterAutospacing="1" w:line="240" w:lineRule="auto"/>
      <w:ind w:firstLine="0"/>
      <w:jc w:val="center"/>
      <w:textAlignment w:val="center"/>
    </w:pPr>
    <w:rPr>
      <w:rFonts w:eastAsia="Times New Roman" w:cs="Times New Roman"/>
      <w:color w:val="000000"/>
      <w:szCs w:val="18"/>
    </w:rPr>
  </w:style>
  <w:style w:type="paragraph" w:customStyle="1" w:styleId="xl292">
    <w:name w:val="xl292"/>
    <w:basedOn w:val="Normal"/>
    <w:uiPriority w:val="99"/>
    <w:rsid w:val="00363680"/>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Cs w:val="18"/>
    </w:rPr>
  </w:style>
  <w:style w:type="paragraph" w:customStyle="1" w:styleId="xl293">
    <w:name w:val="xl293"/>
    <w:basedOn w:val="Normal"/>
    <w:uiPriority w:val="99"/>
    <w:rsid w:val="00363680"/>
    <w:pPr>
      <w:spacing w:before="100" w:beforeAutospacing="1" w:after="100" w:afterAutospacing="1" w:line="240" w:lineRule="auto"/>
      <w:ind w:firstLine="0"/>
      <w:jc w:val="left"/>
      <w:textAlignment w:val="center"/>
    </w:pPr>
    <w:rPr>
      <w:rFonts w:eastAsia="Times New Roman" w:cs="Times New Roman"/>
      <w:b/>
      <w:bCs/>
      <w:szCs w:val="18"/>
    </w:rPr>
  </w:style>
  <w:style w:type="paragraph" w:customStyle="1" w:styleId="xl294">
    <w:name w:val="xl294"/>
    <w:basedOn w:val="Normal"/>
    <w:uiPriority w:val="99"/>
    <w:rsid w:val="00363680"/>
    <w:pPr>
      <w:spacing w:before="100" w:beforeAutospacing="1" w:after="100" w:afterAutospacing="1" w:line="240" w:lineRule="auto"/>
      <w:ind w:firstLine="0"/>
      <w:jc w:val="center"/>
      <w:textAlignment w:val="center"/>
    </w:pPr>
    <w:rPr>
      <w:rFonts w:eastAsia="Times New Roman" w:cs="Times New Roman"/>
      <w:b/>
      <w:bCs/>
      <w:szCs w:val="18"/>
    </w:rPr>
  </w:style>
  <w:style w:type="paragraph" w:customStyle="1" w:styleId="xl295">
    <w:name w:val="xl295"/>
    <w:basedOn w:val="Normal"/>
    <w:uiPriority w:val="99"/>
    <w:rsid w:val="00363680"/>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Cs w:val="18"/>
    </w:rPr>
  </w:style>
  <w:style w:type="paragraph" w:customStyle="1" w:styleId="xl296">
    <w:name w:val="xl296"/>
    <w:basedOn w:val="Normal"/>
    <w:uiPriority w:val="99"/>
    <w:rsid w:val="00363680"/>
    <w:pPr>
      <w:pBdr>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Cs w:val="18"/>
    </w:rPr>
  </w:style>
  <w:style w:type="paragraph" w:customStyle="1" w:styleId="xl297">
    <w:name w:val="xl297"/>
    <w:basedOn w:val="Normal"/>
    <w:uiPriority w:val="99"/>
    <w:rsid w:val="00363680"/>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Cs w:val="18"/>
    </w:rPr>
  </w:style>
  <w:style w:type="paragraph" w:customStyle="1" w:styleId="xl298">
    <w:name w:val="xl298"/>
    <w:basedOn w:val="Normal"/>
    <w:uiPriority w:val="99"/>
    <w:rsid w:val="00363680"/>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cs="Times New Roman"/>
      <w:szCs w:val="18"/>
    </w:rPr>
  </w:style>
  <w:style w:type="paragraph" w:customStyle="1" w:styleId="xl299">
    <w:name w:val="xl299"/>
    <w:basedOn w:val="Normal"/>
    <w:uiPriority w:val="99"/>
    <w:rsid w:val="00363680"/>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Cs w:val="18"/>
    </w:rPr>
  </w:style>
  <w:style w:type="paragraph" w:customStyle="1" w:styleId="xl300">
    <w:name w:val="xl300"/>
    <w:basedOn w:val="Normal"/>
    <w:uiPriority w:val="99"/>
    <w:rsid w:val="00363680"/>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szCs w:val="18"/>
    </w:rPr>
  </w:style>
  <w:style w:type="paragraph" w:customStyle="1" w:styleId="xl301">
    <w:name w:val="xl301"/>
    <w:basedOn w:val="Normal"/>
    <w:uiPriority w:val="99"/>
    <w:rsid w:val="00363680"/>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szCs w:val="18"/>
    </w:rPr>
  </w:style>
  <w:style w:type="paragraph" w:customStyle="1" w:styleId="xl302">
    <w:name w:val="xl302"/>
    <w:basedOn w:val="Normal"/>
    <w:uiPriority w:val="99"/>
    <w:rsid w:val="003636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Cs w:val="18"/>
    </w:rPr>
  </w:style>
  <w:style w:type="paragraph" w:customStyle="1" w:styleId="xl303">
    <w:name w:val="xl303"/>
    <w:basedOn w:val="Normal"/>
    <w:uiPriority w:val="99"/>
    <w:rsid w:val="00363680"/>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szCs w:val="18"/>
    </w:rPr>
  </w:style>
  <w:style w:type="paragraph" w:customStyle="1" w:styleId="xl304">
    <w:name w:val="xl304"/>
    <w:basedOn w:val="Normal"/>
    <w:uiPriority w:val="99"/>
    <w:rsid w:val="00363680"/>
    <w:pPr>
      <w:pBdr>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szCs w:val="18"/>
    </w:rPr>
  </w:style>
  <w:style w:type="paragraph" w:customStyle="1" w:styleId="xl305">
    <w:name w:val="xl305"/>
    <w:basedOn w:val="Normal"/>
    <w:uiPriority w:val="99"/>
    <w:rsid w:val="00363680"/>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szCs w:val="18"/>
    </w:rPr>
  </w:style>
  <w:style w:type="paragraph" w:customStyle="1" w:styleId="xl306">
    <w:name w:val="xl306"/>
    <w:basedOn w:val="Normal"/>
    <w:uiPriority w:val="99"/>
    <w:rsid w:val="00363680"/>
    <w:pPr>
      <w:pBdr>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szCs w:val="18"/>
    </w:rPr>
  </w:style>
  <w:style w:type="paragraph" w:customStyle="1" w:styleId="xl307">
    <w:name w:val="xl307"/>
    <w:basedOn w:val="Normal"/>
    <w:uiPriority w:val="99"/>
    <w:rsid w:val="00363680"/>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eastAsia="Times New Roman" w:cs="Times New Roman"/>
      <w:color w:val="000000"/>
      <w:szCs w:val="18"/>
    </w:rPr>
  </w:style>
  <w:style w:type="paragraph" w:customStyle="1" w:styleId="xl308">
    <w:name w:val="xl308"/>
    <w:basedOn w:val="Normal"/>
    <w:uiPriority w:val="99"/>
    <w:rsid w:val="00363680"/>
    <w:pPr>
      <w:pBdr>
        <w:top w:val="single" w:sz="4" w:space="0" w:color="auto"/>
        <w:bottom w:val="single" w:sz="4" w:space="0" w:color="auto"/>
      </w:pBdr>
      <w:spacing w:before="100" w:beforeAutospacing="1" w:after="100" w:afterAutospacing="1" w:line="240" w:lineRule="auto"/>
      <w:ind w:firstLine="0"/>
      <w:jc w:val="left"/>
      <w:textAlignment w:val="center"/>
    </w:pPr>
    <w:rPr>
      <w:rFonts w:eastAsia="Times New Roman" w:cs="Times New Roman"/>
      <w:color w:val="000000"/>
      <w:szCs w:val="18"/>
    </w:rPr>
  </w:style>
  <w:style w:type="paragraph" w:customStyle="1" w:styleId="xl309">
    <w:name w:val="xl309"/>
    <w:basedOn w:val="Normal"/>
    <w:uiPriority w:val="99"/>
    <w:rsid w:val="00363680"/>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color w:val="000000"/>
      <w:szCs w:val="18"/>
    </w:rPr>
  </w:style>
  <w:style w:type="paragraph" w:customStyle="1" w:styleId="xl310">
    <w:name w:val="xl310"/>
    <w:basedOn w:val="Normal"/>
    <w:uiPriority w:val="99"/>
    <w:rsid w:val="00363680"/>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szCs w:val="18"/>
    </w:rPr>
  </w:style>
  <w:style w:type="paragraph" w:customStyle="1" w:styleId="xl311">
    <w:name w:val="xl311"/>
    <w:basedOn w:val="Normal"/>
    <w:uiPriority w:val="99"/>
    <w:rsid w:val="00363680"/>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szCs w:val="18"/>
    </w:rPr>
  </w:style>
  <w:style w:type="paragraph" w:customStyle="1" w:styleId="xl312">
    <w:name w:val="xl312"/>
    <w:basedOn w:val="Normal"/>
    <w:uiPriority w:val="99"/>
    <w:rsid w:val="00363680"/>
    <w:pPr>
      <w:spacing w:before="100" w:beforeAutospacing="1" w:after="100" w:afterAutospacing="1" w:line="240" w:lineRule="auto"/>
      <w:ind w:firstLine="0"/>
      <w:jc w:val="center"/>
    </w:pPr>
    <w:rPr>
      <w:rFonts w:eastAsia="Times New Roman" w:cs="Times New Roman"/>
      <w:b/>
      <w:bCs/>
      <w:szCs w:val="18"/>
    </w:rPr>
  </w:style>
  <w:style w:type="paragraph" w:customStyle="1" w:styleId="xl313">
    <w:name w:val="xl313"/>
    <w:basedOn w:val="Normal"/>
    <w:uiPriority w:val="99"/>
    <w:rsid w:val="00363680"/>
    <w:pPr>
      <w:spacing w:before="100" w:beforeAutospacing="1" w:after="100" w:afterAutospacing="1" w:line="240" w:lineRule="auto"/>
      <w:ind w:firstLine="0"/>
      <w:textAlignment w:val="center"/>
    </w:pPr>
    <w:rPr>
      <w:rFonts w:eastAsia="Times New Roman" w:cs="Times New Roman"/>
      <w:b/>
      <w:bCs/>
      <w:color w:val="FF0000"/>
      <w:szCs w:val="18"/>
    </w:rPr>
  </w:style>
  <w:style w:type="paragraph" w:customStyle="1" w:styleId="xl314">
    <w:name w:val="xl314"/>
    <w:basedOn w:val="Normal"/>
    <w:uiPriority w:val="99"/>
    <w:rsid w:val="0036368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color w:val="000000"/>
      <w:szCs w:val="18"/>
    </w:rPr>
  </w:style>
  <w:style w:type="paragraph" w:customStyle="1" w:styleId="xl315">
    <w:name w:val="xl315"/>
    <w:basedOn w:val="Normal"/>
    <w:uiPriority w:val="99"/>
    <w:rsid w:val="0036368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color w:val="000000"/>
      <w:szCs w:val="18"/>
    </w:rPr>
  </w:style>
  <w:style w:type="paragraph" w:customStyle="1" w:styleId="xl316">
    <w:name w:val="xl316"/>
    <w:basedOn w:val="Normal"/>
    <w:uiPriority w:val="99"/>
    <w:rsid w:val="00363680"/>
    <w:pPr>
      <w:pBdr>
        <w:top w:val="single" w:sz="4" w:space="0" w:color="auto"/>
        <w:left w:val="single" w:sz="4" w:space="0" w:color="auto"/>
        <w:bottom w:val="single" w:sz="4" w:space="0" w:color="auto"/>
      </w:pBdr>
      <w:spacing w:before="100" w:beforeAutospacing="1" w:after="100" w:afterAutospacing="1" w:line="240" w:lineRule="auto"/>
      <w:ind w:firstLine="0"/>
      <w:textAlignment w:val="center"/>
    </w:pPr>
    <w:rPr>
      <w:rFonts w:eastAsia="Times New Roman" w:cs="Times New Roman"/>
      <w:b/>
      <w:bCs/>
      <w:color w:val="000000"/>
      <w:szCs w:val="18"/>
    </w:rPr>
  </w:style>
  <w:style w:type="paragraph" w:customStyle="1" w:styleId="xl317">
    <w:name w:val="xl317"/>
    <w:basedOn w:val="Normal"/>
    <w:uiPriority w:val="99"/>
    <w:rsid w:val="00363680"/>
    <w:pPr>
      <w:pBdr>
        <w:top w:val="single" w:sz="4" w:space="0" w:color="auto"/>
        <w:bottom w:val="single" w:sz="4" w:space="0" w:color="auto"/>
      </w:pBdr>
      <w:spacing w:before="100" w:beforeAutospacing="1" w:after="100" w:afterAutospacing="1" w:line="240" w:lineRule="auto"/>
      <w:ind w:firstLine="0"/>
      <w:textAlignment w:val="center"/>
    </w:pPr>
    <w:rPr>
      <w:rFonts w:eastAsia="Times New Roman" w:cs="Times New Roman"/>
      <w:b/>
      <w:bCs/>
      <w:color w:val="000000"/>
      <w:szCs w:val="18"/>
    </w:rPr>
  </w:style>
  <w:style w:type="paragraph" w:customStyle="1" w:styleId="xl318">
    <w:name w:val="xl318"/>
    <w:basedOn w:val="Normal"/>
    <w:uiPriority w:val="99"/>
    <w:rsid w:val="00363680"/>
    <w:pPr>
      <w:pBdr>
        <w:top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b/>
      <w:bCs/>
      <w:color w:val="000000"/>
      <w:szCs w:val="18"/>
    </w:rPr>
  </w:style>
  <w:style w:type="paragraph" w:customStyle="1" w:styleId="xl319">
    <w:name w:val="xl319"/>
    <w:basedOn w:val="Normal"/>
    <w:uiPriority w:val="99"/>
    <w:rsid w:val="0036368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Cs w:val="18"/>
    </w:rPr>
  </w:style>
  <w:style w:type="paragraph" w:customStyle="1" w:styleId="xl320">
    <w:name w:val="xl320"/>
    <w:basedOn w:val="Normal"/>
    <w:uiPriority w:val="99"/>
    <w:rsid w:val="00363680"/>
    <w:pPr>
      <w:pBdr>
        <w:top w:val="single" w:sz="4" w:space="0" w:color="000000"/>
        <w:left w:val="single" w:sz="4" w:space="0" w:color="000000"/>
        <w:bottom w:val="single" w:sz="4" w:space="0" w:color="000000"/>
      </w:pBdr>
      <w:spacing w:before="100" w:beforeAutospacing="1" w:after="100" w:afterAutospacing="1" w:line="240" w:lineRule="auto"/>
      <w:ind w:firstLine="0"/>
      <w:jc w:val="left"/>
      <w:textAlignment w:val="center"/>
    </w:pPr>
    <w:rPr>
      <w:rFonts w:ascii="Merriweather" w:eastAsia="Times New Roman" w:hAnsi="Merriweather" w:cs="Times New Roman"/>
      <w:szCs w:val="18"/>
    </w:rPr>
  </w:style>
  <w:style w:type="paragraph" w:customStyle="1" w:styleId="xl321">
    <w:name w:val="xl321"/>
    <w:basedOn w:val="Normal"/>
    <w:uiPriority w:val="99"/>
    <w:rsid w:val="00363680"/>
    <w:pPr>
      <w:pBdr>
        <w:top w:val="single" w:sz="4" w:space="0" w:color="000000"/>
        <w:bottom w:val="single" w:sz="4" w:space="0" w:color="000000"/>
      </w:pBdr>
      <w:spacing w:before="100" w:beforeAutospacing="1" w:after="100" w:afterAutospacing="1" w:line="240" w:lineRule="auto"/>
      <w:ind w:firstLine="0"/>
      <w:jc w:val="left"/>
    </w:pPr>
    <w:rPr>
      <w:rFonts w:ascii="Arial" w:eastAsia="Times New Roman" w:hAnsi="Arial" w:cs="Arial"/>
      <w:sz w:val="24"/>
      <w:szCs w:val="24"/>
    </w:rPr>
  </w:style>
  <w:style w:type="paragraph" w:customStyle="1" w:styleId="xl322">
    <w:name w:val="xl322"/>
    <w:basedOn w:val="Normal"/>
    <w:uiPriority w:val="99"/>
    <w:rsid w:val="00363680"/>
    <w:pPr>
      <w:pBdr>
        <w:top w:val="single" w:sz="4" w:space="0" w:color="000000"/>
        <w:bottom w:val="single" w:sz="4" w:space="0" w:color="000000"/>
        <w:right w:val="single" w:sz="4" w:space="0" w:color="000000"/>
      </w:pBdr>
      <w:spacing w:before="100" w:beforeAutospacing="1" w:after="100" w:afterAutospacing="1" w:line="240" w:lineRule="auto"/>
      <w:ind w:firstLine="0"/>
      <w:jc w:val="left"/>
    </w:pPr>
    <w:rPr>
      <w:rFonts w:ascii="Arial" w:eastAsia="Times New Roman" w:hAnsi="Arial" w:cs="Arial"/>
      <w:sz w:val="24"/>
      <w:szCs w:val="24"/>
    </w:rPr>
  </w:style>
  <w:style w:type="paragraph" w:customStyle="1" w:styleId="xl323">
    <w:name w:val="xl323"/>
    <w:basedOn w:val="Normal"/>
    <w:uiPriority w:val="99"/>
    <w:rsid w:val="00363680"/>
    <w:pPr>
      <w:pBdr>
        <w:top w:val="single" w:sz="4" w:space="0" w:color="000000"/>
        <w:left w:val="single" w:sz="4" w:space="0" w:color="000000"/>
        <w:bottom w:val="single" w:sz="4" w:space="0" w:color="000000"/>
      </w:pBdr>
      <w:spacing w:before="100" w:beforeAutospacing="1" w:after="100" w:afterAutospacing="1" w:line="240" w:lineRule="auto"/>
      <w:ind w:firstLine="0"/>
      <w:textAlignment w:val="center"/>
    </w:pPr>
    <w:rPr>
      <w:rFonts w:eastAsia="Times New Roman" w:cs="Times New Roman"/>
      <w:color w:val="000000"/>
      <w:szCs w:val="18"/>
    </w:rPr>
  </w:style>
  <w:style w:type="paragraph" w:customStyle="1" w:styleId="xl324">
    <w:name w:val="xl324"/>
    <w:basedOn w:val="Normal"/>
    <w:uiPriority w:val="99"/>
    <w:rsid w:val="00363680"/>
    <w:pPr>
      <w:pBdr>
        <w:top w:val="single" w:sz="4" w:space="0" w:color="000000"/>
        <w:bottom w:val="single" w:sz="4" w:space="0" w:color="000000"/>
      </w:pBdr>
      <w:spacing w:before="100" w:beforeAutospacing="1" w:after="100" w:afterAutospacing="1" w:line="240" w:lineRule="auto"/>
      <w:ind w:firstLine="0"/>
    </w:pPr>
    <w:rPr>
      <w:rFonts w:eastAsia="Times New Roman" w:cs="Times New Roman"/>
      <w:szCs w:val="18"/>
    </w:rPr>
  </w:style>
  <w:style w:type="paragraph" w:customStyle="1" w:styleId="xl325">
    <w:name w:val="xl325"/>
    <w:basedOn w:val="Normal"/>
    <w:uiPriority w:val="99"/>
    <w:rsid w:val="00363680"/>
    <w:pPr>
      <w:pBdr>
        <w:top w:val="single" w:sz="4" w:space="0" w:color="auto"/>
        <w:left w:val="single" w:sz="4" w:space="0" w:color="auto"/>
      </w:pBdr>
      <w:spacing w:before="100" w:beforeAutospacing="1" w:after="100" w:afterAutospacing="1" w:line="240" w:lineRule="auto"/>
      <w:ind w:firstLine="0"/>
      <w:jc w:val="center"/>
      <w:textAlignment w:val="center"/>
    </w:pPr>
    <w:rPr>
      <w:rFonts w:eastAsia="Times New Roman" w:cs="Times New Roman"/>
      <w:b/>
      <w:bCs/>
      <w:color w:val="000000"/>
      <w:szCs w:val="18"/>
    </w:rPr>
  </w:style>
  <w:style w:type="paragraph" w:customStyle="1" w:styleId="xl326">
    <w:name w:val="xl326"/>
    <w:basedOn w:val="Normal"/>
    <w:uiPriority w:val="99"/>
    <w:rsid w:val="00363680"/>
    <w:pPr>
      <w:pBdr>
        <w:left w:val="single" w:sz="4" w:space="0" w:color="auto"/>
      </w:pBdr>
      <w:spacing w:before="100" w:beforeAutospacing="1" w:after="100" w:afterAutospacing="1" w:line="240" w:lineRule="auto"/>
      <w:ind w:firstLine="0"/>
      <w:jc w:val="center"/>
      <w:textAlignment w:val="center"/>
    </w:pPr>
    <w:rPr>
      <w:rFonts w:eastAsia="Times New Roman" w:cs="Times New Roman"/>
      <w:b/>
      <w:bCs/>
      <w:color w:val="000000"/>
      <w:szCs w:val="18"/>
    </w:rPr>
  </w:style>
  <w:style w:type="paragraph" w:customStyle="1" w:styleId="xl327">
    <w:name w:val="xl327"/>
    <w:basedOn w:val="Normal"/>
    <w:uiPriority w:val="99"/>
    <w:rsid w:val="00363680"/>
    <w:pPr>
      <w:pBdr>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cs="Times New Roman"/>
      <w:b/>
      <w:bCs/>
      <w:color w:val="000000"/>
      <w:szCs w:val="18"/>
    </w:rPr>
  </w:style>
  <w:style w:type="paragraph" w:customStyle="1" w:styleId="xl328">
    <w:name w:val="xl328"/>
    <w:basedOn w:val="Normal"/>
    <w:uiPriority w:val="99"/>
    <w:rsid w:val="00363680"/>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ind w:firstLine="0"/>
      <w:jc w:val="left"/>
      <w:textAlignment w:val="center"/>
    </w:pPr>
    <w:rPr>
      <w:rFonts w:eastAsia="Times New Roman" w:cs="Times New Roman"/>
      <w:szCs w:val="18"/>
    </w:rPr>
  </w:style>
  <w:style w:type="paragraph" w:customStyle="1" w:styleId="xl329">
    <w:name w:val="xl329"/>
    <w:basedOn w:val="Normal"/>
    <w:uiPriority w:val="99"/>
    <w:rsid w:val="00363680"/>
    <w:pPr>
      <w:pBdr>
        <w:top w:val="single" w:sz="4" w:space="0" w:color="000000"/>
        <w:bottom w:val="single" w:sz="4" w:space="0" w:color="000000"/>
      </w:pBdr>
      <w:shd w:val="clear" w:color="000000" w:fill="FFFFFF"/>
      <w:spacing w:before="100" w:beforeAutospacing="1" w:after="100" w:afterAutospacing="1" w:line="240" w:lineRule="auto"/>
      <w:ind w:firstLine="0"/>
      <w:jc w:val="left"/>
      <w:textAlignment w:val="center"/>
    </w:pPr>
    <w:rPr>
      <w:rFonts w:eastAsia="Times New Roman" w:cs="Times New Roman"/>
      <w:szCs w:val="18"/>
    </w:rPr>
  </w:style>
  <w:style w:type="paragraph" w:customStyle="1" w:styleId="xl330">
    <w:name w:val="xl330"/>
    <w:basedOn w:val="Normal"/>
    <w:uiPriority w:val="99"/>
    <w:rsid w:val="00363680"/>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ind w:firstLine="0"/>
      <w:jc w:val="left"/>
      <w:textAlignment w:val="center"/>
    </w:pPr>
    <w:rPr>
      <w:rFonts w:eastAsia="Times New Roman" w:cs="Times New Roman"/>
      <w:szCs w:val="18"/>
    </w:rPr>
  </w:style>
  <w:style w:type="paragraph" w:customStyle="1" w:styleId="xl331">
    <w:name w:val="xl331"/>
    <w:basedOn w:val="Normal"/>
    <w:uiPriority w:val="99"/>
    <w:rsid w:val="00363680"/>
    <w:pPr>
      <w:pBdr>
        <w:top w:val="single" w:sz="4" w:space="0" w:color="000000"/>
        <w:left w:val="single" w:sz="4" w:space="0" w:color="000000"/>
      </w:pBdr>
      <w:spacing w:before="100" w:beforeAutospacing="1" w:after="100" w:afterAutospacing="1" w:line="240" w:lineRule="auto"/>
      <w:ind w:firstLine="0"/>
      <w:jc w:val="left"/>
      <w:textAlignment w:val="center"/>
    </w:pPr>
    <w:rPr>
      <w:rFonts w:ascii="Merriweather" w:eastAsia="Times New Roman" w:hAnsi="Merriweather" w:cs="Times New Roman"/>
      <w:szCs w:val="18"/>
    </w:rPr>
  </w:style>
  <w:style w:type="paragraph" w:customStyle="1" w:styleId="xl332">
    <w:name w:val="xl332"/>
    <w:basedOn w:val="Normal"/>
    <w:uiPriority w:val="99"/>
    <w:rsid w:val="00363680"/>
    <w:pPr>
      <w:pBdr>
        <w:top w:val="single" w:sz="4" w:space="0" w:color="000000"/>
      </w:pBdr>
      <w:spacing w:before="100" w:beforeAutospacing="1" w:after="100" w:afterAutospacing="1" w:line="240" w:lineRule="auto"/>
      <w:ind w:firstLine="0"/>
      <w:jc w:val="left"/>
    </w:pPr>
    <w:rPr>
      <w:rFonts w:ascii="Arial" w:eastAsia="Times New Roman" w:hAnsi="Arial" w:cs="Arial"/>
      <w:sz w:val="24"/>
      <w:szCs w:val="24"/>
    </w:rPr>
  </w:style>
  <w:style w:type="paragraph" w:customStyle="1" w:styleId="xl333">
    <w:name w:val="xl333"/>
    <w:basedOn w:val="Normal"/>
    <w:uiPriority w:val="99"/>
    <w:rsid w:val="00363680"/>
    <w:pPr>
      <w:pBdr>
        <w:top w:val="single" w:sz="4" w:space="0" w:color="auto"/>
      </w:pBdr>
      <w:spacing w:before="100" w:beforeAutospacing="1" w:after="100" w:afterAutospacing="1" w:line="240" w:lineRule="auto"/>
      <w:ind w:firstLine="0"/>
      <w:textAlignment w:val="center"/>
    </w:pPr>
    <w:rPr>
      <w:rFonts w:eastAsia="Times New Roman" w:cs="Times New Roman"/>
      <w:b/>
      <w:bCs/>
      <w:szCs w:val="18"/>
    </w:rPr>
  </w:style>
  <w:style w:type="paragraph" w:customStyle="1" w:styleId="xl334">
    <w:name w:val="xl334"/>
    <w:basedOn w:val="Normal"/>
    <w:uiPriority w:val="99"/>
    <w:rsid w:val="00363680"/>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cs="Times New Roman"/>
      <w:szCs w:val="18"/>
    </w:rPr>
  </w:style>
  <w:style w:type="paragraph" w:customStyle="1" w:styleId="xl335">
    <w:name w:val="xl335"/>
    <w:basedOn w:val="Normal"/>
    <w:uiPriority w:val="99"/>
    <w:rsid w:val="00363680"/>
    <w:pPr>
      <w:pBdr>
        <w:top w:val="single" w:sz="4" w:space="0" w:color="auto"/>
        <w:bottom w:val="single" w:sz="4" w:space="0" w:color="auto"/>
      </w:pBdr>
      <w:spacing w:before="100" w:beforeAutospacing="1" w:after="100" w:afterAutospacing="1" w:line="240" w:lineRule="auto"/>
      <w:ind w:firstLine="0"/>
      <w:jc w:val="center"/>
      <w:textAlignment w:val="center"/>
    </w:pPr>
    <w:rPr>
      <w:rFonts w:eastAsia="Times New Roman" w:cs="Times New Roman"/>
      <w:szCs w:val="18"/>
    </w:rPr>
  </w:style>
  <w:style w:type="paragraph" w:customStyle="1" w:styleId="xl336">
    <w:name w:val="xl336"/>
    <w:basedOn w:val="Normal"/>
    <w:uiPriority w:val="99"/>
    <w:rsid w:val="00363680"/>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Cs w:val="18"/>
    </w:rPr>
  </w:style>
  <w:style w:type="paragraph" w:customStyle="1" w:styleId="xl337">
    <w:name w:val="xl337"/>
    <w:basedOn w:val="Normal"/>
    <w:uiPriority w:val="99"/>
    <w:rsid w:val="00363680"/>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eastAsia="Times New Roman" w:cs="Times New Roman"/>
      <w:szCs w:val="18"/>
    </w:rPr>
  </w:style>
  <w:style w:type="paragraph" w:customStyle="1" w:styleId="xl338">
    <w:name w:val="xl338"/>
    <w:basedOn w:val="Normal"/>
    <w:uiPriority w:val="99"/>
    <w:rsid w:val="00363680"/>
    <w:pPr>
      <w:pBdr>
        <w:top w:val="single" w:sz="4" w:space="0" w:color="auto"/>
        <w:bottom w:val="single" w:sz="4" w:space="0" w:color="auto"/>
      </w:pBdr>
      <w:spacing w:before="100" w:beforeAutospacing="1" w:after="100" w:afterAutospacing="1" w:line="240" w:lineRule="auto"/>
      <w:ind w:firstLine="0"/>
      <w:jc w:val="left"/>
      <w:textAlignment w:val="center"/>
    </w:pPr>
    <w:rPr>
      <w:rFonts w:eastAsia="Times New Roman" w:cs="Times New Roman"/>
      <w:szCs w:val="18"/>
    </w:rPr>
  </w:style>
  <w:style w:type="paragraph" w:customStyle="1" w:styleId="xl339">
    <w:name w:val="xl339"/>
    <w:basedOn w:val="Normal"/>
    <w:uiPriority w:val="99"/>
    <w:rsid w:val="00363680"/>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Cs w:val="18"/>
    </w:rPr>
  </w:style>
  <w:style w:type="paragraph" w:customStyle="1" w:styleId="xl340">
    <w:name w:val="xl340"/>
    <w:basedOn w:val="Normal"/>
    <w:uiPriority w:val="99"/>
    <w:rsid w:val="0036368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Cs w:val="18"/>
    </w:rPr>
  </w:style>
  <w:style w:type="paragraph" w:customStyle="1" w:styleId="xl341">
    <w:name w:val="xl341"/>
    <w:basedOn w:val="Normal"/>
    <w:uiPriority w:val="99"/>
    <w:rsid w:val="00363680"/>
    <w:pPr>
      <w:pBdr>
        <w:top w:val="single" w:sz="4" w:space="0" w:color="auto"/>
        <w:bottom w:val="single" w:sz="4" w:space="0" w:color="auto"/>
      </w:pBdr>
      <w:spacing w:before="100" w:beforeAutospacing="1" w:after="100" w:afterAutospacing="1" w:line="240" w:lineRule="auto"/>
      <w:ind w:firstLine="0"/>
      <w:jc w:val="left"/>
      <w:textAlignment w:val="center"/>
    </w:pPr>
    <w:rPr>
      <w:rFonts w:eastAsia="Times New Roman" w:cs="Times New Roman"/>
      <w:szCs w:val="18"/>
    </w:rPr>
  </w:style>
  <w:style w:type="paragraph" w:customStyle="1" w:styleId="xl342">
    <w:name w:val="xl342"/>
    <w:basedOn w:val="Normal"/>
    <w:uiPriority w:val="99"/>
    <w:rsid w:val="00363680"/>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cs="Times New Roman"/>
      <w:szCs w:val="18"/>
    </w:rPr>
  </w:style>
  <w:style w:type="paragraph" w:customStyle="1" w:styleId="xl343">
    <w:name w:val="xl343"/>
    <w:basedOn w:val="Normal"/>
    <w:uiPriority w:val="99"/>
    <w:rsid w:val="00363680"/>
    <w:pPr>
      <w:pBdr>
        <w:top w:val="single" w:sz="4" w:space="0" w:color="auto"/>
        <w:bottom w:val="single" w:sz="4" w:space="0" w:color="auto"/>
      </w:pBdr>
      <w:spacing w:before="100" w:beforeAutospacing="1" w:after="100" w:afterAutospacing="1" w:line="240" w:lineRule="auto"/>
      <w:ind w:firstLine="0"/>
      <w:jc w:val="center"/>
      <w:textAlignment w:val="center"/>
    </w:pPr>
    <w:rPr>
      <w:rFonts w:eastAsia="Times New Roman" w:cs="Times New Roman"/>
      <w:szCs w:val="18"/>
    </w:rPr>
  </w:style>
  <w:style w:type="paragraph" w:customStyle="1" w:styleId="xl344">
    <w:name w:val="xl344"/>
    <w:basedOn w:val="Normal"/>
    <w:uiPriority w:val="99"/>
    <w:rsid w:val="00363680"/>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Cs w:val="18"/>
    </w:rPr>
  </w:style>
  <w:style w:type="paragraph" w:customStyle="1" w:styleId="xl345">
    <w:name w:val="xl345"/>
    <w:basedOn w:val="Normal"/>
    <w:uiPriority w:val="99"/>
    <w:rsid w:val="00363680"/>
    <w:pPr>
      <w:spacing w:before="100" w:beforeAutospacing="1" w:after="100" w:afterAutospacing="1" w:line="240" w:lineRule="auto"/>
      <w:ind w:firstLine="0"/>
      <w:jc w:val="center"/>
      <w:textAlignment w:val="center"/>
    </w:pPr>
    <w:rPr>
      <w:rFonts w:eastAsia="Times New Roman" w:cs="Times New Roman"/>
      <w:szCs w:val="18"/>
    </w:rPr>
  </w:style>
  <w:style w:type="paragraph" w:customStyle="1" w:styleId="xl346">
    <w:name w:val="xl346"/>
    <w:basedOn w:val="Normal"/>
    <w:uiPriority w:val="99"/>
    <w:rsid w:val="00363680"/>
    <w:pPr>
      <w:spacing w:before="100" w:beforeAutospacing="1" w:after="100" w:afterAutospacing="1" w:line="240" w:lineRule="auto"/>
      <w:ind w:firstLine="0"/>
      <w:textAlignment w:val="center"/>
    </w:pPr>
    <w:rPr>
      <w:rFonts w:eastAsia="Times New Roman" w:cs="Times New Roman"/>
      <w:szCs w:val="18"/>
    </w:rPr>
  </w:style>
  <w:style w:type="paragraph" w:customStyle="1" w:styleId="xl347">
    <w:name w:val="xl347"/>
    <w:basedOn w:val="Normal"/>
    <w:uiPriority w:val="99"/>
    <w:rsid w:val="00363680"/>
    <w:pPr>
      <w:spacing w:before="100" w:beforeAutospacing="1" w:after="100" w:afterAutospacing="1" w:line="240" w:lineRule="auto"/>
      <w:ind w:firstLine="0"/>
      <w:textAlignment w:val="center"/>
    </w:pPr>
    <w:rPr>
      <w:rFonts w:eastAsia="Times New Roman" w:cs="Times New Roman"/>
      <w:b/>
      <w:bCs/>
      <w:szCs w:val="18"/>
    </w:rPr>
  </w:style>
  <w:style w:type="paragraph" w:customStyle="1" w:styleId="xl348">
    <w:name w:val="xl348"/>
    <w:basedOn w:val="Normal"/>
    <w:uiPriority w:val="99"/>
    <w:rsid w:val="00363680"/>
    <w:pPr>
      <w:spacing w:before="100" w:beforeAutospacing="1" w:after="100" w:afterAutospacing="1" w:line="240" w:lineRule="auto"/>
      <w:ind w:firstLine="0"/>
      <w:jc w:val="center"/>
      <w:textAlignment w:val="center"/>
    </w:pPr>
    <w:rPr>
      <w:rFonts w:eastAsia="Times New Roman" w:cs="Times New Roman"/>
      <w:b/>
      <w:bCs/>
      <w:szCs w:val="18"/>
    </w:rPr>
  </w:style>
  <w:style w:type="paragraph" w:customStyle="1" w:styleId="xl349">
    <w:name w:val="xl349"/>
    <w:basedOn w:val="Normal"/>
    <w:uiPriority w:val="99"/>
    <w:rsid w:val="00363680"/>
    <w:pPr>
      <w:pBdr>
        <w:top w:val="single" w:sz="4" w:space="0" w:color="auto"/>
        <w:left w:val="single" w:sz="4" w:space="0" w:color="auto"/>
      </w:pBdr>
      <w:spacing w:before="100" w:beforeAutospacing="1" w:after="100" w:afterAutospacing="1" w:line="240" w:lineRule="auto"/>
      <w:ind w:firstLine="0"/>
      <w:jc w:val="center"/>
      <w:textAlignment w:val="center"/>
    </w:pPr>
    <w:rPr>
      <w:rFonts w:eastAsia="Times New Roman" w:cs="Times New Roman"/>
      <w:color w:val="000000"/>
      <w:szCs w:val="18"/>
    </w:rPr>
  </w:style>
  <w:style w:type="paragraph" w:customStyle="1" w:styleId="xl350">
    <w:name w:val="xl350"/>
    <w:basedOn w:val="Normal"/>
    <w:uiPriority w:val="99"/>
    <w:rsid w:val="00363680"/>
    <w:pPr>
      <w:pBdr>
        <w:top w:val="single" w:sz="4" w:space="0" w:color="auto"/>
      </w:pBdr>
      <w:spacing w:before="100" w:beforeAutospacing="1" w:after="100" w:afterAutospacing="1" w:line="240" w:lineRule="auto"/>
      <w:ind w:firstLine="0"/>
      <w:jc w:val="left"/>
    </w:pPr>
    <w:rPr>
      <w:rFonts w:eastAsia="Times New Roman" w:cs="Times New Roman"/>
      <w:szCs w:val="18"/>
    </w:rPr>
  </w:style>
  <w:style w:type="paragraph" w:customStyle="1" w:styleId="xl351">
    <w:name w:val="xl351"/>
    <w:basedOn w:val="Normal"/>
    <w:uiPriority w:val="99"/>
    <w:rsid w:val="00363680"/>
    <w:pPr>
      <w:pBdr>
        <w:top w:val="single" w:sz="4" w:space="0" w:color="auto"/>
        <w:right w:val="single" w:sz="4" w:space="0" w:color="auto"/>
      </w:pBdr>
      <w:spacing w:before="100" w:beforeAutospacing="1" w:after="100" w:afterAutospacing="1" w:line="240" w:lineRule="auto"/>
      <w:ind w:firstLine="0"/>
      <w:jc w:val="left"/>
    </w:pPr>
    <w:rPr>
      <w:rFonts w:eastAsia="Times New Roman" w:cs="Times New Roman"/>
      <w:szCs w:val="18"/>
    </w:rPr>
  </w:style>
  <w:style w:type="paragraph" w:customStyle="1" w:styleId="xl352">
    <w:name w:val="xl352"/>
    <w:basedOn w:val="Normal"/>
    <w:uiPriority w:val="99"/>
    <w:rsid w:val="00363680"/>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eastAsia="Times New Roman" w:cs="Times New Roman"/>
      <w:color w:val="000000"/>
      <w:szCs w:val="18"/>
    </w:rPr>
  </w:style>
  <w:style w:type="paragraph" w:customStyle="1" w:styleId="xl353">
    <w:name w:val="xl353"/>
    <w:basedOn w:val="Normal"/>
    <w:uiPriority w:val="99"/>
    <w:rsid w:val="00363680"/>
    <w:pPr>
      <w:pBdr>
        <w:top w:val="single" w:sz="4" w:space="0" w:color="auto"/>
        <w:bottom w:val="single" w:sz="4" w:space="0" w:color="auto"/>
      </w:pBdr>
      <w:spacing w:before="100" w:beforeAutospacing="1" w:after="100" w:afterAutospacing="1" w:line="240" w:lineRule="auto"/>
      <w:ind w:firstLine="0"/>
      <w:jc w:val="left"/>
    </w:pPr>
    <w:rPr>
      <w:rFonts w:eastAsia="Times New Roman" w:cs="Times New Roman"/>
      <w:szCs w:val="18"/>
    </w:rPr>
  </w:style>
  <w:style w:type="paragraph" w:customStyle="1" w:styleId="xl354">
    <w:name w:val="xl354"/>
    <w:basedOn w:val="Normal"/>
    <w:uiPriority w:val="99"/>
    <w:rsid w:val="00363680"/>
    <w:pPr>
      <w:pBdr>
        <w:top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szCs w:val="18"/>
    </w:rPr>
  </w:style>
  <w:style w:type="paragraph" w:customStyle="1" w:styleId="xl355">
    <w:name w:val="xl355"/>
    <w:basedOn w:val="Normal"/>
    <w:uiPriority w:val="99"/>
    <w:rsid w:val="00363680"/>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cs="Times New Roman"/>
      <w:szCs w:val="18"/>
    </w:rPr>
  </w:style>
  <w:style w:type="paragraph" w:customStyle="1" w:styleId="xl356">
    <w:name w:val="xl356"/>
    <w:basedOn w:val="Normal"/>
    <w:uiPriority w:val="99"/>
    <w:rsid w:val="00363680"/>
    <w:pPr>
      <w:pBdr>
        <w:top w:val="single" w:sz="4" w:space="0" w:color="000000"/>
        <w:left w:val="single" w:sz="4" w:space="0" w:color="000000"/>
        <w:bottom w:val="single" w:sz="4" w:space="0" w:color="000000"/>
      </w:pBdr>
      <w:spacing w:before="100" w:beforeAutospacing="1" w:after="100" w:afterAutospacing="1" w:line="240" w:lineRule="auto"/>
      <w:ind w:firstLine="0"/>
      <w:jc w:val="center"/>
      <w:textAlignment w:val="center"/>
    </w:pPr>
    <w:rPr>
      <w:rFonts w:ascii="Merriweather" w:eastAsia="Times New Roman" w:hAnsi="Merriweather" w:cs="Times New Roman"/>
      <w:szCs w:val="18"/>
    </w:rPr>
  </w:style>
  <w:style w:type="paragraph" w:customStyle="1" w:styleId="xl357">
    <w:name w:val="xl357"/>
    <w:basedOn w:val="Normal"/>
    <w:uiPriority w:val="99"/>
    <w:rsid w:val="00363680"/>
    <w:pPr>
      <w:pBdr>
        <w:top w:val="single" w:sz="4" w:space="0" w:color="000000"/>
        <w:bottom w:val="single" w:sz="4" w:space="0" w:color="000000"/>
      </w:pBdr>
      <w:spacing w:before="100" w:beforeAutospacing="1" w:after="100" w:afterAutospacing="1" w:line="240" w:lineRule="auto"/>
      <w:ind w:firstLine="0"/>
      <w:jc w:val="left"/>
    </w:pPr>
    <w:rPr>
      <w:rFonts w:ascii="Arial" w:eastAsia="Times New Roman" w:hAnsi="Arial" w:cs="Arial"/>
      <w:sz w:val="24"/>
      <w:szCs w:val="24"/>
    </w:rPr>
  </w:style>
  <w:style w:type="paragraph" w:customStyle="1" w:styleId="xl358">
    <w:name w:val="xl358"/>
    <w:basedOn w:val="Normal"/>
    <w:uiPriority w:val="99"/>
    <w:rsid w:val="00363680"/>
    <w:pPr>
      <w:pBdr>
        <w:top w:val="single" w:sz="4" w:space="0" w:color="000000"/>
        <w:bottom w:val="single" w:sz="4" w:space="0" w:color="000000"/>
        <w:right w:val="single" w:sz="4" w:space="0" w:color="000000"/>
      </w:pBdr>
      <w:spacing w:before="100" w:beforeAutospacing="1" w:after="100" w:afterAutospacing="1" w:line="240" w:lineRule="auto"/>
      <w:ind w:firstLine="0"/>
      <w:jc w:val="left"/>
    </w:pPr>
    <w:rPr>
      <w:rFonts w:ascii="Arial" w:eastAsia="Times New Roman" w:hAnsi="Arial" w:cs="Arial"/>
      <w:sz w:val="24"/>
      <w:szCs w:val="24"/>
    </w:rPr>
  </w:style>
  <w:style w:type="paragraph" w:customStyle="1" w:styleId="xl359">
    <w:name w:val="xl359"/>
    <w:basedOn w:val="Normal"/>
    <w:uiPriority w:val="99"/>
    <w:rsid w:val="00363680"/>
    <w:pPr>
      <w:pBdr>
        <w:left w:val="single" w:sz="4" w:space="0" w:color="000000"/>
        <w:right w:val="single" w:sz="4" w:space="0" w:color="000000"/>
      </w:pBdr>
      <w:spacing w:before="100" w:beforeAutospacing="1" w:after="100" w:afterAutospacing="1" w:line="240" w:lineRule="auto"/>
      <w:ind w:firstLine="0"/>
      <w:jc w:val="left"/>
    </w:pPr>
    <w:rPr>
      <w:rFonts w:eastAsia="Times New Roman" w:cs="Times New Roman"/>
      <w:szCs w:val="18"/>
    </w:rPr>
  </w:style>
  <w:style w:type="paragraph" w:customStyle="1" w:styleId="xl360">
    <w:name w:val="xl360"/>
    <w:basedOn w:val="Normal"/>
    <w:uiPriority w:val="99"/>
    <w:rsid w:val="00363680"/>
    <w:pPr>
      <w:pBdr>
        <w:left w:val="single" w:sz="4" w:space="0" w:color="000000"/>
        <w:bottom w:val="single" w:sz="4" w:space="0" w:color="000000"/>
        <w:right w:val="single" w:sz="4" w:space="0" w:color="000000"/>
      </w:pBdr>
      <w:spacing w:before="100" w:beforeAutospacing="1" w:after="100" w:afterAutospacing="1" w:line="240" w:lineRule="auto"/>
      <w:ind w:firstLine="0"/>
      <w:jc w:val="left"/>
    </w:pPr>
    <w:rPr>
      <w:rFonts w:eastAsia="Times New Roman" w:cs="Times New Roman"/>
      <w:szCs w:val="18"/>
    </w:rPr>
  </w:style>
  <w:style w:type="paragraph" w:customStyle="1" w:styleId="xl361">
    <w:name w:val="xl361"/>
    <w:basedOn w:val="Normal"/>
    <w:uiPriority w:val="99"/>
    <w:rsid w:val="00363680"/>
    <w:pPr>
      <w:pBdr>
        <w:top w:val="single" w:sz="4" w:space="0" w:color="auto"/>
        <w:left w:val="single" w:sz="4" w:space="0" w:color="auto"/>
        <w:right w:val="single" w:sz="4" w:space="0" w:color="000000"/>
      </w:pBdr>
      <w:spacing w:before="100" w:beforeAutospacing="1" w:after="100" w:afterAutospacing="1" w:line="240" w:lineRule="auto"/>
      <w:ind w:firstLine="0"/>
      <w:jc w:val="center"/>
      <w:textAlignment w:val="center"/>
    </w:pPr>
    <w:rPr>
      <w:rFonts w:eastAsia="Times New Roman" w:cs="Times New Roman"/>
      <w:b/>
      <w:bCs/>
      <w:szCs w:val="18"/>
    </w:rPr>
  </w:style>
  <w:style w:type="paragraph" w:customStyle="1" w:styleId="xl362">
    <w:name w:val="xl362"/>
    <w:basedOn w:val="Normal"/>
    <w:uiPriority w:val="99"/>
    <w:rsid w:val="00363680"/>
    <w:pPr>
      <w:pBdr>
        <w:left w:val="single" w:sz="4" w:space="0" w:color="auto"/>
        <w:bottom w:val="single" w:sz="4" w:space="0" w:color="auto"/>
        <w:right w:val="single" w:sz="4" w:space="0" w:color="000000"/>
      </w:pBdr>
      <w:spacing w:before="100" w:beforeAutospacing="1" w:after="100" w:afterAutospacing="1" w:line="240" w:lineRule="auto"/>
      <w:ind w:firstLine="0"/>
      <w:jc w:val="center"/>
      <w:textAlignment w:val="center"/>
    </w:pPr>
    <w:rPr>
      <w:rFonts w:eastAsia="Times New Roman" w:cs="Times New Roman"/>
      <w:b/>
      <w:bCs/>
      <w:szCs w:val="18"/>
    </w:rPr>
  </w:style>
  <w:style w:type="paragraph" w:customStyle="1" w:styleId="xl363">
    <w:name w:val="xl363"/>
    <w:basedOn w:val="Normal"/>
    <w:uiPriority w:val="99"/>
    <w:rsid w:val="00363680"/>
    <w:pPr>
      <w:pBdr>
        <w:left w:val="single" w:sz="4" w:space="0" w:color="auto"/>
        <w:right w:val="single" w:sz="4" w:space="0" w:color="000000"/>
      </w:pBdr>
      <w:spacing w:before="100" w:beforeAutospacing="1" w:after="100" w:afterAutospacing="1" w:line="240" w:lineRule="auto"/>
      <w:ind w:firstLine="0"/>
      <w:jc w:val="center"/>
      <w:textAlignment w:val="center"/>
    </w:pPr>
    <w:rPr>
      <w:rFonts w:eastAsia="Times New Roman" w:cs="Times New Roman"/>
      <w:b/>
      <w:bCs/>
      <w:szCs w:val="18"/>
    </w:rPr>
  </w:style>
  <w:style w:type="paragraph" w:customStyle="1" w:styleId="xl364">
    <w:name w:val="xl364"/>
    <w:basedOn w:val="Normal"/>
    <w:uiPriority w:val="99"/>
    <w:rsid w:val="00363680"/>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ind w:firstLine="0"/>
      <w:jc w:val="left"/>
      <w:textAlignment w:val="center"/>
    </w:pPr>
    <w:rPr>
      <w:rFonts w:ascii="Merriweather" w:eastAsia="Times New Roman" w:hAnsi="Merriweather" w:cs="Times New Roman"/>
      <w:szCs w:val="18"/>
    </w:rPr>
  </w:style>
  <w:style w:type="paragraph" w:customStyle="1" w:styleId="xl365">
    <w:name w:val="xl365"/>
    <w:basedOn w:val="Normal"/>
    <w:uiPriority w:val="99"/>
    <w:rsid w:val="00363680"/>
    <w:pPr>
      <w:pBdr>
        <w:top w:val="single" w:sz="4" w:space="0" w:color="000000"/>
        <w:bottom w:val="single" w:sz="4" w:space="0" w:color="000000"/>
      </w:pBdr>
      <w:shd w:val="clear" w:color="000000" w:fill="FFFFFF"/>
      <w:spacing w:before="100" w:beforeAutospacing="1" w:after="100" w:afterAutospacing="1" w:line="240" w:lineRule="auto"/>
      <w:ind w:firstLine="0"/>
      <w:jc w:val="left"/>
    </w:pPr>
    <w:rPr>
      <w:rFonts w:ascii="Arial" w:eastAsia="Times New Roman" w:hAnsi="Arial" w:cs="Arial"/>
      <w:sz w:val="24"/>
      <w:szCs w:val="24"/>
    </w:rPr>
  </w:style>
  <w:style w:type="paragraph" w:customStyle="1" w:styleId="xl366">
    <w:name w:val="xl366"/>
    <w:basedOn w:val="Normal"/>
    <w:uiPriority w:val="99"/>
    <w:rsid w:val="00363680"/>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ind w:firstLine="0"/>
      <w:jc w:val="left"/>
    </w:pPr>
    <w:rPr>
      <w:rFonts w:ascii="Arial" w:eastAsia="Times New Roman" w:hAnsi="Arial" w:cs="Arial"/>
      <w:sz w:val="24"/>
      <w:szCs w:val="24"/>
    </w:rPr>
  </w:style>
  <w:style w:type="paragraph" w:customStyle="1" w:styleId="xl367">
    <w:name w:val="xl367"/>
    <w:basedOn w:val="Normal"/>
    <w:uiPriority w:val="99"/>
    <w:rsid w:val="00363680"/>
    <w:pPr>
      <w:pBdr>
        <w:left w:val="single" w:sz="4" w:space="0" w:color="000000"/>
        <w:right w:val="single" w:sz="4" w:space="0" w:color="000000"/>
      </w:pBdr>
      <w:spacing w:before="100" w:beforeAutospacing="1" w:after="100" w:afterAutospacing="1" w:line="240" w:lineRule="auto"/>
      <w:ind w:firstLine="0"/>
      <w:jc w:val="left"/>
      <w:textAlignment w:val="center"/>
    </w:pPr>
    <w:rPr>
      <w:rFonts w:eastAsia="Times New Roman" w:cs="Times New Roman"/>
      <w:b/>
      <w:bCs/>
      <w:color w:val="000000"/>
      <w:szCs w:val="18"/>
    </w:rPr>
  </w:style>
  <w:style w:type="paragraph" w:customStyle="1" w:styleId="xl368">
    <w:name w:val="xl368"/>
    <w:basedOn w:val="Normal"/>
    <w:uiPriority w:val="99"/>
    <w:rsid w:val="00363680"/>
    <w:pPr>
      <w:pBdr>
        <w:left w:val="single" w:sz="4" w:space="0" w:color="000000"/>
        <w:right w:val="single" w:sz="4" w:space="0" w:color="000000"/>
      </w:pBdr>
      <w:spacing w:before="100" w:beforeAutospacing="1" w:after="100" w:afterAutospacing="1" w:line="240" w:lineRule="auto"/>
      <w:ind w:firstLine="0"/>
      <w:jc w:val="left"/>
    </w:pPr>
    <w:rPr>
      <w:rFonts w:eastAsia="Times New Roman" w:cs="Times New Roman"/>
      <w:szCs w:val="18"/>
    </w:rPr>
  </w:style>
  <w:style w:type="paragraph" w:customStyle="1" w:styleId="xl369">
    <w:name w:val="xl369"/>
    <w:basedOn w:val="Normal"/>
    <w:uiPriority w:val="99"/>
    <w:rsid w:val="00363680"/>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ind w:firstLine="0"/>
      <w:jc w:val="center"/>
      <w:textAlignment w:val="center"/>
    </w:pPr>
    <w:rPr>
      <w:rFonts w:eastAsia="Times New Roman" w:cs="Times New Roman"/>
      <w:szCs w:val="18"/>
    </w:rPr>
  </w:style>
  <w:style w:type="paragraph" w:customStyle="1" w:styleId="xl370">
    <w:name w:val="xl370"/>
    <w:basedOn w:val="Normal"/>
    <w:uiPriority w:val="99"/>
    <w:rsid w:val="00363680"/>
    <w:pPr>
      <w:pBdr>
        <w:top w:val="single" w:sz="4" w:space="0" w:color="000000"/>
        <w:bottom w:val="single" w:sz="4" w:space="0" w:color="000000"/>
      </w:pBdr>
      <w:shd w:val="clear" w:color="000000" w:fill="FFFFFF"/>
      <w:spacing w:before="100" w:beforeAutospacing="1" w:after="100" w:afterAutospacing="1" w:line="240" w:lineRule="auto"/>
      <w:ind w:firstLine="0"/>
      <w:jc w:val="center"/>
      <w:textAlignment w:val="center"/>
    </w:pPr>
    <w:rPr>
      <w:rFonts w:eastAsia="Times New Roman" w:cs="Times New Roman"/>
      <w:szCs w:val="18"/>
    </w:rPr>
  </w:style>
  <w:style w:type="paragraph" w:customStyle="1" w:styleId="xl371">
    <w:name w:val="xl371"/>
    <w:basedOn w:val="Normal"/>
    <w:uiPriority w:val="99"/>
    <w:rsid w:val="00363680"/>
    <w:pPr>
      <w:pBdr>
        <w:top w:val="single" w:sz="4" w:space="0" w:color="000000"/>
        <w:bottom w:val="single" w:sz="4" w:space="0" w:color="000000"/>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Cs w:val="18"/>
    </w:rPr>
  </w:style>
  <w:style w:type="paragraph" w:customStyle="1" w:styleId="xl372">
    <w:name w:val="xl372"/>
    <w:basedOn w:val="Normal"/>
    <w:uiPriority w:val="99"/>
    <w:rsid w:val="00363680"/>
    <w:pPr>
      <w:pBdr>
        <w:top w:val="single" w:sz="4" w:space="0" w:color="000000"/>
        <w:bottom w:val="single" w:sz="4" w:space="0" w:color="000000"/>
        <w:right w:val="single" w:sz="4" w:space="0" w:color="000000"/>
      </w:pBdr>
      <w:spacing w:before="100" w:beforeAutospacing="1" w:after="100" w:afterAutospacing="1" w:line="240" w:lineRule="auto"/>
      <w:ind w:firstLine="0"/>
    </w:pPr>
    <w:rPr>
      <w:rFonts w:eastAsia="Times New Roman" w:cs="Times New Roman"/>
      <w:szCs w:val="18"/>
    </w:rPr>
  </w:style>
  <w:style w:type="paragraph" w:customStyle="1" w:styleId="xl373">
    <w:name w:val="xl373"/>
    <w:basedOn w:val="Normal"/>
    <w:uiPriority w:val="99"/>
    <w:rsid w:val="00363680"/>
    <w:pPr>
      <w:pBdr>
        <w:left w:val="single" w:sz="4" w:space="0" w:color="000000"/>
        <w:right w:val="single" w:sz="4" w:space="0" w:color="000000"/>
      </w:pBdr>
      <w:spacing w:before="100" w:beforeAutospacing="1" w:after="100" w:afterAutospacing="1" w:line="240" w:lineRule="auto"/>
      <w:ind w:firstLine="0"/>
      <w:jc w:val="center"/>
      <w:textAlignment w:val="center"/>
    </w:pPr>
    <w:rPr>
      <w:rFonts w:eastAsia="Times New Roman" w:cs="Times New Roman"/>
      <w:b/>
      <w:bCs/>
      <w:szCs w:val="18"/>
    </w:rPr>
  </w:style>
  <w:style w:type="paragraph" w:customStyle="1" w:styleId="xl374">
    <w:name w:val="xl374"/>
    <w:basedOn w:val="Normal"/>
    <w:uiPriority w:val="99"/>
    <w:rsid w:val="00363680"/>
    <w:pPr>
      <w:pBdr>
        <w:left w:val="single" w:sz="4" w:space="0" w:color="000000"/>
        <w:bottom w:val="single" w:sz="4" w:space="0" w:color="000000"/>
      </w:pBdr>
      <w:spacing w:before="100" w:beforeAutospacing="1" w:after="100" w:afterAutospacing="1" w:line="240" w:lineRule="auto"/>
      <w:ind w:firstLine="0"/>
      <w:jc w:val="left"/>
      <w:textAlignment w:val="center"/>
    </w:pPr>
    <w:rPr>
      <w:rFonts w:ascii="Merriweather" w:eastAsia="Times New Roman" w:hAnsi="Merriweather" w:cs="Times New Roman"/>
      <w:szCs w:val="18"/>
    </w:rPr>
  </w:style>
  <w:style w:type="paragraph" w:customStyle="1" w:styleId="xl375">
    <w:name w:val="xl375"/>
    <w:basedOn w:val="Normal"/>
    <w:uiPriority w:val="99"/>
    <w:rsid w:val="00363680"/>
    <w:pPr>
      <w:pBdr>
        <w:bottom w:val="single" w:sz="4" w:space="0" w:color="000000"/>
      </w:pBdr>
      <w:spacing w:before="100" w:beforeAutospacing="1" w:after="100" w:afterAutospacing="1" w:line="240" w:lineRule="auto"/>
      <w:ind w:firstLine="0"/>
      <w:jc w:val="left"/>
    </w:pPr>
    <w:rPr>
      <w:rFonts w:ascii="Arial" w:eastAsia="Times New Roman" w:hAnsi="Arial" w:cs="Arial"/>
      <w:sz w:val="24"/>
      <w:szCs w:val="24"/>
    </w:rPr>
  </w:style>
  <w:style w:type="paragraph" w:customStyle="1" w:styleId="xl376">
    <w:name w:val="xl376"/>
    <w:basedOn w:val="Normal"/>
    <w:uiPriority w:val="99"/>
    <w:rsid w:val="00363680"/>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Cs w:val="18"/>
    </w:rPr>
  </w:style>
  <w:style w:type="paragraph" w:customStyle="1" w:styleId="xl377">
    <w:name w:val="xl377"/>
    <w:basedOn w:val="Normal"/>
    <w:uiPriority w:val="99"/>
    <w:rsid w:val="00363680"/>
    <w:pPr>
      <w:pBdr>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Cs w:val="18"/>
    </w:rPr>
  </w:style>
  <w:style w:type="paragraph" w:customStyle="1" w:styleId="xl378">
    <w:name w:val="xl378"/>
    <w:basedOn w:val="Normal"/>
    <w:uiPriority w:val="99"/>
    <w:rsid w:val="00363680"/>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Cs w:val="18"/>
    </w:rPr>
  </w:style>
  <w:style w:type="paragraph" w:customStyle="1" w:styleId="xl379">
    <w:name w:val="xl379"/>
    <w:basedOn w:val="Normal"/>
    <w:uiPriority w:val="99"/>
    <w:rsid w:val="0036368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color w:val="000000"/>
      <w:szCs w:val="18"/>
    </w:rPr>
  </w:style>
  <w:style w:type="paragraph" w:customStyle="1" w:styleId="xl380">
    <w:name w:val="xl380"/>
    <w:basedOn w:val="Normal"/>
    <w:uiPriority w:val="99"/>
    <w:rsid w:val="0036368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szCs w:val="18"/>
    </w:rPr>
  </w:style>
  <w:style w:type="paragraph" w:customStyle="1" w:styleId="xl381">
    <w:name w:val="xl381"/>
    <w:basedOn w:val="Normal"/>
    <w:uiPriority w:val="99"/>
    <w:rsid w:val="0036368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Cs w:val="18"/>
    </w:rPr>
  </w:style>
  <w:style w:type="paragraph" w:customStyle="1" w:styleId="xl382">
    <w:name w:val="xl382"/>
    <w:basedOn w:val="Normal"/>
    <w:uiPriority w:val="99"/>
    <w:rsid w:val="00363680"/>
    <w:pPr>
      <w:pBdr>
        <w:top w:val="single" w:sz="4" w:space="0" w:color="auto"/>
      </w:pBdr>
      <w:spacing w:before="100" w:beforeAutospacing="1" w:after="100" w:afterAutospacing="1" w:line="240" w:lineRule="auto"/>
      <w:ind w:firstLine="0"/>
      <w:textAlignment w:val="center"/>
    </w:pPr>
    <w:rPr>
      <w:rFonts w:eastAsia="Times New Roman" w:cs="Times New Roman"/>
      <w:szCs w:val="18"/>
    </w:rPr>
  </w:style>
  <w:style w:type="paragraph" w:customStyle="1" w:styleId="xl383">
    <w:name w:val="xl383"/>
    <w:basedOn w:val="Normal"/>
    <w:uiPriority w:val="99"/>
    <w:rsid w:val="00363680"/>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Cs w:val="18"/>
    </w:rPr>
  </w:style>
  <w:style w:type="paragraph" w:customStyle="1" w:styleId="xl384">
    <w:name w:val="xl384"/>
    <w:basedOn w:val="Normal"/>
    <w:uiPriority w:val="99"/>
    <w:rsid w:val="00363680"/>
    <w:pPr>
      <w:pBdr>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Cs w:val="18"/>
    </w:rPr>
  </w:style>
  <w:style w:type="paragraph" w:customStyle="1" w:styleId="xl385">
    <w:name w:val="xl385"/>
    <w:basedOn w:val="Normal"/>
    <w:uiPriority w:val="99"/>
    <w:rsid w:val="00363680"/>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Cs w:val="18"/>
    </w:rPr>
  </w:style>
  <w:style w:type="paragraph" w:customStyle="1" w:styleId="xl386">
    <w:name w:val="xl386"/>
    <w:basedOn w:val="Normal"/>
    <w:uiPriority w:val="99"/>
    <w:rsid w:val="00363680"/>
    <w:pPr>
      <w:pBdr>
        <w:bottom w:val="single" w:sz="4" w:space="0" w:color="auto"/>
      </w:pBdr>
      <w:spacing w:before="100" w:beforeAutospacing="1" w:after="100" w:afterAutospacing="1" w:line="240" w:lineRule="auto"/>
      <w:ind w:firstLine="0"/>
      <w:jc w:val="right"/>
      <w:textAlignment w:val="center"/>
    </w:pPr>
    <w:rPr>
      <w:rFonts w:eastAsia="Times New Roman" w:cs="Times New Roman"/>
      <w:szCs w:val="18"/>
    </w:rPr>
  </w:style>
  <w:style w:type="paragraph" w:customStyle="1" w:styleId="xl387">
    <w:name w:val="xl387"/>
    <w:basedOn w:val="Normal"/>
    <w:uiPriority w:val="99"/>
    <w:rsid w:val="00363680"/>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cs="Times New Roman"/>
      <w:color w:val="000000"/>
      <w:szCs w:val="18"/>
    </w:rPr>
  </w:style>
  <w:style w:type="paragraph" w:customStyle="1" w:styleId="xl388">
    <w:name w:val="xl388"/>
    <w:basedOn w:val="Normal"/>
    <w:uiPriority w:val="99"/>
    <w:rsid w:val="00363680"/>
    <w:pPr>
      <w:pBdr>
        <w:top w:val="single" w:sz="4" w:space="0" w:color="auto"/>
        <w:bottom w:val="single" w:sz="4" w:space="0" w:color="auto"/>
      </w:pBdr>
      <w:spacing w:before="100" w:beforeAutospacing="1" w:after="100" w:afterAutospacing="1" w:line="240" w:lineRule="auto"/>
      <w:ind w:firstLine="0"/>
      <w:jc w:val="center"/>
      <w:textAlignment w:val="center"/>
    </w:pPr>
    <w:rPr>
      <w:rFonts w:eastAsia="Times New Roman" w:cs="Times New Roman"/>
      <w:color w:val="000000"/>
      <w:szCs w:val="18"/>
    </w:rPr>
  </w:style>
  <w:style w:type="paragraph" w:customStyle="1" w:styleId="xl389">
    <w:name w:val="xl389"/>
    <w:basedOn w:val="Normal"/>
    <w:uiPriority w:val="99"/>
    <w:rsid w:val="00363680"/>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color w:val="000000"/>
      <w:szCs w:val="18"/>
    </w:rPr>
  </w:style>
  <w:style w:type="paragraph" w:customStyle="1" w:styleId="xl390">
    <w:name w:val="xl390"/>
    <w:basedOn w:val="Normal"/>
    <w:uiPriority w:val="99"/>
    <w:rsid w:val="00363680"/>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Cs w:val="18"/>
    </w:rPr>
  </w:style>
  <w:style w:type="paragraph" w:customStyle="1" w:styleId="xl391">
    <w:name w:val="xl391"/>
    <w:basedOn w:val="Normal"/>
    <w:uiPriority w:val="99"/>
    <w:rsid w:val="00363680"/>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Cs w:val="18"/>
    </w:rPr>
  </w:style>
  <w:style w:type="paragraph" w:customStyle="1" w:styleId="xl392">
    <w:name w:val="xl392"/>
    <w:basedOn w:val="Normal"/>
    <w:uiPriority w:val="99"/>
    <w:rsid w:val="00363680"/>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Cs w:val="18"/>
    </w:rPr>
  </w:style>
  <w:style w:type="paragraph" w:customStyle="1" w:styleId="xl393">
    <w:name w:val="xl393"/>
    <w:basedOn w:val="Normal"/>
    <w:uiPriority w:val="99"/>
    <w:rsid w:val="00363680"/>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Cs w:val="18"/>
    </w:rPr>
  </w:style>
  <w:style w:type="paragraph" w:customStyle="1" w:styleId="xl394">
    <w:name w:val="xl394"/>
    <w:basedOn w:val="Normal"/>
    <w:uiPriority w:val="99"/>
    <w:rsid w:val="00363680"/>
    <w:pPr>
      <w:shd w:val="clear" w:color="000000" w:fill="FFFFFF"/>
      <w:spacing w:before="100" w:beforeAutospacing="1" w:after="100" w:afterAutospacing="1" w:line="240" w:lineRule="auto"/>
      <w:ind w:firstLine="0"/>
      <w:textAlignment w:val="center"/>
    </w:pPr>
    <w:rPr>
      <w:rFonts w:eastAsia="Times New Roman" w:cs="Times New Roman"/>
      <w:b/>
      <w:bCs/>
      <w:szCs w:val="18"/>
    </w:rPr>
  </w:style>
  <w:style w:type="paragraph" w:customStyle="1" w:styleId="xl395">
    <w:name w:val="xl395"/>
    <w:basedOn w:val="Normal"/>
    <w:uiPriority w:val="99"/>
    <w:rsid w:val="00363680"/>
    <w:pPr>
      <w:shd w:val="clear" w:color="000000" w:fill="FFFFFF"/>
      <w:spacing w:before="100" w:beforeAutospacing="1" w:after="100" w:afterAutospacing="1" w:line="240" w:lineRule="auto"/>
      <w:ind w:firstLine="0"/>
      <w:textAlignment w:val="center"/>
    </w:pPr>
    <w:rPr>
      <w:rFonts w:eastAsia="Times New Roman" w:cs="Times New Roman"/>
      <w:szCs w:val="18"/>
    </w:rPr>
  </w:style>
  <w:style w:type="paragraph" w:customStyle="1" w:styleId="xl396">
    <w:name w:val="xl396"/>
    <w:basedOn w:val="Normal"/>
    <w:uiPriority w:val="99"/>
    <w:rsid w:val="00363680"/>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rFonts w:eastAsia="Times New Roman" w:cs="Times New Roman"/>
      <w:color w:val="000000"/>
      <w:szCs w:val="18"/>
    </w:rPr>
  </w:style>
  <w:style w:type="paragraph" w:customStyle="1" w:styleId="xl397">
    <w:name w:val="xl397"/>
    <w:basedOn w:val="Normal"/>
    <w:uiPriority w:val="99"/>
    <w:rsid w:val="00363680"/>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rFonts w:eastAsia="Times New Roman" w:cs="Times New Roman"/>
      <w:color w:val="000000"/>
      <w:szCs w:val="18"/>
    </w:rPr>
  </w:style>
  <w:style w:type="paragraph" w:customStyle="1" w:styleId="xl398">
    <w:name w:val="xl398"/>
    <w:basedOn w:val="Normal"/>
    <w:uiPriority w:val="99"/>
    <w:rsid w:val="00363680"/>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cs="Times New Roman"/>
      <w:color w:val="000000"/>
      <w:szCs w:val="18"/>
    </w:rPr>
  </w:style>
  <w:style w:type="paragraph" w:customStyle="1" w:styleId="xl399">
    <w:name w:val="xl399"/>
    <w:basedOn w:val="Normal"/>
    <w:uiPriority w:val="99"/>
    <w:rsid w:val="00363680"/>
    <w:pPr>
      <w:spacing w:before="100" w:beforeAutospacing="1" w:after="100" w:afterAutospacing="1" w:line="240" w:lineRule="auto"/>
      <w:ind w:firstLine="0"/>
      <w:textAlignment w:val="center"/>
    </w:pPr>
    <w:rPr>
      <w:rFonts w:eastAsia="Times New Roman" w:cs="Times New Roman"/>
      <w:b/>
      <w:bCs/>
      <w:szCs w:val="18"/>
    </w:rPr>
  </w:style>
  <w:style w:type="paragraph" w:customStyle="1" w:styleId="xl400">
    <w:name w:val="xl400"/>
    <w:basedOn w:val="Normal"/>
    <w:uiPriority w:val="99"/>
    <w:rsid w:val="00363680"/>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cs="Times New Roman"/>
      <w:b/>
      <w:bCs/>
      <w:szCs w:val="18"/>
    </w:rPr>
  </w:style>
  <w:style w:type="paragraph" w:customStyle="1" w:styleId="xl401">
    <w:name w:val="xl401"/>
    <w:basedOn w:val="Normal"/>
    <w:uiPriority w:val="99"/>
    <w:rsid w:val="00363680"/>
    <w:pPr>
      <w:pBdr>
        <w:top w:val="single" w:sz="4" w:space="0" w:color="auto"/>
        <w:bottom w:val="single" w:sz="4" w:space="0" w:color="auto"/>
      </w:pBdr>
      <w:spacing w:before="100" w:beforeAutospacing="1" w:after="100" w:afterAutospacing="1" w:line="240" w:lineRule="auto"/>
      <w:ind w:firstLine="0"/>
      <w:jc w:val="center"/>
      <w:textAlignment w:val="center"/>
    </w:pPr>
    <w:rPr>
      <w:rFonts w:eastAsia="Times New Roman" w:cs="Times New Roman"/>
      <w:b/>
      <w:bCs/>
      <w:szCs w:val="18"/>
    </w:rPr>
  </w:style>
  <w:style w:type="paragraph" w:customStyle="1" w:styleId="xl402">
    <w:name w:val="xl402"/>
    <w:basedOn w:val="Normal"/>
    <w:uiPriority w:val="99"/>
    <w:rsid w:val="00363680"/>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szCs w:val="18"/>
    </w:rPr>
  </w:style>
  <w:style w:type="paragraph" w:customStyle="1" w:styleId="xl403">
    <w:name w:val="xl403"/>
    <w:basedOn w:val="Normal"/>
    <w:uiPriority w:val="99"/>
    <w:rsid w:val="00363680"/>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cs="Times New Roman"/>
      <w:color w:val="000000"/>
      <w:szCs w:val="18"/>
    </w:rPr>
  </w:style>
  <w:style w:type="paragraph" w:customStyle="1" w:styleId="xl404">
    <w:name w:val="xl404"/>
    <w:basedOn w:val="Normal"/>
    <w:uiPriority w:val="99"/>
    <w:rsid w:val="00363680"/>
    <w:pPr>
      <w:pBdr>
        <w:top w:val="single" w:sz="4" w:space="0" w:color="auto"/>
        <w:bottom w:val="single" w:sz="4" w:space="0" w:color="auto"/>
      </w:pBdr>
      <w:spacing w:before="100" w:beforeAutospacing="1" w:after="100" w:afterAutospacing="1" w:line="240" w:lineRule="auto"/>
      <w:ind w:firstLine="0"/>
      <w:jc w:val="center"/>
      <w:textAlignment w:val="center"/>
    </w:pPr>
    <w:rPr>
      <w:rFonts w:eastAsia="Times New Roman" w:cs="Times New Roman"/>
      <w:color w:val="000000"/>
      <w:szCs w:val="18"/>
    </w:rPr>
  </w:style>
  <w:style w:type="paragraph" w:customStyle="1" w:styleId="xl405">
    <w:name w:val="xl405"/>
    <w:basedOn w:val="Normal"/>
    <w:uiPriority w:val="99"/>
    <w:rsid w:val="00363680"/>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color w:val="000000"/>
      <w:szCs w:val="18"/>
    </w:rPr>
  </w:style>
  <w:style w:type="paragraph" w:customStyle="1" w:styleId="xl406">
    <w:name w:val="xl406"/>
    <w:basedOn w:val="Normal"/>
    <w:uiPriority w:val="99"/>
    <w:rsid w:val="00363680"/>
    <w:pPr>
      <w:pBdr>
        <w:top w:val="single" w:sz="4" w:space="0" w:color="auto"/>
      </w:pBdr>
      <w:spacing w:before="100" w:beforeAutospacing="1" w:after="100" w:afterAutospacing="1" w:line="240" w:lineRule="auto"/>
      <w:ind w:firstLine="0"/>
      <w:textAlignment w:val="center"/>
    </w:pPr>
    <w:rPr>
      <w:rFonts w:eastAsia="Times New Roman" w:cs="Times New Roman"/>
      <w:b/>
      <w:bCs/>
      <w:szCs w:val="18"/>
    </w:rPr>
  </w:style>
  <w:style w:type="paragraph" w:customStyle="1" w:styleId="xl407">
    <w:name w:val="xl407"/>
    <w:basedOn w:val="Normal"/>
    <w:uiPriority w:val="99"/>
    <w:rsid w:val="00363680"/>
    <w:pPr>
      <w:pBdr>
        <w:left w:val="single" w:sz="4" w:space="0" w:color="000000"/>
        <w:bottom w:val="single" w:sz="4" w:space="0" w:color="000000"/>
        <w:right w:val="single" w:sz="4" w:space="0" w:color="000000"/>
      </w:pBdr>
      <w:spacing w:before="100" w:beforeAutospacing="1" w:after="100" w:afterAutospacing="1" w:line="240" w:lineRule="auto"/>
      <w:ind w:firstLine="0"/>
      <w:jc w:val="left"/>
    </w:pPr>
    <w:rPr>
      <w:rFonts w:eastAsia="Times New Roman" w:cs="Times New Roman"/>
      <w:szCs w:val="18"/>
    </w:rPr>
  </w:style>
  <w:style w:type="paragraph" w:customStyle="1" w:styleId="xl408">
    <w:name w:val="xl408"/>
    <w:basedOn w:val="Normal"/>
    <w:uiPriority w:val="99"/>
    <w:rsid w:val="00363680"/>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szCs w:val="18"/>
    </w:rPr>
  </w:style>
  <w:style w:type="paragraph" w:customStyle="1" w:styleId="xl409">
    <w:name w:val="xl409"/>
    <w:basedOn w:val="Normal"/>
    <w:uiPriority w:val="99"/>
    <w:rsid w:val="00363680"/>
    <w:pPr>
      <w:pBdr>
        <w:bottom w:val="single" w:sz="4" w:space="0" w:color="auto"/>
      </w:pBdr>
      <w:spacing w:before="100" w:beforeAutospacing="1" w:after="100" w:afterAutospacing="1" w:line="240" w:lineRule="auto"/>
      <w:ind w:firstLine="0"/>
      <w:textAlignment w:val="center"/>
    </w:pPr>
    <w:rPr>
      <w:rFonts w:eastAsia="Times New Roman" w:cs="Times New Roman"/>
      <w:b/>
      <w:bCs/>
      <w:color w:val="000000"/>
      <w:szCs w:val="18"/>
    </w:rPr>
  </w:style>
  <w:style w:type="paragraph" w:customStyle="1" w:styleId="xl410">
    <w:name w:val="xl410"/>
    <w:basedOn w:val="Normal"/>
    <w:uiPriority w:val="99"/>
    <w:rsid w:val="00363680"/>
    <w:pPr>
      <w:pBdr>
        <w:top w:val="single" w:sz="4" w:space="0" w:color="auto"/>
        <w:left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color w:val="000000"/>
      <w:szCs w:val="18"/>
    </w:rPr>
  </w:style>
  <w:style w:type="paragraph" w:customStyle="1" w:styleId="xl411">
    <w:name w:val="xl411"/>
    <w:basedOn w:val="Normal"/>
    <w:uiPriority w:val="99"/>
    <w:rsid w:val="00363680"/>
    <w:pPr>
      <w:pBdr>
        <w:top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color w:val="000000"/>
      <w:szCs w:val="18"/>
    </w:rPr>
  </w:style>
  <w:style w:type="paragraph" w:customStyle="1" w:styleId="xl412">
    <w:name w:val="xl412"/>
    <w:basedOn w:val="Normal"/>
    <w:uiPriority w:val="99"/>
    <w:rsid w:val="00363680"/>
    <w:pPr>
      <w:pBdr>
        <w:right w:val="single" w:sz="4" w:space="0" w:color="auto"/>
      </w:pBdr>
      <w:spacing w:before="100" w:beforeAutospacing="1" w:after="100" w:afterAutospacing="1" w:line="240" w:lineRule="auto"/>
      <w:ind w:firstLine="0"/>
      <w:textAlignment w:val="center"/>
    </w:pPr>
    <w:rPr>
      <w:rFonts w:eastAsia="Times New Roman" w:cs="Times New Roman"/>
      <w:color w:val="000000"/>
      <w:szCs w:val="18"/>
    </w:rPr>
  </w:style>
  <w:style w:type="paragraph" w:customStyle="1" w:styleId="xl413">
    <w:name w:val="xl413"/>
    <w:basedOn w:val="Normal"/>
    <w:uiPriority w:val="99"/>
    <w:rsid w:val="00363680"/>
    <w:pPr>
      <w:pBdr>
        <w:left w:val="single" w:sz="4" w:space="0" w:color="auto"/>
        <w:bottom w:val="single" w:sz="4" w:space="0" w:color="auto"/>
      </w:pBdr>
      <w:spacing w:before="100" w:beforeAutospacing="1" w:after="100" w:afterAutospacing="1" w:line="240" w:lineRule="auto"/>
      <w:ind w:firstLine="0"/>
      <w:textAlignment w:val="center"/>
    </w:pPr>
    <w:rPr>
      <w:rFonts w:eastAsia="Times New Roman" w:cs="Times New Roman"/>
      <w:color w:val="000000"/>
      <w:szCs w:val="18"/>
    </w:rPr>
  </w:style>
  <w:style w:type="paragraph" w:customStyle="1" w:styleId="xl414">
    <w:name w:val="xl414"/>
    <w:basedOn w:val="Normal"/>
    <w:uiPriority w:val="99"/>
    <w:rsid w:val="00363680"/>
    <w:pPr>
      <w:pBdr>
        <w:bottom w:val="single" w:sz="4" w:space="0" w:color="auto"/>
      </w:pBdr>
      <w:spacing w:before="100" w:beforeAutospacing="1" w:after="100" w:afterAutospacing="1" w:line="240" w:lineRule="auto"/>
      <w:ind w:firstLine="0"/>
      <w:textAlignment w:val="center"/>
    </w:pPr>
    <w:rPr>
      <w:rFonts w:eastAsia="Times New Roman" w:cs="Times New Roman"/>
      <w:color w:val="000000"/>
      <w:szCs w:val="18"/>
    </w:rPr>
  </w:style>
  <w:style w:type="paragraph" w:customStyle="1" w:styleId="xl415">
    <w:name w:val="xl415"/>
    <w:basedOn w:val="Normal"/>
    <w:uiPriority w:val="99"/>
    <w:rsid w:val="00363680"/>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szCs w:val="18"/>
    </w:rPr>
  </w:style>
  <w:style w:type="paragraph" w:customStyle="1" w:styleId="xl416">
    <w:name w:val="xl416"/>
    <w:basedOn w:val="Normal"/>
    <w:uiPriority w:val="99"/>
    <w:rsid w:val="00363680"/>
    <w:pPr>
      <w:pBdr>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szCs w:val="18"/>
    </w:rPr>
  </w:style>
  <w:style w:type="paragraph" w:customStyle="1" w:styleId="xl417">
    <w:name w:val="xl417"/>
    <w:basedOn w:val="Normal"/>
    <w:uiPriority w:val="99"/>
    <w:rsid w:val="00363680"/>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szCs w:val="18"/>
    </w:rPr>
  </w:style>
  <w:style w:type="paragraph" w:customStyle="1" w:styleId="xl418">
    <w:name w:val="xl418"/>
    <w:basedOn w:val="Normal"/>
    <w:uiPriority w:val="99"/>
    <w:rsid w:val="0036368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Cs w:val="18"/>
    </w:rPr>
  </w:style>
  <w:style w:type="paragraph" w:customStyle="1" w:styleId="xl419">
    <w:name w:val="xl419"/>
    <w:basedOn w:val="Normal"/>
    <w:uiPriority w:val="99"/>
    <w:rsid w:val="003636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cs="Times New Roman"/>
      <w:szCs w:val="18"/>
    </w:rPr>
  </w:style>
  <w:style w:type="paragraph" w:customStyle="1" w:styleId="xl420">
    <w:name w:val="xl420"/>
    <w:basedOn w:val="Normal"/>
    <w:uiPriority w:val="99"/>
    <w:rsid w:val="00363680"/>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16"/>
      <w:szCs w:val="16"/>
    </w:rPr>
  </w:style>
  <w:style w:type="paragraph" w:customStyle="1" w:styleId="xl421">
    <w:name w:val="xl421"/>
    <w:basedOn w:val="Normal"/>
    <w:uiPriority w:val="99"/>
    <w:rsid w:val="00363680"/>
    <w:pPr>
      <w:pBdr>
        <w:top w:val="single" w:sz="4" w:space="0" w:color="auto"/>
        <w:bottom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16"/>
      <w:szCs w:val="16"/>
    </w:rPr>
  </w:style>
  <w:style w:type="paragraph" w:customStyle="1" w:styleId="xl422">
    <w:name w:val="xl422"/>
    <w:basedOn w:val="Normal"/>
    <w:uiPriority w:val="99"/>
    <w:rsid w:val="00363680"/>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16"/>
      <w:szCs w:val="16"/>
    </w:rPr>
  </w:style>
  <w:style w:type="paragraph" w:customStyle="1" w:styleId="xl423">
    <w:name w:val="xl423"/>
    <w:basedOn w:val="Normal"/>
    <w:uiPriority w:val="99"/>
    <w:rsid w:val="00363680"/>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cs="Times New Roman"/>
      <w:sz w:val="16"/>
      <w:szCs w:val="16"/>
    </w:rPr>
  </w:style>
  <w:style w:type="paragraph" w:customStyle="1" w:styleId="xl424">
    <w:name w:val="xl424"/>
    <w:basedOn w:val="Normal"/>
    <w:uiPriority w:val="99"/>
    <w:rsid w:val="00363680"/>
    <w:pPr>
      <w:pBdr>
        <w:top w:val="single" w:sz="4" w:space="0" w:color="auto"/>
        <w:bottom w:val="single" w:sz="4" w:space="0" w:color="auto"/>
      </w:pBdr>
      <w:spacing w:before="100" w:beforeAutospacing="1" w:after="100" w:afterAutospacing="1" w:line="240" w:lineRule="auto"/>
      <w:ind w:firstLine="0"/>
      <w:jc w:val="center"/>
      <w:textAlignment w:val="center"/>
    </w:pPr>
    <w:rPr>
      <w:rFonts w:eastAsia="Times New Roman" w:cs="Times New Roman"/>
      <w:sz w:val="16"/>
      <w:szCs w:val="16"/>
    </w:rPr>
  </w:style>
  <w:style w:type="paragraph" w:customStyle="1" w:styleId="xl425">
    <w:name w:val="xl425"/>
    <w:basedOn w:val="Normal"/>
    <w:uiPriority w:val="99"/>
    <w:rsid w:val="00363680"/>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16"/>
      <w:szCs w:val="16"/>
    </w:rPr>
  </w:style>
  <w:style w:type="paragraph" w:customStyle="1" w:styleId="xl426">
    <w:name w:val="xl426"/>
    <w:basedOn w:val="Normal"/>
    <w:uiPriority w:val="99"/>
    <w:rsid w:val="00363680"/>
    <w:pPr>
      <w:pBdr>
        <w:top w:val="single" w:sz="4" w:space="0" w:color="auto"/>
        <w:left w:val="single" w:sz="4" w:space="0" w:color="auto"/>
      </w:pBdr>
      <w:spacing w:before="100" w:beforeAutospacing="1" w:after="100" w:afterAutospacing="1" w:line="240" w:lineRule="auto"/>
      <w:ind w:firstLine="0"/>
      <w:textAlignment w:val="top"/>
    </w:pPr>
    <w:rPr>
      <w:rFonts w:eastAsia="Times New Roman" w:cs="Times New Roman"/>
      <w:szCs w:val="18"/>
    </w:rPr>
  </w:style>
  <w:style w:type="paragraph" w:customStyle="1" w:styleId="xl427">
    <w:name w:val="xl427"/>
    <w:basedOn w:val="Normal"/>
    <w:uiPriority w:val="99"/>
    <w:rsid w:val="00363680"/>
    <w:pPr>
      <w:pBdr>
        <w:top w:val="single" w:sz="4" w:space="0" w:color="auto"/>
      </w:pBdr>
      <w:spacing w:before="100" w:beforeAutospacing="1" w:after="100" w:afterAutospacing="1" w:line="240" w:lineRule="auto"/>
      <w:ind w:firstLine="0"/>
      <w:textAlignment w:val="top"/>
    </w:pPr>
    <w:rPr>
      <w:rFonts w:eastAsia="Times New Roman" w:cs="Times New Roman"/>
      <w:szCs w:val="18"/>
    </w:rPr>
  </w:style>
  <w:style w:type="paragraph" w:customStyle="1" w:styleId="xl428">
    <w:name w:val="xl428"/>
    <w:basedOn w:val="Normal"/>
    <w:uiPriority w:val="99"/>
    <w:rsid w:val="00363680"/>
    <w:pPr>
      <w:pBdr>
        <w:left w:val="single" w:sz="4" w:space="0" w:color="auto"/>
      </w:pBdr>
      <w:spacing w:before="100" w:beforeAutospacing="1" w:after="100" w:afterAutospacing="1" w:line="240" w:lineRule="auto"/>
      <w:ind w:firstLine="0"/>
      <w:textAlignment w:val="top"/>
    </w:pPr>
    <w:rPr>
      <w:rFonts w:eastAsia="Times New Roman" w:cs="Times New Roman"/>
      <w:szCs w:val="18"/>
    </w:rPr>
  </w:style>
  <w:style w:type="paragraph" w:customStyle="1" w:styleId="xl429">
    <w:name w:val="xl429"/>
    <w:basedOn w:val="Normal"/>
    <w:uiPriority w:val="99"/>
    <w:rsid w:val="00363680"/>
    <w:pPr>
      <w:spacing w:before="100" w:beforeAutospacing="1" w:after="100" w:afterAutospacing="1" w:line="240" w:lineRule="auto"/>
      <w:ind w:firstLine="0"/>
      <w:textAlignment w:val="top"/>
    </w:pPr>
    <w:rPr>
      <w:rFonts w:eastAsia="Times New Roman" w:cs="Times New Roman"/>
      <w:szCs w:val="18"/>
    </w:rPr>
  </w:style>
  <w:style w:type="paragraph" w:customStyle="1" w:styleId="xl430">
    <w:name w:val="xl430"/>
    <w:basedOn w:val="Normal"/>
    <w:uiPriority w:val="99"/>
    <w:rsid w:val="00363680"/>
    <w:pPr>
      <w:pBdr>
        <w:left w:val="single" w:sz="4" w:space="0" w:color="auto"/>
        <w:bottom w:val="single" w:sz="4" w:space="0" w:color="auto"/>
      </w:pBdr>
      <w:spacing w:before="100" w:beforeAutospacing="1" w:after="100" w:afterAutospacing="1" w:line="240" w:lineRule="auto"/>
      <w:ind w:firstLine="0"/>
      <w:textAlignment w:val="top"/>
    </w:pPr>
    <w:rPr>
      <w:rFonts w:eastAsia="Times New Roman" w:cs="Times New Roman"/>
      <w:szCs w:val="18"/>
    </w:rPr>
  </w:style>
  <w:style w:type="paragraph" w:customStyle="1" w:styleId="xl431">
    <w:name w:val="xl431"/>
    <w:basedOn w:val="Normal"/>
    <w:rsid w:val="00363680"/>
    <w:pPr>
      <w:pBdr>
        <w:bottom w:val="single" w:sz="4" w:space="0" w:color="auto"/>
      </w:pBdr>
      <w:spacing w:before="100" w:beforeAutospacing="1" w:after="100" w:afterAutospacing="1" w:line="240" w:lineRule="auto"/>
      <w:ind w:firstLine="0"/>
      <w:textAlignment w:val="top"/>
    </w:pPr>
    <w:rPr>
      <w:rFonts w:eastAsia="Times New Roman" w:cs="Times New Roman"/>
      <w:szCs w:val="18"/>
    </w:rPr>
  </w:style>
  <w:style w:type="paragraph" w:customStyle="1" w:styleId="xl432">
    <w:name w:val="xl432"/>
    <w:basedOn w:val="Normal"/>
    <w:rsid w:val="00363680"/>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color w:val="000000"/>
      <w:szCs w:val="18"/>
    </w:rPr>
  </w:style>
  <w:style w:type="paragraph" w:customStyle="1" w:styleId="xl433">
    <w:name w:val="xl433"/>
    <w:basedOn w:val="Normal"/>
    <w:rsid w:val="00363680"/>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color w:val="000000"/>
      <w:szCs w:val="18"/>
    </w:rPr>
  </w:style>
  <w:style w:type="paragraph" w:customStyle="1" w:styleId="xl434">
    <w:name w:val="xl434"/>
    <w:basedOn w:val="Normal"/>
    <w:rsid w:val="0036368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szCs w:val="18"/>
    </w:rPr>
  </w:style>
  <w:style w:type="paragraph" w:customStyle="1" w:styleId="xl435">
    <w:name w:val="xl435"/>
    <w:basedOn w:val="Normal"/>
    <w:rsid w:val="0036368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szCs w:val="18"/>
    </w:rPr>
  </w:style>
  <w:style w:type="paragraph" w:customStyle="1" w:styleId="xl436">
    <w:name w:val="xl436"/>
    <w:basedOn w:val="Normal"/>
    <w:rsid w:val="00363680"/>
    <w:pPr>
      <w:pBdr>
        <w:top w:val="single" w:sz="4" w:space="0" w:color="auto"/>
        <w:bottom w:val="single" w:sz="4" w:space="0" w:color="000000"/>
      </w:pBdr>
      <w:spacing w:before="100" w:beforeAutospacing="1" w:after="100" w:afterAutospacing="1" w:line="240" w:lineRule="auto"/>
      <w:ind w:firstLine="0"/>
      <w:jc w:val="center"/>
      <w:textAlignment w:val="center"/>
    </w:pPr>
    <w:rPr>
      <w:rFonts w:ascii="Cambria" w:eastAsia="Times New Roman" w:hAnsi="Cambria" w:cs="Times New Roman"/>
      <w:szCs w:val="18"/>
    </w:rPr>
  </w:style>
  <w:style w:type="table" w:styleId="TableGrid">
    <w:name w:val="Table Grid"/>
    <w:basedOn w:val="TableNormal"/>
    <w:uiPriority w:val="99"/>
    <w:rsid w:val="005A2F21"/>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A2F21"/>
    <w:pPr>
      <w:spacing w:line="240" w:lineRule="auto"/>
    </w:pPr>
    <w:rPr>
      <w:rFonts w:ascii="Segoe UI" w:eastAsia="Calibri" w:hAnsi="Segoe UI" w:cs="Times New Roman"/>
      <w:szCs w:val="18"/>
    </w:rPr>
  </w:style>
  <w:style w:type="character" w:customStyle="1" w:styleId="BalloonTextChar">
    <w:name w:val="Balloon Text Char"/>
    <w:basedOn w:val="DefaultParagraphFont"/>
    <w:link w:val="BalloonText"/>
    <w:uiPriority w:val="99"/>
    <w:semiHidden/>
    <w:rsid w:val="005A2F21"/>
    <w:rPr>
      <w:rFonts w:ascii="Segoe UI" w:eastAsia="Calibri" w:hAnsi="Segoe UI" w:cs="Times New Roman"/>
      <w:szCs w:val="18"/>
    </w:rPr>
  </w:style>
  <w:style w:type="numbering" w:customStyle="1" w:styleId="NoList2">
    <w:name w:val="No List2"/>
    <w:next w:val="NoList"/>
    <w:uiPriority w:val="99"/>
    <w:semiHidden/>
    <w:unhideWhenUsed/>
    <w:rsid w:val="002F455B"/>
  </w:style>
  <w:style w:type="paragraph" w:styleId="BodyText">
    <w:name w:val="Body Text"/>
    <w:basedOn w:val="Normal"/>
    <w:link w:val="BodyTextChar"/>
    <w:uiPriority w:val="1"/>
    <w:qFormat/>
    <w:rsid w:val="002F455B"/>
    <w:pPr>
      <w:widowControl w:val="0"/>
      <w:spacing w:before="74" w:line="240" w:lineRule="auto"/>
      <w:ind w:left="109" w:firstLine="0"/>
      <w:jc w:val="left"/>
    </w:pPr>
    <w:rPr>
      <w:rFonts w:eastAsia="Sylfaen"/>
      <w:sz w:val="11"/>
      <w:szCs w:val="11"/>
    </w:rPr>
  </w:style>
  <w:style w:type="character" w:customStyle="1" w:styleId="BodyTextChar">
    <w:name w:val="Body Text Char"/>
    <w:basedOn w:val="DefaultParagraphFont"/>
    <w:link w:val="BodyText"/>
    <w:uiPriority w:val="1"/>
    <w:rsid w:val="002F455B"/>
    <w:rPr>
      <w:rFonts w:eastAsia="Sylfaen"/>
      <w:sz w:val="11"/>
      <w:szCs w:val="11"/>
    </w:rPr>
  </w:style>
  <w:style w:type="paragraph" w:styleId="ListParagraph">
    <w:name w:val="List Paragraph"/>
    <w:basedOn w:val="Normal"/>
    <w:uiPriority w:val="34"/>
    <w:qFormat/>
    <w:rsid w:val="002F455B"/>
    <w:pPr>
      <w:spacing w:after="160" w:line="259" w:lineRule="auto"/>
      <w:ind w:left="720" w:firstLine="0"/>
      <w:contextualSpacing/>
      <w:jc w:val="left"/>
    </w:pPr>
  </w:style>
  <w:style w:type="numbering" w:customStyle="1" w:styleId="NoList11">
    <w:name w:val="No List11"/>
    <w:next w:val="NoList"/>
    <w:uiPriority w:val="99"/>
    <w:semiHidden/>
    <w:unhideWhenUsed/>
    <w:rsid w:val="002F455B"/>
  </w:style>
  <w:style w:type="table" w:customStyle="1" w:styleId="TableGrid1">
    <w:name w:val="Table Grid1"/>
    <w:basedOn w:val="TableNormal"/>
    <w:next w:val="TableGrid"/>
    <w:uiPriority w:val="99"/>
    <w:rsid w:val="002F455B"/>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7C5259-09F9-4F52-BA89-114B2ABD3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688</TotalTime>
  <Pages>102</Pages>
  <Words>33368</Words>
  <Characters>190199</Characters>
  <Application>Microsoft Office Word</Application>
  <DocSecurity>0</DocSecurity>
  <Lines>1584</Lines>
  <Paragraphs>446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 Kipiani</dc:creator>
  <cp:keywords/>
  <dc:description/>
  <cp:lastModifiedBy>Londa Kikabidze</cp:lastModifiedBy>
  <cp:revision>92</cp:revision>
  <cp:lastPrinted>2020-12-31T06:56:00Z</cp:lastPrinted>
  <dcterms:created xsi:type="dcterms:W3CDTF">2019-12-17T13:13:00Z</dcterms:created>
  <dcterms:modified xsi:type="dcterms:W3CDTF">2020-12-31T06:58:00Z</dcterms:modified>
</cp:coreProperties>
</file>