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CE1" w:rsidRDefault="00BF1CE1" w:rsidP="00BF1CE1">
      <w:pPr>
        <w:jc w:val="center"/>
      </w:pPr>
      <w:r w:rsidRPr="00D93084">
        <w:rPr>
          <w:noProof/>
          <w:color w:val="000000"/>
          <w:sz w:val="20"/>
          <w:szCs w:val="20"/>
        </w:rPr>
        <w:drawing>
          <wp:anchor distT="0" distB="0" distL="114300" distR="114300" simplePos="0" relativeHeight="251661312" behindDoc="1" locked="0" layoutInCell="1" allowOverlap="1" wp14:anchorId="1285CAD5" wp14:editId="31C2F864">
            <wp:simplePos x="0" y="0"/>
            <wp:positionH relativeFrom="column">
              <wp:posOffset>5213302</wp:posOffset>
            </wp:positionH>
            <wp:positionV relativeFrom="paragraph">
              <wp:posOffset>36053</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7A1CB9CC" wp14:editId="3B10BBC6">
            <wp:simplePos x="0" y="0"/>
            <wp:positionH relativeFrom="column">
              <wp:posOffset>-34119</wp:posOffset>
            </wp:positionH>
            <wp:positionV relativeFrom="paragraph">
              <wp:posOffset>43161</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1CE1" w:rsidRDefault="00BF1CE1" w:rsidP="00BF1CE1">
      <w:pPr>
        <w:jc w:val="center"/>
      </w:pPr>
    </w:p>
    <w:p w:rsidR="00BF1CE1" w:rsidRDefault="00BF1CE1" w:rsidP="00BF1CE1">
      <w:pPr>
        <w:jc w:val="center"/>
      </w:pPr>
    </w:p>
    <w:p w:rsidR="00BF1CE1" w:rsidRDefault="00BF1CE1" w:rsidP="00BF1CE1">
      <w:pPr>
        <w:jc w:val="center"/>
      </w:pPr>
    </w:p>
    <w:p w:rsidR="008D5C92" w:rsidRDefault="008D5C92" w:rsidP="008D5C92">
      <w:pPr>
        <w:jc w:val="center"/>
        <w:rPr>
          <w:sz w:val="32"/>
          <w:szCs w:val="32"/>
          <w:lang w:val="ka-GE"/>
        </w:rPr>
      </w:pPr>
      <w:r>
        <w:rPr>
          <w:sz w:val="32"/>
          <w:szCs w:val="32"/>
          <w:lang w:val="ka-GE"/>
        </w:rPr>
        <w:t>ს  ა  ქ  ა  რ  თ  ვ  ე  ლ  ო</w:t>
      </w:r>
    </w:p>
    <w:p w:rsidR="008D5C92" w:rsidRPr="005249D8" w:rsidRDefault="008D5C92" w:rsidP="008D5C92">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8D5C92" w:rsidRPr="00EA255A" w:rsidRDefault="00172D09" w:rsidP="008D5C92">
      <w:pPr>
        <w:spacing w:line="240" w:lineRule="auto"/>
        <w:jc w:val="center"/>
        <w:rPr>
          <w:sz w:val="32"/>
          <w:szCs w:val="32"/>
          <w:lang w:val="ka-GE"/>
        </w:rPr>
      </w:pPr>
      <w:r>
        <w:rPr>
          <w:sz w:val="32"/>
          <w:szCs w:val="32"/>
          <w:lang w:val="ka-GE"/>
        </w:rPr>
        <w:t xml:space="preserve">გ  ა  ნ  კ  ა  რ  გ  უ  </w:t>
      </w:r>
      <w:r w:rsidR="008D5C92">
        <w:rPr>
          <w:sz w:val="32"/>
          <w:szCs w:val="32"/>
          <w:lang w:val="ka-GE"/>
        </w:rPr>
        <w:t>ლ  ე  ბ  ა</w:t>
      </w:r>
    </w:p>
    <w:p w:rsidR="008D5C92" w:rsidRDefault="008D5C92" w:rsidP="008D5C92">
      <w:pPr>
        <w:spacing w:line="276" w:lineRule="auto"/>
        <w:jc w:val="center"/>
        <w:rPr>
          <w:noProof/>
          <w:color w:val="000000"/>
          <w:sz w:val="22"/>
        </w:rPr>
      </w:pPr>
    </w:p>
    <w:p w:rsidR="008D5C92" w:rsidRPr="00A810FC" w:rsidRDefault="004851EC" w:rsidP="008D5C92">
      <w:pPr>
        <w:spacing w:line="240" w:lineRule="auto"/>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3360" behindDoc="0" locked="0" layoutInCell="1" allowOverlap="1" wp14:anchorId="43D019F2" wp14:editId="21802678">
                <wp:simplePos x="0" y="0"/>
                <wp:positionH relativeFrom="column">
                  <wp:posOffset>3048412</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B8E30"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05pt,15.9pt" to="276.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"/>
            </w:pict>
          </mc:Fallback>
        </mc:AlternateContent>
      </w:r>
      <w:r w:rsidR="008D5C92">
        <w:rPr>
          <w:noProof/>
          <w:color w:val="000000"/>
          <w:sz w:val="24"/>
          <w:szCs w:val="24"/>
          <w:lang w:val="ka-GE"/>
        </w:rPr>
        <w:t>№</w:t>
      </w:r>
      <w:r w:rsidR="008D5C92">
        <w:rPr>
          <w:noProof/>
          <w:color w:val="000000"/>
          <w:sz w:val="24"/>
          <w:szCs w:val="24"/>
          <w:lang w:val="af-ZA"/>
        </w:rPr>
        <w:t xml:space="preserve"> </w:t>
      </w:r>
      <w:r w:rsidR="008D5C92">
        <w:rPr>
          <w:noProof/>
          <w:color w:val="000000"/>
          <w:sz w:val="24"/>
          <w:szCs w:val="24"/>
          <w:lang w:val="ka-GE"/>
        </w:rPr>
        <w:t xml:space="preserve">    </w:t>
      </w:r>
      <w:r>
        <w:rPr>
          <w:noProof/>
          <w:color w:val="000000"/>
          <w:sz w:val="24"/>
          <w:szCs w:val="24"/>
          <w:lang w:val="ka-GE"/>
        </w:rPr>
        <w:t>73</w:t>
      </w:r>
    </w:p>
    <w:p w:rsidR="008D5C92" w:rsidRPr="00D93084" w:rsidRDefault="008D5C92" w:rsidP="008D5C92">
      <w:pPr>
        <w:jc w:val="center"/>
        <w:rPr>
          <w:noProof/>
          <w:color w:val="000000"/>
          <w:sz w:val="22"/>
          <w:lang w:val="af-ZA"/>
        </w:rPr>
      </w:pPr>
    </w:p>
    <w:p w:rsidR="008D5C92" w:rsidRPr="005249D8" w:rsidRDefault="008D5C92" w:rsidP="008D5C92">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4384" behindDoc="0" locked="0" layoutInCell="1" allowOverlap="1" wp14:anchorId="4C507CFE" wp14:editId="46D80D57">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A73D2"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5408" behindDoc="0" locked="0" layoutInCell="1" allowOverlap="1" wp14:anchorId="6984A01D" wp14:editId="1FFF6CC0">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11162"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9C19CB">
        <w:rPr>
          <w:rFonts w:cs="Sylfaen"/>
          <w:noProof/>
          <w:color w:val="000000"/>
          <w:sz w:val="22"/>
          <w:lang w:val="ka-GE"/>
        </w:rPr>
        <w:t>27</w:t>
      </w:r>
      <w:r>
        <w:rPr>
          <w:rFonts w:cs="Sylfaen"/>
          <w:noProof/>
          <w:color w:val="000000"/>
          <w:sz w:val="22"/>
          <w:lang w:val="af-ZA"/>
        </w:rPr>
        <w:tab/>
      </w:r>
      <w:r>
        <w:rPr>
          <w:rFonts w:cs="Sylfaen"/>
          <w:noProof/>
          <w:color w:val="000000"/>
          <w:sz w:val="22"/>
          <w:lang w:val="af-ZA"/>
        </w:rPr>
        <w:tab/>
      </w:r>
      <w:r w:rsidR="009C19CB">
        <w:rPr>
          <w:rFonts w:cs="Sylfaen"/>
          <w:noProof/>
          <w:color w:val="000000"/>
          <w:sz w:val="22"/>
          <w:lang w:val="ka-GE"/>
        </w:rPr>
        <w:t>აპრილი</w:t>
      </w:r>
      <w:r>
        <w:rPr>
          <w:rFonts w:cs="Sylfaen"/>
          <w:noProof/>
          <w:color w:val="000000"/>
          <w:sz w:val="22"/>
          <w:lang w:val="ka-GE"/>
        </w:rPr>
        <w:tab/>
      </w:r>
      <w:r>
        <w:rPr>
          <w:rFonts w:cs="Sylfaen"/>
          <w:noProof/>
          <w:color w:val="000000"/>
          <w:sz w:val="22"/>
          <w:lang w:val="ka-GE"/>
        </w:rPr>
        <w:tab/>
      </w:r>
      <w:r>
        <w:rPr>
          <w:noProof/>
          <w:color w:val="000000"/>
          <w:sz w:val="22"/>
          <w:lang w:val="af-ZA"/>
        </w:rPr>
        <w:t>2022</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8D5C92" w:rsidRDefault="008D5C92" w:rsidP="008D5C92">
      <w:pPr>
        <w:jc w:val="center"/>
        <w:rPr>
          <w:szCs w:val="18"/>
          <w:lang w:val="ka-GE"/>
        </w:rPr>
      </w:pPr>
    </w:p>
    <w:p w:rsidR="009C19CB" w:rsidRPr="009C19CB" w:rsidRDefault="009C19CB" w:rsidP="009C19CB">
      <w:pPr>
        <w:ind w:firstLine="709"/>
        <w:jc w:val="center"/>
        <w:rPr>
          <w:rFonts w:eastAsia="Times New Roman" w:cs="Times New Roman"/>
          <w:szCs w:val="18"/>
          <w:lang w:val="ka-GE" w:eastAsia="ru-RU"/>
        </w:rPr>
      </w:pPr>
      <w:r w:rsidRPr="009C19CB">
        <w:rPr>
          <w:rFonts w:eastAsia="Times New Roman" w:cs="Times New Roman"/>
          <w:szCs w:val="18"/>
          <w:lang w:val="ka-GE" w:eastAsia="ru-RU"/>
        </w:rPr>
        <w:t>„ქალაქ ქუთაისის მუნიციპალიტეტის საკრებულოს ეკონომიკის, ქონების მართვისა</w:t>
      </w:r>
    </w:p>
    <w:p w:rsidR="009C19CB" w:rsidRPr="009C19CB" w:rsidRDefault="009C19CB" w:rsidP="009C19CB">
      <w:pPr>
        <w:ind w:firstLine="709"/>
        <w:jc w:val="center"/>
        <w:rPr>
          <w:rFonts w:eastAsia="Times New Roman" w:cs="Times New Roman"/>
          <w:szCs w:val="18"/>
          <w:lang w:val="ka-GE" w:eastAsia="ru-RU"/>
        </w:rPr>
      </w:pPr>
      <w:r w:rsidRPr="009C19CB">
        <w:rPr>
          <w:rFonts w:eastAsia="Times New Roman" w:cs="Times New Roman"/>
          <w:szCs w:val="18"/>
          <w:lang w:val="ka-GE" w:eastAsia="ru-RU"/>
        </w:rPr>
        <w:t xml:space="preserve"> და საქალაქო მეურნეობის კომისიის შემადგენლობის ცნობად მიღების შესახებ“ </w:t>
      </w:r>
    </w:p>
    <w:p w:rsidR="009C19CB" w:rsidRPr="009C19CB" w:rsidRDefault="009C19CB" w:rsidP="009C19CB">
      <w:pPr>
        <w:ind w:firstLine="709"/>
        <w:jc w:val="center"/>
        <w:rPr>
          <w:rFonts w:eastAsia="Times New Roman" w:cs="Times New Roman"/>
          <w:szCs w:val="18"/>
          <w:lang w:val="ka-GE" w:eastAsia="ru-RU"/>
        </w:rPr>
      </w:pPr>
      <w:r w:rsidRPr="009C19CB">
        <w:rPr>
          <w:rFonts w:eastAsia="Times New Roman" w:cs="Times New Roman"/>
          <w:szCs w:val="18"/>
          <w:lang w:val="ka-GE" w:eastAsia="ru-RU"/>
        </w:rPr>
        <w:t>ქალაქ ქუთაისის მუნიციპალიტეტის საკრებულოს 2021 წლის 3 დეკემბრის</w:t>
      </w:r>
    </w:p>
    <w:p w:rsidR="009C19CB" w:rsidRDefault="009C19CB" w:rsidP="00363830">
      <w:pPr>
        <w:spacing w:line="276" w:lineRule="auto"/>
        <w:ind w:firstLine="709"/>
        <w:jc w:val="center"/>
        <w:rPr>
          <w:rFonts w:eastAsia="Times New Roman" w:cs="Times New Roman"/>
          <w:szCs w:val="18"/>
          <w:lang w:val="ka-GE" w:eastAsia="ru-RU"/>
        </w:rPr>
      </w:pPr>
      <w:r w:rsidRPr="009C19CB">
        <w:rPr>
          <w:rFonts w:eastAsia="Times New Roman" w:cs="Times New Roman"/>
          <w:szCs w:val="18"/>
          <w:lang w:val="ka-GE" w:eastAsia="ru-RU"/>
        </w:rPr>
        <w:t xml:space="preserve"> </w:t>
      </w:r>
      <w:r w:rsidRPr="009C19CB">
        <w:rPr>
          <w:rFonts w:eastAsia="Calibri" w:cs="Times New Roman"/>
          <w:szCs w:val="18"/>
          <w:lang w:val="ka-GE"/>
        </w:rPr>
        <w:t>№</w:t>
      </w:r>
      <w:r w:rsidR="009C53F4">
        <w:rPr>
          <w:rFonts w:eastAsia="Calibri" w:cs="Times New Roman"/>
          <w:szCs w:val="18"/>
          <w:lang w:val="ka-GE"/>
        </w:rPr>
        <w:t xml:space="preserve"> </w:t>
      </w:r>
      <w:r w:rsidRPr="009C19CB">
        <w:rPr>
          <w:rFonts w:eastAsia="Times New Roman" w:cs="Times New Roman"/>
          <w:szCs w:val="18"/>
          <w:lang w:val="ka-GE" w:eastAsia="ru-RU"/>
        </w:rPr>
        <w:t>17 განკარგულ</w:t>
      </w:r>
      <w:r w:rsidR="00363830">
        <w:rPr>
          <w:rFonts w:eastAsia="Times New Roman" w:cs="Times New Roman"/>
          <w:szCs w:val="18"/>
          <w:lang w:val="ka-GE" w:eastAsia="ru-RU"/>
        </w:rPr>
        <w:t>ებაში ცვლილების შეტანის თაობაზე</w:t>
      </w:r>
    </w:p>
    <w:p w:rsidR="00363830" w:rsidRPr="009C19CB" w:rsidRDefault="00363830" w:rsidP="00363830">
      <w:pPr>
        <w:spacing w:line="276" w:lineRule="auto"/>
        <w:ind w:firstLine="709"/>
        <w:jc w:val="center"/>
        <w:rPr>
          <w:rFonts w:eastAsia="Times New Roman" w:cs="Times New Roman"/>
          <w:szCs w:val="18"/>
          <w:lang w:val="ka-GE" w:eastAsia="ru-RU"/>
        </w:rPr>
      </w:pPr>
    </w:p>
    <w:p w:rsidR="00906232" w:rsidRDefault="009C19CB" w:rsidP="00651D56">
      <w:pPr>
        <w:spacing w:after="120"/>
        <w:ind w:firstLine="709"/>
        <w:jc w:val="both"/>
        <w:rPr>
          <w:rFonts w:eastAsia="Calibri" w:cs="Times New Roman"/>
          <w:szCs w:val="18"/>
          <w:lang w:val="ka-GE"/>
        </w:rPr>
      </w:pPr>
      <w:r w:rsidRPr="009C19CB">
        <w:rPr>
          <w:rFonts w:eastAsia="Calibri" w:cs="Times New Roman"/>
          <w:szCs w:val="18"/>
          <w:lang w:val="ka-GE"/>
        </w:rPr>
        <w:t>საქართველოს კანონის „საქართველოს ზოგადი ადმინისტრაციული კოდექსი“ 63-ე მუხლისა და ქალაქ ქუთაისის მუნიციპალიტეტის საკრებულოს იურიდიულ საკითხთა კომისიის დასკვნის საფუძველზე:</w:t>
      </w:r>
    </w:p>
    <w:p w:rsidR="009C19CB" w:rsidRPr="009C19CB" w:rsidRDefault="009C19CB" w:rsidP="00651D56">
      <w:pPr>
        <w:spacing w:after="120" w:line="276" w:lineRule="auto"/>
        <w:ind w:firstLine="709"/>
        <w:jc w:val="both"/>
        <w:rPr>
          <w:rFonts w:eastAsia="Times New Roman" w:cs="Times New Roman"/>
          <w:szCs w:val="18"/>
          <w:lang w:val="ka-GE" w:eastAsia="ru-RU"/>
        </w:rPr>
      </w:pPr>
      <w:r w:rsidRPr="009C19CB">
        <w:rPr>
          <w:rFonts w:eastAsia="Calibri" w:cs="Times New Roman"/>
          <w:b/>
          <w:szCs w:val="18"/>
          <w:lang w:val="ka-GE"/>
        </w:rPr>
        <w:t xml:space="preserve">მუხლი 1. </w:t>
      </w:r>
      <w:r w:rsidRPr="009C19CB">
        <w:rPr>
          <w:rFonts w:eastAsia="Times New Roman" w:cs="Times New Roman"/>
          <w:szCs w:val="18"/>
          <w:lang w:val="ka-GE" w:eastAsia="ru-RU"/>
        </w:rPr>
        <w:t>ცნობად იქნეს მიღებული, რომ:</w:t>
      </w:r>
    </w:p>
    <w:p w:rsidR="009C19CB" w:rsidRPr="009C19CB" w:rsidRDefault="00363830" w:rsidP="00651D56">
      <w:pPr>
        <w:ind w:firstLine="709"/>
        <w:jc w:val="both"/>
        <w:rPr>
          <w:rFonts w:eastAsia="Times New Roman" w:cs="Times New Roman"/>
          <w:szCs w:val="18"/>
          <w:lang w:val="ka-GE" w:eastAsia="ru-RU"/>
        </w:rPr>
      </w:pPr>
      <w:r>
        <w:rPr>
          <w:rFonts w:eastAsia="Times New Roman" w:cs="Times New Roman"/>
          <w:szCs w:val="18"/>
          <w:lang w:val="ka-GE" w:eastAsia="ru-RU"/>
        </w:rPr>
        <w:t xml:space="preserve">1. </w:t>
      </w:r>
      <w:r w:rsidR="009C19CB" w:rsidRPr="009C19CB">
        <w:rPr>
          <w:rFonts w:eastAsia="Times New Roman" w:cs="Times New Roman"/>
          <w:szCs w:val="18"/>
          <w:lang w:val="ka-GE" w:eastAsia="ru-RU"/>
        </w:rPr>
        <w:t>ქალაქ ქუთაისის მუნიციპალიტეტის საკრებულოს წევრს, ლევან სანიკიძეს 2022 წლის 15 აპრილიდან, პირადი განცხადებით, ვადამდე ადრე შეუწყდა ქალაქ ქუთაისის მუნიციპალიტეტის საკრებულოს წევრის  უფლებამოსილება;</w:t>
      </w:r>
    </w:p>
    <w:p w:rsidR="009C19CB" w:rsidRPr="009C19CB" w:rsidRDefault="00363830" w:rsidP="00651D56">
      <w:pPr>
        <w:ind w:firstLine="709"/>
        <w:jc w:val="both"/>
        <w:rPr>
          <w:rFonts w:eastAsia="Times New Roman" w:cs="Times New Roman"/>
          <w:szCs w:val="18"/>
          <w:lang w:val="ka-GE" w:eastAsia="ru-RU"/>
        </w:rPr>
      </w:pPr>
      <w:r>
        <w:rPr>
          <w:rFonts w:eastAsia="Times New Roman" w:cs="Times New Roman"/>
          <w:szCs w:val="18"/>
          <w:lang w:val="ka-GE" w:eastAsia="ru-RU"/>
        </w:rPr>
        <w:t xml:space="preserve">2. </w:t>
      </w:r>
      <w:r w:rsidR="009C19CB" w:rsidRPr="009C19CB">
        <w:rPr>
          <w:rFonts w:eastAsia="Times New Roman" w:cs="Times New Roman"/>
          <w:szCs w:val="18"/>
          <w:lang w:val="ka-GE" w:eastAsia="ru-RU"/>
        </w:rPr>
        <w:t>ქალაქ ქუთაისის მუნიციპალიტეტის საკრებულოს იურიდიულ საკითხთა კომისიის მიერ შემოწმებულია ქალაქ ქუთაისის მუნიციპალიტეტის საკრებულოს ფრაქცია „ქართული ოცნების“ მიერ საკრებულოს ეკონომიკის, ქონების მართვისა და საქალაქო მეურნეობის კომისიაში ქალაქ ქუთაისის მუნიციპალიტეტის საკრებულოს წევრის, ჯემალ ბიბილეიშვილის წარდგენის სისწორე და საკრებულოს იურიდიულ საკითხთა კომისიის დასკვნის საფუძველზე, მიზანშეწონილად არის მიჩნეული საკრებულოს ეკონომიკის, ქონების მართვისა და საქალაქო მეურნეობის კომისიის შემადგენლობაში ქალაქ ქუთაისის მუნიციპალიტეტის საკრებულოს წევრის, ჯემალ ბიბილეიშვილის დანიშვნა.</w:t>
      </w:r>
    </w:p>
    <w:p w:rsidR="004315AB" w:rsidRDefault="009C19CB" w:rsidP="004315AB">
      <w:pPr>
        <w:spacing w:before="120"/>
        <w:ind w:firstLine="720"/>
        <w:jc w:val="both"/>
        <w:rPr>
          <w:rFonts w:eastAsia="Times New Roman" w:cs="Times New Roman"/>
          <w:szCs w:val="18"/>
          <w:lang w:val="ka-GE" w:eastAsia="ru-RU"/>
        </w:rPr>
      </w:pPr>
      <w:r w:rsidRPr="009C19CB">
        <w:rPr>
          <w:rFonts w:eastAsia="Times New Roman" w:cs="Times New Roman"/>
          <w:b/>
          <w:szCs w:val="18"/>
          <w:lang w:val="ka-GE" w:eastAsia="ru-RU"/>
        </w:rPr>
        <w:t>მუხლი 2.</w:t>
      </w:r>
      <w:r w:rsidRPr="009C19CB">
        <w:rPr>
          <w:rFonts w:eastAsia="Times New Roman" w:cs="Times New Roman"/>
          <w:szCs w:val="18"/>
          <w:lang w:val="ka-GE" w:eastAsia="ru-RU"/>
        </w:rPr>
        <w:t xml:space="preserve"> ზემოაღნიშნულიდან გამომდინარე, </w:t>
      </w:r>
      <w:r w:rsidRPr="009C19CB">
        <w:rPr>
          <w:rFonts w:eastAsia="Calibri" w:cs="Times New Roman"/>
          <w:szCs w:val="18"/>
          <w:lang w:val="ka-GE"/>
        </w:rPr>
        <w:t xml:space="preserve">შეტანილ იქნეს ცვლილება </w:t>
      </w:r>
      <w:r w:rsidRPr="009C19CB">
        <w:rPr>
          <w:rFonts w:eastAsia="Times New Roman" w:cs="Times New Roman"/>
          <w:szCs w:val="18"/>
          <w:lang w:val="ka-GE" w:eastAsia="ru-RU"/>
        </w:rPr>
        <w:t>„ქალაქ ქუთაისის მუნიციპალიტეტის საკრებულოს ეკონომიკის, ქონების მართვისა და საქალაქო მეურნეობის კომისიის შემადგენლობის ცნობად მიღების შესახებ“ ქალაქ ქუთაისის მუნიციპალიტეტის სა</w:t>
      </w:r>
      <w:r w:rsidR="004315AB">
        <w:rPr>
          <w:rFonts w:eastAsia="Times New Roman" w:cs="Times New Roman"/>
          <w:szCs w:val="18"/>
          <w:lang w:val="ka-GE" w:eastAsia="ru-RU"/>
        </w:rPr>
        <w:t>კრებულოს 2021 წლის 3 დეკემბრის №</w:t>
      </w:r>
      <w:r w:rsidRPr="009C19CB">
        <w:rPr>
          <w:rFonts w:eastAsia="Times New Roman" w:cs="Times New Roman"/>
          <w:szCs w:val="18"/>
          <w:lang w:val="ka-GE" w:eastAsia="ru-RU"/>
        </w:rPr>
        <w:t>17 განკარგულებაში</w:t>
      </w:r>
      <w:r w:rsidRPr="009C19CB">
        <w:rPr>
          <w:rFonts w:eastAsia="Times New Roman" w:cs="Times New Roman"/>
          <w:sz w:val="16"/>
          <w:szCs w:val="16"/>
          <w:lang w:val="ka-GE" w:eastAsia="ru-RU"/>
        </w:rPr>
        <w:t xml:space="preserve">, </w:t>
      </w:r>
      <w:r w:rsidRPr="009C19CB">
        <w:rPr>
          <w:rFonts w:eastAsia="Times New Roman" w:cs="Times New Roman"/>
          <w:szCs w:val="18"/>
          <w:lang w:val="ka-GE" w:eastAsia="ru-RU"/>
        </w:rPr>
        <w:t>კერძოდ, განკარგულების პროექტის 1-ლი მუხლი შეიცვალოს და ჩამოყალიბდეს შემდეგი რედაქციით: „</w:t>
      </w:r>
      <w:r w:rsidRPr="009C19CB">
        <w:rPr>
          <w:rFonts w:eastAsia="Times New Roman" w:cs="Times New Roman"/>
          <w:b/>
          <w:szCs w:val="18"/>
          <w:lang w:val="ka-GE" w:eastAsia="ru-RU"/>
        </w:rPr>
        <w:t xml:space="preserve">მუხლი 1. </w:t>
      </w:r>
      <w:r w:rsidRPr="009C19CB">
        <w:rPr>
          <w:rFonts w:eastAsia="Times New Roman" w:cs="Times New Roman"/>
          <w:szCs w:val="18"/>
          <w:lang w:val="ka-GE" w:eastAsia="ru-RU"/>
        </w:rPr>
        <w:t>ცნობად იქნეს მიღებული, რომ ქალაქ ქუთაისის მუნიციპალიტეტის საკრებულოს ეკონომიკის, ქონების მართვისა და საქალაქო მეურნეობის კომისია შედგება საკრებულოს შემდეგი წევრებისაგან:</w:t>
      </w:r>
    </w:p>
    <w:p w:rsidR="009C19CB" w:rsidRPr="009C19CB" w:rsidRDefault="009C19CB" w:rsidP="004315AB">
      <w:pPr>
        <w:spacing w:before="120"/>
        <w:ind w:firstLine="720"/>
        <w:jc w:val="both"/>
        <w:rPr>
          <w:rFonts w:eastAsia="Calibri" w:cs="Times New Roman"/>
          <w:b/>
          <w:szCs w:val="18"/>
          <w:lang w:val="ka-GE"/>
        </w:rPr>
      </w:pPr>
      <w:r w:rsidRPr="009C19CB">
        <w:rPr>
          <w:rFonts w:eastAsia="Calibri" w:cs="Times New Roman"/>
          <w:b/>
          <w:szCs w:val="18"/>
          <w:lang w:val="ka-GE"/>
        </w:rPr>
        <w:t xml:space="preserve">1. ბიბილეიშვილი ჯემალ, </w:t>
      </w:r>
      <w:r w:rsidRPr="009C19CB">
        <w:rPr>
          <w:rFonts w:eastAsia="Calibri" w:cs="Times New Roman"/>
          <w:szCs w:val="18"/>
          <w:lang w:val="ka-GE"/>
        </w:rPr>
        <w:t>რომელიც წარმოდგენილია საკრებულოს ფრაქცია „ქართული ოცნების“ მიერ;</w:t>
      </w:r>
    </w:p>
    <w:p w:rsidR="009C19CB" w:rsidRPr="009C19CB" w:rsidRDefault="009C19CB" w:rsidP="009C19CB">
      <w:pPr>
        <w:ind w:firstLine="720"/>
        <w:contextualSpacing/>
        <w:jc w:val="both"/>
        <w:rPr>
          <w:rFonts w:eastAsia="Calibri" w:cs="Times New Roman"/>
          <w:b/>
          <w:szCs w:val="18"/>
          <w:lang w:val="ka-GE"/>
        </w:rPr>
      </w:pPr>
      <w:r w:rsidRPr="009C19CB">
        <w:rPr>
          <w:rFonts w:eastAsia="Calibri" w:cs="Times New Roman"/>
          <w:b/>
          <w:szCs w:val="18"/>
          <w:lang w:val="ka-GE"/>
        </w:rPr>
        <w:t>2. სიმონიძე მაია</w:t>
      </w:r>
      <w:r w:rsidRPr="009C19CB">
        <w:rPr>
          <w:rFonts w:eastAsia="Calibri" w:cs="Times New Roman"/>
          <w:szCs w:val="18"/>
          <w:lang w:val="ka-GE"/>
        </w:rPr>
        <w:t>, რომელიც წარმოდგენილია საკრებულოს ფრაქცია „ქართული ოცნების“ მიერ;</w:t>
      </w:r>
    </w:p>
    <w:p w:rsidR="009C19CB" w:rsidRPr="009C19CB" w:rsidRDefault="009C19CB" w:rsidP="009C19CB">
      <w:pPr>
        <w:ind w:firstLine="720"/>
        <w:contextualSpacing/>
        <w:jc w:val="both"/>
        <w:rPr>
          <w:rFonts w:eastAsia="Calibri" w:cs="Times New Roman"/>
          <w:b/>
          <w:szCs w:val="18"/>
          <w:lang w:val="ka-GE"/>
        </w:rPr>
      </w:pPr>
      <w:r w:rsidRPr="009C19CB">
        <w:rPr>
          <w:rFonts w:eastAsia="Calibri" w:cs="Times New Roman"/>
          <w:b/>
          <w:szCs w:val="18"/>
          <w:lang w:val="ka-GE"/>
        </w:rPr>
        <w:t>3. მამასახლისი ზაქრო</w:t>
      </w:r>
      <w:r w:rsidRPr="009C19CB">
        <w:rPr>
          <w:rFonts w:eastAsia="Calibri" w:cs="Times New Roman"/>
          <w:szCs w:val="18"/>
          <w:lang w:val="ka-GE"/>
        </w:rPr>
        <w:t>, რომელიც წარმოდგენილია საკრებულოს ფრაქცია „ქართული ოცნების“ მიერ;</w:t>
      </w:r>
    </w:p>
    <w:p w:rsidR="009C19CB" w:rsidRPr="009C19CB" w:rsidRDefault="009C19CB" w:rsidP="009C19CB">
      <w:pPr>
        <w:ind w:firstLine="720"/>
        <w:contextualSpacing/>
        <w:jc w:val="both"/>
        <w:rPr>
          <w:rFonts w:eastAsia="Calibri" w:cs="Times New Roman"/>
          <w:b/>
          <w:szCs w:val="18"/>
          <w:lang w:val="ka-GE"/>
        </w:rPr>
      </w:pPr>
      <w:r w:rsidRPr="009C19CB">
        <w:rPr>
          <w:rFonts w:eastAsia="Calibri" w:cs="Times New Roman"/>
          <w:b/>
          <w:szCs w:val="18"/>
          <w:lang w:val="ka-GE"/>
        </w:rPr>
        <w:t>4. კოსტავა მაგდა</w:t>
      </w:r>
      <w:r w:rsidRPr="009C19CB">
        <w:rPr>
          <w:rFonts w:eastAsia="Calibri" w:cs="Times New Roman"/>
          <w:szCs w:val="18"/>
          <w:lang w:val="ka-GE"/>
        </w:rPr>
        <w:t>, რომელიც წარმოდგენილია საკრებულოს ფრაქცია „ქართული ოცნების“ მიერ;</w:t>
      </w:r>
    </w:p>
    <w:p w:rsidR="009C19CB" w:rsidRPr="009C19CB" w:rsidRDefault="009C19CB" w:rsidP="009C19CB">
      <w:pPr>
        <w:ind w:firstLine="720"/>
        <w:contextualSpacing/>
        <w:jc w:val="both"/>
        <w:rPr>
          <w:rFonts w:eastAsia="Calibri" w:cs="Times New Roman"/>
          <w:b/>
          <w:szCs w:val="18"/>
          <w:lang w:val="ka-GE"/>
        </w:rPr>
      </w:pPr>
      <w:r w:rsidRPr="009C19CB">
        <w:rPr>
          <w:rFonts w:eastAsia="Calibri" w:cs="Times New Roman"/>
          <w:b/>
          <w:szCs w:val="18"/>
          <w:lang w:val="ka-GE"/>
        </w:rPr>
        <w:lastRenderedPageBreak/>
        <w:t>5. კოპალეიშვილი ამირან</w:t>
      </w:r>
      <w:r w:rsidRPr="009C19CB">
        <w:rPr>
          <w:rFonts w:eastAsia="Calibri" w:cs="Times New Roman"/>
          <w:szCs w:val="18"/>
          <w:lang w:val="ka-GE"/>
        </w:rPr>
        <w:t>, რომელიც წარმოდგენილია საკრებულოს ფრაქცია „ქართული ოცნების“ მიერ;</w:t>
      </w:r>
    </w:p>
    <w:p w:rsidR="009C19CB" w:rsidRPr="009C19CB" w:rsidRDefault="009C19CB" w:rsidP="009C19CB">
      <w:pPr>
        <w:ind w:firstLine="720"/>
        <w:contextualSpacing/>
        <w:jc w:val="both"/>
        <w:rPr>
          <w:rFonts w:eastAsia="Calibri" w:cs="Times New Roman"/>
          <w:b/>
          <w:szCs w:val="18"/>
          <w:lang w:val="ka-GE"/>
        </w:rPr>
      </w:pPr>
      <w:r w:rsidRPr="009C19CB">
        <w:rPr>
          <w:rFonts w:eastAsia="Calibri" w:cs="Times New Roman"/>
          <w:b/>
          <w:szCs w:val="18"/>
          <w:lang w:val="ka-GE"/>
        </w:rPr>
        <w:t>6. ნადირაძე თეიმურაზ</w:t>
      </w:r>
      <w:r w:rsidRPr="009C19CB">
        <w:rPr>
          <w:rFonts w:eastAsia="Calibri" w:cs="Times New Roman"/>
          <w:szCs w:val="18"/>
          <w:lang w:val="ka-GE"/>
        </w:rPr>
        <w:t>, რომელიც წარმოდგენილია საკრებულოს ფრაქცია „ქართული ოცნების“ მიერ;</w:t>
      </w:r>
    </w:p>
    <w:p w:rsidR="009C19CB" w:rsidRPr="009C19CB" w:rsidRDefault="009C19CB" w:rsidP="009C19CB">
      <w:pPr>
        <w:ind w:firstLine="720"/>
        <w:contextualSpacing/>
        <w:jc w:val="both"/>
        <w:rPr>
          <w:rFonts w:eastAsia="Calibri" w:cs="Times New Roman"/>
          <w:b/>
          <w:szCs w:val="18"/>
          <w:lang w:val="ka-GE"/>
        </w:rPr>
      </w:pPr>
      <w:r w:rsidRPr="009C19CB">
        <w:rPr>
          <w:rFonts w:eastAsia="Calibri" w:cs="Times New Roman"/>
          <w:b/>
          <w:szCs w:val="18"/>
          <w:lang w:val="ka-GE"/>
        </w:rPr>
        <w:t>7. რიჟამაძე მამუკა</w:t>
      </w:r>
      <w:r w:rsidRPr="009C19CB">
        <w:rPr>
          <w:rFonts w:eastAsia="Calibri" w:cs="Times New Roman"/>
          <w:szCs w:val="18"/>
          <w:lang w:val="ka-GE"/>
        </w:rPr>
        <w:t>, რომელიც წარმოდგენილია საკრებულოს ფრაქცია „ქართული ოცნების“ მიერ;</w:t>
      </w:r>
    </w:p>
    <w:p w:rsidR="009C19CB" w:rsidRPr="009C19CB" w:rsidRDefault="009C19CB" w:rsidP="009C19CB">
      <w:pPr>
        <w:ind w:firstLine="720"/>
        <w:contextualSpacing/>
        <w:jc w:val="both"/>
        <w:rPr>
          <w:rFonts w:eastAsia="Calibri" w:cs="Times New Roman"/>
          <w:b/>
          <w:szCs w:val="18"/>
          <w:lang w:val="ka-GE"/>
        </w:rPr>
      </w:pPr>
      <w:r w:rsidRPr="009C19CB">
        <w:rPr>
          <w:rFonts w:eastAsia="Calibri" w:cs="Times New Roman"/>
          <w:b/>
          <w:szCs w:val="18"/>
          <w:lang w:val="ka-GE"/>
        </w:rPr>
        <w:t>8. ხამაშურიძე ბესიკ</w:t>
      </w:r>
      <w:r w:rsidRPr="009C19CB">
        <w:rPr>
          <w:rFonts w:eastAsia="Calibri" w:cs="Times New Roman"/>
          <w:szCs w:val="18"/>
          <w:lang w:val="ka-GE"/>
        </w:rPr>
        <w:t>, რომელიც წარმოდგენილია საკრებულოს ფრაქცია „ქართული ოცნების“ მიერ;</w:t>
      </w:r>
    </w:p>
    <w:p w:rsidR="009C19CB" w:rsidRPr="009C19CB" w:rsidRDefault="009C19CB" w:rsidP="009C19CB">
      <w:pPr>
        <w:ind w:firstLine="720"/>
        <w:contextualSpacing/>
        <w:jc w:val="both"/>
        <w:rPr>
          <w:rFonts w:eastAsia="Calibri" w:cs="Times New Roman"/>
          <w:szCs w:val="18"/>
          <w:lang w:val="ka-GE"/>
        </w:rPr>
      </w:pPr>
      <w:r w:rsidRPr="009C19CB">
        <w:rPr>
          <w:rFonts w:eastAsia="Calibri" w:cs="Times New Roman"/>
          <w:b/>
          <w:szCs w:val="18"/>
          <w:lang w:val="ka-GE"/>
        </w:rPr>
        <w:t xml:space="preserve">9. შუშანია გრიგოლ, </w:t>
      </w:r>
      <w:r w:rsidRPr="009C19CB">
        <w:rPr>
          <w:rFonts w:eastAsia="Calibri" w:cs="Times New Roman"/>
          <w:szCs w:val="18"/>
          <w:lang w:val="ka-GE"/>
        </w:rPr>
        <w:t>რომელიც წარმოდგენილია საკრებულოს ფრაქცია „ერთიანი ნაციონალური მოძრაობის“ მიერ;</w:t>
      </w:r>
    </w:p>
    <w:p w:rsidR="009C19CB" w:rsidRPr="009C19CB" w:rsidRDefault="009C19CB" w:rsidP="009C19CB">
      <w:pPr>
        <w:ind w:firstLine="720"/>
        <w:contextualSpacing/>
        <w:jc w:val="both"/>
        <w:rPr>
          <w:rFonts w:eastAsia="Calibri" w:cs="Times New Roman"/>
          <w:szCs w:val="18"/>
          <w:lang w:val="ka-GE"/>
        </w:rPr>
      </w:pPr>
      <w:r w:rsidRPr="009C19CB">
        <w:rPr>
          <w:rFonts w:eastAsia="Calibri" w:cs="Times New Roman"/>
          <w:b/>
          <w:szCs w:val="18"/>
          <w:lang w:val="ka-GE"/>
        </w:rPr>
        <w:t xml:space="preserve">10. კილაძე გიორგი, </w:t>
      </w:r>
      <w:r w:rsidRPr="009C19CB">
        <w:rPr>
          <w:rFonts w:eastAsia="Calibri" w:cs="Times New Roman"/>
          <w:szCs w:val="18"/>
          <w:lang w:val="ka-GE"/>
        </w:rPr>
        <w:t>რომელიც წარმოდგენილია საკრებულოს ფრაქცია „ერთიანი ნაციონალური მოძრაობის“ მიერ;</w:t>
      </w:r>
    </w:p>
    <w:p w:rsidR="009C19CB" w:rsidRPr="009C19CB" w:rsidRDefault="009C19CB" w:rsidP="009C19CB">
      <w:pPr>
        <w:ind w:firstLine="720"/>
        <w:contextualSpacing/>
        <w:jc w:val="both"/>
        <w:rPr>
          <w:rFonts w:eastAsia="Calibri" w:cs="Times New Roman"/>
          <w:szCs w:val="18"/>
          <w:lang w:val="ka-GE"/>
        </w:rPr>
      </w:pPr>
      <w:r w:rsidRPr="009C19CB">
        <w:rPr>
          <w:rFonts w:eastAsia="Calibri" w:cs="Times New Roman"/>
          <w:b/>
          <w:szCs w:val="18"/>
          <w:lang w:val="ka-GE"/>
        </w:rPr>
        <w:t xml:space="preserve">11. ბახტაძე დავით, </w:t>
      </w:r>
      <w:r w:rsidRPr="009C19CB">
        <w:rPr>
          <w:rFonts w:eastAsia="Calibri" w:cs="Times New Roman"/>
          <w:szCs w:val="18"/>
          <w:lang w:val="ka-GE"/>
        </w:rPr>
        <w:t>რომელიც წარმოდგენილია საკრებულოს ფრაქცია „ერთიანი ნაციონალური მოძრაობის“ მიერ;</w:t>
      </w:r>
    </w:p>
    <w:p w:rsidR="009C19CB" w:rsidRPr="009C19CB" w:rsidRDefault="009C19CB" w:rsidP="009C19CB">
      <w:pPr>
        <w:ind w:firstLine="720"/>
        <w:contextualSpacing/>
        <w:jc w:val="both"/>
        <w:rPr>
          <w:rFonts w:eastAsia="Calibri" w:cs="Times New Roman"/>
          <w:szCs w:val="18"/>
          <w:lang w:val="ka-GE"/>
        </w:rPr>
      </w:pPr>
      <w:r w:rsidRPr="009C19CB">
        <w:rPr>
          <w:rFonts w:eastAsia="Calibri" w:cs="Times New Roman"/>
          <w:b/>
          <w:szCs w:val="18"/>
          <w:lang w:val="ka-GE"/>
        </w:rPr>
        <w:t xml:space="preserve">12. შალამბერიძე ლაშა, </w:t>
      </w:r>
      <w:r w:rsidRPr="009C19CB">
        <w:rPr>
          <w:rFonts w:eastAsia="Calibri" w:cs="Times New Roman"/>
          <w:szCs w:val="18"/>
          <w:lang w:val="ka-GE"/>
        </w:rPr>
        <w:t>რომელიც წარმოდგენილია საკრებულოს ფრაქცია „ერთიანი ნაციონალური მოძრაობის“ მიერ;</w:t>
      </w:r>
    </w:p>
    <w:p w:rsidR="009C19CB" w:rsidRPr="009C19CB" w:rsidRDefault="009C19CB" w:rsidP="009C19CB">
      <w:pPr>
        <w:ind w:firstLine="720"/>
        <w:contextualSpacing/>
        <w:jc w:val="both"/>
        <w:rPr>
          <w:rFonts w:eastAsia="Calibri" w:cs="Times New Roman"/>
          <w:szCs w:val="18"/>
          <w:lang w:val="ka-GE"/>
        </w:rPr>
      </w:pPr>
      <w:r w:rsidRPr="009C19CB">
        <w:rPr>
          <w:rFonts w:eastAsia="Calibri" w:cs="Times New Roman"/>
          <w:b/>
          <w:szCs w:val="18"/>
          <w:lang w:val="ka-GE"/>
        </w:rPr>
        <w:t xml:space="preserve">13. ბიბილეიშვილი ნინო, </w:t>
      </w:r>
      <w:r w:rsidRPr="009C19CB">
        <w:rPr>
          <w:rFonts w:eastAsia="Calibri" w:cs="Times New Roman"/>
          <w:szCs w:val="18"/>
          <w:lang w:val="ka-GE"/>
        </w:rPr>
        <w:t>რომელიც წარმოდგენილია საკრებულოს ფრაქცია „ერთიანი ნაციონალური მოძრაობის“ მიერ;</w:t>
      </w:r>
    </w:p>
    <w:p w:rsidR="009C19CB" w:rsidRPr="009C19CB" w:rsidRDefault="009C19CB" w:rsidP="009C19CB">
      <w:pPr>
        <w:ind w:firstLine="720"/>
        <w:contextualSpacing/>
        <w:jc w:val="both"/>
        <w:rPr>
          <w:rFonts w:eastAsia="Calibri" w:cs="Times New Roman"/>
          <w:b/>
          <w:szCs w:val="18"/>
          <w:lang w:val="ka-GE"/>
        </w:rPr>
      </w:pPr>
      <w:r w:rsidRPr="009C19CB">
        <w:rPr>
          <w:rFonts w:eastAsia="Calibri" w:cs="Times New Roman"/>
          <w:b/>
          <w:szCs w:val="18"/>
          <w:lang w:val="ka-GE"/>
        </w:rPr>
        <w:t xml:space="preserve">14. ბრეგაძე ბესიკ, </w:t>
      </w:r>
      <w:r w:rsidRPr="009C19CB">
        <w:rPr>
          <w:rFonts w:eastAsia="Calibri" w:cs="Times New Roman"/>
          <w:szCs w:val="18"/>
          <w:lang w:val="ka-GE"/>
        </w:rPr>
        <w:t>რომელიც წარმოდგენილია პირადი განცხადების საფუძველზე;</w:t>
      </w:r>
    </w:p>
    <w:p w:rsidR="009C19CB" w:rsidRPr="009C19CB" w:rsidRDefault="009C19CB" w:rsidP="009C19CB">
      <w:pPr>
        <w:ind w:firstLine="720"/>
        <w:contextualSpacing/>
        <w:jc w:val="both"/>
        <w:rPr>
          <w:rFonts w:eastAsia="Calibri" w:cs="Times New Roman"/>
          <w:b/>
          <w:szCs w:val="18"/>
          <w:lang w:val="ka-GE"/>
        </w:rPr>
      </w:pPr>
      <w:r w:rsidRPr="009C19CB">
        <w:rPr>
          <w:rFonts w:eastAsia="Calibri" w:cs="Times New Roman"/>
          <w:b/>
          <w:szCs w:val="18"/>
          <w:lang w:val="ka-GE"/>
        </w:rPr>
        <w:t xml:space="preserve">15. ჩიკვაშვილი ნინო, </w:t>
      </w:r>
      <w:r w:rsidRPr="009C19CB">
        <w:rPr>
          <w:rFonts w:eastAsia="Calibri" w:cs="Times New Roman"/>
          <w:szCs w:val="18"/>
          <w:lang w:val="ka-GE"/>
        </w:rPr>
        <w:t>რომელიც წარმოდგენილია პირადი განცხადების საფუძველზე;</w:t>
      </w:r>
    </w:p>
    <w:p w:rsidR="009C19CB" w:rsidRPr="009C19CB" w:rsidRDefault="009C19CB" w:rsidP="009C53F4">
      <w:pPr>
        <w:spacing w:line="480" w:lineRule="auto"/>
        <w:ind w:firstLine="720"/>
        <w:contextualSpacing/>
        <w:jc w:val="both"/>
        <w:rPr>
          <w:rFonts w:eastAsia="Calibri" w:cs="Times New Roman"/>
          <w:b/>
          <w:szCs w:val="18"/>
          <w:lang w:val="ka-GE"/>
        </w:rPr>
      </w:pPr>
      <w:r w:rsidRPr="009C19CB">
        <w:rPr>
          <w:rFonts w:eastAsia="Calibri" w:cs="Times New Roman"/>
          <w:b/>
          <w:szCs w:val="18"/>
          <w:lang w:val="ka-GE"/>
        </w:rPr>
        <w:t xml:space="preserve">16. გურული კობა, </w:t>
      </w:r>
      <w:r w:rsidRPr="009C19CB">
        <w:rPr>
          <w:rFonts w:eastAsia="Calibri" w:cs="Times New Roman"/>
          <w:szCs w:val="18"/>
          <w:lang w:val="ka-GE"/>
        </w:rPr>
        <w:t>რომელიც წარმოდგენილია პირადი განცხადების საფუძველზე.“</w:t>
      </w:r>
    </w:p>
    <w:p w:rsidR="009C19CB" w:rsidRPr="009C19CB" w:rsidRDefault="009C19CB" w:rsidP="009C53F4">
      <w:pPr>
        <w:spacing w:line="276" w:lineRule="auto"/>
        <w:ind w:left="5103"/>
        <w:jc w:val="both"/>
        <w:rPr>
          <w:rFonts w:eastAsia="Times New Roman" w:cs="Times New Roman"/>
          <w:szCs w:val="18"/>
          <w:lang w:val="ka-GE" w:eastAsia="ru-RU"/>
        </w:rPr>
      </w:pPr>
      <w:r w:rsidRPr="009C19CB">
        <w:rPr>
          <w:rFonts w:eastAsia="Times New Roman" w:cs="Times New Roman"/>
          <w:szCs w:val="18"/>
          <w:lang w:val="ka-GE" w:eastAsia="ru-RU"/>
        </w:rPr>
        <w:t>(</w:t>
      </w:r>
      <w:r w:rsidRPr="009C19CB">
        <w:rPr>
          <w:rFonts w:eastAsia="Times New Roman" w:cs="Times New Roman"/>
          <w:noProof/>
          <w:szCs w:val="18"/>
          <w:lang w:val="ka-GE" w:eastAsia="ru-RU"/>
        </w:rPr>
        <w:t>ქალაქ ქუთაისის მუნიციპალიტეტის</w:t>
      </w:r>
      <w:r w:rsidRPr="009C19CB">
        <w:rPr>
          <w:rFonts w:eastAsia="Times New Roman" w:cs="Times New Roman"/>
          <w:sz w:val="16"/>
          <w:szCs w:val="16"/>
          <w:lang w:val="ka-GE" w:eastAsia="ru-RU"/>
        </w:rPr>
        <w:t xml:space="preserve"> </w:t>
      </w:r>
      <w:r w:rsidRPr="009C19CB">
        <w:rPr>
          <w:rFonts w:eastAsia="Times New Roman" w:cs="Times New Roman"/>
          <w:szCs w:val="18"/>
          <w:lang w:val="ka-GE" w:eastAsia="ru-RU"/>
        </w:rPr>
        <w:t>საკრებულოს იურიდიულ საკითხთა კომისიის დასკვნა წინამდებარე განკარგულების დედანს თან ერთვის)</w:t>
      </w:r>
    </w:p>
    <w:p w:rsidR="009C19CB" w:rsidRPr="009C19CB" w:rsidRDefault="009C19CB" w:rsidP="009C53F4">
      <w:pPr>
        <w:spacing w:line="276" w:lineRule="auto"/>
        <w:jc w:val="both"/>
        <w:rPr>
          <w:rFonts w:eastAsia="Times New Roman" w:cs="Times New Roman"/>
          <w:sz w:val="16"/>
          <w:szCs w:val="16"/>
          <w:lang w:val="ka-GE" w:eastAsia="ru-RU"/>
        </w:rPr>
      </w:pPr>
    </w:p>
    <w:p w:rsidR="009C19CB" w:rsidRPr="009C19CB" w:rsidRDefault="009C19CB" w:rsidP="009C19CB">
      <w:pPr>
        <w:ind w:firstLine="720"/>
        <w:jc w:val="both"/>
        <w:rPr>
          <w:rFonts w:eastAsia="Calibri" w:cs="Times New Roman"/>
          <w:szCs w:val="18"/>
          <w:lang w:val="ka-GE"/>
        </w:rPr>
      </w:pPr>
      <w:r w:rsidRPr="009C19CB">
        <w:rPr>
          <w:rFonts w:eastAsia="Calibri" w:cs="Times New Roman"/>
          <w:b/>
          <w:szCs w:val="18"/>
          <w:lang w:val="ka-GE"/>
        </w:rPr>
        <w:t xml:space="preserve">მუხლი 3. </w:t>
      </w:r>
      <w:r w:rsidRPr="009C19CB">
        <w:rPr>
          <w:rFonts w:eastAsia="Calibri" w:cs="Times New Roman"/>
          <w:szCs w:val="18"/>
          <w:lang w:val="ka-GE"/>
        </w:rPr>
        <w:t>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8D5C92" w:rsidRDefault="009C19CB" w:rsidP="009C19CB">
      <w:pPr>
        <w:ind w:firstLine="720"/>
        <w:jc w:val="both"/>
        <w:rPr>
          <w:szCs w:val="18"/>
          <w:lang w:val="ka-GE"/>
        </w:rPr>
      </w:pPr>
      <w:r w:rsidRPr="009C19CB">
        <w:rPr>
          <w:rFonts w:eastAsia="Calibri" w:cs="Times New Roman"/>
          <w:b/>
          <w:szCs w:val="18"/>
          <w:lang w:val="ka-GE"/>
        </w:rPr>
        <w:t xml:space="preserve">მუხლი 4. </w:t>
      </w:r>
      <w:bookmarkStart w:id="0" w:name="_GoBack"/>
      <w:bookmarkEnd w:id="0"/>
      <w:r w:rsidRPr="009C19CB">
        <w:rPr>
          <w:rFonts w:eastAsia="Calibri" w:cs="Times New Roman"/>
          <w:szCs w:val="18"/>
          <w:lang w:val="ka-GE"/>
        </w:rPr>
        <w:t>განკარგულება ძალაში შევიდეს კანონით დადგენილი წესით.</w:t>
      </w:r>
    </w:p>
    <w:p w:rsidR="008D5C92" w:rsidRDefault="008D5C92" w:rsidP="008D5C92">
      <w:pPr>
        <w:jc w:val="center"/>
        <w:rPr>
          <w:szCs w:val="18"/>
          <w:lang w:val="ka-GE"/>
        </w:rPr>
      </w:pPr>
    </w:p>
    <w:p w:rsidR="008D5C92" w:rsidRDefault="008D5C92" w:rsidP="008D5C92">
      <w:pPr>
        <w:jc w:val="center"/>
        <w:rPr>
          <w:szCs w:val="18"/>
          <w:lang w:val="ka-GE"/>
        </w:rPr>
      </w:pPr>
    </w:p>
    <w:p w:rsidR="00D671C9" w:rsidRDefault="008D5C92" w:rsidP="001709DB">
      <w:pPr>
        <w:spacing w:line="240" w:lineRule="auto"/>
        <w:jc w:val="cente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D671C9" w:rsidSect="004315AB">
      <w:headerReference w:type="default" r:id="rId9"/>
      <w:pgSz w:w="12240" w:h="15840"/>
      <w:pgMar w:top="232" w:right="851"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9CC" w:rsidRDefault="00E679CC" w:rsidP="004315AB">
      <w:pPr>
        <w:spacing w:line="240" w:lineRule="auto"/>
      </w:pPr>
      <w:r>
        <w:separator/>
      </w:r>
    </w:p>
  </w:endnote>
  <w:endnote w:type="continuationSeparator" w:id="0">
    <w:p w:rsidR="00E679CC" w:rsidRDefault="00E679CC" w:rsidP="00431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9CC" w:rsidRDefault="00E679CC" w:rsidP="004315AB">
      <w:pPr>
        <w:spacing w:line="240" w:lineRule="auto"/>
      </w:pPr>
      <w:r>
        <w:separator/>
      </w:r>
    </w:p>
  </w:footnote>
  <w:footnote w:type="continuationSeparator" w:id="0">
    <w:p w:rsidR="00E679CC" w:rsidRDefault="00E679CC" w:rsidP="004315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554690"/>
      <w:docPartObj>
        <w:docPartGallery w:val="Page Numbers (Top of Page)"/>
        <w:docPartUnique/>
      </w:docPartObj>
    </w:sdtPr>
    <w:sdtEndPr>
      <w:rPr>
        <w:noProof/>
      </w:rPr>
    </w:sdtEndPr>
    <w:sdtContent>
      <w:p w:rsidR="004315AB" w:rsidRDefault="004315AB">
        <w:pPr>
          <w:pStyle w:val="Header"/>
          <w:jc w:val="right"/>
        </w:pPr>
        <w:r>
          <w:fldChar w:fldCharType="begin"/>
        </w:r>
        <w:r>
          <w:instrText xml:space="preserve"> PAGE   \* MERGEFORMAT </w:instrText>
        </w:r>
        <w:r>
          <w:fldChar w:fldCharType="separate"/>
        </w:r>
        <w:r w:rsidR="00255CAF">
          <w:rPr>
            <w:noProof/>
          </w:rPr>
          <w:t>2</w:t>
        </w:r>
        <w:r>
          <w:rPr>
            <w:noProof/>
          </w:rPr>
          <w:fldChar w:fldCharType="end"/>
        </w:r>
      </w:p>
    </w:sdtContent>
  </w:sdt>
  <w:p w:rsidR="004315AB" w:rsidRDefault="0043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83392"/>
    <w:multiLevelType w:val="hybridMultilevel"/>
    <w:tmpl w:val="A8185480"/>
    <w:lvl w:ilvl="0" w:tplc="0C3CB44E">
      <w:start w:val="1"/>
      <w:numFmt w:val="decimal"/>
      <w:lvlText w:val="%1."/>
      <w:lvlJc w:val="left"/>
      <w:pPr>
        <w:ind w:left="1080" w:hanging="360"/>
      </w:pPr>
      <w:rPr>
        <w:color w:val="auto"/>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67"/>
    <w:rsid w:val="001617DC"/>
    <w:rsid w:val="001709DB"/>
    <w:rsid w:val="00172D09"/>
    <w:rsid w:val="00255CAF"/>
    <w:rsid w:val="00363830"/>
    <w:rsid w:val="003A670A"/>
    <w:rsid w:val="00423574"/>
    <w:rsid w:val="004315AB"/>
    <w:rsid w:val="004851EC"/>
    <w:rsid w:val="00554358"/>
    <w:rsid w:val="005D1F67"/>
    <w:rsid w:val="00651D56"/>
    <w:rsid w:val="00695265"/>
    <w:rsid w:val="00823448"/>
    <w:rsid w:val="00840D8F"/>
    <w:rsid w:val="008D5C92"/>
    <w:rsid w:val="00906232"/>
    <w:rsid w:val="00922A2B"/>
    <w:rsid w:val="009C19CB"/>
    <w:rsid w:val="009C53F4"/>
    <w:rsid w:val="00BB313F"/>
    <w:rsid w:val="00BF1CE1"/>
    <w:rsid w:val="00C00EA6"/>
    <w:rsid w:val="00D671C9"/>
    <w:rsid w:val="00E10538"/>
    <w:rsid w:val="00E679CC"/>
    <w:rsid w:val="00F33868"/>
    <w:rsid w:val="00F810CB"/>
    <w:rsid w:val="00FB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0951"/>
  <w15:chartTrackingRefBased/>
  <w15:docId w15:val="{D46C9D77-093A-4F38-B705-35366503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830"/>
    <w:pPr>
      <w:ind w:left="720"/>
      <w:contextualSpacing/>
    </w:pPr>
  </w:style>
  <w:style w:type="paragraph" w:styleId="Header">
    <w:name w:val="header"/>
    <w:basedOn w:val="Normal"/>
    <w:link w:val="HeaderChar"/>
    <w:uiPriority w:val="99"/>
    <w:unhideWhenUsed/>
    <w:rsid w:val="004315AB"/>
    <w:pPr>
      <w:tabs>
        <w:tab w:val="center" w:pos="4680"/>
        <w:tab w:val="right" w:pos="9360"/>
      </w:tabs>
      <w:spacing w:line="240" w:lineRule="auto"/>
    </w:pPr>
  </w:style>
  <w:style w:type="character" w:customStyle="1" w:styleId="HeaderChar">
    <w:name w:val="Header Char"/>
    <w:basedOn w:val="DefaultParagraphFont"/>
    <w:link w:val="Header"/>
    <w:uiPriority w:val="99"/>
    <w:rsid w:val="004315AB"/>
  </w:style>
  <w:style w:type="paragraph" w:styleId="Footer">
    <w:name w:val="footer"/>
    <w:basedOn w:val="Normal"/>
    <w:link w:val="FooterChar"/>
    <w:uiPriority w:val="99"/>
    <w:unhideWhenUsed/>
    <w:rsid w:val="004315AB"/>
    <w:pPr>
      <w:tabs>
        <w:tab w:val="center" w:pos="4680"/>
        <w:tab w:val="right" w:pos="9360"/>
      </w:tabs>
      <w:spacing w:line="240" w:lineRule="auto"/>
    </w:pPr>
  </w:style>
  <w:style w:type="character" w:customStyle="1" w:styleId="FooterChar">
    <w:name w:val="Footer Char"/>
    <w:basedOn w:val="DefaultParagraphFont"/>
    <w:link w:val="Footer"/>
    <w:uiPriority w:val="99"/>
    <w:rsid w:val="004315AB"/>
  </w:style>
  <w:style w:type="paragraph" w:styleId="BalloonText">
    <w:name w:val="Balloon Text"/>
    <w:basedOn w:val="Normal"/>
    <w:link w:val="BalloonTextChar"/>
    <w:uiPriority w:val="99"/>
    <w:semiHidden/>
    <w:unhideWhenUsed/>
    <w:rsid w:val="00C00EA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00EA6"/>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11</cp:revision>
  <cp:lastPrinted>2022-04-27T10:59:00Z</cp:lastPrinted>
  <dcterms:created xsi:type="dcterms:W3CDTF">2022-02-01T12:05:00Z</dcterms:created>
  <dcterms:modified xsi:type="dcterms:W3CDTF">2022-04-27T11:01:00Z</dcterms:modified>
</cp:coreProperties>
</file>