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90790A">
        <w:rPr>
          <w:noProof/>
          <w:color w:val="000000"/>
          <w:sz w:val="24"/>
          <w:szCs w:val="24"/>
          <w:lang w:val="ka-GE"/>
        </w:rPr>
        <w:t>42</w:t>
      </w:r>
    </w:p>
    <w:p w:rsidR="00B62306" w:rsidRPr="00D93084" w:rsidRDefault="000675CA" w:rsidP="00380062">
      <w:pPr>
        <w:spacing w:line="276" w:lineRule="auto"/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3080162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1943C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.1pt" to="278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IdalZz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0790A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0790A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90790A"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733402">
      <w:pPr>
        <w:spacing w:line="276" w:lineRule="auto"/>
        <w:rPr>
          <w:szCs w:val="18"/>
          <w:lang w:val="ka-GE"/>
        </w:rPr>
      </w:pPr>
    </w:p>
    <w:p w:rsidR="00BB4A81" w:rsidRDefault="00D97907" w:rsidP="00F21053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D97907">
        <w:rPr>
          <w:rFonts w:eastAsia="Times New Roman" w:cs="Times New Roman"/>
          <w:szCs w:val="18"/>
          <w:lang w:val="ka-GE" w:eastAsia="ru-RU"/>
        </w:rPr>
        <w:t>„ქალაქ ქუთაისის მუნიციპალიტეტის საკრებულოს საფინანსო</w:t>
      </w:r>
      <w:r w:rsidR="00BB4A81">
        <w:rPr>
          <w:rFonts w:eastAsia="Times New Roman" w:cs="Times New Roman"/>
          <w:szCs w:val="18"/>
          <w:lang w:val="ka-GE" w:eastAsia="ru-RU"/>
        </w:rPr>
        <w:t xml:space="preserve"> </w:t>
      </w:r>
      <w:r w:rsidRPr="00D97907">
        <w:rPr>
          <w:rFonts w:eastAsia="Times New Roman" w:cs="Times New Roman"/>
          <w:szCs w:val="18"/>
          <w:lang w:val="ka-GE" w:eastAsia="ru-RU"/>
        </w:rPr>
        <w:t>–</w:t>
      </w:r>
      <w:r w:rsidR="00BB4A81">
        <w:rPr>
          <w:rFonts w:eastAsia="Times New Roman" w:cs="Times New Roman"/>
          <w:szCs w:val="18"/>
          <w:lang w:val="ka-GE" w:eastAsia="ru-RU"/>
        </w:rPr>
        <w:t xml:space="preserve"> </w:t>
      </w:r>
    </w:p>
    <w:p w:rsidR="00BB4A81" w:rsidRDefault="00D97907" w:rsidP="00F21053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D97907">
        <w:rPr>
          <w:rFonts w:eastAsia="Times New Roman" w:cs="Times New Roman"/>
          <w:szCs w:val="18"/>
          <w:lang w:val="ka-GE" w:eastAsia="ru-RU"/>
        </w:rPr>
        <w:t>საბიუჯეტო</w:t>
      </w:r>
      <w:r w:rsidR="00BB4A81">
        <w:rPr>
          <w:rFonts w:eastAsia="Times New Roman" w:cs="Times New Roman"/>
          <w:szCs w:val="18"/>
          <w:lang w:val="ka-GE" w:eastAsia="ru-RU"/>
        </w:rPr>
        <w:t xml:space="preserve"> </w:t>
      </w:r>
      <w:r w:rsidRPr="00D97907">
        <w:rPr>
          <w:rFonts w:eastAsia="Times New Roman" w:cs="Times New Roman"/>
          <w:szCs w:val="18"/>
          <w:lang w:val="ka-GE" w:eastAsia="ru-RU"/>
        </w:rPr>
        <w:t xml:space="preserve">კომისიის შემადგენლობის ცნობად </w:t>
      </w:r>
      <w:r w:rsidR="00BB4A81">
        <w:rPr>
          <w:rFonts w:eastAsia="Times New Roman" w:cs="Times New Roman"/>
          <w:szCs w:val="18"/>
          <w:lang w:val="ka-GE" w:eastAsia="ru-RU"/>
        </w:rPr>
        <w:t>მიღების შესახებ“</w:t>
      </w:r>
    </w:p>
    <w:p w:rsidR="00BB4A81" w:rsidRDefault="00D97907" w:rsidP="00F21053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D97907">
        <w:rPr>
          <w:rFonts w:eastAsia="Times New Roman" w:cs="Times New Roman"/>
          <w:szCs w:val="18"/>
          <w:lang w:val="ka-GE" w:eastAsia="ru-RU"/>
        </w:rPr>
        <w:t>ქალაქ ქუთაისის</w:t>
      </w:r>
      <w:r w:rsidR="00BB4A81">
        <w:rPr>
          <w:rFonts w:eastAsia="Times New Roman" w:cs="Times New Roman"/>
          <w:szCs w:val="18"/>
          <w:lang w:val="ka-GE" w:eastAsia="ru-RU"/>
        </w:rPr>
        <w:t xml:space="preserve"> </w:t>
      </w:r>
      <w:r w:rsidRPr="00D97907">
        <w:rPr>
          <w:rFonts w:eastAsia="Times New Roman" w:cs="Times New Roman"/>
          <w:szCs w:val="18"/>
          <w:lang w:val="ka-GE" w:eastAsia="ru-RU"/>
        </w:rPr>
        <w:t>მუნიციპალიტეტის ს</w:t>
      </w:r>
      <w:r w:rsidR="00BB4A81">
        <w:rPr>
          <w:rFonts w:eastAsia="Times New Roman" w:cs="Times New Roman"/>
          <w:szCs w:val="18"/>
          <w:lang w:val="ka-GE" w:eastAsia="ru-RU"/>
        </w:rPr>
        <w:t>აკრებულოს 20</w:t>
      </w:r>
      <w:bookmarkStart w:id="0" w:name="_GoBack"/>
      <w:bookmarkEnd w:id="0"/>
      <w:r w:rsidR="00BB4A81">
        <w:rPr>
          <w:rFonts w:eastAsia="Times New Roman" w:cs="Times New Roman"/>
          <w:szCs w:val="18"/>
          <w:lang w:val="ka-GE" w:eastAsia="ru-RU"/>
        </w:rPr>
        <w:t>21 წლის</w:t>
      </w:r>
    </w:p>
    <w:p w:rsidR="00BB4A81" w:rsidRDefault="00BB4A81" w:rsidP="00BB4A81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3 დეკემბრის </w:t>
      </w:r>
      <w:r w:rsidR="00D97907">
        <w:rPr>
          <w:rFonts w:eastAsia="Times New Roman" w:cs="Times New Roman"/>
          <w:szCs w:val="18"/>
          <w:lang w:val="ka-GE" w:eastAsia="ru-RU"/>
        </w:rPr>
        <w:t>№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="00D97907" w:rsidRPr="00D97907">
        <w:rPr>
          <w:rFonts w:eastAsia="Times New Roman" w:cs="Times New Roman"/>
          <w:szCs w:val="18"/>
          <w:lang w:val="ka-GE" w:eastAsia="ru-RU"/>
        </w:rPr>
        <w:t>16 განკარგულებაში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="00D97907" w:rsidRPr="00D97907">
        <w:rPr>
          <w:rFonts w:eastAsia="Times New Roman" w:cs="Times New Roman"/>
          <w:szCs w:val="18"/>
          <w:lang w:val="ka-GE" w:eastAsia="ru-RU"/>
        </w:rPr>
        <w:t>ცვლილების შეტანის</w:t>
      </w:r>
    </w:p>
    <w:p w:rsidR="00D97907" w:rsidRPr="00D97907" w:rsidRDefault="00D97907" w:rsidP="00380062">
      <w:pPr>
        <w:spacing w:line="240" w:lineRule="auto"/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D97907">
        <w:rPr>
          <w:rFonts w:eastAsia="Times New Roman" w:cs="Times New Roman"/>
          <w:szCs w:val="18"/>
          <w:lang w:val="ka-GE" w:eastAsia="ru-RU"/>
        </w:rPr>
        <w:t>თაობაზე</w:t>
      </w:r>
    </w:p>
    <w:p w:rsidR="00D97907" w:rsidRPr="00D97907" w:rsidRDefault="00D97907" w:rsidP="00F21053">
      <w:pPr>
        <w:spacing w:line="276" w:lineRule="auto"/>
        <w:ind w:firstLine="0"/>
        <w:rPr>
          <w:rFonts w:eastAsia="Times New Roman" w:cs="Times New Roman"/>
          <w:szCs w:val="18"/>
          <w:lang w:val="ka-GE" w:eastAsia="ru-RU"/>
        </w:rPr>
      </w:pPr>
    </w:p>
    <w:p w:rsidR="005E57D2" w:rsidRPr="0000132D" w:rsidRDefault="005E57D2" w:rsidP="005E57D2">
      <w:pPr>
        <w:ind w:firstLine="810"/>
        <w:rPr>
          <w:szCs w:val="18"/>
          <w:lang w:val="ka-GE"/>
        </w:rPr>
      </w:pPr>
      <w:r w:rsidRPr="00143D0F">
        <w:rPr>
          <w:szCs w:val="18"/>
          <w:lang w:val="ka-GE"/>
        </w:rPr>
        <w:t xml:space="preserve">საქართველოს კანონის „საქართველოს ზოგადი ადმინისტრაციული </w:t>
      </w:r>
      <w:r>
        <w:rPr>
          <w:szCs w:val="18"/>
          <w:lang w:val="ka-GE"/>
        </w:rPr>
        <w:t>კოდექსი“</w:t>
      </w:r>
      <w:r w:rsidRPr="00143D0F">
        <w:rPr>
          <w:szCs w:val="18"/>
          <w:lang w:val="ka-GE"/>
        </w:rPr>
        <w:t xml:space="preserve"> 63-ე მუხლის</w:t>
      </w:r>
      <w:r>
        <w:rPr>
          <w:szCs w:val="18"/>
          <w:lang w:val="ka-GE"/>
        </w:rPr>
        <w:t xml:space="preserve">ა </w:t>
      </w:r>
      <w:r>
        <w:rPr>
          <w:rFonts w:eastAsia="Times New Roman" w:cs="Times New Roman"/>
          <w:szCs w:val="18"/>
          <w:lang w:val="ka-GE" w:eastAsia="ru-RU"/>
        </w:rPr>
        <w:t>და</w:t>
      </w:r>
      <w:r w:rsidRPr="0000132D">
        <w:rPr>
          <w:rFonts w:eastAsia="Times New Roman" w:cs="Times New Roman"/>
          <w:szCs w:val="18"/>
          <w:lang w:val="ka-GE" w:eastAsia="ru-RU"/>
        </w:rPr>
        <w:t xml:space="preserve"> </w:t>
      </w:r>
      <w:r w:rsidRPr="00433094">
        <w:rPr>
          <w:rFonts w:eastAsia="Calibri" w:cs="Times New Roman"/>
          <w:szCs w:val="18"/>
          <w:lang w:val="ka-GE"/>
        </w:rPr>
        <w:t>„</w:t>
      </w:r>
      <w:r w:rsidRPr="00433094">
        <w:rPr>
          <w:rFonts w:eastAsia="Calibri" w:cs="Times New Roman"/>
          <w:noProof/>
          <w:szCs w:val="18"/>
          <w:lang w:val="ka-GE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433094">
        <w:rPr>
          <w:rFonts w:eastAsia="Calibri" w:cs="Times New Roman"/>
          <w:sz w:val="16"/>
          <w:szCs w:val="16"/>
          <w:lang w:val="ka-GE"/>
        </w:rPr>
        <w:t xml:space="preserve">შესახებ“ </w:t>
      </w:r>
      <w:r w:rsidRPr="0000132D">
        <w:rPr>
          <w:szCs w:val="18"/>
          <w:lang w:val="ka-GE"/>
        </w:rPr>
        <w:t>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90790A" w:rsidRDefault="005E57D2" w:rsidP="0090790A">
      <w:pPr>
        <w:spacing w:before="240"/>
        <w:ind w:firstLine="810"/>
        <w:rPr>
          <w:rFonts w:eastAsia="Times New Roman" w:cs="Times New Roman"/>
          <w:szCs w:val="18"/>
          <w:lang w:val="ka-GE" w:eastAsia="ru-RU"/>
        </w:rPr>
      </w:pPr>
      <w:r w:rsidRPr="00B87FD9"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 xml:space="preserve">შეტანილ იქნეს ცვლილება </w:t>
      </w:r>
      <w:r>
        <w:rPr>
          <w:rFonts w:eastAsia="Times New Roman" w:cs="Times New Roman"/>
          <w:szCs w:val="18"/>
          <w:lang w:val="ka-GE" w:eastAsia="ru-RU"/>
        </w:rPr>
        <w:t>„</w:t>
      </w:r>
      <w:r w:rsidRPr="005C091A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="004409E4">
        <w:rPr>
          <w:rFonts w:eastAsia="Times New Roman" w:cs="Times New Roman"/>
          <w:szCs w:val="18"/>
          <w:lang w:val="ka-GE" w:eastAsia="ru-RU"/>
        </w:rPr>
        <w:t xml:space="preserve">საფინანსო – </w:t>
      </w:r>
      <w:r w:rsidRPr="005C091A">
        <w:rPr>
          <w:rFonts w:eastAsia="Times New Roman" w:cs="Times New Roman"/>
          <w:szCs w:val="18"/>
          <w:lang w:val="ka-GE" w:eastAsia="ru-RU"/>
        </w:rPr>
        <w:t>საბიუჯეტო კომისი</w:t>
      </w:r>
      <w:r>
        <w:rPr>
          <w:rFonts w:eastAsia="Times New Roman" w:cs="Times New Roman"/>
          <w:szCs w:val="18"/>
          <w:lang w:val="ka-GE" w:eastAsia="ru-RU"/>
        </w:rPr>
        <w:t xml:space="preserve">ის შემადგენლობის ცნობად  მიღების შესახებ“ ქალაქ ქუთაისის მუნიციპალიტეტის საკრებულოს 2021 წლის 3 დეკემბრის </w:t>
      </w:r>
      <w:r w:rsidR="00655741">
        <w:rPr>
          <w:rFonts w:eastAsia="Times New Roman" w:cs="Times New Roman"/>
          <w:szCs w:val="18"/>
          <w:lang w:val="ka-GE" w:eastAsia="ru-RU"/>
        </w:rPr>
        <w:t>№</w:t>
      </w:r>
      <w:r>
        <w:rPr>
          <w:rFonts w:eastAsia="Times New Roman" w:cs="Times New Roman"/>
          <w:szCs w:val="18"/>
          <w:lang w:val="ka-GE" w:eastAsia="ru-RU"/>
        </w:rPr>
        <w:t>16 განკარგულებაში</w:t>
      </w:r>
      <w:r>
        <w:rPr>
          <w:rFonts w:eastAsia="Times New Roman" w:cs="Times New Roman"/>
          <w:sz w:val="16"/>
          <w:szCs w:val="16"/>
          <w:lang w:val="ka-GE" w:eastAsia="ru-RU"/>
        </w:rPr>
        <w:t xml:space="preserve">, </w:t>
      </w:r>
      <w:r>
        <w:rPr>
          <w:rFonts w:eastAsia="Times New Roman" w:cs="Times New Roman"/>
          <w:szCs w:val="18"/>
          <w:lang w:val="ka-GE" w:eastAsia="ru-RU"/>
        </w:rPr>
        <w:t>კერძოდ,</w:t>
      </w:r>
      <w:r>
        <w:rPr>
          <w:rFonts w:eastAsia="Times New Roman" w:cs="Times New Roman"/>
          <w:sz w:val="16"/>
          <w:szCs w:val="16"/>
          <w:lang w:val="ka-GE" w:eastAsia="ru-RU"/>
        </w:rPr>
        <w:t xml:space="preserve"> </w:t>
      </w:r>
      <w:r w:rsidRPr="0091084B">
        <w:rPr>
          <w:rFonts w:eastAsia="Times New Roman" w:cs="Times New Roman"/>
          <w:szCs w:val="18"/>
          <w:lang w:val="ka-GE" w:eastAsia="ru-RU"/>
        </w:rPr>
        <w:t xml:space="preserve">განკარგულების პროექტის </w:t>
      </w:r>
      <w:r>
        <w:rPr>
          <w:rFonts w:eastAsia="Times New Roman" w:cs="Times New Roman"/>
          <w:szCs w:val="18"/>
          <w:lang w:val="ka-GE" w:eastAsia="ru-RU"/>
        </w:rPr>
        <w:t>პირველი</w:t>
      </w:r>
      <w:r w:rsidRPr="0091084B">
        <w:rPr>
          <w:rFonts w:eastAsia="Times New Roman" w:cs="Times New Roman"/>
          <w:szCs w:val="18"/>
          <w:lang w:val="ka-GE" w:eastAsia="ru-RU"/>
        </w:rPr>
        <w:t xml:space="preserve"> მუხლი შეიცვალოს და  ჩამოყალიბდეს შემდეგი რედაქციით: „</w:t>
      </w:r>
      <w:r w:rsidRPr="0091084B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91084B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</w:t>
      </w:r>
      <w:r w:rsidR="004409E4">
        <w:rPr>
          <w:rFonts w:eastAsia="Times New Roman" w:cs="Times New Roman"/>
          <w:szCs w:val="18"/>
          <w:lang w:val="ka-GE" w:eastAsia="ru-RU"/>
        </w:rPr>
        <w:t xml:space="preserve">იპალიტეტის საკრებულოს საფინანსო – </w:t>
      </w:r>
      <w:r w:rsidRPr="0091084B">
        <w:rPr>
          <w:rFonts w:eastAsia="Times New Roman" w:cs="Times New Roman"/>
          <w:szCs w:val="18"/>
          <w:lang w:val="ka-GE" w:eastAsia="ru-RU"/>
        </w:rPr>
        <w:t>საბიუჯეტო კომისია შედგება საკრებულოს შემდეგი წევრებისაგან:</w:t>
      </w:r>
    </w:p>
    <w:p w:rsidR="005E57D2" w:rsidRPr="0091084B" w:rsidRDefault="004409E4" w:rsidP="0090790A">
      <w:pPr>
        <w:spacing w:before="240"/>
        <w:ind w:firstLine="810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1. </w:t>
      </w:r>
      <w:r w:rsidR="005E57D2" w:rsidRPr="0091084B">
        <w:rPr>
          <w:rFonts w:eastAsia="Calibri" w:cs="Times New Roman"/>
          <w:b/>
          <w:szCs w:val="18"/>
          <w:lang w:val="ka-GE"/>
        </w:rPr>
        <w:t>კოპალეიშვილი ამირან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2. </w:t>
      </w:r>
      <w:r w:rsidR="005E57D2" w:rsidRPr="0091084B">
        <w:rPr>
          <w:rFonts w:eastAsia="Calibri" w:cs="Times New Roman"/>
          <w:b/>
          <w:szCs w:val="18"/>
          <w:lang w:val="ka-GE"/>
        </w:rPr>
        <w:t>სიმონიძე მაია</w:t>
      </w:r>
      <w:r w:rsidR="005E57D2" w:rsidRPr="0091084B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3. </w:t>
      </w:r>
      <w:r w:rsidR="005E57D2" w:rsidRPr="0091084B">
        <w:rPr>
          <w:rFonts w:eastAsia="Calibri" w:cs="Times New Roman"/>
          <w:b/>
          <w:szCs w:val="18"/>
          <w:lang w:val="ka-GE"/>
        </w:rPr>
        <w:t>მახარაძე ბაქარ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4. </w:t>
      </w:r>
      <w:r w:rsidR="005E57D2" w:rsidRPr="0091084B">
        <w:rPr>
          <w:rFonts w:eastAsia="Calibri" w:cs="Times New Roman"/>
          <w:b/>
          <w:szCs w:val="18"/>
          <w:lang w:val="ka-GE"/>
        </w:rPr>
        <w:t>ნიჟარაძე მარეხ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  <w:r w:rsidR="005E57D2" w:rsidRPr="0091084B">
        <w:rPr>
          <w:rFonts w:eastAsia="Times New Roman" w:cs="Times New Roman"/>
          <w:b/>
          <w:szCs w:val="18"/>
          <w:lang w:val="ka-GE" w:eastAsia="ru-RU"/>
        </w:rPr>
        <w:t xml:space="preserve"> 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5. </w:t>
      </w:r>
      <w:r w:rsidR="005E57D2" w:rsidRPr="0091084B">
        <w:rPr>
          <w:rFonts w:eastAsia="Calibri" w:cs="Times New Roman"/>
          <w:b/>
          <w:szCs w:val="18"/>
          <w:lang w:val="ka-GE"/>
        </w:rPr>
        <w:t>სანიკიძე ლევან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6. </w:t>
      </w:r>
      <w:r w:rsidR="005E57D2" w:rsidRPr="0091084B">
        <w:rPr>
          <w:rFonts w:eastAsia="Calibri" w:cs="Times New Roman"/>
          <w:b/>
          <w:szCs w:val="18"/>
          <w:lang w:val="ka-GE"/>
        </w:rPr>
        <w:t>მამასახლისი ზაქრო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5E57D2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7. </w:t>
      </w:r>
      <w:r w:rsidR="005E57D2" w:rsidRPr="0091084B">
        <w:rPr>
          <w:rFonts w:eastAsia="Calibri" w:cs="Times New Roman"/>
          <w:b/>
          <w:szCs w:val="18"/>
          <w:lang w:val="ka-GE"/>
        </w:rPr>
        <w:t>ბასილაძე გია</w:t>
      </w:r>
      <w:r w:rsidR="005E57D2" w:rsidRPr="0091084B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5E57D2" w:rsidRPr="004409E4" w:rsidRDefault="004409E4" w:rsidP="004409E4">
      <w:pPr>
        <w:ind w:firstLine="851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8. </w:t>
      </w:r>
      <w:r w:rsidR="005E57D2" w:rsidRPr="004409E4">
        <w:rPr>
          <w:rFonts w:eastAsia="Calibri" w:cs="Times New Roman"/>
          <w:b/>
          <w:szCs w:val="18"/>
          <w:lang w:val="ka-GE"/>
        </w:rPr>
        <w:t>ლილუაშვილი პაატა</w:t>
      </w:r>
      <w:r w:rsidR="005E57D2" w:rsidRPr="004409E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5E57D2" w:rsidRPr="004409E4" w:rsidRDefault="004409E4" w:rsidP="004409E4">
      <w:pPr>
        <w:ind w:firstLine="851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9. </w:t>
      </w:r>
      <w:r w:rsidR="005E57D2" w:rsidRPr="004409E4">
        <w:rPr>
          <w:rFonts w:eastAsia="Calibri" w:cs="Times New Roman"/>
          <w:b/>
          <w:szCs w:val="18"/>
          <w:lang w:val="ka-GE"/>
        </w:rPr>
        <w:t>შენგელია ირაკლი</w:t>
      </w:r>
      <w:r w:rsidR="005E57D2" w:rsidRPr="004409E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10. </w:t>
      </w:r>
      <w:r w:rsidR="005E57D2" w:rsidRPr="0091084B">
        <w:rPr>
          <w:rFonts w:eastAsia="Calibri" w:cs="Times New Roman"/>
          <w:b/>
          <w:szCs w:val="18"/>
          <w:lang w:val="ka-GE"/>
        </w:rPr>
        <w:t>კილაძე გიორგი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ფრაქცია საკრებულოს „ერთიანი ნაციონალური მოძრაობის“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11. </w:t>
      </w:r>
      <w:r w:rsidR="005E57D2" w:rsidRPr="0091084B">
        <w:rPr>
          <w:rFonts w:eastAsia="Calibri" w:cs="Times New Roman"/>
          <w:b/>
          <w:szCs w:val="18"/>
          <w:lang w:val="ka-GE"/>
        </w:rPr>
        <w:t>ფხაკაძე დარეჯან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12. </w:t>
      </w:r>
      <w:r w:rsidR="005E57D2" w:rsidRPr="0091084B">
        <w:rPr>
          <w:rFonts w:eastAsia="Calibri" w:cs="Times New Roman"/>
          <w:b/>
          <w:szCs w:val="18"/>
          <w:lang w:val="ka-GE"/>
        </w:rPr>
        <w:t>ბახტაძე დავით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lastRenderedPageBreak/>
        <w:t xml:space="preserve">13. </w:t>
      </w:r>
      <w:r w:rsidR="005E57D2" w:rsidRPr="0091084B">
        <w:rPr>
          <w:rFonts w:eastAsia="Calibri" w:cs="Times New Roman"/>
          <w:b/>
          <w:szCs w:val="18"/>
          <w:lang w:val="ka-GE"/>
        </w:rPr>
        <w:t>მანაგაძე გაგა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5E57D2" w:rsidRPr="0091084B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14. </w:t>
      </w:r>
      <w:r w:rsidR="005E57D2" w:rsidRPr="0091084B">
        <w:rPr>
          <w:rFonts w:eastAsia="Calibri" w:cs="Times New Roman"/>
          <w:b/>
          <w:szCs w:val="18"/>
          <w:lang w:val="ka-GE"/>
        </w:rPr>
        <w:t>ქვაჩაკიძე რომან</w:t>
      </w:r>
      <w:r w:rsidR="005E57D2" w:rsidRPr="0091084B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„ერთიანი ნაციონალური მოძრაობის“ მიერ;</w:t>
      </w:r>
    </w:p>
    <w:p w:rsidR="005E57D2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15. </w:t>
      </w:r>
      <w:r w:rsidR="005E57D2" w:rsidRPr="0091084B">
        <w:rPr>
          <w:rFonts w:eastAsia="Calibri" w:cs="Times New Roman"/>
          <w:b/>
          <w:szCs w:val="18"/>
          <w:lang w:val="ka-GE"/>
        </w:rPr>
        <w:t>ბრეგაძე ბესიკ</w:t>
      </w:r>
      <w:r w:rsidR="005E57D2" w:rsidRPr="0091084B">
        <w:rPr>
          <w:rFonts w:eastAsia="Calibri" w:cs="Times New Roman"/>
          <w:szCs w:val="18"/>
          <w:lang w:val="ka-GE"/>
        </w:rPr>
        <w:t>,</w:t>
      </w:r>
      <w:r w:rsidR="005E57D2" w:rsidRPr="0091084B">
        <w:rPr>
          <w:rFonts w:eastAsia="Calibri" w:cs="Times New Roman"/>
          <w:b/>
          <w:szCs w:val="18"/>
          <w:lang w:val="ka-GE"/>
        </w:rPr>
        <w:t xml:space="preserve"> </w:t>
      </w:r>
      <w:r w:rsidR="005E57D2" w:rsidRPr="0091084B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</w:t>
      </w:r>
      <w:r w:rsidR="005E57D2">
        <w:rPr>
          <w:rFonts w:eastAsia="Calibri" w:cs="Times New Roman"/>
          <w:szCs w:val="18"/>
          <w:lang w:val="ka-GE"/>
        </w:rPr>
        <w:t>;</w:t>
      </w:r>
    </w:p>
    <w:p w:rsidR="005E57D2" w:rsidRPr="005E57D2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16. </w:t>
      </w:r>
      <w:r w:rsidR="005E57D2" w:rsidRPr="005E57D2">
        <w:rPr>
          <w:rFonts w:eastAsia="Calibri" w:cs="Times New Roman"/>
          <w:b/>
          <w:szCs w:val="18"/>
          <w:lang w:val="ka-GE"/>
        </w:rPr>
        <w:t>არჩაია ელეონორა</w:t>
      </w:r>
      <w:r w:rsidR="005E57D2" w:rsidRPr="005E57D2">
        <w:rPr>
          <w:rFonts w:eastAsia="Calibri" w:cs="Times New Roman"/>
          <w:szCs w:val="18"/>
          <w:lang w:val="ka-GE"/>
        </w:rPr>
        <w:t>, რომელიც წარმოდგენილია პირადი განცხადების საფუძველზე;</w:t>
      </w:r>
    </w:p>
    <w:p w:rsidR="005E57D2" w:rsidRPr="005E57D2" w:rsidRDefault="004409E4" w:rsidP="004409E4">
      <w:pPr>
        <w:ind w:firstLine="851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17. </w:t>
      </w:r>
      <w:r w:rsidR="005E57D2" w:rsidRPr="005E57D2">
        <w:rPr>
          <w:rFonts w:eastAsia="Calibri" w:cs="Times New Roman"/>
          <w:b/>
          <w:szCs w:val="18"/>
          <w:lang w:val="ka-GE"/>
        </w:rPr>
        <w:t xml:space="preserve">გურული კობა, </w:t>
      </w:r>
      <w:r w:rsidR="005E57D2" w:rsidRPr="005E57D2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საფუძველზე.</w:t>
      </w:r>
    </w:p>
    <w:p w:rsidR="005E57D2" w:rsidRPr="00F576F8" w:rsidRDefault="005E57D2" w:rsidP="004409E4">
      <w:pPr>
        <w:spacing w:line="240" w:lineRule="auto"/>
        <w:ind w:left="5245" w:right="49" w:firstLine="0"/>
        <w:rPr>
          <w:rFonts w:eastAsia="Times New Roman" w:cs="Times New Roman"/>
          <w:szCs w:val="18"/>
          <w:lang w:val="ka-GE" w:eastAsia="ru-RU"/>
        </w:rPr>
      </w:pPr>
      <w:r>
        <w:rPr>
          <w:rFonts w:eastAsia="Calibri" w:cs="Times New Roman"/>
          <w:szCs w:val="18"/>
          <w:lang w:val="ka-GE"/>
        </w:rPr>
        <w:t>(</w:t>
      </w:r>
      <w:r w:rsidRPr="00433094">
        <w:rPr>
          <w:rFonts w:eastAsia="Calibri" w:cs="Times New Roman"/>
          <w:szCs w:val="18"/>
          <w:lang w:val="ka-GE"/>
        </w:rPr>
        <w:t>„</w:t>
      </w:r>
      <w:r w:rsidRPr="00433094">
        <w:rPr>
          <w:rFonts w:eastAsia="Calibri" w:cs="Times New Roman"/>
          <w:noProof/>
          <w:szCs w:val="18"/>
          <w:lang w:val="ka-GE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433094">
        <w:rPr>
          <w:rFonts w:eastAsia="Calibri" w:cs="Times New Roman"/>
          <w:sz w:val="16"/>
          <w:szCs w:val="16"/>
          <w:lang w:val="ka-GE"/>
        </w:rPr>
        <w:t>შესახებ“</w:t>
      </w:r>
      <w:r>
        <w:rPr>
          <w:rFonts w:eastAsia="Calibri" w:cs="Times New Roman"/>
          <w:sz w:val="16"/>
          <w:szCs w:val="16"/>
          <w:lang w:val="ka-GE"/>
        </w:rPr>
        <w:t xml:space="preserve"> </w:t>
      </w:r>
      <w:r w:rsidRPr="00F576F8">
        <w:rPr>
          <w:rFonts w:eastAsia="Times New Roman" w:cs="Times New Roman"/>
          <w:szCs w:val="18"/>
          <w:lang w:val="ka-GE" w:eastAsia="ru-RU"/>
        </w:rPr>
        <w:t>საკრებულოს იურიდიულ საკითხთა კომისიის დასკვნა წინამდებარე განკარგულების დედანს თან ერთვის)“</w:t>
      </w:r>
    </w:p>
    <w:p w:rsidR="005E57D2" w:rsidRPr="00FF602A" w:rsidRDefault="005E57D2" w:rsidP="005E57D2">
      <w:pPr>
        <w:spacing w:before="240"/>
        <w:ind w:firstLine="810"/>
        <w:rPr>
          <w:szCs w:val="18"/>
          <w:lang w:val="ka-GE"/>
        </w:rPr>
      </w:pPr>
      <w:r w:rsidRPr="00FF602A">
        <w:rPr>
          <w:b/>
          <w:szCs w:val="18"/>
          <w:lang w:val="ka-GE"/>
        </w:rPr>
        <w:t xml:space="preserve">მუხლი </w:t>
      </w:r>
      <w:r>
        <w:rPr>
          <w:b/>
          <w:szCs w:val="18"/>
          <w:lang w:val="ka-GE"/>
        </w:rPr>
        <w:t>2</w:t>
      </w:r>
      <w:r w:rsidRPr="00FF602A">
        <w:rPr>
          <w:b/>
          <w:szCs w:val="18"/>
          <w:lang w:val="ka-GE"/>
        </w:rPr>
        <w:t xml:space="preserve">. </w:t>
      </w:r>
      <w:r w:rsidRPr="00FF602A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5E57D2" w:rsidP="005E57D2">
      <w:pPr>
        <w:ind w:firstLine="810"/>
        <w:rPr>
          <w:szCs w:val="18"/>
          <w:lang w:val="ka-GE"/>
        </w:rPr>
      </w:pPr>
      <w:r w:rsidRPr="00FF602A">
        <w:rPr>
          <w:b/>
          <w:szCs w:val="18"/>
          <w:lang w:val="ka-GE"/>
        </w:rPr>
        <w:t xml:space="preserve">მუხლი </w:t>
      </w:r>
      <w:r>
        <w:rPr>
          <w:b/>
          <w:szCs w:val="18"/>
          <w:lang w:val="ka-GE"/>
        </w:rPr>
        <w:t>3</w:t>
      </w:r>
      <w:r w:rsidRPr="00FF602A">
        <w:rPr>
          <w:b/>
          <w:szCs w:val="18"/>
          <w:lang w:val="ka-GE"/>
        </w:rPr>
        <w:t xml:space="preserve">.  </w:t>
      </w:r>
      <w:r w:rsidRPr="00FF602A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90537D" w:rsidRDefault="0090537D" w:rsidP="00F21053">
      <w:pPr>
        <w:rPr>
          <w:szCs w:val="18"/>
          <w:lang w:val="ka-GE"/>
        </w:rPr>
      </w:pPr>
    </w:p>
    <w:p w:rsidR="001B72FE" w:rsidRDefault="001B72FE" w:rsidP="00F21053">
      <w:pPr>
        <w:jc w:val="center"/>
        <w:rPr>
          <w:szCs w:val="18"/>
          <w:lang w:val="ka-GE"/>
        </w:rPr>
      </w:pPr>
    </w:p>
    <w:p w:rsidR="00263A7E" w:rsidRDefault="00263A7E" w:rsidP="00F21053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1B72FE">
      <w:headerReference w:type="default" r:id="rId9"/>
      <w:pgSz w:w="12240" w:h="15840"/>
      <w:pgMar w:top="284" w:right="850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2B" w:rsidRDefault="00D44C2B" w:rsidP="00A17FFD">
      <w:pPr>
        <w:spacing w:line="240" w:lineRule="auto"/>
      </w:pPr>
      <w:r>
        <w:separator/>
      </w:r>
    </w:p>
  </w:endnote>
  <w:endnote w:type="continuationSeparator" w:id="0">
    <w:p w:rsidR="00D44C2B" w:rsidRDefault="00D44C2B" w:rsidP="00A17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2B" w:rsidRDefault="00D44C2B" w:rsidP="00A17FFD">
      <w:pPr>
        <w:spacing w:line="240" w:lineRule="auto"/>
      </w:pPr>
      <w:r>
        <w:separator/>
      </w:r>
    </w:p>
  </w:footnote>
  <w:footnote w:type="continuationSeparator" w:id="0">
    <w:p w:rsidR="00D44C2B" w:rsidRDefault="00D44C2B" w:rsidP="00A17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283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7FFD" w:rsidRDefault="00A17F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7FFD" w:rsidRDefault="00A17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1060"/>
    <w:multiLevelType w:val="hybridMultilevel"/>
    <w:tmpl w:val="50B8F5B4"/>
    <w:lvl w:ilvl="0" w:tplc="19D0A1D0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CF6D9D"/>
    <w:multiLevelType w:val="hybridMultilevel"/>
    <w:tmpl w:val="B104736C"/>
    <w:lvl w:ilvl="0" w:tplc="2CB4668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4587A"/>
    <w:rsid w:val="000675CA"/>
    <w:rsid w:val="001B72FE"/>
    <w:rsid w:val="001F3647"/>
    <w:rsid w:val="001F6C60"/>
    <w:rsid w:val="00210D38"/>
    <w:rsid w:val="00237AD8"/>
    <w:rsid w:val="0025125D"/>
    <w:rsid w:val="00263A7E"/>
    <w:rsid w:val="00380062"/>
    <w:rsid w:val="00382309"/>
    <w:rsid w:val="003B1FDA"/>
    <w:rsid w:val="003F6701"/>
    <w:rsid w:val="004409E4"/>
    <w:rsid w:val="005621BD"/>
    <w:rsid w:val="00590917"/>
    <w:rsid w:val="005B4200"/>
    <w:rsid w:val="005E57D2"/>
    <w:rsid w:val="00604D89"/>
    <w:rsid w:val="00655741"/>
    <w:rsid w:val="00673D73"/>
    <w:rsid w:val="00733402"/>
    <w:rsid w:val="007362F7"/>
    <w:rsid w:val="00806A16"/>
    <w:rsid w:val="00885804"/>
    <w:rsid w:val="0090537D"/>
    <w:rsid w:val="0090790A"/>
    <w:rsid w:val="00A17FFD"/>
    <w:rsid w:val="00AB3A81"/>
    <w:rsid w:val="00B27E9A"/>
    <w:rsid w:val="00B62306"/>
    <w:rsid w:val="00BB4A81"/>
    <w:rsid w:val="00C11217"/>
    <w:rsid w:val="00C734AE"/>
    <w:rsid w:val="00D44C2B"/>
    <w:rsid w:val="00D97907"/>
    <w:rsid w:val="00F2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B439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0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F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FD"/>
  </w:style>
  <w:style w:type="paragraph" w:styleId="Footer">
    <w:name w:val="footer"/>
    <w:basedOn w:val="Normal"/>
    <w:link w:val="FooterChar"/>
    <w:uiPriority w:val="99"/>
    <w:unhideWhenUsed/>
    <w:rsid w:val="00A17F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FD"/>
  </w:style>
  <w:style w:type="paragraph" w:styleId="BalloonText">
    <w:name w:val="Balloon Text"/>
    <w:basedOn w:val="Normal"/>
    <w:link w:val="BalloonTextChar"/>
    <w:uiPriority w:val="99"/>
    <w:semiHidden/>
    <w:unhideWhenUsed/>
    <w:rsid w:val="007362F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F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2022-01-27T12:06:00Z</cp:lastPrinted>
  <dcterms:created xsi:type="dcterms:W3CDTF">2019-12-17T13:13:00Z</dcterms:created>
  <dcterms:modified xsi:type="dcterms:W3CDTF">2022-01-27T12:06:00Z</dcterms:modified>
</cp:coreProperties>
</file>