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F642B7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344643</wp:posOffset>
            </wp:positionH>
            <wp:positionV relativeFrom="paragraph">
              <wp:posOffset>83820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06"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03D4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3166441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9DDF5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5pt,15.9pt" to="285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2k8gh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8A6AE4">
        <w:rPr>
          <w:noProof/>
          <w:color w:val="000000"/>
          <w:sz w:val="24"/>
          <w:szCs w:val="24"/>
          <w:lang w:val="ka-GE"/>
        </w:rPr>
        <w:t>29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2C1EDA">
      <w:pPr>
        <w:spacing w:line="240" w:lineRule="auto"/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03D41">
        <w:rPr>
          <w:rFonts w:cs="Sylfaen"/>
          <w:noProof/>
          <w:color w:val="000000"/>
          <w:sz w:val="22"/>
          <w:lang w:val="ka-GE"/>
        </w:rPr>
        <w:t>დეკემბერი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5D4792" w:rsidRDefault="005D4792" w:rsidP="00923F55">
      <w:pPr>
        <w:spacing w:line="276" w:lineRule="auto"/>
        <w:ind w:firstLine="720"/>
        <w:rPr>
          <w:color w:val="333333"/>
          <w:szCs w:val="18"/>
          <w:lang w:val="ka-GE"/>
        </w:rPr>
      </w:pPr>
    </w:p>
    <w:p w:rsidR="008A6AE4" w:rsidRDefault="008A6AE4" w:rsidP="008A6AE4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ჯანდაცვისა და</w:t>
      </w:r>
    </w:p>
    <w:p w:rsidR="008A6AE4" w:rsidRDefault="008A6AE4" w:rsidP="008A6AE4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სოციალურ საკითხთა  კომისიის თავმჯდომარედ, ქალაქ ქუთაისის </w:t>
      </w:r>
    </w:p>
    <w:p w:rsidR="008A6AE4" w:rsidRDefault="008A6AE4" w:rsidP="008A6AE4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მუნიციპალიტეტის საკრებულოს ჯანდაცვისა და სოციალურ საკითხთა</w:t>
      </w:r>
    </w:p>
    <w:p w:rsidR="008A6AE4" w:rsidRDefault="008A6AE4" w:rsidP="008A6AE4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კომისიის წევრის, </w:t>
      </w:r>
      <w:r w:rsidRPr="008B5ED4">
        <w:rPr>
          <w:szCs w:val="18"/>
          <w:lang w:val="ka-GE"/>
        </w:rPr>
        <w:t>მამუკა რიჟამაძის</w:t>
      </w:r>
      <w:r>
        <w:rPr>
          <w:szCs w:val="18"/>
          <w:lang w:val="ka-GE"/>
        </w:rPr>
        <w:t xml:space="preserve"> არჩევის შ ე ს ა ხ ე ბ</w:t>
      </w:r>
    </w:p>
    <w:p w:rsidR="008A6AE4" w:rsidRDefault="008A6AE4" w:rsidP="00315E47">
      <w:pPr>
        <w:spacing w:line="240" w:lineRule="auto"/>
        <w:jc w:val="center"/>
        <w:rPr>
          <w:szCs w:val="18"/>
          <w:lang w:val="ka-GE"/>
        </w:rPr>
      </w:pPr>
    </w:p>
    <w:p w:rsidR="008A6AE4" w:rsidRDefault="008A6AE4" w:rsidP="008A6AE4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1–ლი პუნქტის „ბ“ ქვეპუნქტის „ბ.დ“ ქვეპუნქტის, 26-ე მუხლის მე–6 პუნქტის, 28-ე მუხლის მე-2 პუნქტის, 37–ე მუხლის 1–ლი პუნქტის, 41–ე  მუხლის 1–ლი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მე-3 მუხლის მე-3 პუნქტის „გ“ ქვეპუნქტის, 96-ე მუხლის</w:t>
      </w:r>
      <w:r w:rsidRPr="000433D1">
        <w:rPr>
          <w:szCs w:val="18"/>
          <w:lang w:val="ka-GE"/>
        </w:rPr>
        <w:t xml:space="preserve">, </w:t>
      </w:r>
      <w:r>
        <w:rPr>
          <w:szCs w:val="18"/>
          <w:lang w:val="ka-GE"/>
        </w:rPr>
        <w:t>102-ე მუხლის მე-4 პუნქტისა და „ქალაქ ქუთაისის მუნიციპალიტეტის საკრებულოს ჯანდაცვისა და სოციალურ საკითხთა კომისიის თავმჯდომარის არჩევნების ფარული კენჭისყრის შედეგების შეჯამების შესახებ“ ქალაქ ქუთაისის მუნიციპალიტეტის საკრებულოს ხმისდამთვლელი დროებითი კომისიის სხდომის ოქმის</w:t>
      </w:r>
      <w:r w:rsidR="003A02D5">
        <w:rPr>
          <w:szCs w:val="18"/>
          <w:lang w:val="ka-GE"/>
        </w:rPr>
        <w:t xml:space="preserve"> </w:t>
      </w:r>
      <w:r>
        <w:rPr>
          <w:szCs w:val="18"/>
          <w:lang w:val="ka-GE"/>
        </w:rPr>
        <w:t>საფუძველზე:</w:t>
      </w:r>
    </w:p>
    <w:p w:rsidR="008A6AE4" w:rsidRDefault="008A6AE4" w:rsidP="008A6AE4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>არჩეულ იქნეს ქალაქ ქუთაისის მუნიციპალიტეტის საკრებულოს ჯანდაცვისა და სოციალურ საკითხთა კომისიის თავმჯდომარედ, ქალაქ ქუთაისის მუნიციპალიტეტის საკრებულოს ჯანდაცვისა და სოციალურ საკითხთა კომისიის წევრი,  მამუკა რიჟამაძე, ქალაქ ქუთაისის მუნიციპალიტეტის საკრებულოს უფლებამოსილების ვადით.</w:t>
      </w:r>
    </w:p>
    <w:p w:rsidR="008A6AE4" w:rsidRPr="003A02D5" w:rsidRDefault="008A6AE4" w:rsidP="00912337">
      <w:pPr>
        <w:spacing w:line="276" w:lineRule="auto"/>
        <w:ind w:left="2977" w:firstLine="0"/>
        <w:rPr>
          <w:szCs w:val="18"/>
          <w:lang w:val="ka-GE"/>
        </w:rPr>
      </w:pPr>
      <w:r w:rsidRPr="003A02D5">
        <w:rPr>
          <w:szCs w:val="18"/>
          <w:lang w:val="ka-GE"/>
        </w:rPr>
        <w:t>(„ქალაქ ქუთაისის მუნიციპალიტეტის საკრებულოს ჯანდაცვისა და სოციალურ საკითხთა კომისიის თავმჯდომარის არჩევნების ფარული კენჭისყრის შედეგების შეჯამების შესახებ“ ქალაქ ქუთაისის მუნიციპალიტეტის საკრებულოს ხმისდამთვლელი დროებითი კომისიის სხდომის ოქმი წინამდებარე განკარგულების დედანს თან ერთვის)</w:t>
      </w:r>
    </w:p>
    <w:p w:rsidR="008A6AE4" w:rsidRDefault="008A6AE4" w:rsidP="008A6AE4">
      <w:pPr>
        <w:spacing w:before="240"/>
        <w:ind w:firstLine="708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>ქალაქ ქუთაისის</w:t>
      </w:r>
      <w:r>
        <w:rPr>
          <w:b/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მუნიციპალიტეტის საკრებულოს ჯანდაცვისა და სოციალურ საკითხთა კომისიის თავმჯდომარის, მამუკა რიჟამაძის თანამდებობრივი სარგო განისაზღვროს </w:t>
      </w:r>
      <w:r w:rsidRPr="00371AEC">
        <w:rPr>
          <w:szCs w:val="18"/>
          <w:lang w:val="ka-GE"/>
        </w:rPr>
        <w:t xml:space="preserve">„საჯარო დაწესებულებაში შრომის ანაზღაურების შესახებ“ საქართველოს კანონის შესაბამისად, ქალაქ ქუთაისის მუნიციპალიტეტის საკრებულოს მიერ დამტკიცებული </w:t>
      </w:r>
      <w:r>
        <w:rPr>
          <w:szCs w:val="18"/>
          <w:lang w:val="ka-GE"/>
        </w:rPr>
        <w:t>საკრებულოს კომისიის თავმჯდომარისათვის გათვალისწინებული თანამდებობრივი სარგოს განაკვეთის ოდენობით.</w:t>
      </w:r>
    </w:p>
    <w:p w:rsidR="008A6AE4" w:rsidRDefault="008A6AE4" w:rsidP="008A6AE4">
      <w:pPr>
        <w:ind w:firstLine="708"/>
        <w:rPr>
          <w:color w:val="333333"/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color w:val="333333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</w:t>
      </w:r>
      <w:bookmarkStart w:id="0" w:name="_GoBack"/>
      <w:bookmarkEnd w:id="0"/>
      <w:r>
        <w:rPr>
          <w:color w:val="333333"/>
          <w:szCs w:val="18"/>
          <w:lang w:val="ka-GE"/>
        </w:rPr>
        <w:t>ობიდან ერთი თვის ვადაში.</w:t>
      </w:r>
    </w:p>
    <w:p w:rsidR="008A6AE4" w:rsidRDefault="008A6AE4" w:rsidP="008A6AE4">
      <w:pPr>
        <w:ind w:firstLine="720"/>
        <w:rPr>
          <w:color w:val="333333"/>
          <w:szCs w:val="18"/>
          <w:lang w:val="ka-GE"/>
        </w:rPr>
      </w:pPr>
      <w:r>
        <w:rPr>
          <w:b/>
          <w:color w:val="333333"/>
          <w:szCs w:val="18"/>
          <w:lang w:val="ka-GE"/>
        </w:rPr>
        <w:t xml:space="preserve">მუხლი 4.  </w:t>
      </w:r>
      <w:r>
        <w:rPr>
          <w:color w:val="333333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5D4792" w:rsidRDefault="005D4792" w:rsidP="005D4792">
      <w:pPr>
        <w:spacing w:line="240" w:lineRule="auto"/>
        <w:ind w:firstLine="720"/>
        <w:rPr>
          <w:color w:val="333333"/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5A6B46">
      <w:headerReference w:type="default" r:id="rId10"/>
      <w:pgSz w:w="12240" w:h="15840"/>
      <w:pgMar w:top="284" w:right="474" w:bottom="28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6B" w:rsidRDefault="00EE6F6B" w:rsidP="004117C9">
      <w:pPr>
        <w:spacing w:line="240" w:lineRule="auto"/>
      </w:pPr>
      <w:r>
        <w:separator/>
      </w:r>
    </w:p>
  </w:endnote>
  <w:endnote w:type="continuationSeparator" w:id="0">
    <w:p w:rsidR="00EE6F6B" w:rsidRDefault="00EE6F6B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6B" w:rsidRDefault="00EE6F6B" w:rsidP="004117C9">
      <w:pPr>
        <w:spacing w:line="240" w:lineRule="auto"/>
      </w:pPr>
      <w:r>
        <w:separator/>
      </w:r>
    </w:p>
  </w:footnote>
  <w:footnote w:type="continuationSeparator" w:id="0">
    <w:p w:rsidR="00EE6F6B" w:rsidRDefault="00EE6F6B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8628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BEB594E"/>
    <w:multiLevelType w:val="hybridMultilevel"/>
    <w:tmpl w:val="E7B83E9E"/>
    <w:lvl w:ilvl="0" w:tplc="DEB45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D86F7D"/>
    <w:multiLevelType w:val="hybridMultilevel"/>
    <w:tmpl w:val="57D64952"/>
    <w:lvl w:ilvl="0" w:tplc="42F88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41699"/>
    <w:rsid w:val="00065365"/>
    <w:rsid w:val="000675CA"/>
    <w:rsid w:val="000753BA"/>
    <w:rsid w:val="000A4081"/>
    <w:rsid w:val="000B137C"/>
    <w:rsid w:val="00103D41"/>
    <w:rsid w:val="001055E6"/>
    <w:rsid w:val="001769F8"/>
    <w:rsid w:val="00180442"/>
    <w:rsid w:val="00192476"/>
    <w:rsid w:val="00197379"/>
    <w:rsid w:val="001A4647"/>
    <w:rsid w:val="001D2B9F"/>
    <w:rsid w:val="001E5E1D"/>
    <w:rsid w:val="00210D38"/>
    <w:rsid w:val="00237AD8"/>
    <w:rsid w:val="002417B9"/>
    <w:rsid w:val="002B6FE8"/>
    <w:rsid w:val="002C0B89"/>
    <w:rsid w:val="002C1EDA"/>
    <w:rsid w:val="002E1B1C"/>
    <w:rsid w:val="00300CB2"/>
    <w:rsid w:val="00310BC9"/>
    <w:rsid w:val="00315E47"/>
    <w:rsid w:val="003209D7"/>
    <w:rsid w:val="00362E3B"/>
    <w:rsid w:val="00363818"/>
    <w:rsid w:val="003A02D5"/>
    <w:rsid w:val="003A17C0"/>
    <w:rsid w:val="003D5A56"/>
    <w:rsid w:val="003F42DB"/>
    <w:rsid w:val="0040550F"/>
    <w:rsid w:val="004117C9"/>
    <w:rsid w:val="0041271A"/>
    <w:rsid w:val="0042703D"/>
    <w:rsid w:val="00477AEA"/>
    <w:rsid w:val="004920C1"/>
    <w:rsid w:val="00544C34"/>
    <w:rsid w:val="00566DA2"/>
    <w:rsid w:val="0058432D"/>
    <w:rsid w:val="00587BCE"/>
    <w:rsid w:val="00590026"/>
    <w:rsid w:val="00590917"/>
    <w:rsid w:val="005A6B46"/>
    <w:rsid w:val="005B4200"/>
    <w:rsid w:val="005D4792"/>
    <w:rsid w:val="00604140"/>
    <w:rsid w:val="00604931"/>
    <w:rsid w:val="00604D89"/>
    <w:rsid w:val="00610FE5"/>
    <w:rsid w:val="00690C3C"/>
    <w:rsid w:val="006D78B9"/>
    <w:rsid w:val="007C2D8C"/>
    <w:rsid w:val="008165F9"/>
    <w:rsid w:val="008341D8"/>
    <w:rsid w:val="00834D0B"/>
    <w:rsid w:val="0087276C"/>
    <w:rsid w:val="00885804"/>
    <w:rsid w:val="008A6AE4"/>
    <w:rsid w:val="008D595D"/>
    <w:rsid w:val="008E5A33"/>
    <w:rsid w:val="008F79D8"/>
    <w:rsid w:val="009103DF"/>
    <w:rsid w:val="00912337"/>
    <w:rsid w:val="00923F55"/>
    <w:rsid w:val="00AA79AC"/>
    <w:rsid w:val="00AB3A81"/>
    <w:rsid w:val="00AE479F"/>
    <w:rsid w:val="00B62306"/>
    <w:rsid w:val="00B67BFE"/>
    <w:rsid w:val="00B714F7"/>
    <w:rsid w:val="00C11309"/>
    <w:rsid w:val="00CB181A"/>
    <w:rsid w:val="00D90A88"/>
    <w:rsid w:val="00DE07CF"/>
    <w:rsid w:val="00E1061F"/>
    <w:rsid w:val="00E94DBD"/>
    <w:rsid w:val="00EE0C56"/>
    <w:rsid w:val="00EE6F6B"/>
    <w:rsid w:val="00F1373B"/>
    <w:rsid w:val="00F47138"/>
    <w:rsid w:val="00F642B7"/>
    <w:rsid w:val="00FC3E76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1BEA-AAC0-40FD-B625-1D170BAD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33</cp:revision>
  <cp:lastPrinted>2021-01-22T10:00:00Z</cp:lastPrinted>
  <dcterms:created xsi:type="dcterms:W3CDTF">2019-12-17T13:13:00Z</dcterms:created>
  <dcterms:modified xsi:type="dcterms:W3CDTF">2021-12-07T08:58:00Z</dcterms:modified>
</cp:coreProperties>
</file>