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747AB1">
        <w:rPr>
          <w:noProof/>
          <w:color w:val="000000"/>
          <w:sz w:val="24"/>
          <w:szCs w:val="24"/>
          <w:lang w:val="ka-GE"/>
        </w:rPr>
        <w:t>24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3050317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11C58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.1pt" to="27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FmZIh7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47AB1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47AB1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747AB1" w:rsidRDefault="00747AB1" w:rsidP="00747AB1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ჯანდაცვისა და სოციალურ</w:t>
      </w:r>
    </w:p>
    <w:p w:rsidR="00747AB1" w:rsidRDefault="00747AB1" w:rsidP="00747AB1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საკითხთა კომისიის თავმჯდომარის არჩევნების ფარული კენჭისყრით ჩატარებისა </w:t>
      </w:r>
    </w:p>
    <w:p w:rsidR="00747AB1" w:rsidRDefault="00747AB1" w:rsidP="00747AB1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და ქალაქ ქუთაისის მუნიციპალიტეტის საკრებულოს ჯანდაცვისა და სოციალურ </w:t>
      </w:r>
    </w:p>
    <w:p w:rsidR="00747AB1" w:rsidRDefault="00747AB1" w:rsidP="00747AB1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საკითხთა კომისიის თავმჯდომარის არჩევნების ფარული კენჭისყრის ბიულეტენებში</w:t>
      </w:r>
    </w:p>
    <w:p w:rsidR="00747AB1" w:rsidRDefault="00747AB1" w:rsidP="00747AB1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ჯანდაცვისა და სოციალურ საკითხთა</w:t>
      </w:r>
    </w:p>
    <w:p w:rsidR="00747AB1" w:rsidRDefault="00747AB1" w:rsidP="006F3B05">
      <w:pPr>
        <w:spacing w:line="276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კომისიის წევრის, </w:t>
      </w:r>
      <w:r w:rsidRPr="001B58B1">
        <w:rPr>
          <w:szCs w:val="18"/>
          <w:lang w:val="ka-GE"/>
        </w:rPr>
        <w:t>მამუკა რიჟამაძის</w:t>
      </w:r>
      <w:r>
        <w:rPr>
          <w:szCs w:val="18"/>
          <w:lang w:val="ka-GE"/>
        </w:rPr>
        <w:t xml:space="preserve"> კანდიდატურის შეყვანის  შ ე ს ა ხ ე ბ</w:t>
      </w:r>
    </w:p>
    <w:p w:rsidR="00747AB1" w:rsidRDefault="00747AB1" w:rsidP="006F3B05">
      <w:pPr>
        <w:spacing w:line="276" w:lineRule="auto"/>
        <w:jc w:val="center"/>
        <w:rPr>
          <w:szCs w:val="18"/>
          <w:lang w:val="ka-GE"/>
        </w:rPr>
      </w:pPr>
    </w:p>
    <w:p w:rsidR="00747AB1" w:rsidRDefault="00747AB1" w:rsidP="00747AB1">
      <w:pPr>
        <w:ind w:firstLine="720"/>
        <w:rPr>
          <w:szCs w:val="18"/>
          <w:lang w:val="ka-GE"/>
        </w:rPr>
      </w:pPr>
      <w:r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 „ბ“ ქვეპუნქტის, „ბ.დ“ ქვეპუნქტის, 26-ე მუხლის მე–6 პუნქტის, 28-ე მუხლის მე-2 პუნქტის, 37-ე მუხლის 1-ლი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</w:t>
      </w:r>
      <w:r w:rsidR="00A05F0C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1 დადგენილების დანართის მე-3 მუხლის მე-3 პუნქტის „გ“ ქვეპუნქტის, 96-ე მუხლისა და 102-ე მუხლის მე-4 პუნქტის საფუძველზე:</w:t>
      </w:r>
    </w:p>
    <w:p w:rsidR="00747AB1" w:rsidRDefault="00747AB1" w:rsidP="006F3B05">
      <w:pPr>
        <w:spacing w:before="240"/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>ჩატარდეს ქალაქ ქუთაისის მუნიციპალიტეტის საკრებულოს ჯანდაცვისა და სოციალურ საკითხთა  კომისიის  თავმჯდომარის არჩევნები ფარული კენჭისყრით.</w:t>
      </w:r>
    </w:p>
    <w:p w:rsidR="00747AB1" w:rsidRDefault="00747AB1" w:rsidP="00747AB1">
      <w:pPr>
        <w:ind w:firstLine="720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2. </w:t>
      </w:r>
      <w:r>
        <w:rPr>
          <w:szCs w:val="18"/>
          <w:lang w:val="ka-GE"/>
        </w:rPr>
        <w:t>ქალაქ ქუთაისის მუნიციპალიტეტის საკრებულოს ჯანდაცვისა და სოციალურ საკითხთა კომისიის თავმჯდომარის არჩევნების ფარული კენჭისყრის ბიულეტენებში შეყვანილ იქნეს ქალაქ ქუთაისის მუნიციპალიტეტის საკრებულოს ჯანდაცვისა და სოციალურ საკითხთა</w:t>
      </w:r>
      <w:r w:rsidR="006F3B05">
        <w:rPr>
          <w:szCs w:val="18"/>
          <w:lang w:val="ka-GE"/>
        </w:rPr>
        <w:t xml:space="preserve"> </w:t>
      </w:r>
      <w:r>
        <w:rPr>
          <w:szCs w:val="18"/>
          <w:lang w:val="ka-GE"/>
        </w:rPr>
        <w:t xml:space="preserve">კომისიის წევრის, მამუკა რიჟამაძის კანდიდატურა. </w:t>
      </w:r>
    </w:p>
    <w:p w:rsidR="00747AB1" w:rsidRDefault="00747AB1" w:rsidP="00747AB1">
      <w:pPr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3. </w:t>
      </w:r>
      <w:r>
        <w:rPr>
          <w:szCs w:val="18"/>
          <w:lang w:val="ka-GE"/>
        </w:rPr>
        <w:t>ფარული კენჭისყრა გაიმართოს ქალაქ ქუთაისში, რუსთაველის გამზირის</w:t>
      </w:r>
      <w:r w:rsidR="00A05F0C">
        <w:rPr>
          <w:szCs w:val="18"/>
          <w:lang w:val="ka-GE"/>
        </w:rPr>
        <w:t xml:space="preserve"> №</w:t>
      </w:r>
      <w:bookmarkStart w:id="0" w:name="_GoBack"/>
      <w:bookmarkEnd w:id="0"/>
      <w:r>
        <w:rPr>
          <w:szCs w:val="18"/>
          <w:lang w:val="ka-GE"/>
        </w:rPr>
        <w:t>3–ში არსებული შენობის მე–2 სართულზე არსებულ სხდომათა დარბაზში.</w:t>
      </w:r>
    </w:p>
    <w:p w:rsidR="00747AB1" w:rsidRPr="004F18FC" w:rsidRDefault="00747AB1" w:rsidP="00747AB1">
      <w:pPr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>მუხლი 4</w:t>
      </w:r>
      <w:r w:rsidR="006F3B05">
        <w:rPr>
          <w:b/>
          <w:szCs w:val="18"/>
          <w:lang w:val="ka-GE"/>
        </w:rPr>
        <w:t xml:space="preserve">. </w:t>
      </w:r>
      <w:r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747AB1" w:rsidRDefault="00747AB1" w:rsidP="00747AB1">
      <w:pPr>
        <w:ind w:firstLine="720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5. </w:t>
      </w:r>
      <w:r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747AB1" w:rsidRDefault="00747AB1" w:rsidP="00747AB1">
      <w:pPr>
        <w:ind w:firstLine="720"/>
        <w:jc w:val="center"/>
        <w:rPr>
          <w:rFonts w:cs="Sylfaen"/>
          <w:noProof/>
          <w:szCs w:val="18"/>
          <w:lang w:val="ka-GE"/>
        </w:rPr>
      </w:pPr>
    </w:p>
    <w:p w:rsidR="000675CA" w:rsidRDefault="000675CA" w:rsidP="00747AB1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747AB1">
      <w:pgSz w:w="12240" w:h="15840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F6C60"/>
    <w:rsid w:val="00210D38"/>
    <w:rsid w:val="00237AD8"/>
    <w:rsid w:val="0025125D"/>
    <w:rsid w:val="00263A7E"/>
    <w:rsid w:val="00590917"/>
    <w:rsid w:val="005B4200"/>
    <w:rsid w:val="00604D89"/>
    <w:rsid w:val="006F3B05"/>
    <w:rsid w:val="00747AB1"/>
    <w:rsid w:val="007E28B3"/>
    <w:rsid w:val="00885804"/>
    <w:rsid w:val="0090537D"/>
    <w:rsid w:val="00A05F0C"/>
    <w:rsid w:val="00AB3A81"/>
    <w:rsid w:val="00B6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A042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14</cp:revision>
  <dcterms:created xsi:type="dcterms:W3CDTF">2019-12-17T13:13:00Z</dcterms:created>
  <dcterms:modified xsi:type="dcterms:W3CDTF">2021-12-07T09:14:00Z</dcterms:modified>
</cp:coreProperties>
</file>