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D7" w:rsidRDefault="000525D7" w:rsidP="000525D7">
      <w:pPr>
        <w:spacing w:after="0" w:line="360" w:lineRule="auto"/>
        <w:ind w:right="283"/>
        <w:rPr>
          <w:rFonts w:ascii="Sylfaen" w:hAnsi="Sylfaen"/>
          <w:b/>
          <w:sz w:val="24"/>
          <w:lang w:val="ka-GE"/>
        </w:rPr>
      </w:pPr>
    </w:p>
    <w:p w:rsidR="006D08A1" w:rsidRDefault="006D08A1" w:rsidP="006D08A1">
      <w:pPr>
        <w:spacing w:after="0" w:line="360" w:lineRule="auto"/>
        <w:ind w:left="708" w:right="283"/>
        <w:jc w:val="center"/>
        <w:rPr>
          <w:rFonts w:ascii="Sylfaen" w:hAnsi="Sylfaen"/>
          <w:b/>
          <w:sz w:val="24"/>
          <w:lang w:val="ka-GE"/>
        </w:rPr>
      </w:pPr>
      <w:r>
        <w:rPr>
          <w:rFonts w:ascii="Sylfaen" w:hAnsi="Sylfaen"/>
          <w:b/>
          <w:sz w:val="24"/>
          <w:lang w:val="ka-GE"/>
        </w:rPr>
        <w:t xml:space="preserve">ქალაქ  ქუთაისის მუნიციპალიტეტის საკრებულოს წევრის, </w:t>
      </w:r>
    </w:p>
    <w:p w:rsidR="006D08A1" w:rsidRDefault="006D08A1" w:rsidP="006D08A1">
      <w:pPr>
        <w:spacing w:after="0" w:line="360" w:lineRule="auto"/>
        <w:ind w:left="708" w:right="283"/>
        <w:jc w:val="center"/>
        <w:rPr>
          <w:rFonts w:ascii="Sylfaen" w:hAnsi="Sylfaen"/>
          <w:b/>
          <w:sz w:val="24"/>
          <w:lang w:val="ka-GE"/>
        </w:rPr>
      </w:pPr>
      <w:r>
        <w:rPr>
          <w:rFonts w:ascii="Sylfaen" w:hAnsi="Sylfaen"/>
          <w:b/>
          <w:sz w:val="24"/>
          <w:lang w:val="ka-GE"/>
        </w:rPr>
        <w:t>იურიდიულ საკითხთა კომისიის თავმჯდომარის</w:t>
      </w:r>
    </w:p>
    <w:p w:rsidR="006D08A1" w:rsidRDefault="006D08A1" w:rsidP="006D08A1">
      <w:pPr>
        <w:spacing w:after="0" w:line="360" w:lineRule="auto"/>
        <w:ind w:left="708" w:right="283"/>
        <w:jc w:val="center"/>
        <w:rPr>
          <w:rFonts w:ascii="Sylfaen" w:hAnsi="Sylfaen"/>
          <w:b/>
          <w:sz w:val="24"/>
          <w:lang w:val="ka-GE"/>
        </w:rPr>
      </w:pPr>
      <w:r>
        <w:rPr>
          <w:rFonts w:ascii="Sylfaen" w:hAnsi="Sylfaen"/>
          <w:b/>
          <w:sz w:val="24"/>
          <w:lang w:val="ka-GE"/>
        </w:rPr>
        <w:t xml:space="preserve">ვლასი გარდაფხაძის ანგარიში  2021 წლის </w:t>
      </w:r>
    </w:p>
    <w:p w:rsidR="006D08A1" w:rsidRDefault="006D08A1" w:rsidP="006D08A1">
      <w:pPr>
        <w:spacing w:after="0" w:line="360" w:lineRule="auto"/>
        <w:ind w:left="708" w:right="283"/>
        <w:jc w:val="center"/>
        <w:rPr>
          <w:rFonts w:ascii="Sylfaen" w:hAnsi="Sylfaen"/>
          <w:b/>
          <w:sz w:val="24"/>
          <w:lang w:val="ka-GE"/>
        </w:rPr>
      </w:pPr>
      <w:r>
        <w:rPr>
          <w:rFonts w:ascii="Sylfaen" w:hAnsi="Sylfaen"/>
          <w:b/>
          <w:sz w:val="24"/>
          <w:lang w:val="ka-GE"/>
        </w:rPr>
        <w:t xml:space="preserve">განმავლობაში გაწეული სამუშაოს  </w:t>
      </w:r>
    </w:p>
    <w:p w:rsidR="006D08A1" w:rsidRDefault="006D08A1" w:rsidP="006D08A1">
      <w:pPr>
        <w:spacing w:after="0" w:line="360" w:lineRule="auto"/>
        <w:ind w:left="708" w:right="283"/>
        <w:jc w:val="center"/>
        <w:rPr>
          <w:rFonts w:ascii="Sylfaen" w:hAnsi="Sylfaen"/>
          <w:b/>
          <w:sz w:val="24"/>
          <w:lang w:val="ka-GE"/>
        </w:rPr>
      </w:pPr>
      <w:r>
        <w:rPr>
          <w:rFonts w:ascii="Sylfaen" w:hAnsi="Sylfaen"/>
          <w:b/>
          <w:sz w:val="24"/>
          <w:lang w:val="ka-GE"/>
        </w:rPr>
        <w:t xml:space="preserve">შ ე ს ა ხ ე ბ        </w:t>
      </w:r>
    </w:p>
    <w:p w:rsidR="006D08A1" w:rsidRDefault="006D08A1" w:rsidP="006D08A1">
      <w:pPr>
        <w:autoSpaceDE w:val="0"/>
        <w:autoSpaceDN w:val="0"/>
        <w:adjustRightInd w:val="0"/>
        <w:spacing w:before="240" w:after="0" w:line="360" w:lineRule="auto"/>
        <w:jc w:val="both"/>
        <w:rPr>
          <w:rFonts w:ascii="Sylfaen" w:hAnsi="Sylfaen" w:cs="Sylfaen"/>
          <w:lang w:val="en-US"/>
        </w:rPr>
      </w:pPr>
      <w:r>
        <w:rPr>
          <w:rFonts w:ascii="Sylfaen" w:hAnsi="Sylfaen"/>
          <w:lang w:val="ka-GE"/>
        </w:rPr>
        <w:tab/>
      </w:r>
      <w:r w:rsidR="007D58E0" w:rsidRPr="007D58E0">
        <w:rPr>
          <w:rFonts w:ascii="Sylfaen" w:hAnsi="Sylfaen"/>
          <w:lang w:val="ka-GE"/>
        </w:rPr>
        <w:t xml:space="preserve">ქვეყანაში </w:t>
      </w:r>
      <w:r w:rsidR="007D58E0">
        <w:rPr>
          <w:rFonts w:ascii="Sylfaen" w:hAnsi="Sylfaen"/>
          <w:lang w:val="ka-GE"/>
        </w:rPr>
        <w:t>შ</w:t>
      </w:r>
      <w:r w:rsidR="007D58E0" w:rsidRPr="007D58E0">
        <w:rPr>
          <w:rFonts w:ascii="Sylfaen" w:hAnsi="Sylfaen"/>
          <w:lang w:val="ka-GE"/>
        </w:rPr>
        <w:t xml:space="preserve">ექმნილი </w:t>
      </w:r>
      <w:proofErr w:type="spellStart"/>
      <w:r w:rsidR="007D58E0">
        <w:rPr>
          <w:rFonts w:ascii="Sylfaen" w:hAnsi="Sylfaen"/>
          <w:lang w:val="ka-GE"/>
        </w:rPr>
        <w:t>ეპიდსიტუაციიდან</w:t>
      </w:r>
      <w:proofErr w:type="spellEnd"/>
      <w:r w:rsidR="007D58E0" w:rsidRPr="007D58E0">
        <w:rPr>
          <w:rFonts w:ascii="Sylfaen" w:hAnsi="Sylfaen"/>
          <w:lang w:val="ka-GE"/>
        </w:rPr>
        <w:t xml:space="preserve"> გამომდინარე,</w:t>
      </w:r>
      <w:r w:rsidR="007D58E0">
        <w:rPr>
          <w:rFonts w:ascii="Sylfaen" w:hAnsi="Sylfaen"/>
          <w:lang w:val="ka-GE"/>
        </w:rPr>
        <w:t xml:space="preserve"> </w:t>
      </w:r>
      <w:r w:rsidR="007D58E0" w:rsidRPr="007D58E0">
        <w:rPr>
          <w:rFonts w:ascii="Sylfaen" w:hAnsi="Sylfaen"/>
          <w:lang w:val="ka-GE"/>
        </w:rPr>
        <w:t>ჩემს ყოველწლიურ</w:t>
      </w:r>
      <w:r w:rsidR="007D58E0">
        <w:rPr>
          <w:rFonts w:ascii="Sylfaen" w:hAnsi="Sylfaen"/>
          <w:lang w:val="ka-GE"/>
        </w:rPr>
        <w:t xml:space="preserve"> </w:t>
      </w:r>
      <w:r w:rsidR="007D58E0" w:rsidRPr="007D58E0">
        <w:rPr>
          <w:rFonts w:ascii="Sylfaen" w:hAnsi="Sylfaen"/>
          <w:lang w:val="ka-GE"/>
        </w:rPr>
        <w:t xml:space="preserve">2020 წლის დეკემბრის თვიდან, 2021 წლის დეკემბრის ჩათვლით გაწეული სამუშაოს ანგარიშს წარმოგიდგენთ არასტანდარტულად, მოსახლეობასთან შეხვედრის </w:t>
      </w:r>
      <w:r w:rsidR="007D58E0">
        <w:rPr>
          <w:rFonts w:ascii="Sylfaen" w:hAnsi="Sylfaen" w:cs="Sylfaen"/>
          <w:lang w:val="ka-GE"/>
        </w:rPr>
        <w:t>გარეშე.</w:t>
      </w:r>
    </w:p>
    <w:p w:rsidR="006D08A1" w:rsidRDefault="006D08A1" w:rsidP="006D08A1">
      <w:pPr>
        <w:autoSpaceDE w:val="0"/>
        <w:autoSpaceDN w:val="0"/>
        <w:adjustRightInd w:val="0"/>
        <w:spacing w:after="0" w:line="360" w:lineRule="auto"/>
        <w:ind w:firstLine="708"/>
        <w:jc w:val="both"/>
        <w:rPr>
          <w:rFonts w:ascii="Sylfaen" w:hAnsi="Sylfaen" w:cs="Sylfaen"/>
          <w:lang w:val="ka-GE"/>
        </w:rPr>
      </w:pPr>
      <w:r>
        <w:rPr>
          <w:rFonts w:ascii="Sylfaen" w:hAnsi="Sylfaen" w:cs="Sylfaen"/>
          <w:lang w:val="ka-GE"/>
        </w:rPr>
        <w:t xml:space="preserve">როგორც </w:t>
      </w:r>
      <w:r>
        <w:rPr>
          <w:rFonts w:ascii="Sylfaen" w:hAnsi="Sylfaen" w:cs="Sylfaen"/>
        </w:rPr>
        <w:t>ქალაქ</w:t>
      </w:r>
      <w:r>
        <w:rPr>
          <w:lang w:val="en-US"/>
        </w:rPr>
        <w:t xml:space="preserve"> </w:t>
      </w:r>
      <w:r>
        <w:rPr>
          <w:rFonts w:ascii="Sylfaen" w:hAnsi="Sylfaen" w:cs="Sylfaen"/>
        </w:rPr>
        <w:t>ქუთაისის</w:t>
      </w:r>
      <w:r>
        <w:rPr>
          <w:lang w:val="en-US"/>
        </w:rPr>
        <w:t xml:space="preserve"> </w:t>
      </w:r>
      <w:r>
        <w:rPr>
          <w:rFonts w:ascii="Sylfaen" w:hAnsi="Sylfaen" w:cs="Sylfaen"/>
        </w:rPr>
        <w:t>მუნიციპალიტეტის</w:t>
      </w:r>
      <w:r>
        <w:rPr>
          <w:lang w:val="en-US"/>
        </w:rPr>
        <w:t xml:space="preserve"> </w:t>
      </w:r>
      <w:r>
        <w:rPr>
          <w:rFonts w:ascii="Sylfaen" w:hAnsi="Sylfaen" w:cs="Sylfaen"/>
        </w:rPr>
        <w:t>საკრებულოს</w:t>
      </w:r>
      <w:r>
        <w:rPr>
          <w:lang w:val="en-US"/>
        </w:rPr>
        <w:t xml:space="preserve"> </w:t>
      </w:r>
      <w:r>
        <w:rPr>
          <w:rFonts w:ascii="Sylfaen" w:hAnsi="Sylfaen" w:cs="Sylfaen"/>
        </w:rPr>
        <w:t>წევრი</w:t>
      </w:r>
      <w:r>
        <w:rPr>
          <w:rFonts w:ascii="Sylfaen" w:hAnsi="Sylfaen" w:cs="Sylfaen"/>
          <w:lang w:val="ka-GE"/>
        </w:rPr>
        <w:t xml:space="preserve"> აქტიურად ვარ ჩაბმული საკრებულოს სამუშაო პროცესში. ვარ საკრებულოს ჯანდაცვისა და სოციალურ საკითხთა კომისიის წევრი,  ვარ  ფრაქცია „ქართული ოცნება დემოკრატიული საქართველოს“ წევრი, ასევე „საქველმოქმედო ფონდის ქუთაისის“ აღმასრულებელი საბჭოსა და ქალაქ ქუთაისის მუნიციპალიტეტის გენდერული თანასწორობის საბჭოს წევრი და ,,იმერეთის რეგიონალური  </w:t>
      </w:r>
      <w:proofErr w:type="spellStart"/>
      <w:r>
        <w:rPr>
          <w:rFonts w:ascii="Sylfaen" w:hAnsi="Sylfaen" w:cs="Sylfaen"/>
          <w:lang w:val="ka-GE"/>
        </w:rPr>
        <w:t>საფრენბურთო</w:t>
      </w:r>
      <w:proofErr w:type="spellEnd"/>
      <w:r>
        <w:rPr>
          <w:rFonts w:ascii="Sylfaen" w:hAnsi="Sylfaen" w:cs="Sylfaen"/>
          <w:lang w:val="ka-GE"/>
        </w:rPr>
        <w:t xml:space="preserve"> სპორტის  ფედერაციის“ პრეზიდენტი.</w:t>
      </w:r>
    </w:p>
    <w:p w:rsidR="006D08A1" w:rsidRDefault="006D08A1" w:rsidP="00C07C26">
      <w:pPr>
        <w:autoSpaceDE w:val="0"/>
        <w:autoSpaceDN w:val="0"/>
        <w:adjustRightInd w:val="0"/>
        <w:spacing w:after="0" w:line="360" w:lineRule="auto"/>
        <w:ind w:firstLine="708"/>
        <w:jc w:val="both"/>
        <w:rPr>
          <w:rFonts w:ascii="Sylfaen" w:hAnsi="Sylfaen" w:cs="Sylfaen"/>
          <w:lang w:val="ka-GE"/>
        </w:rPr>
      </w:pPr>
      <w:r>
        <w:rPr>
          <w:rFonts w:ascii="Sylfaen" w:hAnsi="Sylfaen" w:cs="Sylfaen"/>
          <w:lang w:val="ka-GE"/>
        </w:rPr>
        <w:t>მოგახსენებთ, რომ 2019 წლის ნოემბრის თვიდან აქტიურად ჩავები ქალაქ  ქუთაისის მუნიციპალიტეტში ფრენბურთის განვითარებაში და ახალგაზრდებში ამ სპორტის პოპულარიზაციის პროცესში, ჩემი შუამდგომლობით და ქალაქ ქუთაისის მუნიციპალიტეტის მერიის დახმარებით</w:t>
      </w:r>
      <w:r w:rsidR="00DD26F4">
        <w:rPr>
          <w:rFonts w:ascii="Sylfaen" w:hAnsi="Sylfaen" w:cs="Sylfaen"/>
          <w:lang w:val="ka-GE"/>
        </w:rPr>
        <w:t>, ფრენბურთის ვაჟთა და გოგონათა გუნდებისათვის</w:t>
      </w:r>
      <w:r>
        <w:rPr>
          <w:rFonts w:ascii="Sylfaen" w:hAnsi="Sylfaen" w:cs="Sylfaen"/>
          <w:lang w:val="ka-GE"/>
        </w:rPr>
        <w:t xml:space="preserve"> </w:t>
      </w:r>
      <w:r w:rsidR="00DD26F4">
        <w:rPr>
          <w:rFonts w:ascii="Sylfaen" w:hAnsi="Sylfaen" w:cs="Sylfaen"/>
          <w:lang w:val="ka-GE"/>
        </w:rPr>
        <w:t xml:space="preserve">შეძენილ </w:t>
      </w:r>
      <w:r>
        <w:rPr>
          <w:rFonts w:ascii="Sylfaen" w:hAnsi="Sylfaen" w:cs="Sylfaen"/>
          <w:lang w:val="ka-GE"/>
        </w:rPr>
        <w:t>იქნა</w:t>
      </w:r>
      <w:r w:rsidR="00DD26F4">
        <w:rPr>
          <w:rFonts w:ascii="Sylfaen" w:hAnsi="Sylfaen" w:cs="Sylfaen"/>
          <w:lang w:val="ka-GE"/>
        </w:rPr>
        <w:t xml:space="preserve"> </w:t>
      </w:r>
      <w:r>
        <w:rPr>
          <w:rFonts w:ascii="Sylfaen" w:hAnsi="Sylfaen" w:cs="Sylfaen"/>
          <w:lang w:val="ka-GE"/>
        </w:rPr>
        <w:t>სპორტული ტანსაცმელი და ინვენტარი.</w:t>
      </w:r>
    </w:p>
    <w:p w:rsidR="006D08A1" w:rsidRDefault="006D08A1" w:rsidP="006D08A1">
      <w:pPr>
        <w:autoSpaceDE w:val="0"/>
        <w:autoSpaceDN w:val="0"/>
        <w:adjustRightInd w:val="0"/>
        <w:spacing w:after="0" w:line="360" w:lineRule="auto"/>
        <w:ind w:firstLine="708"/>
        <w:jc w:val="both"/>
        <w:rPr>
          <w:rFonts w:ascii="Sylfaen" w:hAnsi="Sylfaen"/>
          <w:lang w:val="ka-GE"/>
        </w:rPr>
      </w:pPr>
      <w:r>
        <w:rPr>
          <w:rFonts w:ascii="Sylfaen" w:hAnsi="Sylfaen" w:cs="Sylfaen"/>
          <w:lang w:val="ka-GE"/>
        </w:rPr>
        <w:t xml:space="preserve">გარდა, ზემოაღნიშნულისა ქალაქ ქუთაისის მუნიციპალიტეტის საკრებულოში აქტიურად ვიყავი ჩაბმული კანონშემოქმედებით პროცესში, </w:t>
      </w:r>
      <w:r>
        <w:rPr>
          <w:rFonts w:ascii="Sylfaen" w:hAnsi="Sylfaen"/>
          <w:lang w:val="ka-GE"/>
        </w:rPr>
        <w:t xml:space="preserve">გახლდით </w:t>
      </w:r>
      <w:r>
        <w:rPr>
          <w:rFonts w:ascii="Sylfaen" w:hAnsi="Sylfaen" w:cs="Sylfaen"/>
          <w:lang w:val="ka-GE"/>
        </w:rPr>
        <w:t>ქალაქ ქუთაისის მუნიციპალიტეტის მერიის ფიზიკური და კერძო სამართლის იურიდიული პირების მფლობელობაში /სარგებლობაში/ არსებული მიწის ნაკვეთებზე საკუთრების უფლების აღიარების კომისიის წევრი,</w:t>
      </w:r>
      <w:r>
        <w:rPr>
          <w:rFonts w:ascii="Sylfaen" w:hAnsi="Sylfaen"/>
          <w:lang w:val="ka-GE"/>
        </w:rPr>
        <w:t xml:space="preserve"> სისტემატიურ მონაწილეობას ვღებულობდი კომისიის მუშაობის პროცესში. კომისიას ხშირად ჰქონდა გასვლითი სხდომები და ადგილზე ვეცნობოდი განმცხადებელთა თხოვნების კანონიერებას. </w:t>
      </w:r>
    </w:p>
    <w:p w:rsidR="006D08A1" w:rsidRDefault="006D08A1" w:rsidP="006D08A1">
      <w:pPr>
        <w:autoSpaceDE w:val="0"/>
        <w:autoSpaceDN w:val="0"/>
        <w:adjustRightInd w:val="0"/>
        <w:spacing w:after="0" w:line="360" w:lineRule="auto"/>
        <w:ind w:firstLine="708"/>
        <w:jc w:val="both"/>
        <w:rPr>
          <w:rFonts w:ascii="Sylfaen" w:hAnsi="Sylfaen" w:cs="Sylfaen"/>
          <w:lang w:val="ka-GE"/>
        </w:rPr>
      </w:pPr>
      <w:r>
        <w:rPr>
          <w:rFonts w:ascii="Sylfaen" w:hAnsi="Sylfaen"/>
          <w:lang w:val="ka-GE"/>
        </w:rPr>
        <w:t xml:space="preserve">მაქსიმალურად პასუხისმგებლობით ვეკიდებოდი, ქალაქ ქუთაისის </w:t>
      </w:r>
      <w:proofErr w:type="spellStart"/>
      <w:r>
        <w:rPr>
          <w:rFonts w:ascii="Sylfaen" w:hAnsi="Sylfaen"/>
          <w:lang w:val="ka-GE"/>
        </w:rPr>
        <w:t>მუნიციპალილტეტის</w:t>
      </w:r>
      <w:proofErr w:type="spellEnd"/>
      <w:r>
        <w:rPr>
          <w:rFonts w:ascii="Sylfaen" w:hAnsi="Sylfaen"/>
          <w:lang w:val="ka-GE"/>
        </w:rPr>
        <w:t xml:space="preserve"> საკრებულოს წევრის ვალდებულებებს, </w:t>
      </w:r>
      <w:r>
        <w:rPr>
          <w:rFonts w:ascii="Sylfaen" w:hAnsi="Sylfaen" w:cs="Sylfaen"/>
          <w:lang w:val="ka-GE"/>
        </w:rPr>
        <w:t>ჩემს მიერ არასაპატიო მიზეზით დღემდე გაცდენილი არ ყოფილა არცერთი კომისიის, ფრაქციისა და საბჭოს სხდომები.</w:t>
      </w:r>
    </w:p>
    <w:p w:rsidR="006D08A1" w:rsidRDefault="006D08A1" w:rsidP="006D08A1">
      <w:pPr>
        <w:spacing w:after="0" w:line="360" w:lineRule="auto"/>
        <w:ind w:firstLine="708"/>
        <w:jc w:val="both"/>
        <w:rPr>
          <w:rFonts w:ascii="Sylfaen" w:hAnsi="Sylfaen" w:cs="Sylfaen"/>
          <w:lang w:val="ka-GE"/>
        </w:rPr>
      </w:pPr>
      <w:r>
        <w:rPr>
          <w:rFonts w:ascii="Sylfaen" w:hAnsi="Sylfaen" w:cs="Sylfaen"/>
          <w:color w:val="000000"/>
          <w:lang w:val="ka-GE"/>
        </w:rPr>
        <w:lastRenderedPageBreak/>
        <w:t xml:space="preserve">გარდა ზემოაღნიშნული საქმიანობებისა, ქალაქ ქუთაისის მუნიციპალიტეტის საკრებულოში ყოველდღიურად ვღებულობდი და </w:t>
      </w:r>
      <w:r>
        <w:rPr>
          <w:rFonts w:ascii="Sylfaen" w:hAnsi="Sylfaen" w:cs="Sylfaen"/>
          <w:lang w:val="ka-GE"/>
        </w:rPr>
        <w:t>კონსულტაციას ვუწევდი მოქალაქეებს როგორც იურიდიულ, ისე ადმინისტრაციულ, პროცედურულ საკითხებთან დაკავშირებით. მოსახლეობის მომართვისთანავე კომპეტენციის ფარგლებში ვერთვებოდი მათთვის პრობლემატურ საკითხებთან დაკავშირებით. ვიკვლევდი საკითხის ირგვლივ, გავდიოდი ადგილზე და მოსახლეობასთან უშუალო კომუნიკაციისა და საქმის დეტალურად შესწავლის შემდგომ, საქმის კურსში ვაყენებდი უფლებამოსილ ორგანოებს მოსახლეობის საჭიროებისა და პრობლემის ეფექტური გადაწყვეტის შესახებ.</w:t>
      </w:r>
    </w:p>
    <w:p w:rsidR="006D08A1" w:rsidRDefault="006D08A1" w:rsidP="006D08A1">
      <w:pPr>
        <w:autoSpaceDE w:val="0"/>
        <w:autoSpaceDN w:val="0"/>
        <w:adjustRightInd w:val="0"/>
        <w:spacing w:after="0" w:line="360" w:lineRule="auto"/>
        <w:ind w:firstLine="708"/>
        <w:jc w:val="both"/>
        <w:rPr>
          <w:rFonts w:ascii="Sylfaen" w:hAnsi="Sylfaen" w:cs="Sylfaen"/>
          <w:color w:val="000000"/>
          <w:lang w:val="ka-GE"/>
        </w:rPr>
      </w:pPr>
      <w:r>
        <w:rPr>
          <w:rFonts w:ascii="Sylfaen" w:hAnsi="Sylfaen" w:cs="Sylfaen"/>
          <w:color w:val="000000"/>
          <w:lang w:val="ka-GE"/>
        </w:rPr>
        <w:t>მოკლედ მოგახსენებთ ჩემი, როგორც იურიდიულ საკითხთა კომისიის თავმჯდომარის 2021 წელს გაწეული საქმიანობის შესახებ.</w:t>
      </w:r>
    </w:p>
    <w:p w:rsidR="006D08A1" w:rsidRDefault="006D08A1" w:rsidP="006D08A1">
      <w:pPr>
        <w:autoSpaceDE w:val="0"/>
        <w:autoSpaceDN w:val="0"/>
        <w:adjustRightInd w:val="0"/>
        <w:spacing w:after="0" w:line="360" w:lineRule="auto"/>
        <w:ind w:firstLine="708"/>
        <w:jc w:val="both"/>
        <w:rPr>
          <w:rFonts w:ascii="Sylfaen" w:hAnsi="Sylfaen" w:cs="Sylfaen"/>
          <w:color w:val="000000"/>
          <w:lang w:val="ka-GE"/>
        </w:rPr>
      </w:pPr>
      <w:r>
        <w:rPr>
          <w:rFonts w:ascii="Sylfaen" w:hAnsi="Sylfaen" w:cs="Sylfaen"/>
          <w:color w:val="000000"/>
          <w:lang w:val="ka-GE"/>
        </w:rPr>
        <w:t xml:space="preserve">კომისია თავის საქმიანობას ახორციელებს საქართველოს ორგანული კანონის „ადგილობრივი თვითმმართველობის კოდექსის“ შესაბამისად, საკრებულოს რეგლამენტით, კომისიის დებულებითა და სხვა ნორმატიული აქტებით. </w:t>
      </w:r>
      <w:r>
        <w:rPr>
          <w:rFonts w:ascii="Sylfaen" w:eastAsia="Times New Roman" w:hAnsi="Sylfaen" w:cs="Sylfaen"/>
          <w:color w:val="000000"/>
          <w:lang w:val="ka-GE"/>
        </w:rPr>
        <w:t xml:space="preserve"> </w:t>
      </w:r>
      <w:r>
        <w:rPr>
          <w:rFonts w:ascii="Sylfaen" w:eastAsia="Times New Roman" w:hAnsi="Sylfaen" w:cs="Sylfaen"/>
          <w:color w:val="000000"/>
        </w:rPr>
        <w:t>უზრუნველყოფს საკრებულოს წევრთა, ადგილობრივი თვითმმართველობის</w:t>
      </w:r>
      <w:r>
        <w:rPr>
          <w:rFonts w:ascii="Sylfaen" w:eastAsia="Times New Roman" w:hAnsi="Sylfaen" w:cs="Sylfaen"/>
          <w:color w:val="000000"/>
          <w:lang w:val="ka-GE"/>
        </w:rPr>
        <w:t xml:space="preserve"> </w:t>
      </w:r>
      <w:r>
        <w:rPr>
          <w:rFonts w:ascii="Sylfaen" w:eastAsia="Times New Roman" w:hAnsi="Sylfaen" w:cs="Sylfaen"/>
          <w:color w:val="000000"/>
        </w:rPr>
        <w:t>თანამდებობის პირთა მიერ</w:t>
      </w:r>
      <w:r>
        <w:rPr>
          <w:rFonts w:ascii="Sylfaen" w:eastAsia="Times New Roman" w:hAnsi="Sylfaen" w:cs="Sylfaen"/>
          <w:color w:val="000000"/>
          <w:lang w:val="ka-GE"/>
        </w:rPr>
        <w:t>,</w:t>
      </w:r>
      <w:r>
        <w:rPr>
          <w:rFonts w:ascii="Sylfaen" w:eastAsia="Times New Roman" w:hAnsi="Sylfaen" w:cs="Sylfaen"/>
          <w:color w:val="000000"/>
        </w:rPr>
        <w:t xml:space="preserve"> საქართველოს კანონმდებლობისა და საკრებულოს დებულების</w:t>
      </w:r>
      <w:r>
        <w:rPr>
          <w:rFonts w:ascii="Sylfaen" w:eastAsia="Times New Roman" w:hAnsi="Sylfaen" w:cs="Sylfaen"/>
          <w:color w:val="000000"/>
          <w:lang w:val="ka-GE"/>
        </w:rPr>
        <w:t xml:space="preserve"> </w:t>
      </w:r>
      <w:r>
        <w:rPr>
          <w:rFonts w:ascii="Sylfaen" w:eastAsia="Times New Roman" w:hAnsi="Sylfaen" w:cs="Sylfaen"/>
          <w:color w:val="000000"/>
        </w:rPr>
        <w:t>მოთხოვნათა დაცვას.</w:t>
      </w:r>
      <w:r>
        <w:rPr>
          <w:rFonts w:ascii="Sylfaen" w:hAnsi="Sylfaen" w:cs="Sylfaen"/>
          <w:color w:val="000000"/>
          <w:lang w:val="ka-GE"/>
        </w:rPr>
        <w:t xml:space="preserve"> </w:t>
      </w:r>
      <w:r>
        <w:rPr>
          <w:rFonts w:ascii="Sylfaen" w:eastAsia="Times New Roman" w:hAnsi="Sylfaen" w:cs="Sylfaen"/>
          <w:color w:val="000000"/>
          <w:szCs w:val="20"/>
          <w:lang w:val="ka-GE"/>
        </w:rPr>
        <w:t>კვორუმის არქონის გამო ჩაშლილი ან გადადებული არ ყოფილა იურიდიულ საკითხთა კომისიის არცერთი სხდომა.</w:t>
      </w:r>
    </w:p>
    <w:p w:rsidR="006D08A1" w:rsidRDefault="006D08A1" w:rsidP="006D08A1">
      <w:pPr>
        <w:autoSpaceDE w:val="0"/>
        <w:autoSpaceDN w:val="0"/>
        <w:adjustRightInd w:val="0"/>
        <w:spacing w:after="0" w:line="360" w:lineRule="auto"/>
        <w:ind w:firstLine="708"/>
        <w:jc w:val="both"/>
        <w:rPr>
          <w:rFonts w:ascii="Sylfaen" w:hAnsi="Sylfaen" w:cs="Sylfaen"/>
          <w:color w:val="000000"/>
          <w:lang w:val="ka-GE"/>
        </w:rPr>
      </w:pPr>
      <w:r>
        <w:rPr>
          <w:rFonts w:ascii="Sylfaen" w:hAnsi="Sylfaen" w:cs="Sylfaen"/>
          <w:color w:val="000000"/>
          <w:lang w:val="ka-GE"/>
        </w:rPr>
        <w:t xml:space="preserve">ჩემი ხელმძღვანელობით, </w:t>
      </w:r>
      <w:r>
        <w:rPr>
          <w:rFonts w:ascii="Sylfaen" w:eastAsia="Times New Roman" w:hAnsi="Sylfaen" w:cs="Sylfaen"/>
          <w:color w:val="000000"/>
          <w:szCs w:val="20"/>
          <w:lang w:val="ka-GE"/>
        </w:rPr>
        <w:t xml:space="preserve">ქალაქ ქუთაისის მუნიციპალიტეტის საკრებულოს მე-6 მოწვევის პერიოდში, 2017 წლის დეკემბრის თვიდან, 2021 წლის დეკემბრის თვის ჩათვლით, მოწვეული და ჩატარებული იქნა 88 სხდომა, ჯამში განხილულ იქნა 436 საკითხი, მომზადდა 394  დასკვნა. აქედან, 2020 წლის ოქტომბრის თვიდან 2021 წლის ოქტომბრის თვის ჩათვლით ჩატარებულ იქნა 22 სხდომა, მათ შორის 6 სხდომა ჩატარებულ იქნა დისტანციური წესით, განხილულ იქნა 65 საკითხი, ქალაქ ქუთაისის მუნიციპალიტეტის საკრებულოს მიერ განსახილველი სამართლებრივი აქტების პროექტების კანონმდებლობასთან შესაბამისობასთან დაკავშირებით, მომზადდა 59 დასკვნა. </w:t>
      </w:r>
    </w:p>
    <w:p w:rsidR="006D08A1" w:rsidRDefault="006D08A1" w:rsidP="006D08A1">
      <w:pPr>
        <w:autoSpaceDE w:val="0"/>
        <w:autoSpaceDN w:val="0"/>
        <w:adjustRightInd w:val="0"/>
        <w:spacing w:after="0" w:line="360" w:lineRule="auto"/>
        <w:ind w:firstLine="708"/>
        <w:jc w:val="both"/>
        <w:rPr>
          <w:rFonts w:ascii="Sylfaen" w:hAnsi="Sylfaen" w:cs="Sylfaen"/>
          <w:color w:val="000000"/>
          <w:lang w:val="ka-GE"/>
        </w:rPr>
      </w:pPr>
      <w:r>
        <w:rPr>
          <w:rFonts w:ascii="Sylfaen" w:hAnsi="Sylfaen" w:cs="Sylfaen"/>
          <w:color w:val="000000"/>
          <w:lang w:val="ka-GE"/>
        </w:rPr>
        <w:t>იურიდიულ საკითხთა კომისიის შენიშვნები და რეკომენდაციები რეაგირებისთვის გადაგზავნილია უფლებამოსილ ორგანოებში.</w:t>
      </w:r>
    </w:p>
    <w:p w:rsidR="006D08A1" w:rsidRDefault="006D08A1" w:rsidP="000525D7">
      <w:pPr>
        <w:autoSpaceDE w:val="0"/>
        <w:autoSpaceDN w:val="0"/>
        <w:adjustRightInd w:val="0"/>
        <w:spacing w:after="0" w:line="360" w:lineRule="auto"/>
        <w:jc w:val="both"/>
        <w:rPr>
          <w:rFonts w:ascii="Sylfaen" w:hAnsi="Sylfaen" w:cs="Sylfaen"/>
          <w:color w:val="000000"/>
          <w:lang w:val="ka-GE"/>
        </w:rPr>
      </w:pPr>
    </w:p>
    <w:p w:rsidR="006D08A1" w:rsidRDefault="006D08A1" w:rsidP="006D08A1">
      <w:pPr>
        <w:autoSpaceDE w:val="0"/>
        <w:autoSpaceDN w:val="0"/>
        <w:adjustRightInd w:val="0"/>
        <w:spacing w:after="0" w:line="360" w:lineRule="auto"/>
        <w:ind w:firstLine="450"/>
        <w:rPr>
          <w:rFonts w:ascii="Sylfaen" w:hAnsi="Sylfaen" w:cs="Sylfaen"/>
          <w:color w:val="000000"/>
          <w:lang w:val="ka-GE"/>
        </w:rPr>
      </w:pPr>
    </w:p>
    <w:p w:rsidR="006D08A1" w:rsidRDefault="006D08A1" w:rsidP="006D08A1">
      <w:pPr>
        <w:autoSpaceDE w:val="0"/>
        <w:autoSpaceDN w:val="0"/>
        <w:adjustRightInd w:val="0"/>
        <w:spacing w:after="0" w:line="240" w:lineRule="auto"/>
        <w:ind w:firstLine="450"/>
        <w:rPr>
          <w:rFonts w:ascii="Sylfaen" w:hAnsi="Sylfaen" w:cs="Sylfaen"/>
          <w:color w:val="000000"/>
          <w:sz w:val="20"/>
          <w:lang w:val="ka-GE"/>
        </w:rPr>
      </w:pPr>
      <w:r>
        <w:rPr>
          <w:rFonts w:ascii="Sylfaen" w:hAnsi="Sylfaen" w:cs="Sylfaen"/>
          <w:color w:val="000000"/>
          <w:sz w:val="20"/>
          <w:lang w:val="ka-GE"/>
        </w:rPr>
        <w:t xml:space="preserve">   </w:t>
      </w:r>
      <w:r w:rsidR="00C07C26">
        <w:rPr>
          <w:rFonts w:ascii="Sylfaen" w:hAnsi="Sylfaen" w:cs="Sylfaen"/>
          <w:color w:val="000000"/>
          <w:sz w:val="20"/>
          <w:lang w:val="ka-GE"/>
        </w:rPr>
        <w:t xml:space="preserve"> </w:t>
      </w:r>
      <w:r>
        <w:rPr>
          <w:rFonts w:ascii="Sylfaen" w:hAnsi="Sylfaen" w:cs="Sylfaen"/>
          <w:color w:val="000000"/>
          <w:sz w:val="20"/>
          <w:lang w:val="ka-GE"/>
        </w:rPr>
        <w:t xml:space="preserve"> ქალაქ ქუთაისის მუნიციპალიტეტის </w:t>
      </w:r>
    </w:p>
    <w:p w:rsidR="00C07C26" w:rsidRDefault="006D08A1" w:rsidP="006D08A1">
      <w:pPr>
        <w:autoSpaceDE w:val="0"/>
        <w:autoSpaceDN w:val="0"/>
        <w:adjustRightInd w:val="0"/>
        <w:spacing w:after="0" w:line="240" w:lineRule="auto"/>
        <w:ind w:firstLine="450"/>
        <w:rPr>
          <w:rFonts w:ascii="Sylfaen" w:hAnsi="Sylfaen" w:cs="Sylfaen"/>
          <w:color w:val="333333"/>
          <w:sz w:val="20"/>
          <w:lang w:val="ka-GE"/>
        </w:rPr>
      </w:pPr>
      <w:r>
        <w:rPr>
          <w:rFonts w:ascii="Sylfaen" w:hAnsi="Sylfaen" w:cs="Sylfaen"/>
          <w:color w:val="333333"/>
          <w:sz w:val="20"/>
          <w:lang w:val="ka-GE"/>
        </w:rPr>
        <w:t xml:space="preserve">     საკრებულოს </w:t>
      </w:r>
      <w:r w:rsidR="00C07C26">
        <w:rPr>
          <w:rFonts w:ascii="Sylfaen" w:hAnsi="Sylfaen" w:cs="Sylfaen"/>
          <w:color w:val="333333"/>
          <w:sz w:val="20"/>
          <w:lang w:val="ka-GE"/>
        </w:rPr>
        <w:t xml:space="preserve"> წევრი</w:t>
      </w:r>
    </w:p>
    <w:p w:rsidR="006D08A1" w:rsidRPr="00DD26F4" w:rsidRDefault="009A00B5" w:rsidP="00DD26F4">
      <w:pPr>
        <w:autoSpaceDE w:val="0"/>
        <w:autoSpaceDN w:val="0"/>
        <w:adjustRightInd w:val="0"/>
        <w:spacing w:after="0" w:line="240" w:lineRule="auto"/>
        <w:ind w:firstLine="450"/>
        <w:rPr>
          <w:rFonts w:ascii="Sylfaen" w:hAnsi="Sylfaen" w:cs="Sylfaen"/>
          <w:color w:val="333333"/>
          <w:sz w:val="20"/>
          <w:lang w:val="ka-GE"/>
        </w:rPr>
      </w:pPr>
      <w:r>
        <w:rPr>
          <w:rFonts w:ascii="Sylfaen" w:hAnsi="Sylfaen" w:cs="Sylfaen"/>
          <w:color w:val="000000"/>
          <w:sz w:val="20"/>
          <w:lang w:val="ka-GE"/>
        </w:rPr>
        <w:t xml:space="preserve">    </w:t>
      </w:r>
      <w:bookmarkStart w:id="0" w:name="_GoBack"/>
      <w:bookmarkEnd w:id="0"/>
      <w:r w:rsidR="00C07C26">
        <w:rPr>
          <w:rFonts w:ascii="Sylfaen" w:hAnsi="Sylfaen" w:cs="Sylfaen"/>
          <w:color w:val="000000"/>
          <w:sz w:val="20"/>
          <w:lang w:val="ka-GE"/>
        </w:rPr>
        <w:t xml:space="preserve"> </w:t>
      </w:r>
      <w:r w:rsidR="006D08A1">
        <w:rPr>
          <w:rFonts w:ascii="Sylfaen" w:hAnsi="Sylfaen" w:cs="Sylfaen"/>
          <w:color w:val="000000"/>
          <w:sz w:val="20"/>
          <w:lang w:val="ka-GE"/>
        </w:rPr>
        <w:t>ვლასი გარდაფხაძე</w:t>
      </w:r>
    </w:p>
    <w:p w:rsidR="006D08A1" w:rsidRDefault="006D08A1" w:rsidP="006D08A1">
      <w:pPr>
        <w:tabs>
          <w:tab w:val="left" w:pos="709"/>
          <w:tab w:val="left" w:pos="851"/>
        </w:tabs>
        <w:autoSpaceDE w:val="0"/>
        <w:autoSpaceDN w:val="0"/>
        <w:adjustRightInd w:val="0"/>
        <w:spacing w:after="0"/>
        <w:ind w:firstLine="708"/>
        <w:jc w:val="both"/>
        <w:rPr>
          <w:rFonts w:ascii="Sylfaen" w:hAnsi="Sylfaen" w:cs="Sylfaen"/>
          <w:color w:val="000000"/>
          <w:lang w:val="ka-GE"/>
        </w:rPr>
      </w:pPr>
    </w:p>
    <w:p w:rsidR="006D08A1" w:rsidRDefault="006D08A1" w:rsidP="006D08A1">
      <w:pPr>
        <w:tabs>
          <w:tab w:val="left" w:pos="709"/>
          <w:tab w:val="left" w:pos="851"/>
        </w:tabs>
        <w:autoSpaceDE w:val="0"/>
        <w:autoSpaceDN w:val="0"/>
        <w:adjustRightInd w:val="0"/>
        <w:spacing w:after="0"/>
        <w:ind w:firstLine="708"/>
        <w:jc w:val="both"/>
        <w:rPr>
          <w:rFonts w:ascii="Sylfaen" w:hAnsi="Sylfaen" w:cs="Sylfaen"/>
          <w:color w:val="000000"/>
          <w:lang w:val="ka-GE"/>
        </w:rPr>
      </w:pPr>
    </w:p>
    <w:p w:rsidR="006D08A1" w:rsidRDefault="006D08A1" w:rsidP="006D08A1">
      <w:pPr>
        <w:tabs>
          <w:tab w:val="left" w:pos="709"/>
          <w:tab w:val="left" w:pos="851"/>
        </w:tabs>
        <w:autoSpaceDE w:val="0"/>
        <w:autoSpaceDN w:val="0"/>
        <w:adjustRightInd w:val="0"/>
        <w:spacing w:after="0" w:line="360" w:lineRule="auto"/>
        <w:ind w:firstLine="708"/>
        <w:jc w:val="both"/>
        <w:rPr>
          <w:rFonts w:ascii="Sylfaen" w:hAnsi="Sylfaen" w:cs="Sylfaen"/>
          <w:color w:val="000000"/>
          <w:lang w:val="ka-GE"/>
        </w:rPr>
      </w:pPr>
    </w:p>
    <w:p w:rsidR="001E7002" w:rsidRDefault="001E7002"/>
    <w:sectPr w:rsidR="001E7002" w:rsidSect="00DD26F4">
      <w:pgSz w:w="12240" w:h="15840"/>
      <w:pgMar w:top="990" w:right="85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CF"/>
    <w:rsid w:val="000525D7"/>
    <w:rsid w:val="001E7002"/>
    <w:rsid w:val="006D08A1"/>
    <w:rsid w:val="007D58E0"/>
    <w:rsid w:val="009556CF"/>
    <w:rsid w:val="009A00B5"/>
    <w:rsid w:val="00C07C26"/>
    <w:rsid w:val="00D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4508D-D277-411C-8222-35A35473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8A1"/>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A1"/>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 Gardapkhadze</dc:creator>
  <cp:keywords/>
  <dc:description/>
  <cp:lastModifiedBy>Vlasi Gardapkhadze</cp:lastModifiedBy>
  <cp:revision>7</cp:revision>
  <cp:lastPrinted>2021-11-29T14:25:00Z</cp:lastPrinted>
  <dcterms:created xsi:type="dcterms:W3CDTF">2021-11-29T13:29:00Z</dcterms:created>
  <dcterms:modified xsi:type="dcterms:W3CDTF">2021-11-29T14:25:00Z</dcterms:modified>
</cp:coreProperties>
</file>