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607297"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2967767</wp:posOffset>
                </wp:positionH>
                <wp:positionV relativeFrom="paragraph">
                  <wp:posOffset>202565</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83D6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15.95pt" to="269.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"/>
            </w:pict>
          </mc:Fallback>
        </mc:AlternateContent>
      </w:r>
      <w:r w:rsidR="003272FA">
        <w:rPr>
          <w:noProof/>
          <w:color w:val="000000"/>
          <w:sz w:val="24"/>
          <w:szCs w:val="24"/>
          <w:lang w:val="ka-GE"/>
        </w:rPr>
        <w:t xml:space="preserve">№  </w:t>
      </w:r>
      <w:r>
        <w:rPr>
          <w:noProof/>
          <w:color w:val="000000"/>
          <w:sz w:val="24"/>
          <w:szCs w:val="24"/>
          <w:lang w:val="ka-GE"/>
        </w:rPr>
        <w:t xml:space="preserve"> 415</w:t>
      </w:r>
      <w:r w:rsidR="000675CA">
        <w:rPr>
          <w:noProof/>
          <w:color w:val="000000"/>
          <w:sz w:val="24"/>
          <w:szCs w:val="24"/>
          <w:lang w:val="ka-GE"/>
        </w:rPr>
        <w:t xml:space="preserve">  </w:t>
      </w:r>
    </w:p>
    <w:p w:rsidR="00B62306" w:rsidRPr="00D93084" w:rsidRDefault="00B62306" w:rsidP="00293F9F">
      <w:pPr>
        <w:spacing w:line="276" w:lineRule="auto"/>
        <w:jc w:val="center"/>
        <w:rPr>
          <w:noProof/>
          <w:color w:val="000000"/>
          <w:sz w:val="22"/>
          <w:lang w:val="af-ZA"/>
        </w:rPr>
      </w:pPr>
    </w:p>
    <w:p w:rsidR="00B62306" w:rsidRPr="005249D8" w:rsidRDefault="00B62306" w:rsidP="00293F9F">
      <w:pPr>
        <w:spacing w:line="48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832EE9">
        <w:rPr>
          <w:rFonts w:cs="Sylfaen"/>
          <w:noProof/>
          <w:color w:val="000000"/>
          <w:sz w:val="22"/>
          <w:lang w:val="ka-GE"/>
        </w:rPr>
        <w:t>25</w:t>
      </w:r>
      <w:r>
        <w:rPr>
          <w:rFonts w:cs="Sylfaen"/>
          <w:noProof/>
          <w:color w:val="000000"/>
          <w:sz w:val="22"/>
          <w:lang w:val="af-ZA"/>
        </w:rPr>
        <w:tab/>
      </w:r>
      <w:r>
        <w:rPr>
          <w:rFonts w:cs="Sylfaen"/>
          <w:noProof/>
          <w:color w:val="000000"/>
          <w:sz w:val="22"/>
          <w:lang w:val="af-ZA"/>
        </w:rPr>
        <w:tab/>
      </w:r>
      <w:r w:rsidR="00832EE9">
        <w:rPr>
          <w:rFonts w:cs="Sylfaen"/>
          <w:noProof/>
          <w:color w:val="000000"/>
          <w:sz w:val="22"/>
          <w:lang w:val="ka-GE"/>
        </w:rPr>
        <w:t>აგვისტო</w:t>
      </w:r>
      <w:r>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293F9F" w:rsidRDefault="0073242D" w:rsidP="0073242D">
      <w:pPr>
        <w:ind w:firstLine="0"/>
        <w:jc w:val="center"/>
        <w:rPr>
          <w:rFonts w:eastAsia="Times New Roman" w:cs="Geo_Times"/>
          <w:szCs w:val="18"/>
          <w:lang w:val="ka-GE"/>
        </w:rPr>
      </w:pPr>
      <w:r w:rsidRPr="0073242D">
        <w:rPr>
          <w:rFonts w:eastAsia="Times New Roman" w:cs="Sylfaen"/>
          <w:szCs w:val="18"/>
          <w:lang w:val="en-AU"/>
        </w:rPr>
        <w:t>ქალაქ</w:t>
      </w:r>
      <w:r w:rsidRPr="0073242D">
        <w:rPr>
          <w:rFonts w:eastAsia="Times New Roman" w:cs="Geo_Times"/>
          <w:szCs w:val="18"/>
          <w:lang w:val="en-AU"/>
        </w:rPr>
        <w:t xml:space="preserve"> </w:t>
      </w:r>
      <w:r w:rsidRPr="0073242D">
        <w:rPr>
          <w:rFonts w:eastAsia="Times New Roman" w:cs="Sylfaen"/>
          <w:szCs w:val="18"/>
          <w:lang w:val="en-AU"/>
        </w:rPr>
        <w:t>ქუთაისის</w:t>
      </w:r>
      <w:r w:rsidRPr="0073242D">
        <w:rPr>
          <w:rFonts w:eastAsia="Times New Roman" w:cs="Geo_Times"/>
          <w:szCs w:val="18"/>
          <w:lang w:val="en-AU"/>
        </w:rPr>
        <w:t xml:space="preserve"> </w:t>
      </w:r>
      <w:r w:rsidRPr="0073242D">
        <w:rPr>
          <w:rFonts w:eastAsia="Times New Roman" w:cs="Sylfaen"/>
          <w:szCs w:val="18"/>
          <w:lang w:val="ka-GE"/>
        </w:rPr>
        <w:t>მუნიციპალიტეტის</w:t>
      </w:r>
      <w:r w:rsidRPr="0073242D">
        <w:rPr>
          <w:rFonts w:eastAsia="Times New Roman" w:cs="Geo_Times"/>
          <w:szCs w:val="18"/>
          <w:lang w:val="ka-GE"/>
        </w:rPr>
        <w:t xml:space="preserve"> </w:t>
      </w:r>
      <w:r w:rsidRPr="0073242D">
        <w:rPr>
          <w:rFonts w:eastAsia="Times New Roman" w:cs="Sylfaen"/>
          <w:szCs w:val="18"/>
          <w:lang w:val="ka-GE"/>
        </w:rPr>
        <w:t>საკუთრებაში</w:t>
      </w:r>
      <w:r w:rsidRPr="0073242D">
        <w:rPr>
          <w:rFonts w:eastAsia="Times New Roman" w:cs="Geo_Times"/>
          <w:szCs w:val="18"/>
          <w:lang w:val="ka-GE"/>
        </w:rPr>
        <w:t xml:space="preserve"> </w:t>
      </w:r>
      <w:r w:rsidRPr="0073242D">
        <w:rPr>
          <w:rFonts w:eastAsia="Times New Roman" w:cs="Sylfaen"/>
          <w:szCs w:val="18"/>
          <w:lang w:val="ka-GE"/>
        </w:rPr>
        <w:t>არსებული</w:t>
      </w:r>
    </w:p>
    <w:p w:rsidR="00293F9F" w:rsidRDefault="0073242D" w:rsidP="0073242D">
      <w:pPr>
        <w:ind w:firstLine="0"/>
        <w:jc w:val="center"/>
        <w:rPr>
          <w:rFonts w:eastAsia="Times New Roman" w:cs="Times New Roman"/>
          <w:szCs w:val="18"/>
          <w:lang w:val="ka-GE"/>
        </w:rPr>
      </w:pPr>
      <w:r w:rsidRPr="0073242D">
        <w:rPr>
          <w:rFonts w:eastAsia="Times New Roman" w:cs="Geo_Times"/>
          <w:szCs w:val="18"/>
          <w:lang w:val="ka-GE"/>
        </w:rPr>
        <w:t xml:space="preserve">მოძრავი </w:t>
      </w:r>
      <w:r>
        <w:rPr>
          <w:rFonts w:eastAsia="Times New Roman" w:cs="Sylfaen"/>
          <w:szCs w:val="18"/>
          <w:lang w:val="ka-GE"/>
        </w:rPr>
        <w:t>ქონ</w:t>
      </w:r>
      <w:r w:rsidRPr="0073242D">
        <w:rPr>
          <w:rFonts w:eastAsia="Times New Roman" w:cs="Sylfaen"/>
          <w:szCs w:val="18"/>
          <w:lang w:val="ka-GE"/>
        </w:rPr>
        <w:t>ების</w:t>
      </w:r>
      <w:r w:rsidRPr="0073242D">
        <w:rPr>
          <w:rFonts w:eastAsia="Times New Roman" w:cs="Geo_Times"/>
          <w:szCs w:val="18"/>
          <w:lang w:val="ka-GE"/>
        </w:rPr>
        <w:t>,</w:t>
      </w:r>
      <w:r w:rsidR="00293F9F">
        <w:rPr>
          <w:rFonts w:eastAsia="Times New Roman" w:cs="Geo_Times"/>
          <w:szCs w:val="18"/>
          <w:lang w:val="ka-GE"/>
        </w:rPr>
        <w:t xml:space="preserve"> </w:t>
      </w:r>
      <w:r w:rsidRPr="0073242D">
        <w:rPr>
          <w:rFonts w:eastAsia="Times New Roman" w:cs="Times New Roman"/>
          <w:szCs w:val="18"/>
          <w:lang w:val="ka-GE"/>
        </w:rPr>
        <w:t xml:space="preserve">არასამეწარმეო (არაკომერციული) </w:t>
      </w:r>
      <w:r w:rsidR="00293F9F">
        <w:rPr>
          <w:rFonts w:eastAsia="Times New Roman" w:cs="Times New Roman"/>
          <w:szCs w:val="18"/>
          <w:lang w:val="ka-GE"/>
        </w:rPr>
        <w:t>იურიდიული</w:t>
      </w:r>
    </w:p>
    <w:p w:rsidR="00293F9F" w:rsidRDefault="0073242D" w:rsidP="0073242D">
      <w:pPr>
        <w:ind w:firstLine="0"/>
        <w:jc w:val="center"/>
        <w:rPr>
          <w:rFonts w:eastAsia="Times New Roman" w:cs="Sylfaen"/>
          <w:szCs w:val="18"/>
          <w:lang w:val="ka-GE"/>
        </w:rPr>
      </w:pPr>
      <w:r w:rsidRPr="0073242D">
        <w:rPr>
          <w:rFonts w:eastAsia="Times New Roman" w:cs="Times New Roman"/>
          <w:szCs w:val="18"/>
          <w:lang w:val="ka-GE"/>
        </w:rPr>
        <w:t>პირი</w:t>
      </w:r>
      <w:r>
        <w:rPr>
          <w:rFonts w:eastAsia="Times New Roman" w:cs="Times New Roman"/>
          <w:szCs w:val="18"/>
          <w:lang w:val="ka-GE"/>
        </w:rPr>
        <w:t>ს</w:t>
      </w:r>
      <w:r w:rsidR="00293F9F">
        <w:rPr>
          <w:rFonts w:eastAsia="Times New Roman" w:cs="Times New Roman"/>
          <w:szCs w:val="18"/>
          <w:lang w:val="ka-GE"/>
        </w:rPr>
        <w:t xml:space="preserve"> </w:t>
      </w:r>
      <w:r w:rsidRPr="0073242D">
        <w:rPr>
          <w:rFonts w:eastAsia="Times New Roman" w:cs="Times New Roman"/>
          <w:szCs w:val="18"/>
        </w:rPr>
        <w:t>„</w:t>
      </w:r>
      <w:r>
        <w:rPr>
          <w:rFonts w:eastAsia="Times New Roman" w:cs="Times New Roman"/>
          <w:szCs w:val="18"/>
          <w:lang w:val="ka-GE"/>
        </w:rPr>
        <w:t>სპეციალური სერვისებისათვის“</w:t>
      </w:r>
      <w:r w:rsidR="00293F9F">
        <w:rPr>
          <w:rFonts w:eastAsia="Times New Roman" w:cs="Times New Roman"/>
          <w:szCs w:val="18"/>
          <w:lang w:val="ka-GE"/>
        </w:rPr>
        <w:t xml:space="preserve"> </w:t>
      </w:r>
      <w:r w:rsidRPr="0073242D">
        <w:rPr>
          <w:rFonts w:eastAsia="Times New Roman" w:cs="Sylfaen"/>
          <w:szCs w:val="18"/>
          <w:lang w:val="ka-GE"/>
        </w:rPr>
        <w:t>პირდაპირი</w:t>
      </w:r>
      <w:r w:rsidRPr="0073242D">
        <w:rPr>
          <w:rFonts w:eastAsia="Times New Roman" w:cs="Geo_Times"/>
          <w:szCs w:val="18"/>
          <w:lang w:val="ka-GE"/>
        </w:rPr>
        <w:t xml:space="preserve"> </w:t>
      </w:r>
      <w:r w:rsidRPr="0073242D">
        <w:rPr>
          <w:rFonts w:eastAsia="Times New Roman" w:cs="Sylfaen"/>
          <w:szCs w:val="18"/>
          <w:lang w:val="ka-GE"/>
        </w:rPr>
        <w:t>განკარგვის</w:t>
      </w:r>
      <w:r w:rsidRPr="0073242D">
        <w:rPr>
          <w:rFonts w:eastAsia="Times New Roman" w:cs="Times New Roman"/>
          <w:szCs w:val="18"/>
          <w:lang w:val="en-AU"/>
        </w:rPr>
        <w:t xml:space="preserve"> </w:t>
      </w:r>
      <w:r w:rsidR="00293F9F">
        <w:rPr>
          <w:rFonts w:eastAsia="Times New Roman" w:cs="Sylfaen"/>
          <w:szCs w:val="18"/>
          <w:lang w:val="ka-GE"/>
        </w:rPr>
        <w:t>წესით,</w:t>
      </w:r>
    </w:p>
    <w:p w:rsidR="00293F9F" w:rsidRDefault="0073242D" w:rsidP="0073242D">
      <w:pPr>
        <w:ind w:firstLine="0"/>
        <w:jc w:val="center"/>
        <w:rPr>
          <w:rFonts w:eastAsia="Times New Roman" w:cs="Times New Roman"/>
          <w:szCs w:val="18"/>
          <w:lang w:val="ka-GE"/>
        </w:rPr>
      </w:pPr>
      <w:r w:rsidRPr="0073242D">
        <w:rPr>
          <w:rFonts w:eastAsia="Times New Roman" w:cs="Times New Roman"/>
          <w:szCs w:val="18"/>
          <w:lang w:val="ka-GE"/>
        </w:rPr>
        <w:t xml:space="preserve">უსასყიდლოდ, </w:t>
      </w:r>
      <w:r w:rsidRPr="0073242D">
        <w:rPr>
          <w:rFonts w:eastAsia="Times New Roman" w:cs="Sylfaen"/>
          <w:szCs w:val="18"/>
          <w:lang w:val="ka-GE"/>
        </w:rPr>
        <w:t>თხოვების</w:t>
      </w:r>
      <w:r w:rsidRPr="0073242D">
        <w:rPr>
          <w:rFonts w:eastAsia="Times New Roman" w:cs="Times New Roman"/>
          <w:szCs w:val="18"/>
          <w:lang w:val="ka-GE"/>
        </w:rPr>
        <w:t xml:space="preserve"> </w:t>
      </w:r>
      <w:r w:rsidRPr="0073242D">
        <w:rPr>
          <w:rFonts w:eastAsia="Times New Roman" w:cs="Sylfaen"/>
          <w:szCs w:val="18"/>
          <w:lang w:val="ka-GE"/>
        </w:rPr>
        <w:t>ფორმით</w:t>
      </w:r>
      <w:r w:rsidRPr="0073242D">
        <w:rPr>
          <w:rFonts w:eastAsia="Times New Roman" w:cs="Times New Roman"/>
          <w:szCs w:val="18"/>
          <w:lang w:val="ka-GE"/>
        </w:rPr>
        <w:t xml:space="preserve">, </w:t>
      </w:r>
      <w:r w:rsidRPr="0073242D">
        <w:rPr>
          <w:rFonts w:eastAsia="Times New Roman" w:cs="Sylfaen"/>
          <w:szCs w:val="18"/>
          <w:lang w:val="ka-GE"/>
        </w:rPr>
        <w:t>უვადო</w:t>
      </w:r>
      <w:r w:rsidRPr="0073242D">
        <w:rPr>
          <w:rFonts w:eastAsia="Times New Roman" w:cs="Times New Roman"/>
          <w:szCs w:val="18"/>
          <w:lang w:val="ka-GE"/>
        </w:rPr>
        <w:t xml:space="preserve"> </w:t>
      </w:r>
      <w:r w:rsidRPr="0073242D">
        <w:rPr>
          <w:rFonts w:eastAsia="Times New Roman" w:cs="Sylfaen"/>
          <w:szCs w:val="18"/>
          <w:lang w:val="ka-GE"/>
        </w:rPr>
        <w:t>სარგებლობაში</w:t>
      </w:r>
      <w:r w:rsidRPr="0073242D">
        <w:rPr>
          <w:rFonts w:eastAsia="Times New Roman" w:cs="Times New Roman"/>
          <w:szCs w:val="18"/>
          <w:lang w:val="ka-GE"/>
        </w:rPr>
        <w:t xml:space="preserve"> </w:t>
      </w:r>
      <w:r w:rsidRPr="0073242D">
        <w:rPr>
          <w:rFonts w:eastAsia="Times New Roman" w:cs="Sylfaen"/>
          <w:szCs w:val="18"/>
          <w:lang w:val="ka-GE"/>
        </w:rPr>
        <w:t>გადაცემის</w:t>
      </w:r>
    </w:p>
    <w:p w:rsidR="0073242D" w:rsidRPr="0073242D" w:rsidRDefault="0073242D" w:rsidP="0073242D">
      <w:pPr>
        <w:ind w:firstLine="0"/>
        <w:jc w:val="center"/>
        <w:rPr>
          <w:rFonts w:eastAsia="Times New Roman" w:cs="Sylfaen"/>
          <w:szCs w:val="18"/>
          <w:lang w:val="ka-GE"/>
        </w:rPr>
      </w:pPr>
      <w:r w:rsidRPr="0073242D">
        <w:rPr>
          <w:rFonts w:eastAsia="Times New Roman" w:cs="Sylfaen"/>
          <w:szCs w:val="18"/>
          <w:lang w:val="ka-GE"/>
        </w:rPr>
        <w:t>თაობაზე</w:t>
      </w:r>
      <w:r w:rsidRPr="0073242D">
        <w:rPr>
          <w:rFonts w:eastAsia="Times New Roman" w:cs="Times New Roman"/>
          <w:szCs w:val="18"/>
          <w:lang w:val="ka-GE"/>
        </w:rPr>
        <w:t xml:space="preserve">, </w:t>
      </w:r>
      <w:r w:rsidRPr="0073242D">
        <w:rPr>
          <w:rFonts w:eastAsia="Times New Roman" w:cs="Sylfaen"/>
          <w:szCs w:val="18"/>
          <w:lang w:val="ka-GE"/>
        </w:rPr>
        <w:t>ქალაქ</w:t>
      </w:r>
      <w:r w:rsidRPr="0073242D">
        <w:rPr>
          <w:rFonts w:eastAsia="Times New Roman" w:cs="Times New Roman"/>
          <w:szCs w:val="18"/>
          <w:lang w:val="ka-GE"/>
        </w:rPr>
        <w:t xml:space="preserve"> </w:t>
      </w:r>
      <w:r w:rsidRPr="0073242D">
        <w:rPr>
          <w:rFonts w:eastAsia="Times New Roman" w:cs="Sylfaen"/>
          <w:szCs w:val="18"/>
          <w:lang w:val="ka-GE"/>
        </w:rPr>
        <w:t>ქუთაისის</w:t>
      </w:r>
      <w:r w:rsidRPr="0073242D">
        <w:rPr>
          <w:rFonts w:eastAsia="Times New Roman" w:cs="Times New Roman"/>
          <w:szCs w:val="18"/>
          <w:lang w:val="ka-GE"/>
        </w:rPr>
        <w:t xml:space="preserve"> </w:t>
      </w:r>
      <w:r w:rsidRPr="0073242D">
        <w:rPr>
          <w:rFonts w:eastAsia="Times New Roman" w:cs="Sylfaen"/>
          <w:szCs w:val="18"/>
          <w:lang w:val="ka-GE"/>
        </w:rPr>
        <w:t>მუნიციპალიტეტის მერისათვის</w:t>
      </w:r>
    </w:p>
    <w:p w:rsidR="0073242D" w:rsidRPr="0073242D" w:rsidRDefault="0073242D" w:rsidP="00293F9F">
      <w:pPr>
        <w:spacing w:line="240" w:lineRule="auto"/>
        <w:ind w:firstLine="0"/>
        <w:contextualSpacing/>
        <w:jc w:val="center"/>
        <w:rPr>
          <w:rFonts w:eastAsia="Times New Roman" w:cs="Sylfaen"/>
          <w:szCs w:val="18"/>
          <w:lang w:val="ka-GE"/>
        </w:rPr>
      </w:pPr>
      <w:r w:rsidRPr="0073242D">
        <w:rPr>
          <w:rFonts w:eastAsia="Times New Roman" w:cs="Times New Roman"/>
          <w:szCs w:val="18"/>
          <w:lang w:val="ka-GE"/>
        </w:rPr>
        <w:t xml:space="preserve"> </w:t>
      </w:r>
      <w:r w:rsidRPr="0073242D">
        <w:rPr>
          <w:rFonts w:eastAsia="Times New Roman" w:cs="Sylfaen"/>
          <w:szCs w:val="18"/>
          <w:lang w:val="ka-GE"/>
        </w:rPr>
        <w:t>თანხმობის</w:t>
      </w:r>
      <w:r w:rsidRPr="0073242D">
        <w:rPr>
          <w:rFonts w:eastAsia="Times New Roman" w:cs="Times New Roman"/>
          <w:szCs w:val="18"/>
          <w:lang w:val="ka-GE"/>
        </w:rPr>
        <w:t xml:space="preserve"> </w:t>
      </w:r>
      <w:r w:rsidRPr="0073242D">
        <w:rPr>
          <w:rFonts w:eastAsia="Times New Roman" w:cs="Sylfaen"/>
          <w:szCs w:val="18"/>
          <w:lang w:val="ka-GE"/>
        </w:rPr>
        <w:t>მიცემის</w:t>
      </w:r>
      <w:r w:rsidRPr="0073242D">
        <w:rPr>
          <w:rFonts w:eastAsia="Times New Roman" w:cs="Times New Roman"/>
          <w:szCs w:val="18"/>
          <w:lang w:val="ka-GE"/>
        </w:rPr>
        <w:t xml:space="preserve">  </w:t>
      </w:r>
      <w:r w:rsidRPr="0073242D">
        <w:rPr>
          <w:rFonts w:eastAsia="Times New Roman" w:cs="Sylfaen"/>
          <w:szCs w:val="18"/>
          <w:lang w:val="ka-GE"/>
        </w:rPr>
        <w:t>შ</w:t>
      </w:r>
      <w:r w:rsidRPr="0073242D">
        <w:rPr>
          <w:rFonts w:eastAsia="Times New Roman" w:cs="Times New Roman"/>
          <w:szCs w:val="18"/>
          <w:lang w:val="ka-GE"/>
        </w:rPr>
        <w:t xml:space="preserve"> </w:t>
      </w:r>
      <w:r w:rsidRPr="0073242D">
        <w:rPr>
          <w:rFonts w:eastAsia="Times New Roman" w:cs="Sylfaen"/>
          <w:szCs w:val="18"/>
          <w:lang w:val="ka-GE"/>
        </w:rPr>
        <w:t>ე</w:t>
      </w:r>
      <w:r w:rsidRPr="0073242D">
        <w:rPr>
          <w:rFonts w:eastAsia="Times New Roman" w:cs="Times New Roman"/>
          <w:szCs w:val="18"/>
          <w:lang w:val="ka-GE"/>
        </w:rPr>
        <w:t xml:space="preserve"> </w:t>
      </w:r>
      <w:r w:rsidRPr="0073242D">
        <w:rPr>
          <w:rFonts w:eastAsia="Times New Roman" w:cs="Sylfaen"/>
          <w:szCs w:val="18"/>
          <w:lang w:val="ka-GE"/>
        </w:rPr>
        <w:t>ს</w:t>
      </w:r>
      <w:r w:rsidRPr="0073242D">
        <w:rPr>
          <w:rFonts w:eastAsia="Times New Roman" w:cs="Times New Roman"/>
          <w:szCs w:val="18"/>
          <w:lang w:val="ka-GE"/>
        </w:rPr>
        <w:t xml:space="preserve"> </w:t>
      </w:r>
      <w:r w:rsidRPr="0073242D">
        <w:rPr>
          <w:rFonts w:eastAsia="Times New Roman" w:cs="Sylfaen"/>
          <w:szCs w:val="18"/>
          <w:lang w:val="ka-GE"/>
        </w:rPr>
        <w:t>ა</w:t>
      </w:r>
      <w:r w:rsidRPr="0073242D">
        <w:rPr>
          <w:rFonts w:eastAsia="Times New Roman" w:cs="Times New Roman"/>
          <w:szCs w:val="18"/>
          <w:lang w:val="ka-GE"/>
        </w:rPr>
        <w:t xml:space="preserve"> </w:t>
      </w:r>
      <w:r w:rsidRPr="0073242D">
        <w:rPr>
          <w:rFonts w:eastAsia="Times New Roman" w:cs="Sylfaen"/>
          <w:szCs w:val="18"/>
          <w:lang w:val="ka-GE"/>
        </w:rPr>
        <w:t>ხ</w:t>
      </w:r>
      <w:r w:rsidRPr="0073242D">
        <w:rPr>
          <w:rFonts w:eastAsia="Times New Roman" w:cs="Times New Roman"/>
          <w:szCs w:val="18"/>
          <w:lang w:val="ka-GE"/>
        </w:rPr>
        <w:t xml:space="preserve"> </w:t>
      </w:r>
      <w:r w:rsidRPr="0073242D">
        <w:rPr>
          <w:rFonts w:eastAsia="Times New Roman" w:cs="Sylfaen"/>
          <w:szCs w:val="18"/>
          <w:lang w:val="ka-GE"/>
        </w:rPr>
        <w:t>ე</w:t>
      </w:r>
      <w:r w:rsidRPr="0073242D">
        <w:rPr>
          <w:rFonts w:eastAsia="Times New Roman" w:cs="Times New Roman"/>
          <w:szCs w:val="18"/>
          <w:lang w:val="ka-GE"/>
        </w:rPr>
        <w:t xml:space="preserve"> </w:t>
      </w:r>
      <w:r w:rsidRPr="0073242D">
        <w:rPr>
          <w:rFonts w:eastAsia="Times New Roman" w:cs="Sylfaen"/>
          <w:szCs w:val="18"/>
          <w:lang w:val="ka-GE"/>
        </w:rPr>
        <w:t>ბ</w:t>
      </w:r>
    </w:p>
    <w:p w:rsidR="0073242D" w:rsidRPr="0073242D" w:rsidRDefault="0073242D" w:rsidP="00293F9F">
      <w:pPr>
        <w:spacing w:line="276" w:lineRule="auto"/>
        <w:ind w:firstLine="0"/>
        <w:jc w:val="center"/>
        <w:rPr>
          <w:rFonts w:eastAsia="Times New Roman" w:cs="Times New Roman"/>
          <w:szCs w:val="18"/>
          <w:lang w:val="ka-GE"/>
        </w:rPr>
      </w:pPr>
    </w:p>
    <w:p w:rsidR="0073242D" w:rsidRPr="0073242D" w:rsidRDefault="0073242D" w:rsidP="0073242D">
      <w:pPr>
        <w:ind w:firstLine="708"/>
        <w:rPr>
          <w:rFonts w:eastAsia="Times New Roman" w:cs="Times New Roman"/>
          <w:szCs w:val="18"/>
          <w:lang w:val="ka-GE"/>
        </w:rPr>
      </w:pPr>
      <w:r w:rsidRPr="0073242D">
        <w:rPr>
          <w:rFonts w:eastAsia="Times New Roman" w:cs="Sylfaen"/>
          <w:szCs w:val="18"/>
          <w:lang w:val="ka-GE"/>
        </w:rPr>
        <w:t>საქართველოს</w:t>
      </w:r>
      <w:r w:rsidRPr="0073242D">
        <w:rPr>
          <w:rFonts w:eastAsia="Times New Roman" w:cs="Geo_Times"/>
          <w:szCs w:val="18"/>
          <w:lang w:val="ka-GE"/>
        </w:rPr>
        <w:t xml:space="preserve"> </w:t>
      </w:r>
      <w:r w:rsidRPr="0073242D">
        <w:rPr>
          <w:rFonts w:eastAsia="Times New Roman" w:cs="Sylfaen"/>
          <w:szCs w:val="18"/>
          <w:lang w:val="ka-GE"/>
        </w:rPr>
        <w:t>ორგანული</w:t>
      </w:r>
      <w:r w:rsidRPr="0073242D">
        <w:rPr>
          <w:rFonts w:eastAsia="Times New Roman" w:cs="Geo_Times"/>
          <w:szCs w:val="18"/>
          <w:lang w:val="ka-GE"/>
        </w:rPr>
        <w:t xml:space="preserve"> </w:t>
      </w:r>
      <w:r w:rsidRPr="0073242D">
        <w:rPr>
          <w:rFonts w:eastAsia="Times New Roman" w:cs="Sylfaen"/>
          <w:szCs w:val="18"/>
          <w:lang w:val="ka-GE"/>
        </w:rPr>
        <w:t>კანონის</w:t>
      </w:r>
      <w:r w:rsidRPr="0073242D">
        <w:rPr>
          <w:rFonts w:eastAsia="Times New Roman" w:cs="Geo_Times"/>
          <w:szCs w:val="18"/>
          <w:lang w:val="ka-GE"/>
        </w:rPr>
        <w:t xml:space="preserve"> „</w:t>
      </w:r>
      <w:r w:rsidRPr="0073242D">
        <w:rPr>
          <w:rFonts w:eastAsia="Times New Roman" w:cs="Sylfaen"/>
          <w:szCs w:val="18"/>
          <w:lang w:val="ka-GE"/>
        </w:rPr>
        <w:t>ადგილობრივი</w:t>
      </w:r>
      <w:r w:rsidRPr="0073242D">
        <w:rPr>
          <w:rFonts w:eastAsia="Times New Roman" w:cs="Geo_Times"/>
          <w:szCs w:val="18"/>
          <w:lang w:val="ka-GE"/>
        </w:rPr>
        <w:t xml:space="preserve"> </w:t>
      </w:r>
      <w:r w:rsidRPr="0073242D">
        <w:rPr>
          <w:rFonts w:eastAsia="Times New Roman" w:cs="Sylfaen"/>
          <w:szCs w:val="18"/>
          <w:lang w:val="ka-GE"/>
        </w:rPr>
        <w:t>თვითმმართველობის</w:t>
      </w:r>
      <w:r w:rsidRPr="0073242D">
        <w:rPr>
          <w:rFonts w:eastAsia="Times New Roman" w:cs="Geo_Times"/>
          <w:szCs w:val="18"/>
          <w:lang w:val="ka-GE"/>
        </w:rPr>
        <w:t xml:space="preserve"> </w:t>
      </w:r>
      <w:r w:rsidRPr="0073242D">
        <w:rPr>
          <w:rFonts w:eastAsia="Times New Roman" w:cs="Sylfaen"/>
          <w:szCs w:val="18"/>
          <w:lang w:val="ka-GE"/>
        </w:rPr>
        <w:t>კოდექსი</w:t>
      </w:r>
      <w:r w:rsidRPr="0073242D">
        <w:rPr>
          <w:rFonts w:eastAsia="Times New Roman" w:cs="Geo_Times"/>
          <w:szCs w:val="18"/>
          <w:lang w:val="ka-GE"/>
        </w:rPr>
        <w:t>“</w:t>
      </w:r>
      <w:r w:rsidRPr="0073242D">
        <w:rPr>
          <w:rFonts w:eastAsia="Times New Roman" w:cs="Times New Roman"/>
          <w:szCs w:val="18"/>
          <w:lang w:val="ka-GE"/>
        </w:rPr>
        <w:t xml:space="preserve"> 54-</w:t>
      </w:r>
      <w:r w:rsidRPr="0073242D">
        <w:rPr>
          <w:rFonts w:eastAsia="Times New Roman" w:cs="Sylfaen"/>
          <w:szCs w:val="18"/>
          <w:lang w:val="ka-GE"/>
        </w:rPr>
        <w:t>ე</w:t>
      </w:r>
      <w:r w:rsidRPr="0073242D">
        <w:rPr>
          <w:rFonts w:eastAsia="Times New Roman" w:cs="Geo_Times"/>
          <w:szCs w:val="18"/>
          <w:lang w:val="ka-GE"/>
        </w:rPr>
        <w:t xml:space="preserve"> </w:t>
      </w:r>
      <w:r w:rsidRPr="0073242D">
        <w:rPr>
          <w:rFonts w:eastAsia="Times New Roman" w:cs="Sylfaen"/>
          <w:szCs w:val="18"/>
          <w:lang w:val="ka-GE"/>
        </w:rPr>
        <w:t>მუხლის</w:t>
      </w:r>
      <w:r w:rsidRPr="0073242D">
        <w:rPr>
          <w:rFonts w:eastAsia="Times New Roman" w:cs="Geo_Times"/>
          <w:szCs w:val="18"/>
          <w:lang w:val="ka-GE"/>
        </w:rPr>
        <w:t xml:space="preserve"> </w:t>
      </w:r>
      <w:r w:rsidRPr="0073242D">
        <w:rPr>
          <w:rFonts w:eastAsia="Times New Roman" w:cs="Sylfaen"/>
          <w:szCs w:val="18"/>
          <w:lang w:val="ka-GE"/>
        </w:rPr>
        <w:t>პირველი</w:t>
      </w:r>
      <w:r w:rsidRPr="0073242D">
        <w:rPr>
          <w:rFonts w:eastAsia="Times New Roman" w:cs="Times New Roman"/>
          <w:szCs w:val="18"/>
          <w:lang w:val="ka-GE"/>
        </w:rPr>
        <w:t xml:space="preserve"> </w:t>
      </w:r>
      <w:r w:rsidRPr="0073242D">
        <w:rPr>
          <w:rFonts w:eastAsia="Times New Roman" w:cs="Sylfaen"/>
          <w:szCs w:val="18"/>
          <w:lang w:val="ka-GE"/>
        </w:rPr>
        <w:t>პუნქტის</w:t>
      </w:r>
      <w:r w:rsidRPr="0073242D">
        <w:rPr>
          <w:rFonts w:eastAsia="Times New Roman" w:cs="Times New Roman"/>
          <w:szCs w:val="18"/>
          <w:lang w:val="ka-GE"/>
        </w:rPr>
        <w:t xml:space="preserve"> „</w:t>
      </w:r>
      <w:r w:rsidRPr="0073242D">
        <w:rPr>
          <w:rFonts w:eastAsia="Times New Roman" w:cs="Sylfaen"/>
          <w:szCs w:val="18"/>
          <w:lang w:val="ka-GE"/>
        </w:rPr>
        <w:t>დ</w:t>
      </w:r>
      <w:r w:rsidRPr="0073242D">
        <w:rPr>
          <w:rFonts w:eastAsia="Times New Roman" w:cs="Geo_Times"/>
          <w:szCs w:val="18"/>
          <w:lang w:val="ka-GE"/>
        </w:rPr>
        <w:t xml:space="preserve">“ </w:t>
      </w:r>
      <w:r w:rsidRPr="0073242D">
        <w:rPr>
          <w:rFonts w:eastAsia="Times New Roman" w:cs="Sylfaen"/>
          <w:szCs w:val="18"/>
          <w:lang w:val="ka-GE"/>
        </w:rPr>
        <w:t>ქვეპუნქტის</w:t>
      </w:r>
      <w:r w:rsidRPr="0073242D">
        <w:rPr>
          <w:rFonts w:eastAsia="Times New Roman" w:cs="Geo_Times"/>
          <w:szCs w:val="18"/>
          <w:lang w:val="ka-GE"/>
        </w:rPr>
        <w:t xml:space="preserve"> </w:t>
      </w:r>
      <w:r w:rsidRPr="0073242D">
        <w:rPr>
          <w:rFonts w:eastAsia="Times New Roman" w:cs="Times New Roman"/>
          <w:szCs w:val="18"/>
          <w:lang w:val="ka-GE"/>
        </w:rPr>
        <w:t>„</w:t>
      </w:r>
      <w:r w:rsidRPr="0073242D">
        <w:rPr>
          <w:rFonts w:eastAsia="Times New Roman" w:cs="Sylfaen"/>
          <w:szCs w:val="18"/>
          <w:lang w:val="ka-GE"/>
        </w:rPr>
        <w:t>დ</w:t>
      </w:r>
      <w:r w:rsidRPr="0073242D">
        <w:rPr>
          <w:rFonts w:eastAsia="Times New Roman" w:cs="Geo_Times"/>
          <w:szCs w:val="18"/>
          <w:lang w:val="ka-GE"/>
        </w:rPr>
        <w:t>.</w:t>
      </w:r>
      <w:r w:rsidRPr="0073242D">
        <w:rPr>
          <w:rFonts w:eastAsia="Times New Roman" w:cs="Sylfaen"/>
          <w:szCs w:val="18"/>
          <w:lang w:val="ka-GE"/>
        </w:rPr>
        <w:t>გ</w:t>
      </w:r>
      <w:r w:rsidRPr="0073242D">
        <w:rPr>
          <w:rFonts w:eastAsia="Times New Roman" w:cs="Geo_Times"/>
          <w:szCs w:val="18"/>
          <w:lang w:val="ka-GE"/>
        </w:rPr>
        <w:t xml:space="preserve">“ </w:t>
      </w:r>
      <w:r w:rsidRPr="0073242D">
        <w:rPr>
          <w:rFonts w:eastAsia="Times New Roman" w:cs="Sylfaen"/>
          <w:szCs w:val="18"/>
          <w:lang w:val="ka-GE"/>
        </w:rPr>
        <w:t>ქვეპუნქტის</w:t>
      </w:r>
      <w:r w:rsidRPr="0073242D">
        <w:rPr>
          <w:rFonts w:eastAsia="Times New Roman" w:cs="Geo_Times"/>
          <w:szCs w:val="18"/>
          <w:lang w:val="ka-GE"/>
        </w:rPr>
        <w:t xml:space="preserve">, </w:t>
      </w:r>
      <w:r w:rsidRPr="0073242D">
        <w:rPr>
          <w:rFonts w:eastAsia="Times New Roman" w:cs="Sylfaen"/>
          <w:szCs w:val="18"/>
          <w:lang w:val="ka-GE"/>
        </w:rPr>
        <w:t>„მუნიციპალიტეტის ქონების პრივატიზების, სარგებლობისა და მართვის უფლებით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73242D">
        <w:rPr>
          <w:rFonts w:eastAsia="Times New Roman" w:cs="Sylfaen"/>
          <w:color w:val="000000"/>
          <w:szCs w:val="18"/>
          <w:lang w:val="ka-GE"/>
        </w:rPr>
        <w:t xml:space="preserve"> საქართველოს მთავრობის 2014 წლის 8 დეკემბრის №669 დადგენილების</w:t>
      </w:r>
      <w:r w:rsidRPr="0073242D">
        <w:rPr>
          <w:rFonts w:eastAsia="Times New Roman" w:cs="Times New Roman"/>
          <w:szCs w:val="18"/>
          <w:lang w:val="ka-GE"/>
        </w:rPr>
        <w:t xml:space="preserve">, </w:t>
      </w:r>
      <w:r w:rsidRPr="0073242D">
        <w:rPr>
          <w:rFonts w:eastAsia="Times New Roman" w:cs="AcadNusx"/>
          <w:szCs w:val="18"/>
          <w:lang w:val="ka-GE"/>
        </w:rPr>
        <w:t>„</w:t>
      </w:r>
      <w:r w:rsidRPr="0073242D">
        <w:rPr>
          <w:rFonts w:eastAsia="Times New Roman" w:cs="Times New Roman"/>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w:t>
      </w:r>
      <w:r w:rsidRPr="0073242D">
        <w:rPr>
          <w:rFonts w:eastAsia="Times New Roman" w:cs="Times New Roman"/>
          <w:noProof/>
          <w:szCs w:val="18"/>
          <w:lang w:val="en-AU"/>
        </w:rPr>
        <w:t>№</w:t>
      </w:r>
      <w:r w:rsidRPr="0073242D">
        <w:rPr>
          <w:rFonts w:eastAsia="Times New Roman" w:cs="Times New Roman"/>
          <w:szCs w:val="18"/>
          <w:lang w:val="ka-GE"/>
        </w:rPr>
        <w:t xml:space="preserve">65 </w:t>
      </w:r>
      <w:r w:rsidRPr="0073242D">
        <w:rPr>
          <w:rFonts w:eastAsia="Times New Roman" w:cs="Sylfaen"/>
          <w:szCs w:val="18"/>
          <w:lang w:val="ka-GE"/>
        </w:rPr>
        <w:t>დადგენილებისა</w:t>
      </w:r>
      <w:r w:rsidRPr="0073242D">
        <w:rPr>
          <w:rFonts w:eastAsia="Times New Roman" w:cs="Geo_Times"/>
          <w:szCs w:val="18"/>
          <w:lang w:val="ka-GE"/>
        </w:rPr>
        <w:t xml:space="preserve"> </w:t>
      </w:r>
      <w:r w:rsidRPr="0073242D">
        <w:rPr>
          <w:rFonts w:eastAsia="Times New Roman" w:cs="Sylfaen"/>
          <w:szCs w:val="18"/>
          <w:lang w:val="ka-GE"/>
        </w:rPr>
        <w:t>და</w:t>
      </w:r>
      <w:r w:rsidRPr="0073242D">
        <w:rPr>
          <w:rFonts w:eastAsia="Times New Roman" w:cs="Geo_Times"/>
          <w:szCs w:val="18"/>
          <w:lang w:val="ka-GE"/>
        </w:rPr>
        <w:t xml:space="preserve"> ქალაქ ქუთაისის მუნიციპალიტეტის მერის </w:t>
      </w:r>
      <w:r w:rsidR="005D10F1">
        <w:rPr>
          <w:rFonts w:eastAsia="Times New Roman" w:cs="Geo_Times"/>
          <w:szCs w:val="18"/>
          <w:lang w:val="ka-GE"/>
        </w:rPr>
        <w:t>2021 წლის 23 აგვისტოს №44-4421235284</w:t>
      </w:r>
      <w:r w:rsidRPr="0073242D">
        <w:rPr>
          <w:rFonts w:eastAsia="Times New Roman" w:cs="Geo_Times"/>
          <w:szCs w:val="18"/>
          <w:lang w:val="ka-GE"/>
        </w:rPr>
        <w:t xml:space="preserve"> </w:t>
      </w:r>
      <w:r w:rsidR="00DC45B4">
        <w:rPr>
          <w:rFonts w:eastAsia="Times New Roman" w:cs="Geo_Times"/>
          <w:szCs w:val="18"/>
          <w:lang w:val="ka-GE"/>
        </w:rPr>
        <w:t xml:space="preserve">წერილობითი </w:t>
      </w:r>
      <w:r w:rsidRPr="0073242D">
        <w:rPr>
          <w:rFonts w:eastAsia="Times New Roman" w:cs="Geo_Times"/>
          <w:szCs w:val="18"/>
          <w:lang w:val="ka-GE"/>
        </w:rPr>
        <w:t xml:space="preserve">მომართვის </w:t>
      </w:r>
      <w:r w:rsidRPr="0073242D">
        <w:rPr>
          <w:rFonts w:eastAsia="Times New Roman" w:cs="Sylfaen"/>
          <w:szCs w:val="18"/>
          <w:lang w:val="ka-GE"/>
        </w:rPr>
        <w:t>შესაბამისად</w:t>
      </w:r>
      <w:r w:rsidRPr="0073242D">
        <w:rPr>
          <w:rFonts w:eastAsia="Times New Roman" w:cs="Geo_Times"/>
          <w:szCs w:val="18"/>
          <w:lang w:val="ka-GE"/>
        </w:rPr>
        <w:t>:</w:t>
      </w:r>
    </w:p>
    <w:p w:rsidR="0073242D" w:rsidRPr="0073242D" w:rsidRDefault="0073242D" w:rsidP="0073242D">
      <w:pPr>
        <w:ind w:firstLine="708"/>
        <w:contextualSpacing/>
        <w:rPr>
          <w:rFonts w:eastAsia="Times New Roman" w:cs="Times New Roman"/>
          <w:szCs w:val="18"/>
          <w:lang w:val="ka-GE"/>
        </w:rPr>
      </w:pPr>
      <w:r w:rsidRPr="0073242D">
        <w:rPr>
          <w:rFonts w:eastAsia="Times New Roman" w:cs="Sylfaen"/>
          <w:b/>
          <w:szCs w:val="18"/>
          <w:lang w:val="ka-GE"/>
        </w:rPr>
        <w:t>მუხლი</w:t>
      </w:r>
      <w:r w:rsidRPr="0073242D">
        <w:rPr>
          <w:rFonts w:eastAsia="Times New Roman" w:cs="Geo_Times"/>
          <w:b/>
          <w:szCs w:val="18"/>
          <w:lang w:val="ka-GE"/>
        </w:rPr>
        <w:t xml:space="preserve"> 1. </w:t>
      </w:r>
      <w:r w:rsidRPr="0073242D">
        <w:rPr>
          <w:rFonts w:eastAsia="Times New Roman" w:cs="Sylfaen"/>
          <w:szCs w:val="18"/>
          <w:lang w:val="ka-GE"/>
        </w:rPr>
        <w:t>მიეცეს</w:t>
      </w:r>
      <w:r w:rsidRPr="0073242D">
        <w:rPr>
          <w:rFonts w:eastAsia="Times New Roman" w:cs="Geo_Times"/>
          <w:szCs w:val="18"/>
          <w:lang w:val="ka-GE"/>
        </w:rPr>
        <w:t xml:space="preserve"> </w:t>
      </w:r>
      <w:r w:rsidRPr="0073242D">
        <w:rPr>
          <w:rFonts w:eastAsia="Times New Roman" w:cs="Sylfaen"/>
          <w:szCs w:val="18"/>
          <w:lang w:val="ka-GE"/>
        </w:rPr>
        <w:t>თანხმობა</w:t>
      </w:r>
      <w:r w:rsidRPr="0073242D">
        <w:rPr>
          <w:rFonts w:eastAsia="Times New Roman" w:cs="Geo_Times"/>
          <w:szCs w:val="18"/>
          <w:lang w:val="ka-GE"/>
        </w:rPr>
        <w:t xml:space="preserve"> </w:t>
      </w:r>
      <w:r w:rsidRPr="0073242D">
        <w:rPr>
          <w:rFonts w:eastAsia="Times New Roman" w:cs="Sylfaen"/>
          <w:szCs w:val="18"/>
          <w:lang w:val="ka-GE"/>
        </w:rPr>
        <w:t>ქალაქ</w:t>
      </w:r>
      <w:r w:rsidRPr="0073242D">
        <w:rPr>
          <w:rFonts w:eastAsia="Times New Roman" w:cs="Geo_Times"/>
          <w:szCs w:val="18"/>
          <w:lang w:val="ka-GE"/>
        </w:rPr>
        <w:t xml:space="preserve"> </w:t>
      </w:r>
      <w:r w:rsidRPr="0073242D">
        <w:rPr>
          <w:rFonts w:eastAsia="Times New Roman" w:cs="Sylfaen"/>
          <w:szCs w:val="18"/>
          <w:lang w:val="ka-GE"/>
        </w:rPr>
        <w:t>ქუთაისის</w:t>
      </w:r>
      <w:r w:rsidRPr="0073242D">
        <w:rPr>
          <w:rFonts w:eastAsia="Times New Roman" w:cs="Geo_Times"/>
          <w:szCs w:val="18"/>
          <w:lang w:val="ka-GE"/>
        </w:rPr>
        <w:t xml:space="preserve"> </w:t>
      </w:r>
      <w:r w:rsidRPr="0073242D">
        <w:rPr>
          <w:rFonts w:eastAsia="Times New Roman" w:cs="Sylfaen"/>
          <w:szCs w:val="18"/>
          <w:lang w:val="ka-GE"/>
        </w:rPr>
        <w:t>მუნიციპალიტეტის</w:t>
      </w:r>
      <w:r w:rsidRPr="0073242D">
        <w:rPr>
          <w:rFonts w:eastAsia="Times New Roman" w:cs="Geo_Times"/>
          <w:szCs w:val="18"/>
          <w:lang w:val="ka-GE"/>
        </w:rPr>
        <w:t xml:space="preserve"> </w:t>
      </w:r>
      <w:r w:rsidRPr="0073242D">
        <w:rPr>
          <w:rFonts w:eastAsia="Times New Roman" w:cs="Sylfaen"/>
          <w:szCs w:val="18"/>
          <w:lang w:val="ka-GE"/>
        </w:rPr>
        <w:t>მერს</w:t>
      </w:r>
      <w:r w:rsidRPr="0073242D">
        <w:rPr>
          <w:rFonts w:eastAsia="Times New Roman" w:cs="Times New Roman"/>
          <w:szCs w:val="18"/>
          <w:lang w:val="ka-GE"/>
        </w:rPr>
        <w:t>, იოსებ ხახალეიშვილს არასამეწარმეო (არაკომერციული) იურიდიული პირი</w:t>
      </w:r>
      <w:r>
        <w:rPr>
          <w:rFonts w:eastAsia="Times New Roman" w:cs="Times New Roman"/>
          <w:szCs w:val="18"/>
          <w:lang w:val="ka-GE"/>
        </w:rPr>
        <w:t>ს</w:t>
      </w:r>
      <w:r w:rsidRPr="0073242D">
        <w:rPr>
          <w:rFonts w:eastAsia="Times New Roman" w:cs="Times New Roman"/>
          <w:szCs w:val="18"/>
          <w:lang w:val="ka-GE"/>
        </w:rPr>
        <w:t xml:space="preserve"> „სპეციალური სერვისები</w:t>
      </w:r>
      <w:r w:rsidRPr="0073242D">
        <w:rPr>
          <w:rFonts w:eastAsia="Times New Roman" w:cs="Sylfaen"/>
          <w:szCs w:val="18"/>
          <w:lang w:val="ka-GE"/>
        </w:rPr>
        <w:t>სათვის</w:t>
      </w:r>
      <w:r w:rsidRPr="0073242D">
        <w:rPr>
          <w:rFonts w:eastAsia="Times New Roman" w:cs="Times New Roman"/>
          <w:szCs w:val="18"/>
          <w:lang w:val="ka-GE"/>
        </w:rPr>
        <w:t xml:space="preserve">“ (საიდენტიფიკაციო </w:t>
      </w:r>
      <w:r w:rsidR="005E159A">
        <w:rPr>
          <w:rFonts w:eastAsia="Times New Roman" w:cs="Times New Roman"/>
          <w:szCs w:val="18"/>
          <w:lang w:val="ka-GE"/>
        </w:rPr>
        <w:t>კოდის</w:t>
      </w:r>
      <w:r w:rsidRPr="0073242D">
        <w:rPr>
          <w:rFonts w:eastAsia="Times New Roman" w:cs="Times New Roman"/>
          <w:szCs w:val="18"/>
          <w:lang w:val="ka-GE"/>
        </w:rPr>
        <w:t xml:space="preserve"> </w:t>
      </w:r>
      <w:r w:rsidR="005E159A">
        <w:rPr>
          <w:rFonts w:eastAsia="Times New Roman" w:cs="Times New Roman"/>
          <w:szCs w:val="18"/>
          <w:lang w:val="ka-GE"/>
        </w:rPr>
        <w:t>№</w:t>
      </w:r>
      <w:r w:rsidRPr="0073242D">
        <w:rPr>
          <w:rFonts w:eastAsia="Times New Roman" w:cs="Times New Roman"/>
          <w:szCs w:val="18"/>
          <w:lang w:val="ka-GE"/>
        </w:rPr>
        <w:t>412704612)</w:t>
      </w:r>
      <w:r w:rsidRPr="0073242D">
        <w:rPr>
          <w:rFonts w:eastAsia="Times New Roman" w:cs="Sylfaen"/>
          <w:iCs/>
          <w:szCs w:val="18"/>
          <w:lang w:val="ka-GE"/>
        </w:rPr>
        <w:t xml:space="preserve">, </w:t>
      </w:r>
      <w:r w:rsidRPr="0073242D">
        <w:rPr>
          <w:rFonts w:eastAsia="Times New Roman" w:cs="Sylfaen"/>
          <w:szCs w:val="18"/>
          <w:lang w:val="ka-GE"/>
        </w:rPr>
        <w:t>პირდაპირი</w:t>
      </w:r>
      <w:r w:rsidRPr="0073242D">
        <w:rPr>
          <w:rFonts w:eastAsia="Times New Roman" w:cs="Geo_Times"/>
          <w:szCs w:val="18"/>
          <w:lang w:val="ka-GE"/>
        </w:rPr>
        <w:t xml:space="preserve"> </w:t>
      </w:r>
      <w:r w:rsidRPr="0073242D">
        <w:rPr>
          <w:rFonts w:eastAsia="Times New Roman" w:cs="Sylfaen"/>
          <w:szCs w:val="18"/>
          <w:lang w:val="ka-GE"/>
        </w:rPr>
        <w:t>განკარგვის</w:t>
      </w:r>
      <w:r w:rsidRPr="0073242D">
        <w:rPr>
          <w:rFonts w:eastAsia="Times New Roman" w:cs="Geo_Times"/>
          <w:szCs w:val="18"/>
          <w:lang w:val="ka-GE"/>
        </w:rPr>
        <w:t xml:space="preserve"> </w:t>
      </w:r>
      <w:r w:rsidRPr="0073242D">
        <w:rPr>
          <w:rFonts w:eastAsia="Times New Roman" w:cs="Sylfaen"/>
          <w:szCs w:val="18"/>
          <w:lang w:val="ka-GE"/>
        </w:rPr>
        <w:t>წესით</w:t>
      </w:r>
      <w:r w:rsidR="0049528C">
        <w:rPr>
          <w:rFonts w:eastAsia="Times New Roman" w:cs="Sylfaen"/>
          <w:szCs w:val="18"/>
          <w:lang w:val="ka-GE"/>
        </w:rPr>
        <w:t>,</w:t>
      </w:r>
      <w:r w:rsidRPr="0073242D">
        <w:rPr>
          <w:rFonts w:eastAsia="Times New Roman" w:cs="Times New Roman"/>
          <w:szCs w:val="18"/>
          <w:lang w:val="ka-GE"/>
        </w:rPr>
        <w:t xml:space="preserve"> უსასყიდლოდ, </w:t>
      </w:r>
      <w:r w:rsidRPr="0073242D">
        <w:rPr>
          <w:rFonts w:eastAsia="Times New Roman" w:cs="Sylfaen"/>
          <w:szCs w:val="18"/>
          <w:lang w:val="ka-GE"/>
        </w:rPr>
        <w:t>თხოვების</w:t>
      </w:r>
      <w:r w:rsidRPr="0073242D">
        <w:rPr>
          <w:rFonts w:eastAsia="Times New Roman" w:cs="Times New Roman"/>
          <w:szCs w:val="18"/>
          <w:lang w:val="ka-GE"/>
        </w:rPr>
        <w:t xml:space="preserve"> </w:t>
      </w:r>
      <w:r w:rsidRPr="0073242D">
        <w:rPr>
          <w:rFonts w:eastAsia="Times New Roman" w:cs="Sylfaen"/>
          <w:szCs w:val="18"/>
          <w:lang w:val="ka-GE"/>
        </w:rPr>
        <w:t>ფორმით</w:t>
      </w:r>
      <w:r w:rsidRPr="0073242D">
        <w:rPr>
          <w:rFonts w:eastAsia="Times New Roman" w:cs="Times New Roman"/>
          <w:szCs w:val="18"/>
          <w:lang w:val="ka-GE"/>
        </w:rPr>
        <w:t xml:space="preserve">, </w:t>
      </w:r>
      <w:r w:rsidRPr="0073242D">
        <w:rPr>
          <w:rFonts w:eastAsia="Times New Roman" w:cs="Sylfaen"/>
          <w:szCs w:val="18"/>
          <w:lang w:val="ka-GE"/>
        </w:rPr>
        <w:t>უვადო</w:t>
      </w:r>
      <w:r w:rsidRPr="0073242D">
        <w:rPr>
          <w:rFonts w:eastAsia="Times New Roman" w:cs="Times New Roman"/>
          <w:szCs w:val="18"/>
          <w:lang w:val="ka-GE"/>
        </w:rPr>
        <w:t xml:space="preserve"> </w:t>
      </w:r>
      <w:r w:rsidRPr="0073242D">
        <w:rPr>
          <w:rFonts w:eastAsia="Times New Roman" w:cs="Sylfaen"/>
          <w:szCs w:val="18"/>
          <w:lang w:val="ka-GE"/>
        </w:rPr>
        <w:t>სარგებლობაში</w:t>
      </w:r>
      <w:r w:rsidRPr="0073242D">
        <w:rPr>
          <w:rFonts w:eastAsia="Times New Roman" w:cs="Times New Roman"/>
          <w:szCs w:val="18"/>
          <w:lang w:val="ka-GE"/>
        </w:rPr>
        <w:t xml:space="preserve">, </w:t>
      </w:r>
      <w:r w:rsidRPr="0073242D">
        <w:rPr>
          <w:rFonts w:eastAsia="Times New Roman" w:cs="Sylfaen"/>
          <w:szCs w:val="18"/>
          <w:lang w:val="ka-GE"/>
        </w:rPr>
        <w:t>ქალაქ</w:t>
      </w:r>
      <w:r w:rsidRPr="0073242D">
        <w:rPr>
          <w:rFonts w:eastAsia="Times New Roman" w:cs="Geo_Times"/>
          <w:szCs w:val="18"/>
          <w:lang w:val="ka-GE"/>
        </w:rPr>
        <w:t xml:space="preserve"> </w:t>
      </w:r>
      <w:r w:rsidRPr="0073242D">
        <w:rPr>
          <w:rFonts w:eastAsia="Times New Roman" w:cs="Sylfaen"/>
          <w:szCs w:val="18"/>
          <w:lang w:val="ka-GE"/>
        </w:rPr>
        <w:t>ქუთაისის</w:t>
      </w:r>
      <w:r w:rsidRPr="0073242D">
        <w:rPr>
          <w:rFonts w:eastAsia="Times New Roman" w:cs="Geo_Times"/>
          <w:szCs w:val="18"/>
          <w:lang w:val="ka-GE"/>
        </w:rPr>
        <w:t xml:space="preserve"> </w:t>
      </w:r>
      <w:r w:rsidRPr="0073242D">
        <w:rPr>
          <w:rFonts w:eastAsia="Times New Roman" w:cs="Sylfaen"/>
          <w:szCs w:val="18"/>
          <w:lang w:val="ka-GE"/>
        </w:rPr>
        <w:t>მუნიციპალიტეტის</w:t>
      </w:r>
      <w:r w:rsidRPr="0073242D">
        <w:rPr>
          <w:rFonts w:eastAsia="Times New Roman" w:cs="Geo_Times"/>
          <w:szCs w:val="18"/>
          <w:lang w:val="ka-GE"/>
        </w:rPr>
        <w:t xml:space="preserve"> </w:t>
      </w:r>
      <w:r w:rsidRPr="0073242D">
        <w:rPr>
          <w:rFonts w:eastAsia="Times New Roman" w:cs="Sylfaen"/>
          <w:szCs w:val="18"/>
          <w:lang w:val="ka-GE"/>
        </w:rPr>
        <w:t>საკუთრებაში</w:t>
      </w:r>
      <w:r w:rsidRPr="0073242D">
        <w:rPr>
          <w:rFonts w:eastAsia="Times New Roman" w:cs="Geo_Times"/>
          <w:szCs w:val="18"/>
          <w:lang w:val="ka-GE"/>
        </w:rPr>
        <w:t xml:space="preserve"> </w:t>
      </w:r>
      <w:r w:rsidR="0049528C">
        <w:rPr>
          <w:rFonts w:eastAsia="Times New Roman" w:cs="Sylfaen"/>
          <w:szCs w:val="18"/>
          <w:lang w:val="ka-GE"/>
        </w:rPr>
        <w:t>არსებული</w:t>
      </w:r>
      <w:r w:rsidRPr="0073242D">
        <w:rPr>
          <w:rFonts w:eastAsia="Times New Roman" w:cs="Sylfaen"/>
          <w:szCs w:val="18"/>
          <w:lang w:val="ka-GE"/>
        </w:rPr>
        <w:t xml:space="preserve"> მოძრავი</w:t>
      </w:r>
      <w:r w:rsidRPr="0073242D">
        <w:rPr>
          <w:rFonts w:eastAsia="Times New Roman" w:cs="Times New Roman"/>
          <w:szCs w:val="18"/>
          <w:lang w:val="ka-GE"/>
        </w:rPr>
        <w:t xml:space="preserve"> </w:t>
      </w:r>
      <w:r w:rsidRPr="0073242D">
        <w:rPr>
          <w:rFonts w:eastAsia="Times New Roman" w:cs="Sylfaen"/>
          <w:szCs w:val="18"/>
          <w:lang w:val="ka-GE"/>
        </w:rPr>
        <w:t>ქონების გადაცემის</w:t>
      </w:r>
      <w:r w:rsidRPr="0073242D">
        <w:rPr>
          <w:rFonts w:eastAsia="Times New Roman" w:cs="Times New Roman"/>
          <w:szCs w:val="18"/>
          <w:lang w:val="ka-GE"/>
        </w:rPr>
        <w:t xml:space="preserve"> </w:t>
      </w:r>
      <w:r w:rsidRPr="0073242D">
        <w:rPr>
          <w:rFonts w:eastAsia="Times New Roman" w:cs="Sylfaen"/>
          <w:szCs w:val="18"/>
          <w:lang w:val="ka-GE"/>
        </w:rPr>
        <w:t>თაობაზე</w:t>
      </w:r>
      <w:r w:rsidR="00432C67">
        <w:rPr>
          <w:rFonts w:eastAsia="Times New Roman" w:cs="Sylfaen"/>
          <w:szCs w:val="18"/>
          <w:lang w:val="ka-GE"/>
        </w:rPr>
        <w:t>, დანართის შესაბამისად</w:t>
      </w:r>
      <w:r w:rsidRPr="0073242D">
        <w:rPr>
          <w:rFonts w:eastAsia="Times New Roman" w:cs="Times New Roman"/>
          <w:szCs w:val="18"/>
          <w:lang w:val="ka-GE"/>
        </w:rPr>
        <w:t>.</w:t>
      </w:r>
    </w:p>
    <w:p w:rsidR="0073242D" w:rsidRPr="0073242D" w:rsidRDefault="0073242D" w:rsidP="0073242D">
      <w:pPr>
        <w:ind w:firstLine="708"/>
        <w:contextualSpacing/>
        <w:jc w:val="right"/>
        <w:rPr>
          <w:rFonts w:eastAsia="Times New Roman" w:cs="Times New Roman"/>
          <w:szCs w:val="18"/>
          <w:lang w:val="ka-GE"/>
        </w:rPr>
      </w:pPr>
      <w:r w:rsidRPr="0073242D">
        <w:rPr>
          <w:rFonts w:eastAsia="Times New Roman" w:cs="Times New Roman"/>
          <w:szCs w:val="18"/>
          <w:lang w:val="ka-GE"/>
        </w:rPr>
        <w:t>(დანართი განკარგულებას თან ერთვის)</w:t>
      </w:r>
    </w:p>
    <w:p w:rsidR="0073242D" w:rsidRPr="0073242D" w:rsidRDefault="0073242D" w:rsidP="0073242D">
      <w:pPr>
        <w:ind w:firstLine="708"/>
        <w:rPr>
          <w:rFonts w:eastAsia="Times New Roman" w:cs="Times New Roman"/>
          <w:iCs/>
          <w:szCs w:val="18"/>
          <w:lang w:val="ka-GE"/>
        </w:rPr>
      </w:pPr>
      <w:r w:rsidRPr="0073242D">
        <w:rPr>
          <w:rFonts w:eastAsia="Times New Roman" w:cs="Sylfaen"/>
          <w:b/>
          <w:szCs w:val="18"/>
          <w:lang w:val="ka-GE"/>
        </w:rPr>
        <w:t>მუხლი</w:t>
      </w:r>
      <w:r w:rsidRPr="0073242D">
        <w:rPr>
          <w:rFonts w:eastAsia="Times New Roman" w:cs="Geo_Times"/>
          <w:b/>
          <w:szCs w:val="18"/>
          <w:lang w:val="ka-GE"/>
        </w:rPr>
        <w:t xml:space="preserve"> 2. </w:t>
      </w:r>
      <w:r w:rsidR="00432C67">
        <w:rPr>
          <w:rFonts w:eastAsia="Times New Roman" w:cs="Geo_Times"/>
          <w:szCs w:val="18"/>
          <w:lang w:val="ka-GE"/>
        </w:rPr>
        <w:t>ქონებით სარგებლობის ვადა განისაზღვროს</w:t>
      </w:r>
      <w:r w:rsidRPr="0073242D">
        <w:rPr>
          <w:rFonts w:eastAsia="Times New Roman" w:cs="Geo_Times"/>
          <w:b/>
          <w:szCs w:val="18"/>
          <w:lang w:val="ka-GE"/>
        </w:rPr>
        <w:t xml:space="preserve"> </w:t>
      </w:r>
      <w:r w:rsidRPr="0073242D">
        <w:rPr>
          <w:rFonts w:eastAsia="Times New Roman" w:cs="Times New Roman"/>
          <w:szCs w:val="18"/>
          <w:lang w:val="ka-GE"/>
        </w:rPr>
        <w:t xml:space="preserve">არასამეწარმეო </w:t>
      </w:r>
      <w:r w:rsidR="007745CF">
        <w:rPr>
          <w:rFonts w:eastAsia="Times New Roman" w:cs="Times New Roman"/>
          <w:szCs w:val="18"/>
          <w:lang w:val="ka-GE"/>
        </w:rPr>
        <w:t>(</w:t>
      </w:r>
      <w:r w:rsidRPr="0073242D">
        <w:rPr>
          <w:rFonts w:eastAsia="Times New Roman" w:cs="Times New Roman"/>
          <w:szCs w:val="18"/>
          <w:lang w:val="ka-GE"/>
        </w:rPr>
        <w:t>არაკომერციული</w:t>
      </w:r>
      <w:r w:rsidR="007745CF">
        <w:rPr>
          <w:rFonts w:eastAsia="Times New Roman" w:cs="Times New Roman"/>
          <w:szCs w:val="18"/>
          <w:lang w:val="ka-GE"/>
        </w:rPr>
        <w:t>)</w:t>
      </w:r>
      <w:r w:rsidRPr="0073242D">
        <w:rPr>
          <w:rFonts w:eastAsia="Times New Roman" w:cs="Times New Roman"/>
          <w:szCs w:val="18"/>
          <w:lang w:val="ka-GE"/>
        </w:rPr>
        <w:t xml:space="preserve"> იურიდიული პირი</w:t>
      </w:r>
      <w:r w:rsidR="005E159A">
        <w:rPr>
          <w:rFonts w:eastAsia="Times New Roman" w:cs="Times New Roman"/>
          <w:szCs w:val="18"/>
          <w:lang w:val="ka-GE"/>
        </w:rPr>
        <w:t>ს</w:t>
      </w:r>
      <w:r w:rsidRPr="0073242D">
        <w:rPr>
          <w:rFonts w:eastAsia="Times New Roman" w:cs="Times New Roman"/>
          <w:szCs w:val="18"/>
          <w:lang w:val="ka-GE"/>
        </w:rPr>
        <w:t xml:space="preserve"> „სპეციალური სერვისები</w:t>
      </w:r>
      <w:r w:rsidRPr="0073242D">
        <w:rPr>
          <w:rFonts w:eastAsia="Times New Roman" w:cs="Sylfaen"/>
          <w:szCs w:val="18"/>
          <w:lang w:val="ka-GE"/>
        </w:rPr>
        <w:t>ს</w:t>
      </w:r>
      <w:r w:rsidRPr="0073242D">
        <w:rPr>
          <w:rFonts w:eastAsia="Times New Roman" w:cs="Times New Roman"/>
          <w:szCs w:val="18"/>
          <w:lang w:val="ka-GE"/>
        </w:rPr>
        <w:t>“ (საიდენტიფიკაციო</w:t>
      </w:r>
      <w:r w:rsidR="005E159A">
        <w:rPr>
          <w:rFonts w:eastAsia="Times New Roman" w:cs="Times New Roman"/>
          <w:szCs w:val="18"/>
          <w:lang w:val="ka-GE"/>
        </w:rPr>
        <w:t xml:space="preserve"> კოდის №</w:t>
      </w:r>
      <w:r w:rsidRPr="0073242D">
        <w:rPr>
          <w:rFonts w:eastAsia="Times New Roman" w:cs="Times New Roman"/>
          <w:szCs w:val="18"/>
          <w:lang w:val="ka-GE"/>
        </w:rPr>
        <w:t xml:space="preserve">412704612) </w:t>
      </w:r>
      <w:r w:rsidRPr="0073242D">
        <w:rPr>
          <w:rFonts w:eastAsia="Times New Roman" w:cs="Sylfaen"/>
          <w:iCs/>
          <w:szCs w:val="18"/>
          <w:lang w:val="ka-GE"/>
        </w:rPr>
        <w:t>არსებობის ვადით</w:t>
      </w:r>
      <w:r w:rsidRPr="0073242D">
        <w:rPr>
          <w:rFonts w:eastAsia="Times New Roman" w:cs="Times New Roman"/>
          <w:iCs/>
          <w:szCs w:val="18"/>
        </w:rPr>
        <w:t xml:space="preserve">. </w:t>
      </w:r>
    </w:p>
    <w:p w:rsidR="0073242D" w:rsidRPr="0073242D" w:rsidRDefault="0073242D" w:rsidP="0073242D">
      <w:pPr>
        <w:ind w:firstLine="708"/>
        <w:contextualSpacing/>
        <w:rPr>
          <w:rFonts w:eastAsia="Times New Roman" w:cs="Times New Roman"/>
          <w:szCs w:val="18"/>
          <w:lang w:val="ka-GE"/>
        </w:rPr>
      </w:pPr>
      <w:r w:rsidRPr="0073242D">
        <w:rPr>
          <w:rFonts w:eastAsia="Times New Roman" w:cs="Sylfaen"/>
          <w:b/>
          <w:szCs w:val="18"/>
          <w:lang w:val="ka-GE"/>
        </w:rPr>
        <w:t>მუხლი</w:t>
      </w:r>
      <w:r w:rsidRPr="0073242D">
        <w:rPr>
          <w:rFonts w:eastAsia="Times New Roman" w:cs="Geo_Times"/>
          <w:b/>
          <w:szCs w:val="18"/>
          <w:lang w:val="ka-GE"/>
        </w:rPr>
        <w:t xml:space="preserve"> 3. </w:t>
      </w:r>
      <w:r w:rsidRPr="0073242D">
        <w:rPr>
          <w:rFonts w:eastAsia="Times New Roman" w:cs="Sylfaen"/>
          <w:szCs w:val="18"/>
          <w:lang w:val="ka-GE"/>
        </w:rPr>
        <w:t>ქალაქ</w:t>
      </w:r>
      <w:r w:rsidRPr="0073242D">
        <w:rPr>
          <w:rFonts w:eastAsia="Times New Roman" w:cs="Geo_Times"/>
          <w:szCs w:val="18"/>
          <w:lang w:val="ka-GE"/>
        </w:rPr>
        <w:t xml:space="preserve"> </w:t>
      </w:r>
      <w:r w:rsidRPr="0073242D">
        <w:rPr>
          <w:rFonts w:eastAsia="Times New Roman" w:cs="Sylfaen"/>
          <w:szCs w:val="18"/>
          <w:lang w:val="ka-GE"/>
        </w:rPr>
        <w:t>ქუთაისის</w:t>
      </w:r>
      <w:r w:rsidRPr="0073242D">
        <w:rPr>
          <w:rFonts w:eastAsia="Times New Roman" w:cs="Geo_Times"/>
          <w:szCs w:val="18"/>
          <w:lang w:val="ka-GE"/>
        </w:rPr>
        <w:t xml:space="preserve"> </w:t>
      </w:r>
      <w:r w:rsidRPr="0073242D">
        <w:rPr>
          <w:rFonts w:eastAsia="Times New Roman" w:cs="Sylfaen"/>
          <w:szCs w:val="18"/>
          <w:lang w:val="ka-GE"/>
        </w:rPr>
        <w:t>მუნიციპალიტეტის</w:t>
      </w:r>
      <w:r w:rsidRPr="0073242D">
        <w:rPr>
          <w:rFonts w:eastAsia="Times New Roman" w:cs="Geo_Times"/>
          <w:szCs w:val="18"/>
          <w:lang w:val="ka-GE"/>
        </w:rPr>
        <w:t xml:space="preserve"> </w:t>
      </w:r>
      <w:r w:rsidRPr="0073242D">
        <w:rPr>
          <w:rFonts w:eastAsia="Times New Roman" w:cs="Sylfaen"/>
          <w:szCs w:val="18"/>
          <w:lang w:val="ka-GE"/>
        </w:rPr>
        <w:t>მერმა</w:t>
      </w:r>
      <w:r w:rsidR="005E159A">
        <w:rPr>
          <w:rFonts w:eastAsia="Times New Roman" w:cs="Sylfaen"/>
          <w:szCs w:val="18"/>
          <w:lang w:val="ka-GE"/>
        </w:rPr>
        <w:t>,</w:t>
      </w:r>
      <w:r w:rsidRPr="0073242D">
        <w:rPr>
          <w:rFonts w:eastAsia="Times New Roman" w:cs="Sylfaen"/>
          <w:szCs w:val="18"/>
          <w:lang w:val="ka-GE"/>
        </w:rPr>
        <w:t xml:space="preserve"> იოსებ ხახალეიშვილმა</w:t>
      </w:r>
      <w:r w:rsidRPr="0073242D">
        <w:rPr>
          <w:rFonts w:eastAsia="Times New Roman" w:cs="Geo_Times"/>
          <w:szCs w:val="18"/>
          <w:lang w:val="ka-GE"/>
        </w:rPr>
        <w:t xml:space="preserve"> </w:t>
      </w:r>
      <w:r w:rsidRPr="0073242D">
        <w:rPr>
          <w:rFonts w:eastAsia="Times New Roman" w:cs="Sylfaen"/>
          <w:szCs w:val="18"/>
          <w:lang w:val="ka-GE"/>
        </w:rPr>
        <w:t>უზრუნველყოს</w:t>
      </w:r>
      <w:r w:rsidR="00EC27D1">
        <w:rPr>
          <w:rFonts w:eastAsia="Times New Roman" w:cs="Sylfaen"/>
          <w:szCs w:val="18"/>
          <w:lang w:val="ka-GE"/>
        </w:rPr>
        <w:t xml:space="preserve"> </w:t>
      </w:r>
      <w:r w:rsidR="00EC27D1" w:rsidRPr="0073242D">
        <w:rPr>
          <w:rFonts w:eastAsia="Times New Roman" w:cs="Sylfaen"/>
          <w:szCs w:val="18"/>
          <w:lang w:val="ka-GE"/>
        </w:rPr>
        <w:t>მოქმედი</w:t>
      </w:r>
      <w:r w:rsidR="00EC27D1" w:rsidRPr="0073242D">
        <w:rPr>
          <w:rFonts w:eastAsia="Times New Roman" w:cs="Times New Roman"/>
          <w:szCs w:val="18"/>
          <w:lang w:val="ka-GE"/>
        </w:rPr>
        <w:t xml:space="preserve"> </w:t>
      </w:r>
      <w:r w:rsidR="00EC27D1" w:rsidRPr="0073242D">
        <w:rPr>
          <w:rFonts w:eastAsia="Times New Roman" w:cs="Sylfaen"/>
          <w:szCs w:val="18"/>
          <w:lang w:val="ka-GE"/>
        </w:rPr>
        <w:t>კანონმდებ</w:t>
      </w:r>
      <w:r w:rsidR="00EC27D1" w:rsidRPr="0073242D">
        <w:rPr>
          <w:rFonts w:eastAsia="Times New Roman" w:cs="Times New Roman"/>
          <w:szCs w:val="18"/>
          <w:lang w:val="ka-GE"/>
        </w:rPr>
        <w:softHyphen/>
      </w:r>
      <w:r w:rsidR="00EC27D1" w:rsidRPr="0073242D">
        <w:rPr>
          <w:rFonts w:eastAsia="Times New Roman" w:cs="Sylfaen"/>
          <w:szCs w:val="18"/>
          <w:lang w:val="ka-GE"/>
        </w:rPr>
        <w:t>ლობის</w:t>
      </w:r>
      <w:r w:rsidR="00EC27D1" w:rsidRPr="0073242D">
        <w:rPr>
          <w:rFonts w:eastAsia="Times New Roman" w:cs="Times New Roman"/>
          <w:szCs w:val="18"/>
          <w:lang w:val="ka-GE"/>
        </w:rPr>
        <w:t xml:space="preserve"> </w:t>
      </w:r>
      <w:r w:rsidR="00293F9F">
        <w:rPr>
          <w:rFonts w:eastAsia="Times New Roman" w:cs="Times New Roman"/>
          <w:szCs w:val="18"/>
          <w:lang w:val="ka-GE"/>
        </w:rPr>
        <w:t>საფუძველზე,</w:t>
      </w:r>
      <w:r w:rsidRPr="0073242D">
        <w:rPr>
          <w:rFonts w:eastAsia="Times New Roman" w:cs="Sylfaen"/>
          <w:szCs w:val="18"/>
          <w:lang w:val="ka-GE"/>
        </w:rPr>
        <w:t xml:space="preserve"> </w:t>
      </w:r>
      <w:r w:rsidR="005E159A">
        <w:rPr>
          <w:rFonts w:eastAsia="Times New Roman" w:cs="Sylfaen"/>
          <w:szCs w:val="18"/>
          <w:lang w:val="ka-GE"/>
        </w:rPr>
        <w:t xml:space="preserve">შესაბამისი </w:t>
      </w:r>
      <w:r w:rsidRPr="0073242D">
        <w:rPr>
          <w:rFonts w:eastAsia="Times New Roman" w:cs="Sylfaen"/>
          <w:szCs w:val="18"/>
          <w:lang w:val="ka-GE"/>
        </w:rPr>
        <w:t>დოკუმენტაციის</w:t>
      </w:r>
      <w:r w:rsidRPr="0073242D">
        <w:rPr>
          <w:rFonts w:eastAsia="Times New Roman" w:cs="Times New Roman"/>
          <w:szCs w:val="18"/>
          <w:lang w:val="ka-GE"/>
        </w:rPr>
        <w:t xml:space="preserve"> </w:t>
      </w:r>
      <w:r w:rsidRPr="0073242D">
        <w:rPr>
          <w:rFonts w:eastAsia="Times New Roman" w:cs="Sylfaen"/>
          <w:szCs w:val="18"/>
          <w:lang w:val="ka-GE"/>
        </w:rPr>
        <w:t>გაფორმება</w:t>
      </w:r>
      <w:r w:rsidR="00EC27D1">
        <w:rPr>
          <w:rFonts w:eastAsia="Times New Roman" w:cs="Sylfaen"/>
          <w:szCs w:val="18"/>
          <w:lang w:val="ka-GE"/>
        </w:rPr>
        <w:t>.</w:t>
      </w:r>
      <w:r w:rsidRPr="0073242D">
        <w:rPr>
          <w:rFonts w:eastAsia="Times New Roman" w:cs="Geo_Times"/>
          <w:szCs w:val="18"/>
          <w:lang w:val="ka-GE"/>
        </w:rPr>
        <w:t xml:space="preserve"> </w:t>
      </w:r>
    </w:p>
    <w:p w:rsidR="0073242D" w:rsidRPr="0073242D" w:rsidRDefault="0073242D" w:rsidP="0073242D">
      <w:pPr>
        <w:ind w:firstLine="708"/>
        <w:rPr>
          <w:rFonts w:eastAsia="Times New Roman" w:cs="Times New Roman"/>
          <w:szCs w:val="18"/>
          <w:lang w:val="ka-GE"/>
        </w:rPr>
      </w:pPr>
      <w:r w:rsidRPr="0073242D">
        <w:rPr>
          <w:rFonts w:eastAsia="Times New Roman" w:cs="Sylfaen"/>
          <w:b/>
          <w:szCs w:val="18"/>
          <w:lang w:val="ka-GE"/>
        </w:rPr>
        <w:t>მუხლი</w:t>
      </w:r>
      <w:r w:rsidRPr="0073242D">
        <w:rPr>
          <w:rFonts w:eastAsia="Times New Roman" w:cs="Times New Roman"/>
          <w:b/>
          <w:szCs w:val="18"/>
          <w:lang w:val="ka-GE"/>
        </w:rPr>
        <w:t xml:space="preserve"> 4.</w:t>
      </w:r>
      <w:r w:rsidRPr="0073242D">
        <w:rPr>
          <w:rFonts w:eastAsia="Times New Roman" w:cs="Times New Roman"/>
          <w:szCs w:val="18"/>
          <w:lang w:val="ka-GE"/>
        </w:rPr>
        <w:t xml:space="preserve"> </w:t>
      </w:r>
      <w:r w:rsidRPr="0073242D">
        <w:rPr>
          <w:rFonts w:eastAsia="Times New Roman" w:cs="Sylfaen"/>
          <w:szCs w:val="18"/>
          <w:lang w:val="ka-GE"/>
        </w:rPr>
        <w:t>კონტროლი</w:t>
      </w:r>
      <w:r w:rsidRPr="0073242D">
        <w:rPr>
          <w:rFonts w:eastAsia="Times New Roman" w:cs="Times New Roman"/>
          <w:szCs w:val="18"/>
          <w:lang w:val="ka-GE"/>
        </w:rPr>
        <w:t xml:space="preserve"> </w:t>
      </w:r>
      <w:r w:rsidRPr="0073242D">
        <w:rPr>
          <w:rFonts w:eastAsia="Times New Roman" w:cs="Sylfaen"/>
          <w:szCs w:val="18"/>
          <w:lang w:val="ka-GE"/>
        </w:rPr>
        <w:t>განკარგულების</w:t>
      </w:r>
      <w:r w:rsidRPr="0073242D">
        <w:rPr>
          <w:rFonts w:eastAsia="Times New Roman" w:cs="Times New Roman"/>
          <w:szCs w:val="18"/>
          <w:lang w:val="ka-GE"/>
        </w:rPr>
        <w:t xml:space="preserve"> </w:t>
      </w:r>
      <w:r w:rsidRPr="0073242D">
        <w:rPr>
          <w:rFonts w:eastAsia="Times New Roman" w:cs="Sylfaen"/>
          <w:szCs w:val="18"/>
          <w:lang w:val="ka-GE"/>
        </w:rPr>
        <w:t>შესრულებაზე</w:t>
      </w:r>
      <w:r w:rsidRPr="0073242D">
        <w:rPr>
          <w:rFonts w:eastAsia="Times New Roman" w:cs="Times New Roman"/>
          <w:szCs w:val="18"/>
          <w:lang w:val="ka-GE"/>
        </w:rPr>
        <w:t xml:space="preserve"> </w:t>
      </w:r>
      <w:r w:rsidRPr="0073242D">
        <w:rPr>
          <w:rFonts w:eastAsia="Times New Roman" w:cs="Sylfaen"/>
          <w:szCs w:val="18"/>
          <w:lang w:val="ka-GE"/>
        </w:rPr>
        <w:t>განახორციელოს</w:t>
      </w:r>
      <w:r w:rsidRPr="0073242D">
        <w:rPr>
          <w:rFonts w:eastAsia="Times New Roman" w:cs="Times New Roman"/>
          <w:szCs w:val="18"/>
          <w:lang w:val="ka-GE"/>
        </w:rPr>
        <w:t xml:space="preserve"> </w:t>
      </w:r>
      <w:r w:rsidRPr="0073242D">
        <w:rPr>
          <w:rFonts w:eastAsia="Times New Roman" w:cs="Sylfaen"/>
          <w:szCs w:val="18"/>
          <w:lang w:val="ka-GE"/>
        </w:rPr>
        <w:t>ქალაქ</w:t>
      </w:r>
      <w:r w:rsidRPr="0073242D">
        <w:rPr>
          <w:rFonts w:eastAsia="Times New Roman" w:cs="Times New Roman"/>
          <w:szCs w:val="18"/>
          <w:lang w:val="ka-GE"/>
        </w:rPr>
        <w:t xml:space="preserve"> </w:t>
      </w:r>
      <w:r w:rsidRPr="0073242D">
        <w:rPr>
          <w:rFonts w:eastAsia="Times New Roman" w:cs="Sylfaen"/>
          <w:szCs w:val="18"/>
          <w:lang w:val="ka-GE"/>
        </w:rPr>
        <w:t>ქუთაისის</w:t>
      </w:r>
      <w:r w:rsidRPr="0073242D">
        <w:rPr>
          <w:rFonts w:eastAsia="Times New Roman" w:cs="Times New Roman"/>
          <w:szCs w:val="18"/>
          <w:lang w:val="ka-GE"/>
        </w:rPr>
        <w:t xml:space="preserve"> </w:t>
      </w:r>
      <w:r w:rsidRPr="0073242D">
        <w:rPr>
          <w:rFonts w:eastAsia="Times New Roman" w:cs="Sylfaen"/>
          <w:szCs w:val="18"/>
          <w:lang w:val="ka-GE"/>
        </w:rPr>
        <w:t>მუნიციპალიტეტის საკრებულოს</w:t>
      </w:r>
      <w:r w:rsidRPr="0073242D">
        <w:rPr>
          <w:rFonts w:eastAsia="Times New Roman" w:cs="Geo_Times"/>
          <w:szCs w:val="18"/>
          <w:lang w:val="ka-GE"/>
        </w:rPr>
        <w:t xml:space="preserve"> </w:t>
      </w:r>
      <w:r w:rsidRPr="0073242D">
        <w:rPr>
          <w:rFonts w:eastAsia="Times New Roman" w:cs="Sylfaen"/>
          <w:szCs w:val="18"/>
          <w:lang w:val="ka-GE"/>
        </w:rPr>
        <w:t>ეკონომიკის</w:t>
      </w:r>
      <w:r w:rsidRPr="0073242D">
        <w:rPr>
          <w:rFonts w:eastAsia="Times New Roman" w:cs="Geo_Times"/>
          <w:szCs w:val="18"/>
          <w:lang w:val="ka-GE"/>
        </w:rPr>
        <w:t xml:space="preserve">, </w:t>
      </w:r>
      <w:r w:rsidRPr="0073242D">
        <w:rPr>
          <w:rFonts w:eastAsia="Times New Roman" w:cs="Sylfaen"/>
          <w:szCs w:val="18"/>
          <w:lang w:val="ka-GE"/>
        </w:rPr>
        <w:t>ქონების</w:t>
      </w:r>
      <w:r w:rsidRPr="0073242D">
        <w:rPr>
          <w:rFonts w:eastAsia="Times New Roman" w:cs="Geo_Times"/>
          <w:szCs w:val="18"/>
          <w:lang w:val="ka-GE"/>
        </w:rPr>
        <w:t xml:space="preserve"> </w:t>
      </w:r>
      <w:r w:rsidRPr="0073242D">
        <w:rPr>
          <w:rFonts w:eastAsia="Times New Roman" w:cs="Sylfaen"/>
          <w:szCs w:val="18"/>
          <w:lang w:val="ka-GE"/>
        </w:rPr>
        <w:t>მართვისა</w:t>
      </w:r>
      <w:r w:rsidRPr="0073242D">
        <w:rPr>
          <w:rFonts w:eastAsia="Times New Roman" w:cs="Geo_Times"/>
          <w:szCs w:val="18"/>
          <w:lang w:val="ka-GE"/>
        </w:rPr>
        <w:t xml:space="preserve"> </w:t>
      </w:r>
      <w:r w:rsidRPr="0073242D">
        <w:rPr>
          <w:rFonts w:eastAsia="Times New Roman" w:cs="Sylfaen"/>
          <w:szCs w:val="18"/>
          <w:lang w:val="ka-GE"/>
        </w:rPr>
        <w:t>და</w:t>
      </w:r>
      <w:r w:rsidRPr="0073242D">
        <w:rPr>
          <w:rFonts w:eastAsia="Times New Roman" w:cs="Geo_Times"/>
          <w:szCs w:val="18"/>
          <w:lang w:val="ka-GE"/>
        </w:rPr>
        <w:t xml:space="preserve"> </w:t>
      </w:r>
      <w:r w:rsidRPr="0073242D">
        <w:rPr>
          <w:rFonts w:eastAsia="Times New Roman" w:cs="Sylfaen"/>
          <w:szCs w:val="18"/>
          <w:lang w:val="ka-GE"/>
        </w:rPr>
        <w:t>საქალაქო</w:t>
      </w:r>
      <w:r w:rsidRPr="0073242D">
        <w:rPr>
          <w:rFonts w:eastAsia="Times New Roman" w:cs="Times New Roman"/>
          <w:szCs w:val="18"/>
          <w:lang w:val="ka-GE"/>
        </w:rPr>
        <w:t xml:space="preserve"> </w:t>
      </w:r>
      <w:r w:rsidRPr="0073242D">
        <w:rPr>
          <w:rFonts w:eastAsia="Times New Roman" w:cs="Sylfaen"/>
          <w:szCs w:val="18"/>
          <w:lang w:val="ka-GE"/>
        </w:rPr>
        <w:t>მეურნეობის</w:t>
      </w:r>
      <w:r w:rsidRPr="0073242D">
        <w:rPr>
          <w:rFonts w:eastAsia="Times New Roman" w:cs="Times New Roman"/>
          <w:szCs w:val="18"/>
          <w:lang w:val="ka-GE"/>
        </w:rPr>
        <w:t xml:space="preserve"> </w:t>
      </w:r>
      <w:r w:rsidRPr="0073242D">
        <w:rPr>
          <w:rFonts w:eastAsia="Times New Roman" w:cs="Sylfaen"/>
          <w:szCs w:val="18"/>
          <w:lang w:val="ka-GE"/>
        </w:rPr>
        <w:t>კომისიამ</w:t>
      </w:r>
      <w:r w:rsidRPr="0073242D">
        <w:rPr>
          <w:rFonts w:eastAsia="Times New Roman" w:cs="Times New Roman"/>
          <w:szCs w:val="18"/>
          <w:lang w:val="ka-GE"/>
        </w:rPr>
        <w:t>.</w:t>
      </w:r>
    </w:p>
    <w:p w:rsidR="0073242D" w:rsidRPr="0073242D" w:rsidRDefault="0073242D" w:rsidP="0073242D">
      <w:pPr>
        <w:ind w:firstLine="708"/>
        <w:rPr>
          <w:rFonts w:eastAsia="Times New Roman" w:cs="Times New Roman"/>
          <w:bCs/>
          <w:iCs/>
          <w:color w:val="000000"/>
          <w:szCs w:val="18"/>
          <w:lang w:val="ka-GE"/>
        </w:rPr>
      </w:pPr>
      <w:r w:rsidRPr="0073242D">
        <w:rPr>
          <w:rFonts w:eastAsia="Times New Roman" w:cs="Sylfaen"/>
          <w:b/>
          <w:bCs/>
          <w:iCs/>
          <w:color w:val="000000"/>
          <w:szCs w:val="18"/>
          <w:lang w:val="ka-GE"/>
        </w:rPr>
        <w:t>მუხლი</w:t>
      </w:r>
      <w:r w:rsidRPr="0073242D">
        <w:rPr>
          <w:rFonts w:eastAsia="Times New Roman" w:cs="Times New Roman"/>
          <w:b/>
          <w:bCs/>
          <w:iCs/>
          <w:color w:val="000000"/>
          <w:szCs w:val="18"/>
          <w:lang w:val="ka-GE"/>
        </w:rPr>
        <w:t xml:space="preserve"> 5.</w:t>
      </w:r>
      <w:r w:rsidRPr="0073242D">
        <w:rPr>
          <w:rFonts w:eastAsia="Times New Roman" w:cs="Times New Roman"/>
          <w:bCs/>
          <w:iCs/>
          <w:color w:val="000000"/>
          <w:szCs w:val="18"/>
          <w:lang w:val="ka-GE"/>
        </w:rPr>
        <w:t xml:space="preserve"> </w:t>
      </w:r>
      <w:r w:rsidRPr="0073242D">
        <w:rPr>
          <w:rFonts w:eastAsia="Calibri" w:cs="Sylfaen"/>
          <w:bCs/>
          <w:iCs/>
          <w:color w:val="000000"/>
          <w:szCs w:val="18"/>
          <w:lang w:val="ka-GE"/>
        </w:rPr>
        <w:t>განკარგულება</w:t>
      </w:r>
      <w:r w:rsidRPr="0073242D">
        <w:rPr>
          <w:rFonts w:eastAsia="Calibri" w:cs="Times New Roman"/>
          <w:bCs/>
          <w:iCs/>
          <w:color w:val="000000"/>
          <w:szCs w:val="18"/>
          <w:lang w:val="ka-GE"/>
        </w:rPr>
        <w:t xml:space="preserve"> </w:t>
      </w:r>
      <w:r w:rsidRPr="0073242D">
        <w:rPr>
          <w:rFonts w:eastAsia="Calibri" w:cs="Sylfaen"/>
          <w:bCs/>
          <w:iCs/>
          <w:color w:val="000000"/>
          <w:szCs w:val="18"/>
          <w:lang w:val="ka-GE"/>
        </w:rPr>
        <w:t>შეიძლება</w:t>
      </w:r>
      <w:r w:rsidRPr="0073242D">
        <w:rPr>
          <w:rFonts w:eastAsia="Calibri" w:cs="Times New Roman"/>
          <w:bCs/>
          <w:iCs/>
          <w:color w:val="000000"/>
          <w:szCs w:val="18"/>
          <w:lang w:val="ka-GE"/>
        </w:rPr>
        <w:t xml:space="preserve"> </w:t>
      </w:r>
      <w:r w:rsidRPr="0073242D">
        <w:rPr>
          <w:rFonts w:eastAsia="Calibri" w:cs="Sylfaen"/>
          <w:bCs/>
          <w:iCs/>
          <w:color w:val="000000"/>
          <w:szCs w:val="18"/>
          <w:lang w:val="ka-GE"/>
        </w:rPr>
        <w:t>გასაჩივრდეს,</w:t>
      </w:r>
      <w:r w:rsidRPr="0073242D">
        <w:rPr>
          <w:rFonts w:eastAsia="Calibri" w:cs="Times New Roman"/>
          <w:bCs/>
          <w:iCs/>
          <w:color w:val="000000"/>
          <w:szCs w:val="18"/>
          <w:lang w:val="ka-GE"/>
        </w:rPr>
        <w:t xml:space="preserve"> </w:t>
      </w:r>
      <w:r w:rsidRPr="0073242D">
        <w:rPr>
          <w:rFonts w:eastAsia="Calibri" w:cs="Sylfaen"/>
          <w:bCs/>
          <w:iCs/>
          <w:color w:val="000000"/>
          <w:szCs w:val="18"/>
          <w:lang w:val="ka-GE"/>
        </w:rPr>
        <w:t>კანონით</w:t>
      </w:r>
      <w:r w:rsidRPr="0073242D">
        <w:rPr>
          <w:rFonts w:eastAsia="Calibri" w:cs="Times New Roman"/>
          <w:bCs/>
          <w:iCs/>
          <w:color w:val="000000"/>
          <w:szCs w:val="18"/>
          <w:lang w:val="ka-GE"/>
        </w:rPr>
        <w:t xml:space="preserve"> </w:t>
      </w:r>
      <w:r w:rsidRPr="0073242D">
        <w:rPr>
          <w:rFonts w:eastAsia="Calibri" w:cs="Sylfaen"/>
          <w:bCs/>
          <w:iCs/>
          <w:color w:val="000000"/>
          <w:szCs w:val="18"/>
          <w:lang w:val="ka-GE"/>
        </w:rPr>
        <w:t>დადგენილი</w:t>
      </w:r>
      <w:r w:rsidRPr="0073242D">
        <w:rPr>
          <w:rFonts w:eastAsia="Calibri" w:cs="Times New Roman"/>
          <w:bCs/>
          <w:iCs/>
          <w:color w:val="000000"/>
          <w:szCs w:val="18"/>
          <w:lang w:val="ka-GE"/>
        </w:rPr>
        <w:t xml:space="preserve"> </w:t>
      </w:r>
      <w:r w:rsidRPr="0073242D">
        <w:rPr>
          <w:rFonts w:eastAsia="Calibri" w:cs="Sylfaen"/>
          <w:bCs/>
          <w:iCs/>
          <w:color w:val="000000"/>
          <w:szCs w:val="18"/>
          <w:lang w:val="ka-GE"/>
        </w:rPr>
        <w:t>წესით</w:t>
      </w:r>
      <w:r w:rsidRPr="0073242D">
        <w:rPr>
          <w:rFonts w:eastAsia="Calibri" w:cs="Times New Roman"/>
          <w:bCs/>
          <w:iCs/>
          <w:color w:val="000000"/>
          <w:szCs w:val="18"/>
          <w:lang w:val="ka-GE"/>
        </w:rPr>
        <w:t xml:space="preserve">, </w:t>
      </w:r>
      <w:r w:rsidRPr="0073242D">
        <w:rPr>
          <w:rFonts w:eastAsia="Times New Roman" w:cs="Sylfaen"/>
          <w:szCs w:val="18"/>
          <w:lang w:val="ka-GE"/>
        </w:rPr>
        <w:t>ქუთაისის</w:t>
      </w:r>
      <w:r w:rsidRPr="0073242D">
        <w:rPr>
          <w:rFonts w:eastAsia="Times New Roman" w:cs="Times New Roman"/>
          <w:szCs w:val="18"/>
          <w:lang w:val="ka-GE"/>
        </w:rPr>
        <w:t xml:space="preserve"> </w:t>
      </w:r>
      <w:r w:rsidRPr="0073242D">
        <w:rPr>
          <w:rFonts w:eastAsia="Times New Roman" w:cs="Sylfaen"/>
          <w:szCs w:val="18"/>
          <w:lang w:val="ka-GE"/>
        </w:rPr>
        <w:t>საქალაქო</w:t>
      </w:r>
      <w:r w:rsidR="00DC45B4">
        <w:rPr>
          <w:rFonts w:eastAsia="Times New Roman" w:cs="Times New Roman"/>
          <w:szCs w:val="18"/>
          <w:lang w:val="ka-GE"/>
        </w:rPr>
        <w:t xml:space="preserve"> </w:t>
      </w:r>
      <w:r w:rsidRPr="0073242D">
        <w:rPr>
          <w:rFonts w:eastAsia="Times New Roman" w:cs="Sylfaen"/>
          <w:szCs w:val="18"/>
          <w:lang w:val="ka-GE"/>
        </w:rPr>
        <w:t>სასამართლოში</w:t>
      </w:r>
      <w:r w:rsidRPr="0073242D">
        <w:rPr>
          <w:rFonts w:eastAsia="Times New Roman" w:cs="Times New Roman"/>
          <w:szCs w:val="18"/>
          <w:lang w:val="ka-GE"/>
        </w:rPr>
        <w:t xml:space="preserve"> (</w:t>
      </w:r>
      <w:r w:rsidRPr="0073242D">
        <w:rPr>
          <w:rFonts w:eastAsia="Times New Roman" w:cs="Sylfaen"/>
          <w:szCs w:val="18"/>
          <w:lang w:val="ka-GE"/>
        </w:rPr>
        <w:t>ვ</w:t>
      </w:r>
      <w:r w:rsidR="00293F9F">
        <w:rPr>
          <w:rFonts w:eastAsia="Times New Roman" w:cs="Sylfaen"/>
          <w:szCs w:val="18"/>
          <w:lang w:val="ka-GE"/>
        </w:rPr>
        <w:t>.</w:t>
      </w:r>
      <w:r w:rsidRPr="0073242D">
        <w:rPr>
          <w:rFonts w:eastAsia="Times New Roman" w:cs="Sylfaen"/>
          <w:szCs w:val="18"/>
          <w:lang w:val="ka-GE"/>
        </w:rPr>
        <w:t>კუპრაძის</w:t>
      </w:r>
      <w:r w:rsidRPr="0073242D">
        <w:rPr>
          <w:rFonts w:eastAsia="Times New Roman" w:cs="Times New Roman"/>
          <w:szCs w:val="18"/>
          <w:lang w:val="ka-GE"/>
        </w:rPr>
        <w:t xml:space="preserve"> </w:t>
      </w:r>
      <w:r w:rsidRPr="0073242D">
        <w:rPr>
          <w:rFonts w:eastAsia="Times New Roman" w:cs="Sylfaen"/>
          <w:szCs w:val="18"/>
          <w:lang w:val="ka-GE"/>
        </w:rPr>
        <w:t>ქუჩა</w:t>
      </w:r>
      <w:r w:rsidRPr="0073242D">
        <w:rPr>
          <w:rFonts w:eastAsia="Times New Roman" w:cs="Times New Roman"/>
          <w:szCs w:val="18"/>
          <w:lang w:val="ka-GE"/>
        </w:rPr>
        <w:t xml:space="preserve"> №</w:t>
      </w:r>
      <w:r w:rsidRPr="0073242D">
        <w:rPr>
          <w:rFonts w:eastAsia="Times New Roman" w:cs="Geo_Times"/>
          <w:szCs w:val="18"/>
          <w:lang w:val="ka-GE"/>
        </w:rPr>
        <w:t>11)</w:t>
      </w:r>
      <w:r w:rsidRPr="0073242D">
        <w:rPr>
          <w:rFonts w:eastAsia="Times New Roman" w:cs="Times New Roman"/>
          <w:szCs w:val="18"/>
          <w:lang w:val="ka-GE"/>
        </w:rPr>
        <w:t xml:space="preserve">, </w:t>
      </w:r>
      <w:r w:rsidRPr="0073242D">
        <w:rPr>
          <w:rFonts w:eastAsia="Times New Roman" w:cs="Sylfaen"/>
          <w:szCs w:val="18"/>
          <w:lang w:val="ka-GE"/>
        </w:rPr>
        <w:t>მისი</w:t>
      </w:r>
      <w:r w:rsidRPr="0073242D">
        <w:rPr>
          <w:rFonts w:eastAsia="Times New Roman" w:cs="Geo_Times"/>
          <w:szCs w:val="18"/>
          <w:lang w:val="ka-GE"/>
        </w:rPr>
        <w:t xml:space="preserve"> </w:t>
      </w:r>
      <w:r w:rsidRPr="0073242D">
        <w:rPr>
          <w:rFonts w:eastAsia="Times New Roman" w:cs="Sylfaen"/>
          <w:szCs w:val="18"/>
          <w:lang w:val="ka-GE"/>
        </w:rPr>
        <w:t>გაცნობიდან</w:t>
      </w:r>
      <w:r w:rsidRPr="0073242D">
        <w:rPr>
          <w:rFonts w:eastAsia="Times New Roman" w:cs="Geo_Times"/>
          <w:szCs w:val="18"/>
          <w:lang w:val="ka-GE"/>
        </w:rPr>
        <w:t xml:space="preserve"> </w:t>
      </w:r>
      <w:r w:rsidRPr="0073242D">
        <w:rPr>
          <w:rFonts w:eastAsia="Times New Roman" w:cs="Sylfaen"/>
          <w:szCs w:val="18"/>
          <w:lang w:val="ka-GE"/>
        </w:rPr>
        <w:t>ერთი</w:t>
      </w:r>
      <w:r w:rsidRPr="0073242D">
        <w:rPr>
          <w:rFonts w:eastAsia="Times New Roman" w:cs="Geo_Times"/>
          <w:szCs w:val="18"/>
          <w:lang w:val="ka-GE"/>
        </w:rPr>
        <w:t xml:space="preserve"> </w:t>
      </w:r>
      <w:r w:rsidRPr="0073242D">
        <w:rPr>
          <w:rFonts w:eastAsia="Times New Roman" w:cs="Sylfaen"/>
          <w:szCs w:val="18"/>
          <w:lang w:val="ka-GE"/>
        </w:rPr>
        <w:t>თვის</w:t>
      </w:r>
      <w:r w:rsidRPr="0073242D">
        <w:rPr>
          <w:rFonts w:eastAsia="Times New Roman" w:cs="Geo_Times"/>
          <w:szCs w:val="18"/>
          <w:lang w:val="ka-GE"/>
        </w:rPr>
        <w:t xml:space="preserve"> </w:t>
      </w:r>
      <w:r w:rsidRPr="0073242D">
        <w:rPr>
          <w:rFonts w:eastAsia="Times New Roman" w:cs="Sylfaen"/>
          <w:szCs w:val="18"/>
          <w:lang w:val="ka-GE"/>
        </w:rPr>
        <w:t>ვადაში</w:t>
      </w:r>
      <w:r w:rsidRPr="0073242D">
        <w:rPr>
          <w:rFonts w:eastAsia="Times New Roman" w:cs="Geo_Times"/>
          <w:szCs w:val="18"/>
          <w:lang w:val="ka-GE"/>
        </w:rPr>
        <w:t>.</w:t>
      </w:r>
    </w:p>
    <w:p w:rsidR="00A100A8" w:rsidRDefault="0073242D" w:rsidP="00293F9F">
      <w:pPr>
        <w:ind w:firstLine="708"/>
        <w:rPr>
          <w:rFonts w:eastAsia="Times New Roman" w:cs="Times New Roman"/>
          <w:bCs/>
          <w:iCs/>
          <w:color w:val="000000"/>
          <w:szCs w:val="18"/>
          <w:lang w:val="ka-GE"/>
        </w:rPr>
      </w:pPr>
      <w:r w:rsidRPr="0073242D">
        <w:rPr>
          <w:rFonts w:eastAsia="Calibri" w:cs="Sylfaen"/>
          <w:b/>
          <w:bCs/>
          <w:iCs/>
          <w:color w:val="000000"/>
          <w:szCs w:val="18"/>
          <w:lang w:val="ka-GE"/>
        </w:rPr>
        <w:t>მუხლი</w:t>
      </w:r>
      <w:r w:rsidRPr="0073242D">
        <w:rPr>
          <w:rFonts w:eastAsia="Calibri" w:cs="Times New Roman"/>
          <w:b/>
          <w:bCs/>
          <w:iCs/>
          <w:color w:val="000000"/>
          <w:szCs w:val="18"/>
          <w:lang w:val="ka-GE"/>
        </w:rPr>
        <w:t xml:space="preserve"> 6. </w:t>
      </w:r>
      <w:r w:rsidRPr="0073242D">
        <w:rPr>
          <w:rFonts w:eastAsia="Times New Roman" w:cs="Sylfaen"/>
          <w:bCs/>
          <w:iCs/>
          <w:color w:val="000000"/>
          <w:szCs w:val="18"/>
          <w:lang w:val="ka-GE"/>
        </w:rPr>
        <w:t>განკარგულება</w:t>
      </w:r>
      <w:r w:rsidRPr="0073242D">
        <w:rPr>
          <w:rFonts w:eastAsia="Times New Roman" w:cs="Times New Roman"/>
          <w:bCs/>
          <w:iCs/>
          <w:color w:val="000000"/>
          <w:szCs w:val="18"/>
          <w:lang w:val="ka-GE"/>
        </w:rPr>
        <w:t xml:space="preserve"> </w:t>
      </w:r>
      <w:r w:rsidRPr="0073242D">
        <w:rPr>
          <w:rFonts w:eastAsia="Times New Roman" w:cs="Sylfaen"/>
          <w:bCs/>
          <w:iCs/>
          <w:color w:val="000000"/>
          <w:szCs w:val="18"/>
          <w:lang w:val="ka-GE"/>
        </w:rPr>
        <w:t>ძალაში</w:t>
      </w:r>
      <w:r w:rsidRPr="0073242D">
        <w:rPr>
          <w:rFonts w:eastAsia="Times New Roman" w:cs="Times New Roman"/>
          <w:bCs/>
          <w:iCs/>
          <w:color w:val="000000"/>
          <w:szCs w:val="18"/>
          <w:lang w:val="ka-GE"/>
        </w:rPr>
        <w:t xml:space="preserve"> </w:t>
      </w:r>
      <w:r w:rsidRPr="0073242D">
        <w:rPr>
          <w:rFonts w:eastAsia="Times New Roman" w:cs="Sylfaen"/>
          <w:bCs/>
          <w:iCs/>
          <w:color w:val="000000"/>
          <w:szCs w:val="18"/>
          <w:lang w:val="ka-GE"/>
        </w:rPr>
        <w:t>შევიდეს</w:t>
      </w:r>
      <w:r w:rsidRPr="0073242D">
        <w:rPr>
          <w:rFonts w:eastAsia="Times New Roman" w:cs="Times New Roman"/>
          <w:bCs/>
          <w:iCs/>
          <w:color w:val="000000"/>
          <w:szCs w:val="18"/>
          <w:lang w:val="ka-GE"/>
        </w:rPr>
        <w:t xml:space="preserve"> </w:t>
      </w:r>
      <w:r w:rsidRPr="0073242D">
        <w:rPr>
          <w:rFonts w:eastAsia="Times New Roman" w:cs="Sylfaen"/>
          <w:bCs/>
          <w:iCs/>
          <w:color w:val="000000"/>
          <w:szCs w:val="18"/>
          <w:lang w:val="ka-GE"/>
        </w:rPr>
        <w:t>კანონით</w:t>
      </w:r>
      <w:r w:rsidRPr="0073242D">
        <w:rPr>
          <w:rFonts w:eastAsia="Times New Roman" w:cs="Times New Roman"/>
          <w:bCs/>
          <w:iCs/>
          <w:color w:val="000000"/>
          <w:szCs w:val="18"/>
          <w:lang w:val="ka-GE"/>
        </w:rPr>
        <w:t xml:space="preserve"> </w:t>
      </w:r>
      <w:r w:rsidRPr="0073242D">
        <w:rPr>
          <w:rFonts w:eastAsia="Times New Roman" w:cs="Sylfaen"/>
          <w:bCs/>
          <w:iCs/>
          <w:color w:val="000000"/>
          <w:szCs w:val="18"/>
          <w:lang w:val="ka-GE"/>
        </w:rPr>
        <w:t>დადგენილი</w:t>
      </w:r>
      <w:r w:rsidRPr="0073242D">
        <w:rPr>
          <w:rFonts w:eastAsia="Times New Roman" w:cs="Times New Roman"/>
          <w:bCs/>
          <w:iCs/>
          <w:color w:val="000000"/>
          <w:szCs w:val="18"/>
          <w:lang w:val="ka-GE"/>
        </w:rPr>
        <w:t xml:space="preserve"> </w:t>
      </w:r>
      <w:r w:rsidRPr="0073242D">
        <w:rPr>
          <w:rFonts w:eastAsia="Times New Roman" w:cs="Sylfaen"/>
          <w:bCs/>
          <w:iCs/>
          <w:color w:val="000000"/>
          <w:szCs w:val="18"/>
          <w:lang w:val="ka-GE"/>
        </w:rPr>
        <w:t>წესით</w:t>
      </w:r>
      <w:r w:rsidRPr="0073242D">
        <w:rPr>
          <w:rFonts w:eastAsia="Times New Roman" w:cs="Times New Roman"/>
          <w:bCs/>
          <w:iCs/>
          <w:color w:val="000000"/>
          <w:szCs w:val="18"/>
          <w:lang w:val="ka-GE"/>
        </w:rPr>
        <w:t>.</w:t>
      </w:r>
    </w:p>
    <w:p w:rsidR="00293F9F" w:rsidRDefault="00293F9F" w:rsidP="00293F9F">
      <w:pPr>
        <w:spacing w:line="240" w:lineRule="auto"/>
        <w:ind w:firstLine="708"/>
        <w:rPr>
          <w:szCs w:val="18"/>
          <w:lang w:val="ka-GE"/>
        </w:rPr>
      </w:pPr>
    </w:p>
    <w:p w:rsidR="00293F9F" w:rsidRDefault="000675CA" w:rsidP="00EE36BC">
      <w:pPr>
        <w:spacing w:line="240" w:lineRule="auto"/>
        <w:jc w:val="center"/>
        <w:rPr>
          <w:szCs w:val="18"/>
          <w:lang w:val="ka-GE"/>
        </w:rPr>
        <w:sectPr w:rsidR="00293F9F" w:rsidSect="00A100A8">
          <w:headerReference w:type="default" r:id="rId9"/>
          <w:pgSz w:w="12240" w:h="15840"/>
          <w:pgMar w:top="284" w:right="850" w:bottom="284" w:left="1701" w:header="720" w:footer="720" w:gutter="0"/>
          <w:cols w:space="720"/>
          <w:titlePg/>
          <w:docGrid w:linePitch="360"/>
        </w:sect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p w:rsidR="000675CA" w:rsidRDefault="000675CA" w:rsidP="00293F9F">
      <w:pPr>
        <w:spacing w:line="240" w:lineRule="auto"/>
        <w:jc w:val="right"/>
        <w:rPr>
          <w:szCs w:val="18"/>
          <w:lang w:val="ka-GE"/>
        </w:rPr>
      </w:pPr>
    </w:p>
    <w:p w:rsidR="00293F9F" w:rsidRDefault="00293F9F" w:rsidP="00293F9F">
      <w:pPr>
        <w:spacing w:line="240" w:lineRule="auto"/>
        <w:jc w:val="right"/>
        <w:rPr>
          <w:szCs w:val="18"/>
          <w:lang w:val="ka-GE"/>
        </w:rPr>
      </w:pPr>
    </w:p>
    <w:p w:rsidR="00E54DA1" w:rsidRDefault="00E54DA1" w:rsidP="00293F9F">
      <w:pPr>
        <w:jc w:val="right"/>
        <w:rPr>
          <w:szCs w:val="18"/>
          <w:lang w:val="ka-GE"/>
        </w:rPr>
      </w:pPr>
    </w:p>
    <w:p w:rsidR="00293F9F" w:rsidRDefault="00293F9F" w:rsidP="00293F9F">
      <w:pPr>
        <w:jc w:val="right"/>
        <w:rPr>
          <w:szCs w:val="18"/>
          <w:lang w:val="ka-GE"/>
        </w:rPr>
      </w:pPr>
      <w:r>
        <w:rPr>
          <w:szCs w:val="18"/>
          <w:lang w:val="ka-GE"/>
        </w:rPr>
        <w:t>ქალაქ ქუთაისის მუნიციპალიტეტის</w:t>
      </w:r>
    </w:p>
    <w:p w:rsidR="00293F9F" w:rsidRDefault="00293F9F" w:rsidP="00293F9F">
      <w:pPr>
        <w:jc w:val="right"/>
        <w:rPr>
          <w:szCs w:val="18"/>
          <w:lang w:val="ka-GE"/>
        </w:rPr>
      </w:pPr>
      <w:r>
        <w:rPr>
          <w:szCs w:val="18"/>
          <w:lang w:val="ka-GE"/>
        </w:rPr>
        <w:t>საკრებულოს 2021 წლის 25 აგვისტოს №</w:t>
      </w:r>
      <w:r w:rsidR="0075481D">
        <w:rPr>
          <w:szCs w:val="18"/>
          <w:lang w:val="ka-GE"/>
        </w:rPr>
        <w:t>415</w:t>
      </w:r>
    </w:p>
    <w:p w:rsidR="00293F9F" w:rsidRDefault="00293F9F" w:rsidP="00293F9F">
      <w:pPr>
        <w:jc w:val="right"/>
        <w:rPr>
          <w:szCs w:val="18"/>
          <w:lang w:val="ka-GE"/>
        </w:rPr>
      </w:pPr>
      <w:r>
        <w:rPr>
          <w:szCs w:val="18"/>
          <w:lang w:val="ka-GE"/>
        </w:rPr>
        <w:t>განკარგულების დანართი</w:t>
      </w:r>
    </w:p>
    <w:p w:rsidR="00E54DA1" w:rsidRDefault="00E54DA1" w:rsidP="00293F9F">
      <w:pPr>
        <w:jc w:val="right"/>
        <w:rPr>
          <w:szCs w:val="18"/>
          <w:lang w:val="ka-GE"/>
        </w:rPr>
      </w:pPr>
    </w:p>
    <w:p w:rsidR="006E1B33" w:rsidRDefault="006E1B33" w:rsidP="006E1B33">
      <w:pPr>
        <w:jc w:val="center"/>
        <w:rPr>
          <w:rFonts w:eastAsia="Times New Roman" w:cs="Times New Roman"/>
          <w:szCs w:val="18"/>
          <w:lang w:val="ka-GE"/>
        </w:rPr>
      </w:pPr>
      <w:r w:rsidRPr="0073242D">
        <w:rPr>
          <w:rFonts w:eastAsia="Times New Roman" w:cs="Times New Roman"/>
          <w:szCs w:val="18"/>
          <w:lang w:val="ka-GE"/>
        </w:rPr>
        <w:t>არასამეწარმეო (არაკომერციული) იურიდიული პირი</w:t>
      </w:r>
      <w:r>
        <w:rPr>
          <w:rFonts w:eastAsia="Times New Roman" w:cs="Times New Roman"/>
          <w:szCs w:val="18"/>
          <w:lang w:val="ka-GE"/>
        </w:rPr>
        <w:t>ს „სპეციალური</w:t>
      </w:r>
    </w:p>
    <w:p w:rsidR="006E1B33" w:rsidRDefault="006E1B33" w:rsidP="006E1B33">
      <w:pPr>
        <w:jc w:val="center"/>
        <w:rPr>
          <w:rFonts w:eastAsia="Times New Roman" w:cs="Times New Roman"/>
          <w:szCs w:val="18"/>
          <w:lang w:val="ka-GE"/>
        </w:rPr>
      </w:pPr>
      <w:r w:rsidRPr="0073242D">
        <w:rPr>
          <w:rFonts w:eastAsia="Times New Roman" w:cs="Times New Roman"/>
          <w:szCs w:val="18"/>
          <w:lang w:val="ka-GE"/>
        </w:rPr>
        <w:t>სერვისები</w:t>
      </w:r>
      <w:r w:rsidRPr="0073242D">
        <w:rPr>
          <w:rFonts w:eastAsia="Times New Roman" w:cs="Sylfaen"/>
          <w:szCs w:val="18"/>
          <w:lang w:val="ka-GE"/>
        </w:rPr>
        <w:t>სათვის</w:t>
      </w:r>
      <w:r w:rsidRPr="0073242D">
        <w:rPr>
          <w:rFonts w:eastAsia="Times New Roman" w:cs="Times New Roman"/>
          <w:szCs w:val="18"/>
          <w:lang w:val="ka-GE"/>
        </w:rPr>
        <w:t>“</w:t>
      </w:r>
      <w:r>
        <w:rPr>
          <w:rFonts w:eastAsia="Times New Roman" w:cs="Times New Roman"/>
          <w:szCs w:val="18"/>
          <w:lang w:val="ka-GE"/>
        </w:rPr>
        <w:t xml:space="preserve"> გადასაცემ</w:t>
      </w:r>
      <w:bookmarkStart w:id="0" w:name="_GoBack"/>
      <w:bookmarkEnd w:id="0"/>
      <w:r>
        <w:rPr>
          <w:rFonts w:eastAsia="Times New Roman" w:cs="Times New Roman"/>
          <w:szCs w:val="18"/>
          <w:lang w:val="ka-GE"/>
        </w:rPr>
        <w:t>ი ქალაქ ქუთაისის მუნიციპალიტეტის</w:t>
      </w:r>
    </w:p>
    <w:p w:rsidR="00674EAB" w:rsidRDefault="006E1B33" w:rsidP="006E1B33">
      <w:pPr>
        <w:jc w:val="center"/>
        <w:rPr>
          <w:szCs w:val="18"/>
          <w:lang w:val="ka-GE"/>
        </w:rPr>
      </w:pPr>
      <w:r>
        <w:rPr>
          <w:rFonts w:eastAsia="Times New Roman" w:cs="Times New Roman"/>
          <w:szCs w:val="18"/>
          <w:lang w:val="ka-GE"/>
        </w:rPr>
        <w:t>საკუთრებაში არსებული მოძრავი ქონების ჩამონათვალი</w:t>
      </w:r>
    </w:p>
    <w:p w:rsidR="00293F9F" w:rsidRDefault="00293F9F" w:rsidP="00293F9F">
      <w:pPr>
        <w:jc w:val="right"/>
        <w:rPr>
          <w:szCs w:val="18"/>
          <w:lang w:val="ka-GE"/>
        </w:rPr>
      </w:pPr>
    </w:p>
    <w:tbl>
      <w:tblPr>
        <w:tblStyle w:val="TableGrid"/>
        <w:tblW w:w="10573" w:type="dxa"/>
        <w:tblInd w:w="-714" w:type="dxa"/>
        <w:tblLook w:val="04A0" w:firstRow="1" w:lastRow="0" w:firstColumn="1" w:lastColumn="0" w:noHBand="0" w:noVBand="1"/>
      </w:tblPr>
      <w:tblGrid>
        <w:gridCol w:w="851"/>
        <w:gridCol w:w="4500"/>
        <w:gridCol w:w="2970"/>
        <w:gridCol w:w="2252"/>
      </w:tblGrid>
      <w:tr w:rsidR="00B80F69" w:rsidRPr="00B80F69" w:rsidTr="00674EAB">
        <w:tc>
          <w:tcPr>
            <w:tcW w:w="851" w:type="dxa"/>
            <w:vAlign w:val="center"/>
          </w:tcPr>
          <w:p w:rsidR="00B80F69" w:rsidRPr="00B80F69" w:rsidRDefault="00B80F69" w:rsidP="00373046">
            <w:pPr>
              <w:spacing w:line="276" w:lineRule="auto"/>
              <w:ind w:right="-16"/>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w:t>
            </w:r>
          </w:p>
        </w:tc>
        <w:tc>
          <w:tcPr>
            <w:tcW w:w="450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მოძრავი ქონების დასახელება</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სახელმწიფო შესყიდვის ხელშეკრულების ღირებულება</w:t>
            </w:r>
          </w:p>
        </w:tc>
        <w:tc>
          <w:tcPr>
            <w:tcW w:w="2252"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მოძრავი ქონების რაოდენობა</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w:t>
            </w:r>
            <w:r>
              <w:rPr>
                <w:rFonts w:ascii="Sylfaen" w:eastAsia="Times New Roman" w:hAnsi="Sylfaen" w:cs="Times New Roman"/>
                <w:sz w:val="18"/>
                <w:szCs w:val="18"/>
                <w:lang w:val="ka-GE"/>
              </w:rPr>
              <w:t>.</w:t>
            </w:r>
          </w:p>
        </w:tc>
        <w:tc>
          <w:tcPr>
            <w:tcW w:w="4500" w:type="dxa"/>
            <w:vAlign w:val="center"/>
          </w:tcPr>
          <w:p w:rsidR="00B80F69" w:rsidRPr="006E1B33"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ნაგავშემკრები ავტომობილი</w:t>
            </w:r>
            <w:r w:rsidR="00E54DA1">
              <w:rPr>
                <w:rFonts w:ascii="Sylfaen" w:eastAsia="Times New Roman" w:hAnsi="Sylfaen" w:cs="Times New Roman"/>
                <w:sz w:val="18"/>
                <w:szCs w:val="18"/>
                <w:lang w:val="ka-GE"/>
              </w:rPr>
              <w:t xml:space="preserve"> </w:t>
            </w:r>
            <w:r w:rsidR="006E1B33">
              <w:rPr>
                <w:rFonts w:ascii="Sylfaen" w:eastAsia="Times New Roman" w:hAnsi="Sylfaen" w:cs="Times New Roman"/>
                <w:sz w:val="18"/>
                <w:szCs w:val="18"/>
                <w:lang w:val="ka-GE"/>
              </w:rPr>
              <w:t>„</w:t>
            </w:r>
            <w:r w:rsidRPr="00B80F69">
              <w:rPr>
                <w:rFonts w:ascii="Sylfaen" w:eastAsia="Times New Roman" w:hAnsi="Sylfaen" w:cs="Times New Roman"/>
                <w:sz w:val="18"/>
                <w:szCs w:val="18"/>
              </w:rPr>
              <w:t>MERSEDES BENZ</w:t>
            </w:r>
            <w:r w:rsidR="006E1B33">
              <w:rPr>
                <w:rFonts w:ascii="Sylfaen" w:eastAsia="Times New Roman" w:hAnsi="Sylfaen" w:cs="Times New Roman"/>
                <w:sz w:val="18"/>
                <w:szCs w:val="18"/>
                <w:lang w:val="ka-GE"/>
              </w:rPr>
              <w:t>“</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rPr>
              <w:t>(</w:t>
            </w:r>
            <w:r w:rsidRPr="00B80F69">
              <w:rPr>
                <w:rFonts w:ascii="Sylfaen" w:eastAsia="Times New Roman" w:hAnsi="Sylfaen" w:cs="Times New Roman"/>
                <w:sz w:val="18"/>
                <w:szCs w:val="18"/>
                <w:lang w:val="ka-GE"/>
              </w:rPr>
              <w:t xml:space="preserve">სახელმწიფო ნომრით </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FP819PF</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w:t>
            </w:r>
            <w:r w:rsidR="00E54DA1">
              <w:rPr>
                <w:rFonts w:ascii="Sylfaen" w:eastAsia="Times New Roman" w:hAnsi="Sylfaen" w:cs="Times New Roman"/>
                <w:sz w:val="18"/>
                <w:szCs w:val="18"/>
                <w:lang w:val="ka-GE"/>
              </w:rPr>
              <w:t xml:space="preserve"> </w:t>
            </w:r>
            <w:r w:rsidRPr="00B80F69">
              <w:rPr>
                <w:rFonts w:ascii="Sylfaen" w:eastAsia="Times New Roman" w:hAnsi="Sylfaen" w:cs="Times New Roman"/>
                <w:sz w:val="18"/>
                <w:szCs w:val="18"/>
                <w:lang w:val="ka-GE"/>
              </w:rPr>
              <w:t>და მასზე ზედდადგმული ჰიდრავლიკური წნეხი</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201 520.00</w:t>
            </w:r>
          </w:p>
        </w:tc>
        <w:tc>
          <w:tcPr>
            <w:tcW w:w="2252"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2</w:t>
            </w:r>
            <w:r>
              <w:rPr>
                <w:rFonts w:ascii="Sylfaen" w:eastAsia="Times New Roman" w:hAnsi="Sylfaen" w:cs="Times New Roman"/>
                <w:sz w:val="18"/>
                <w:szCs w:val="18"/>
                <w:lang w:val="ka-GE"/>
              </w:rPr>
              <w:t>.</w:t>
            </w:r>
          </w:p>
        </w:tc>
        <w:tc>
          <w:tcPr>
            <w:tcW w:w="4500" w:type="dxa"/>
            <w:vAlign w:val="center"/>
          </w:tcPr>
          <w:p w:rsidR="00B80F69" w:rsidRPr="00013965"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 xml:space="preserve">ტრაქტორი (დამტვირთველით) </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BELARUS</w:t>
            </w:r>
            <w:r w:rsidR="00013965">
              <w:rPr>
                <w:rFonts w:ascii="Sylfaen" w:eastAsia="Times New Roman" w:hAnsi="Sylfaen" w:cs="Times New Roman"/>
                <w:sz w:val="18"/>
                <w:szCs w:val="18"/>
                <w:lang w:val="ka-GE"/>
              </w:rPr>
              <w:t>“</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 xml:space="preserve">(სახელმწიფო ნომრით </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DD31</w:t>
            </w:r>
            <w:r w:rsidRPr="00B80F69">
              <w:rPr>
                <w:rFonts w:ascii="Sylfaen" w:eastAsia="Times New Roman" w:hAnsi="Sylfaen" w:cs="Times New Roman"/>
                <w:sz w:val="18"/>
                <w:szCs w:val="18"/>
                <w:lang w:val="ka-GE"/>
              </w:rPr>
              <w:t>0</w:t>
            </w:r>
            <w:r w:rsidRPr="00B80F69">
              <w:rPr>
                <w:rFonts w:ascii="Sylfaen" w:eastAsia="Times New Roman" w:hAnsi="Sylfaen" w:cs="Times New Roman"/>
                <w:sz w:val="18"/>
                <w:szCs w:val="18"/>
              </w:rPr>
              <w:t>T</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w:t>
            </w:r>
            <w:r w:rsidRPr="00B80F69">
              <w:rPr>
                <w:rFonts w:ascii="Sylfaen" w:eastAsia="Times New Roman" w:hAnsi="Sylfaen" w:cs="Times New Roman"/>
                <w:sz w:val="18"/>
                <w:szCs w:val="18"/>
                <w:lang w:val="ka-GE"/>
              </w:rPr>
              <w:t>;</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კომპოსტის შემრევი</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161500</w:t>
            </w:r>
          </w:p>
        </w:tc>
        <w:tc>
          <w:tcPr>
            <w:tcW w:w="2252" w:type="dxa"/>
            <w:vAlign w:val="center"/>
          </w:tcPr>
          <w:p w:rsidR="00B80F69" w:rsidRPr="00B80F69" w:rsidRDefault="00B80F69" w:rsidP="005151C2">
            <w:pPr>
              <w:spacing w:line="480"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r w:rsidR="00E54DA1">
              <w:rPr>
                <w:rFonts w:ascii="Sylfaen" w:eastAsia="Times New Roman" w:hAnsi="Sylfaen" w:cs="Times New Roman"/>
                <w:sz w:val="18"/>
                <w:szCs w:val="18"/>
                <w:lang w:val="ka-GE"/>
              </w:rPr>
              <w:t>;</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3</w:t>
            </w:r>
            <w:r>
              <w:rPr>
                <w:rFonts w:ascii="Sylfaen" w:eastAsia="Times New Roman" w:hAnsi="Sylfaen" w:cs="Times New Roman"/>
                <w:sz w:val="18"/>
                <w:szCs w:val="18"/>
                <w:lang w:val="ka-GE"/>
              </w:rPr>
              <w:t>.</w:t>
            </w:r>
          </w:p>
        </w:tc>
        <w:tc>
          <w:tcPr>
            <w:tcW w:w="4500" w:type="dxa"/>
            <w:vAlign w:val="center"/>
          </w:tcPr>
          <w:p w:rsidR="00B80F69" w:rsidRPr="00013965"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 xml:space="preserve">დამაქუცმაცებელი დანადგარი </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CARAVACCI</w:t>
            </w:r>
            <w:r w:rsidR="00013965">
              <w:rPr>
                <w:rFonts w:ascii="Sylfaen" w:eastAsia="Times New Roman" w:hAnsi="Sylfaen" w:cs="Times New Roman"/>
                <w:sz w:val="18"/>
                <w:szCs w:val="18"/>
                <w:lang w:val="ka-GE"/>
              </w:rPr>
              <w:t>“</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 xml:space="preserve">(სახელმწიფო ნომრით </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LL534V</w:t>
            </w:r>
            <w:r w:rsidR="00013965">
              <w:rPr>
                <w:rFonts w:ascii="Sylfaen" w:eastAsia="Times New Roman" w:hAnsi="Sylfaen" w:cs="Times New Roman"/>
                <w:sz w:val="18"/>
                <w:szCs w:val="18"/>
                <w:lang w:val="ka-GE"/>
              </w:rPr>
              <w:t>“</w:t>
            </w:r>
            <w:r w:rsidRPr="00B80F69">
              <w:rPr>
                <w:rFonts w:ascii="Sylfaen" w:eastAsia="Times New Roman" w:hAnsi="Sylfaen" w:cs="Times New Roman"/>
                <w:sz w:val="18"/>
                <w:szCs w:val="18"/>
              </w:rPr>
              <w:t>)</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50 000.00</w:t>
            </w:r>
          </w:p>
        </w:tc>
        <w:tc>
          <w:tcPr>
            <w:tcW w:w="2252"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4</w:t>
            </w:r>
            <w:r>
              <w:rPr>
                <w:rFonts w:ascii="Sylfaen" w:eastAsia="Times New Roman" w:hAnsi="Sylfaen" w:cs="Times New Roman"/>
                <w:sz w:val="18"/>
                <w:szCs w:val="18"/>
                <w:lang w:val="ka-GE"/>
              </w:rPr>
              <w:t>.</w:t>
            </w:r>
          </w:p>
        </w:tc>
        <w:tc>
          <w:tcPr>
            <w:tcW w:w="450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პლას</w:t>
            </w:r>
            <w:r w:rsidR="00A01AF7">
              <w:rPr>
                <w:rFonts w:ascii="Sylfaen" w:eastAsia="Times New Roman" w:hAnsi="Sylfaen" w:cs="Times New Roman"/>
                <w:sz w:val="18"/>
                <w:szCs w:val="18"/>
                <w:lang w:val="ka-GE"/>
              </w:rPr>
              <w:t>ტ</w:t>
            </w:r>
            <w:r w:rsidRPr="00B80F69">
              <w:rPr>
                <w:rFonts w:ascii="Sylfaen" w:eastAsia="Times New Roman" w:hAnsi="Sylfaen" w:cs="Times New Roman"/>
                <w:sz w:val="18"/>
                <w:szCs w:val="18"/>
                <w:lang w:val="ka-GE"/>
              </w:rPr>
              <w:t>მასის ბოთლების პერფორატორი;</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როტაციული საცერი</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46 500.00</w:t>
            </w:r>
          </w:p>
        </w:tc>
        <w:tc>
          <w:tcPr>
            <w:tcW w:w="2252"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 ერთეული</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5</w:t>
            </w:r>
            <w:r>
              <w:rPr>
                <w:rFonts w:ascii="Sylfaen" w:eastAsia="Times New Roman" w:hAnsi="Sylfaen" w:cs="Times New Roman"/>
                <w:sz w:val="18"/>
                <w:szCs w:val="18"/>
                <w:lang w:val="ka-GE"/>
              </w:rPr>
              <w:t>.</w:t>
            </w:r>
          </w:p>
        </w:tc>
        <w:tc>
          <w:tcPr>
            <w:tcW w:w="4500" w:type="dxa"/>
            <w:vAlign w:val="center"/>
          </w:tcPr>
          <w:p w:rsidR="00B80F69" w:rsidRDefault="00B80F69" w:rsidP="00A01AF7">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1100 ლიტრიანი პლას</w:t>
            </w:r>
            <w:r w:rsidR="00A01AF7">
              <w:rPr>
                <w:rFonts w:ascii="Sylfaen" w:eastAsia="Times New Roman" w:hAnsi="Sylfaen" w:cs="Times New Roman"/>
                <w:sz w:val="18"/>
                <w:szCs w:val="18"/>
                <w:lang w:val="ka-GE"/>
              </w:rPr>
              <w:t>ტ</w:t>
            </w:r>
            <w:r w:rsidRPr="00B80F69">
              <w:rPr>
                <w:rFonts w:ascii="Sylfaen" w:eastAsia="Times New Roman" w:hAnsi="Sylfaen" w:cs="Times New Roman"/>
                <w:sz w:val="18"/>
                <w:szCs w:val="18"/>
                <w:lang w:val="ka-GE"/>
              </w:rPr>
              <w:t>მასის ნაგავშემკრები</w:t>
            </w:r>
            <w:r>
              <w:rPr>
                <w:rFonts w:ascii="Sylfaen" w:eastAsia="Times New Roman" w:hAnsi="Sylfaen" w:cs="Times New Roman"/>
                <w:sz w:val="18"/>
                <w:szCs w:val="18"/>
                <w:lang w:val="ka-GE"/>
              </w:rPr>
              <w:t xml:space="preserve"> </w:t>
            </w:r>
            <w:r w:rsidRPr="00B80F69">
              <w:rPr>
                <w:rFonts w:ascii="Sylfaen" w:eastAsia="Times New Roman" w:hAnsi="Sylfaen" w:cs="Times New Roman"/>
                <w:sz w:val="18"/>
                <w:szCs w:val="18"/>
                <w:lang w:val="ka-GE"/>
              </w:rPr>
              <w:t>კონტეინერი</w:t>
            </w:r>
            <w:r w:rsidR="00A01AF7">
              <w:rPr>
                <w:rFonts w:ascii="Sylfaen" w:eastAsia="Times New Roman" w:hAnsi="Sylfaen" w:cs="Times New Roman"/>
                <w:sz w:val="18"/>
                <w:szCs w:val="18"/>
                <w:lang w:val="ka-GE"/>
              </w:rPr>
              <w:t>;</w:t>
            </w:r>
          </w:p>
          <w:p w:rsidR="00A01AF7" w:rsidRPr="00B80F69" w:rsidRDefault="00A01AF7" w:rsidP="00A01AF7">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240 ლიტრიანი პლას</w:t>
            </w:r>
            <w:r>
              <w:rPr>
                <w:rFonts w:ascii="Sylfaen" w:eastAsia="Times New Roman" w:hAnsi="Sylfaen" w:cs="Times New Roman"/>
                <w:sz w:val="18"/>
                <w:szCs w:val="18"/>
                <w:lang w:val="ka-GE"/>
              </w:rPr>
              <w:t>ტ</w:t>
            </w:r>
            <w:r w:rsidRPr="00B80F69">
              <w:rPr>
                <w:rFonts w:ascii="Sylfaen" w:eastAsia="Times New Roman" w:hAnsi="Sylfaen" w:cs="Times New Roman"/>
                <w:sz w:val="18"/>
                <w:szCs w:val="18"/>
                <w:lang w:val="ka-GE"/>
              </w:rPr>
              <w:t>მასის</w:t>
            </w:r>
            <w:r w:rsidR="00193135">
              <w:rPr>
                <w:rFonts w:ascii="Sylfaen" w:eastAsia="Times New Roman" w:hAnsi="Sylfaen" w:cs="Times New Roman"/>
                <w:sz w:val="18"/>
                <w:szCs w:val="18"/>
                <w:lang w:val="ka-GE"/>
              </w:rPr>
              <w:t xml:space="preserve"> ნაგავშემკრები კონტეინერი</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25 707.00</w:t>
            </w:r>
          </w:p>
        </w:tc>
        <w:tc>
          <w:tcPr>
            <w:tcW w:w="2252" w:type="dxa"/>
            <w:vAlign w:val="center"/>
          </w:tcPr>
          <w:p w:rsidR="00B80F69" w:rsidRPr="00B80F69" w:rsidRDefault="00B80F69" w:rsidP="0049528C">
            <w:pPr>
              <w:spacing w:line="480"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30 ერთეული;</w:t>
            </w:r>
          </w:p>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60 ერთეული</w:t>
            </w:r>
          </w:p>
        </w:tc>
      </w:tr>
      <w:tr w:rsidR="00B80F69" w:rsidRPr="00B80F69" w:rsidTr="00674EAB">
        <w:tc>
          <w:tcPr>
            <w:tcW w:w="851"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6</w:t>
            </w:r>
            <w:r>
              <w:rPr>
                <w:rFonts w:ascii="Sylfaen" w:eastAsia="Times New Roman" w:hAnsi="Sylfaen" w:cs="Times New Roman"/>
                <w:sz w:val="18"/>
                <w:szCs w:val="18"/>
                <w:lang w:val="ka-GE"/>
              </w:rPr>
              <w:t>.</w:t>
            </w:r>
          </w:p>
        </w:tc>
        <w:tc>
          <w:tcPr>
            <w:tcW w:w="450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1100 ლიტრიანი გალვანიზირებული ფოლადის გამჭირვალე ბადის ნაგავშემკრები კონტეინერები</w:t>
            </w:r>
          </w:p>
        </w:tc>
        <w:tc>
          <w:tcPr>
            <w:tcW w:w="2970"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40 390.00</w:t>
            </w:r>
          </w:p>
        </w:tc>
        <w:tc>
          <w:tcPr>
            <w:tcW w:w="2252" w:type="dxa"/>
            <w:vAlign w:val="center"/>
          </w:tcPr>
          <w:p w:rsidR="00B80F69" w:rsidRPr="00B80F69" w:rsidRDefault="00B80F69" w:rsidP="00373046">
            <w:pPr>
              <w:spacing w:line="276" w:lineRule="auto"/>
              <w:jc w:val="center"/>
              <w:rPr>
                <w:rFonts w:ascii="Sylfaen" w:eastAsia="Times New Roman" w:hAnsi="Sylfaen" w:cs="Times New Roman"/>
                <w:sz w:val="18"/>
                <w:szCs w:val="18"/>
                <w:lang w:val="ka-GE"/>
              </w:rPr>
            </w:pPr>
            <w:r w:rsidRPr="00B80F69">
              <w:rPr>
                <w:rFonts w:ascii="Sylfaen" w:eastAsia="Times New Roman" w:hAnsi="Sylfaen" w:cs="Times New Roman"/>
                <w:sz w:val="18"/>
                <w:szCs w:val="18"/>
                <w:lang w:val="ka-GE"/>
              </w:rPr>
              <w:t>70 ერთეული</w:t>
            </w:r>
          </w:p>
        </w:tc>
      </w:tr>
    </w:tbl>
    <w:p w:rsidR="00293F9F" w:rsidRDefault="00293F9F" w:rsidP="00293F9F">
      <w:pPr>
        <w:jc w:val="center"/>
        <w:rPr>
          <w:szCs w:val="18"/>
          <w:lang w:val="ka-GE"/>
        </w:rPr>
      </w:pPr>
    </w:p>
    <w:p w:rsidR="00293F9F" w:rsidRDefault="00293F9F" w:rsidP="00293F9F">
      <w:pPr>
        <w:jc w:val="center"/>
        <w:rPr>
          <w:szCs w:val="18"/>
          <w:lang w:val="ka-GE"/>
        </w:rPr>
      </w:pPr>
    </w:p>
    <w:p w:rsidR="00E54DA1" w:rsidRDefault="00E54DA1" w:rsidP="00293F9F">
      <w:pPr>
        <w:jc w:val="center"/>
        <w:rPr>
          <w:szCs w:val="18"/>
          <w:lang w:val="ka-GE"/>
        </w:rPr>
      </w:pPr>
    </w:p>
    <w:p w:rsidR="00E54DA1" w:rsidRDefault="00E54DA1" w:rsidP="00293F9F">
      <w:pPr>
        <w:jc w:val="center"/>
        <w:rPr>
          <w:szCs w:val="18"/>
          <w:lang w:val="ka-GE"/>
        </w:rPr>
      </w:pPr>
    </w:p>
    <w:p w:rsidR="00293F9F" w:rsidRDefault="00293F9F" w:rsidP="00293F9F">
      <w:pPr>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293F9F" w:rsidRDefault="00293F9F" w:rsidP="00293F9F">
      <w:pPr>
        <w:spacing w:line="240" w:lineRule="auto"/>
        <w:jc w:val="right"/>
        <w:rPr>
          <w:szCs w:val="18"/>
          <w:lang w:val="ka-GE"/>
        </w:rPr>
      </w:pPr>
    </w:p>
    <w:sectPr w:rsidR="00293F9F" w:rsidSect="00A100A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792" w:rsidRDefault="00F70792" w:rsidP="00A100A8">
      <w:pPr>
        <w:spacing w:line="240" w:lineRule="auto"/>
      </w:pPr>
      <w:r>
        <w:separator/>
      </w:r>
    </w:p>
  </w:endnote>
  <w:endnote w:type="continuationSeparator" w:id="0">
    <w:p w:rsidR="00F70792" w:rsidRDefault="00F70792"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792" w:rsidRDefault="00F70792" w:rsidP="00A100A8">
      <w:pPr>
        <w:spacing w:line="240" w:lineRule="auto"/>
      </w:pPr>
      <w:r>
        <w:separator/>
      </w:r>
    </w:p>
  </w:footnote>
  <w:footnote w:type="continuationSeparator" w:id="0">
    <w:p w:rsidR="00F70792" w:rsidRDefault="00F70792"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293F9F">
          <w:rPr>
            <w:noProof/>
          </w:rPr>
          <w:t>3</w:t>
        </w:r>
        <w:r>
          <w:rPr>
            <w:noProof/>
          </w:rPr>
          <w:fldChar w:fldCharType="end"/>
        </w:r>
      </w:p>
    </w:sdtContent>
  </w:sdt>
  <w:p w:rsidR="00A100A8" w:rsidRDefault="00A10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13965"/>
    <w:rsid w:val="000158EC"/>
    <w:rsid w:val="000675CA"/>
    <w:rsid w:val="00080636"/>
    <w:rsid w:val="000A12F3"/>
    <w:rsid w:val="00136D1F"/>
    <w:rsid w:val="00193135"/>
    <w:rsid w:val="00210D38"/>
    <w:rsid w:val="00237AD8"/>
    <w:rsid w:val="00293F9F"/>
    <w:rsid w:val="002F04CD"/>
    <w:rsid w:val="003111C7"/>
    <w:rsid w:val="00313318"/>
    <w:rsid w:val="003272FA"/>
    <w:rsid w:val="00373046"/>
    <w:rsid w:val="00432C67"/>
    <w:rsid w:val="00473CC0"/>
    <w:rsid w:val="00490127"/>
    <w:rsid w:val="0049528C"/>
    <w:rsid w:val="004C5E1D"/>
    <w:rsid w:val="005151C2"/>
    <w:rsid w:val="00570BC0"/>
    <w:rsid w:val="00590454"/>
    <w:rsid w:val="00590917"/>
    <w:rsid w:val="005B4200"/>
    <w:rsid w:val="005D10F1"/>
    <w:rsid w:val="005E159A"/>
    <w:rsid w:val="00607297"/>
    <w:rsid w:val="00674EAB"/>
    <w:rsid w:val="006E1B33"/>
    <w:rsid w:val="0073242D"/>
    <w:rsid w:val="0075481D"/>
    <w:rsid w:val="00773C24"/>
    <w:rsid w:val="007745CF"/>
    <w:rsid w:val="00815C49"/>
    <w:rsid w:val="00832EE9"/>
    <w:rsid w:val="00885804"/>
    <w:rsid w:val="008D620A"/>
    <w:rsid w:val="009924D7"/>
    <w:rsid w:val="009D1189"/>
    <w:rsid w:val="00A01AF7"/>
    <w:rsid w:val="00A100A8"/>
    <w:rsid w:val="00B114DC"/>
    <w:rsid w:val="00B41EDE"/>
    <w:rsid w:val="00B62306"/>
    <w:rsid w:val="00B76AC1"/>
    <w:rsid w:val="00B80F69"/>
    <w:rsid w:val="00BD6B07"/>
    <w:rsid w:val="00D83EB1"/>
    <w:rsid w:val="00DA5582"/>
    <w:rsid w:val="00DC45B4"/>
    <w:rsid w:val="00E54DA1"/>
    <w:rsid w:val="00EC27D1"/>
    <w:rsid w:val="00EE36BC"/>
    <w:rsid w:val="00F70792"/>
    <w:rsid w:val="00FA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FC6E"/>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 w:type="table" w:styleId="TableGrid">
    <w:name w:val="Table Grid"/>
    <w:basedOn w:val="TableNormal"/>
    <w:uiPriority w:val="39"/>
    <w:rsid w:val="00B80F69"/>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C111-4A38-4ABF-9CBC-1B909029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25</cp:revision>
  <cp:lastPrinted>2021-08-25T15:36:00Z</cp:lastPrinted>
  <dcterms:created xsi:type="dcterms:W3CDTF">2019-12-17T13:13:00Z</dcterms:created>
  <dcterms:modified xsi:type="dcterms:W3CDTF">2021-08-25T15:36:00Z</dcterms:modified>
</cp:coreProperties>
</file>