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2D086B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2987514</wp:posOffset>
                </wp:positionH>
                <wp:positionV relativeFrom="paragraph">
                  <wp:posOffset>202565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08A8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5pt,15.95pt" to="271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B9IzbG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402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EB37F8">
      <w:pPr>
        <w:spacing w:line="240" w:lineRule="auto"/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A425D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A425D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EB37F8" w:rsidRPr="006C6814" w:rsidRDefault="00EB37F8" w:rsidP="00EB37F8">
      <w:pPr>
        <w:jc w:val="center"/>
        <w:rPr>
          <w:rFonts w:cs="Sylfaen"/>
          <w:szCs w:val="18"/>
          <w:lang w:val="ka-GE"/>
        </w:rPr>
      </w:pPr>
      <w:r w:rsidRPr="006C6814">
        <w:rPr>
          <w:szCs w:val="18"/>
        </w:rPr>
        <w:t>„</w:t>
      </w:r>
      <w:proofErr w:type="gramStart"/>
      <w:r w:rsidRPr="006C6814">
        <w:rPr>
          <w:rFonts w:cs="Sylfaen"/>
          <w:szCs w:val="18"/>
        </w:rPr>
        <w:t>ქალაქ</w:t>
      </w:r>
      <w:proofErr w:type="gramEnd"/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ქუთაისის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მუნიციპალიტეტის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ქონების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პრივატიზაციისა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</w:t>
      </w:r>
    </w:p>
    <w:p w:rsidR="00EB37F8" w:rsidRPr="006C6814" w:rsidRDefault="00EB37F8" w:rsidP="00EB37F8">
      <w:pPr>
        <w:jc w:val="center"/>
        <w:rPr>
          <w:szCs w:val="18"/>
          <w:lang w:val="ka-GE"/>
        </w:rPr>
      </w:pPr>
      <w:proofErr w:type="gramStart"/>
      <w:r w:rsidRPr="006C6814">
        <w:rPr>
          <w:rFonts w:cs="Sylfaen"/>
          <w:szCs w:val="18"/>
        </w:rPr>
        <w:t>სარგებლობაში</w:t>
      </w:r>
      <w:proofErr w:type="gramEnd"/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გასაცემი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ობიექტების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გეგმის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დამტკიცების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შესახებ</w:t>
      </w:r>
      <w:r w:rsidRPr="006C6814">
        <w:rPr>
          <w:szCs w:val="18"/>
        </w:rPr>
        <w:t>“</w:t>
      </w:r>
    </w:p>
    <w:p w:rsidR="00EB37F8" w:rsidRPr="006C6814" w:rsidRDefault="00EB37F8" w:rsidP="00EB37F8">
      <w:pPr>
        <w:jc w:val="center"/>
        <w:rPr>
          <w:rFonts w:cs="Sylfaen"/>
          <w:szCs w:val="18"/>
          <w:lang w:val="ka-GE"/>
        </w:rPr>
      </w:pPr>
      <w:proofErr w:type="gramStart"/>
      <w:r w:rsidRPr="006C6814">
        <w:rPr>
          <w:rFonts w:cs="Sylfaen"/>
          <w:szCs w:val="18"/>
        </w:rPr>
        <w:t>ქალაქ</w:t>
      </w:r>
      <w:proofErr w:type="gramEnd"/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ქუთაისის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მუ</w:t>
      </w:r>
      <w:bookmarkStart w:id="0" w:name="_GoBack"/>
      <w:bookmarkEnd w:id="0"/>
      <w:r w:rsidRPr="006C6814">
        <w:rPr>
          <w:rFonts w:cs="Sylfaen"/>
          <w:szCs w:val="18"/>
        </w:rPr>
        <w:t>ნიციპალიტეტის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საკრებულოს</w:t>
      </w:r>
      <w:r w:rsidRPr="006C6814">
        <w:rPr>
          <w:szCs w:val="18"/>
        </w:rPr>
        <w:t xml:space="preserve"> 202</w:t>
      </w:r>
      <w:r w:rsidRPr="006C6814">
        <w:rPr>
          <w:szCs w:val="18"/>
          <w:lang w:val="ka-GE"/>
        </w:rPr>
        <w:t>1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წლის</w:t>
      </w:r>
    </w:p>
    <w:p w:rsidR="00EB37F8" w:rsidRPr="006C6814" w:rsidRDefault="00EB37F8" w:rsidP="00A77FF1">
      <w:pPr>
        <w:spacing w:line="276" w:lineRule="auto"/>
        <w:jc w:val="center"/>
        <w:rPr>
          <w:rFonts w:cs="Sylfaen"/>
          <w:szCs w:val="18"/>
          <w:lang w:val="ka-GE"/>
        </w:rPr>
      </w:pPr>
      <w:proofErr w:type="gramStart"/>
      <w:r w:rsidRPr="006C6814">
        <w:rPr>
          <w:szCs w:val="18"/>
        </w:rPr>
        <w:t>1</w:t>
      </w:r>
      <w:r w:rsidRPr="006C6814">
        <w:rPr>
          <w:szCs w:val="18"/>
          <w:lang w:val="ka-GE"/>
        </w:rPr>
        <w:t>6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მარტის</w:t>
      </w:r>
      <w:proofErr w:type="gramEnd"/>
      <w:r w:rsidRPr="006C6814">
        <w:rPr>
          <w:szCs w:val="18"/>
        </w:rPr>
        <w:t xml:space="preserve"> №</w:t>
      </w:r>
      <w:r w:rsidRPr="006C6814">
        <w:rPr>
          <w:szCs w:val="18"/>
          <w:lang w:val="ka-GE"/>
        </w:rPr>
        <w:t>3</w:t>
      </w:r>
      <w:r w:rsidRPr="006C6814">
        <w:rPr>
          <w:szCs w:val="18"/>
        </w:rPr>
        <w:t>6</w:t>
      </w:r>
      <w:r w:rsidRPr="006C6814">
        <w:rPr>
          <w:szCs w:val="18"/>
          <w:lang w:val="ka-GE"/>
        </w:rPr>
        <w:t>0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განკარგულებაში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ცვლილების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შეტანის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თაობაზე</w:t>
      </w:r>
    </w:p>
    <w:p w:rsidR="00EB37F8" w:rsidRPr="006C6814" w:rsidRDefault="00EB37F8" w:rsidP="00A77FF1">
      <w:pPr>
        <w:spacing w:line="276" w:lineRule="auto"/>
        <w:rPr>
          <w:rFonts w:cs="Sylfaen"/>
          <w:szCs w:val="18"/>
          <w:lang w:val="ka-GE"/>
        </w:rPr>
      </w:pPr>
    </w:p>
    <w:p w:rsidR="00EB37F8" w:rsidRPr="006C6814" w:rsidRDefault="00EB37F8" w:rsidP="00DA4C3E">
      <w:pPr>
        <w:spacing w:after="100"/>
        <w:rPr>
          <w:szCs w:val="18"/>
        </w:rPr>
      </w:pPr>
      <w:proofErr w:type="gramStart"/>
      <w:r w:rsidRPr="006C6814">
        <w:rPr>
          <w:rFonts w:cs="Sylfaen"/>
          <w:szCs w:val="18"/>
        </w:rPr>
        <w:t>საქართველოს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ორგანული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კანონის</w:t>
      </w:r>
      <w:r w:rsidRPr="006C6814">
        <w:rPr>
          <w:szCs w:val="18"/>
        </w:rPr>
        <w:t xml:space="preserve"> „</w:t>
      </w:r>
      <w:r w:rsidRPr="006C6814">
        <w:rPr>
          <w:rFonts w:cs="Sylfaen"/>
          <w:szCs w:val="18"/>
        </w:rPr>
        <w:t>ადგილობრივი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თვითმმართველობის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კოდექსი</w:t>
      </w:r>
      <w:r w:rsidRPr="006C6814">
        <w:rPr>
          <w:szCs w:val="18"/>
        </w:rPr>
        <w:t>“ 24-</w:t>
      </w:r>
      <w:r w:rsidRPr="006C6814">
        <w:rPr>
          <w:rFonts w:cs="Sylfaen"/>
          <w:szCs w:val="18"/>
        </w:rPr>
        <w:t>ე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მუხლის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პირველი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პუნქტის</w:t>
      </w:r>
      <w:r w:rsidRPr="006C6814">
        <w:rPr>
          <w:szCs w:val="18"/>
        </w:rPr>
        <w:t xml:space="preserve"> „</w:t>
      </w:r>
      <w:r w:rsidRPr="006C6814">
        <w:rPr>
          <w:rFonts w:cs="Sylfaen"/>
          <w:szCs w:val="18"/>
        </w:rPr>
        <w:t>ე</w:t>
      </w:r>
      <w:r w:rsidRPr="006C6814">
        <w:rPr>
          <w:szCs w:val="18"/>
        </w:rPr>
        <w:t xml:space="preserve">“ </w:t>
      </w:r>
      <w:r w:rsidRPr="006C6814">
        <w:rPr>
          <w:rFonts w:cs="Sylfaen"/>
          <w:szCs w:val="18"/>
        </w:rPr>
        <w:t>ქვეპუნქტის</w:t>
      </w:r>
      <w:r w:rsidRPr="006C6814">
        <w:rPr>
          <w:szCs w:val="18"/>
        </w:rPr>
        <w:t xml:space="preserve"> „</w:t>
      </w:r>
      <w:r w:rsidRPr="006C6814">
        <w:rPr>
          <w:rFonts w:cs="Sylfaen"/>
          <w:szCs w:val="18"/>
        </w:rPr>
        <w:t>ე</w:t>
      </w:r>
      <w:r w:rsidRPr="006C6814">
        <w:rPr>
          <w:szCs w:val="18"/>
        </w:rPr>
        <w:t>.</w:t>
      </w:r>
      <w:r w:rsidRPr="006C6814">
        <w:rPr>
          <w:rFonts w:cs="Sylfaen"/>
          <w:szCs w:val="18"/>
        </w:rPr>
        <w:t>დ</w:t>
      </w:r>
      <w:r w:rsidRPr="006C6814">
        <w:rPr>
          <w:szCs w:val="18"/>
        </w:rPr>
        <w:t xml:space="preserve">“ </w:t>
      </w:r>
      <w:r w:rsidRPr="006C6814">
        <w:rPr>
          <w:rFonts w:cs="Sylfaen"/>
          <w:szCs w:val="18"/>
        </w:rPr>
        <w:t>ქვეპუნქტის</w:t>
      </w:r>
      <w:r w:rsidRPr="006C6814">
        <w:rPr>
          <w:szCs w:val="18"/>
        </w:rPr>
        <w:t xml:space="preserve">, </w:t>
      </w:r>
      <w:r w:rsidR="0032028E">
        <w:rPr>
          <w:szCs w:val="18"/>
          <w:lang w:val="ka-GE"/>
        </w:rPr>
        <w:t>საქართველოს კანონის „</w:t>
      </w:r>
      <w:r w:rsidRPr="006C6814">
        <w:rPr>
          <w:rFonts w:cs="Sylfaen"/>
          <w:szCs w:val="18"/>
        </w:rPr>
        <w:t>საქართველოს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ზოგადი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ადმინისტრაციული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კოდექსი</w:t>
      </w:r>
      <w:r w:rsidR="00C053E2">
        <w:rPr>
          <w:rFonts w:cs="Sylfaen"/>
          <w:szCs w:val="18"/>
          <w:lang w:val="ka-GE"/>
        </w:rPr>
        <w:t>“</w:t>
      </w:r>
      <w:r w:rsidRPr="006C6814">
        <w:rPr>
          <w:szCs w:val="18"/>
        </w:rPr>
        <w:t xml:space="preserve"> 63-</w:t>
      </w:r>
      <w:r w:rsidRPr="006C6814">
        <w:rPr>
          <w:rFonts w:cs="Sylfaen"/>
          <w:szCs w:val="18"/>
        </w:rPr>
        <w:t>ე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მუხლისა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</w:t>
      </w:r>
      <w:r w:rsidRPr="006C6814">
        <w:rPr>
          <w:szCs w:val="18"/>
        </w:rPr>
        <w:t xml:space="preserve"> „</w:t>
      </w:r>
      <w:r w:rsidRPr="006C6814">
        <w:rPr>
          <w:rFonts w:cs="Sylfaen"/>
          <w:szCs w:val="18"/>
        </w:rPr>
        <w:t>მუნიციპალიტეტის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ქონების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პრივატიზების</w:t>
      </w:r>
      <w:r w:rsidRPr="006C6814">
        <w:rPr>
          <w:szCs w:val="18"/>
        </w:rPr>
        <w:t xml:space="preserve">, </w:t>
      </w:r>
      <w:r w:rsidRPr="006C6814">
        <w:rPr>
          <w:rFonts w:cs="Sylfaen"/>
          <w:szCs w:val="18"/>
        </w:rPr>
        <w:t>სარგებლობისა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მართვის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უფლებებით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გადაცემის</w:t>
      </w:r>
      <w:r w:rsidRPr="006C6814">
        <w:rPr>
          <w:szCs w:val="18"/>
        </w:rPr>
        <w:t>,</w:t>
      </w:r>
      <w:r w:rsidRPr="006C6814">
        <w:rPr>
          <w:szCs w:val="18"/>
          <w:lang w:val="ka-GE"/>
        </w:rPr>
        <w:t xml:space="preserve"> </w:t>
      </w:r>
      <w:r w:rsidRPr="006C6814">
        <w:rPr>
          <w:rFonts w:cs="Sylfaen"/>
          <w:szCs w:val="18"/>
        </w:rPr>
        <w:t>საპრივატიზებო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საფასურის</w:t>
      </w:r>
      <w:r w:rsidRPr="006C6814">
        <w:rPr>
          <w:szCs w:val="18"/>
        </w:rPr>
        <w:t xml:space="preserve">, </w:t>
      </w:r>
      <w:r w:rsidRPr="006C6814">
        <w:rPr>
          <w:rFonts w:cs="Sylfaen"/>
          <w:szCs w:val="18"/>
        </w:rPr>
        <w:t>საწყისი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საპრივატიზებო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საფასურის</w:t>
      </w:r>
      <w:r w:rsidRPr="006C6814">
        <w:rPr>
          <w:szCs w:val="18"/>
        </w:rPr>
        <w:t xml:space="preserve">, </w:t>
      </w:r>
      <w:r w:rsidRPr="006C6814">
        <w:rPr>
          <w:rFonts w:cs="Sylfaen"/>
          <w:szCs w:val="18"/>
        </w:rPr>
        <w:t>ქირის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საფასურის</w:t>
      </w:r>
      <w:r w:rsidRPr="006C6814">
        <w:rPr>
          <w:szCs w:val="18"/>
        </w:rPr>
        <w:t xml:space="preserve">, </w:t>
      </w:r>
      <w:r w:rsidRPr="006C6814">
        <w:rPr>
          <w:rFonts w:cs="Sylfaen"/>
          <w:szCs w:val="18"/>
        </w:rPr>
        <w:t>ქირის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საწყისი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საფასურის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განსაზღვრისა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ანგარიშსწორების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წესების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დამტკიცების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შესახებ</w:t>
      </w:r>
      <w:r w:rsidRPr="006C6814">
        <w:rPr>
          <w:szCs w:val="18"/>
        </w:rPr>
        <w:t xml:space="preserve">“ </w:t>
      </w:r>
      <w:r w:rsidRPr="006C6814">
        <w:rPr>
          <w:rFonts w:cs="Sylfaen"/>
          <w:szCs w:val="18"/>
        </w:rPr>
        <w:t>საქართველოს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მთავრობის</w:t>
      </w:r>
      <w:r w:rsidRPr="006C6814">
        <w:rPr>
          <w:szCs w:val="18"/>
        </w:rPr>
        <w:t xml:space="preserve"> 2014 </w:t>
      </w:r>
      <w:r w:rsidRPr="006C6814">
        <w:rPr>
          <w:rFonts w:cs="Sylfaen"/>
          <w:szCs w:val="18"/>
        </w:rPr>
        <w:t>წლის</w:t>
      </w:r>
      <w:r w:rsidRPr="006C6814">
        <w:rPr>
          <w:szCs w:val="18"/>
        </w:rPr>
        <w:t xml:space="preserve"> 8 </w:t>
      </w:r>
      <w:r w:rsidRPr="006C6814">
        <w:rPr>
          <w:rFonts w:cs="Sylfaen"/>
          <w:szCs w:val="18"/>
        </w:rPr>
        <w:t>დეკემბრის</w:t>
      </w:r>
      <w:r w:rsidRPr="006C6814">
        <w:rPr>
          <w:szCs w:val="18"/>
        </w:rPr>
        <w:t xml:space="preserve"> №669 </w:t>
      </w:r>
      <w:r w:rsidRPr="006C6814">
        <w:rPr>
          <w:rFonts w:cs="Sylfaen"/>
          <w:szCs w:val="18"/>
        </w:rPr>
        <w:t>დადგენილების</w:t>
      </w:r>
      <w:r w:rsidRPr="006C6814">
        <w:rPr>
          <w:szCs w:val="18"/>
        </w:rPr>
        <w:t xml:space="preserve"> 22-</w:t>
      </w:r>
      <w:r w:rsidRPr="006C6814">
        <w:rPr>
          <w:rFonts w:cs="Sylfaen"/>
          <w:szCs w:val="18"/>
        </w:rPr>
        <w:t>ე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მუხლის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მეორე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პუნქტის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შესაბამისად</w:t>
      </w:r>
      <w:r w:rsidRPr="006C6814">
        <w:rPr>
          <w:szCs w:val="18"/>
        </w:rPr>
        <w:t>:</w:t>
      </w:r>
      <w:proofErr w:type="gramEnd"/>
    </w:p>
    <w:p w:rsidR="00873047" w:rsidRDefault="00EB37F8" w:rsidP="00DA4C3E">
      <w:pPr>
        <w:spacing w:after="100"/>
        <w:rPr>
          <w:szCs w:val="18"/>
          <w:lang w:val="ka-GE"/>
        </w:rPr>
      </w:pPr>
      <w:proofErr w:type="gramStart"/>
      <w:r w:rsidRPr="003E22EC">
        <w:rPr>
          <w:rFonts w:cs="Sylfaen"/>
          <w:b/>
          <w:szCs w:val="18"/>
        </w:rPr>
        <w:t>მუხლი</w:t>
      </w:r>
      <w:proofErr w:type="gramEnd"/>
      <w:r w:rsidRPr="003E22EC">
        <w:rPr>
          <w:b/>
          <w:szCs w:val="18"/>
        </w:rPr>
        <w:t xml:space="preserve"> 1.</w:t>
      </w:r>
      <w:r w:rsidRPr="006C6814">
        <w:rPr>
          <w:szCs w:val="18"/>
          <w:lang w:val="ka-GE"/>
        </w:rPr>
        <w:t xml:space="preserve"> შეტანილ იქნეს ცვლილება </w:t>
      </w:r>
      <w:r w:rsidRPr="006C6814">
        <w:rPr>
          <w:szCs w:val="18"/>
        </w:rPr>
        <w:t>„</w:t>
      </w:r>
      <w:r w:rsidRPr="006C6814">
        <w:rPr>
          <w:rFonts w:cs="Sylfaen"/>
          <w:szCs w:val="18"/>
        </w:rPr>
        <w:t>ქალაქ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ქუთაისის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მუნიციპალიტეტის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ქონების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პრივატიზაციისა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სარგებლობაში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გასაცემი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ობიექტების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გეგმის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დამტკიცების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შესახებ</w:t>
      </w:r>
      <w:r w:rsidRPr="006C6814">
        <w:rPr>
          <w:szCs w:val="18"/>
        </w:rPr>
        <w:t xml:space="preserve">“ </w:t>
      </w:r>
      <w:r w:rsidRPr="006C6814">
        <w:rPr>
          <w:rFonts w:cs="Sylfaen"/>
          <w:szCs w:val="18"/>
        </w:rPr>
        <w:t>ქალაქ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ქუთაისის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მუნიციპალიტეტის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საკრებულოს</w:t>
      </w:r>
      <w:r w:rsidRPr="006C6814">
        <w:rPr>
          <w:szCs w:val="18"/>
        </w:rPr>
        <w:t xml:space="preserve"> 2021 </w:t>
      </w:r>
      <w:r w:rsidRPr="006C6814">
        <w:rPr>
          <w:rFonts w:cs="Sylfaen"/>
          <w:szCs w:val="18"/>
        </w:rPr>
        <w:t>წლის</w:t>
      </w:r>
      <w:r w:rsidRPr="006C6814">
        <w:rPr>
          <w:szCs w:val="18"/>
        </w:rPr>
        <w:t xml:space="preserve"> 16 </w:t>
      </w:r>
      <w:r w:rsidRPr="006C6814">
        <w:rPr>
          <w:rFonts w:cs="Sylfaen"/>
          <w:szCs w:val="18"/>
        </w:rPr>
        <w:t>მარტის</w:t>
      </w:r>
      <w:r w:rsidRPr="006C6814">
        <w:rPr>
          <w:szCs w:val="18"/>
        </w:rPr>
        <w:t xml:space="preserve"> №</w:t>
      </w:r>
      <w:r w:rsidRPr="006C6814">
        <w:rPr>
          <w:szCs w:val="18"/>
          <w:lang w:val="ka-GE"/>
        </w:rPr>
        <w:t>3</w:t>
      </w:r>
      <w:r w:rsidRPr="006C6814">
        <w:rPr>
          <w:szCs w:val="18"/>
        </w:rPr>
        <w:t>6</w:t>
      </w:r>
      <w:r w:rsidRPr="006C6814">
        <w:rPr>
          <w:szCs w:val="18"/>
          <w:lang w:val="ka-GE"/>
        </w:rPr>
        <w:t>0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განკარგულებაში</w:t>
      </w:r>
      <w:r w:rsidRPr="006C6814">
        <w:rPr>
          <w:rFonts w:cs="Sylfaen"/>
          <w:szCs w:val="18"/>
          <w:lang w:val="ka-GE"/>
        </w:rPr>
        <w:t xml:space="preserve">, </w:t>
      </w:r>
      <w:r w:rsidRPr="006C6814">
        <w:rPr>
          <w:szCs w:val="18"/>
          <w:lang w:val="ka-GE"/>
        </w:rPr>
        <w:t>კერძოდ:</w:t>
      </w:r>
    </w:p>
    <w:p w:rsidR="00EB37F8" w:rsidRDefault="00EB37F8" w:rsidP="00DA4C3E">
      <w:pPr>
        <w:spacing w:after="100"/>
        <w:rPr>
          <w:szCs w:val="18"/>
          <w:lang w:val="ka-GE"/>
        </w:rPr>
      </w:pPr>
      <w:r w:rsidRPr="006C6814">
        <w:rPr>
          <w:szCs w:val="18"/>
          <w:lang w:val="ka-GE"/>
        </w:rPr>
        <w:t>განკარგულების დანართის</w:t>
      </w:r>
      <w:r>
        <w:rPr>
          <w:szCs w:val="18"/>
          <w:lang w:val="ka-GE"/>
        </w:rPr>
        <w:t xml:space="preserve"> –</w:t>
      </w:r>
      <w:r w:rsidRPr="006C6814">
        <w:rPr>
          <w:szCs w:val="18"/>
          <w:lang w:val="ka-GE"/>
        </w:rPr>
        <w:t xml:space="preserve"> ქალაქ ქუთაისის მუნიციპალიტეტის ქონების პრივატიზაციისა და სარგებლობაში გასაცემი ობიექტების გეგმის №222 პუნქტი შეიცვალოს და ჩამოყალიბდეს შემდეგი რედაქციით:</w:t>
      </w:r>
    </w:p>
    <w:tbl>
      <w:tblPr>
        <w:tblStyle w:val="TableGrid"/>
        <w:tblW w:w="109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7"/>
        <w:gridCol w:w="1513"/>
        <w:gridCol w:w="1170"/>
        <w:gridCol w:w="1080"/>
        <w:gridCol w:w="1170"/>
        <w:gridCol w:w="1202"/>
        <w:gridCol w:w="1985"/>
        <w:gridCol w:w="2268"/>
      </w:tblGrid>
      <w:tr w:rsidR="00221BB1" w:rsidRPr="009B2B09" w:rsidTr="007F731F">
        <w:trPr>
          <w:trHeight w:val="932"/>
        </w:trPr>
        <w:tc>
          <w:tcPr>
            <w:tcW w:w="557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№</w:t>
            </w:r>
          </w:p>
        </w:tc>
        <w:tc>
          <w:tcPr>
            <w:tcW w:w="1513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ქონების დასახელება</w:t>
            </w:r>
          </w:p>
        </w:tc>
        <w:tc>
          <w:tcPr>
            <w:tcW w:w="1170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მისამართი</w:t>
            </w:r>
          </w:p>
        </w:tc>
        <w:tc>
          <w:tcPr>
            <w:tcW w:w="1080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ფართობი</w:t>
            </w:r>
          </w:p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კვ.მ.</w:t>
            </w:r>
          </w:p>
        </w:tc>
        <w:tc>
          <w:tcPr>
            <w:tcW w:w="1170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სარეგის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softHyphen/>
              <w:t>ტრაციო ნომერი</w:t>
            </w:r>
          </w:p>
        </w:tc>
        <w:tc>
          <w:tcPr>
            <w:tcW w:w="1202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საწყისის საპრივა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softHyphen/>
              <w:t>ტიზებო საფასური</w:t>
            </w:r>
          </w:p>
        </w:tc>
        <w:tc>
          <w:tcPr>
            <w:tcW w:w="1985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აუქციონით განკარგვის ფორმა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(პირობით, ან უპირობოდ)</w:t>
            </w:r>
          </w:p>
        </w:tc>
        <w:tc>
          <w:tcPr>
            <w:tcW w:w="2268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სრული ღირებულების გადახდის სავარაუდო პერიოდი ან/და პერიოდულობა</w:t>
            </w:r>
          </w:p>
        </w:tc>
      </w:tr>
      <w:tr w:rsidR="00221BB1" w:rsidRPr="009B2B09" w:rsidTr="007F731F">
        <w:trPr>
          <w:trHeight w:val="3437"/>
        </w:trPr>
        <w:tc>
          <w:tcPr>
            <w:tcW w:w="557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222</w:t>
            </w:r>
          </w:p>
        </w:tc>
        <w:tc>
          <w:tcPr>
            <w:tcW w:w="1513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არასასოფლო</w:t>
            </w:r>
            <w:r w:rsidRPr="009B2B0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9B2B0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სამეურნეო დანიშნულების მიწის ნაკვეთი შენობა</w:t>
            </w:r>
            <w:r w:rsidRPr="009B2B09">
              <w:rPr>
                <w:rFonts w:ascii="Sylfaen" w:hAnsi="Sylfaen"/>
                <w:sz w:val="16"/>
                <w:szCs w:val="16"/>
              </w:rPr>
              <w:t xml:space="preserve"> – 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ნაგებობით</w:t>
            </w:r>
          </w:p>
        </w:tc>
        <w:tc>
          <w:tcPr>
            <w:tcW w:w="1170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ქალაქი ქუთაისი, გრიგოლ ხანძთელის ქუჩა №21ა</w:t>
            </w:r>
          </w:p>
        </w:tc>
        <w:tc>
          <w:tcPr>
            <w:tcW w:w="1080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მიწა –10827 კვ.მ.</w:t>
            </w:r>
          </w:p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შენობა – ნაგებობა №1; №2.</w:t>
            </w:r>
          </w:p>
        </w:tc>
        <w:tc>
          <w:tcPr>
            <w:tcW w:w="1170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03.04.25.476</w:t>
            </w:r>
          </w:p>
        </w:tc>
        <w:tc>
          <w:tcPr>
            <w:tcW w:w="1202" w:type="dxa"/>
            <w:vAlign w:val="center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1 956 000.00</w:t>
            </w:r>
          </w:p>
        </w:tc>
        <w:tc>
          <w:tcPr>
            <w:tcW w:w="1985" w:type="dxa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b/>
                <w:sz w:val="16"/>
                <w:szCs w:val="16"/>
                <w:lang w:val="ka-GE"/>
              </w:rPr>
              <w:t>პირობით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აუქციონში გამარჯვებული ვალდებულია</w:t>
            </w:r>
          </w:p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შეძენილ უძრავ ქონებაზე 4 (ოთხი) წლის განმავლობაში განახორციელოს</w:t>
            </w:r>
          </w:p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 xml:space="preserve"> 13 000 000.00 (ცამეტი მილიონი)  ლარის ინვესტიცია</w:t>
            </w:r>
          </w:p>
        </w:tc>
        <w:tc>
          <w:tcPr>
            <w:tcW w:w="2268" w:type="dxa"/>
          </w:tcPr>
          <w:p w:rsidR="00221BB1" w:rsidRPr="009B2B09" w:rsidRDefault="00221BB1" w:rsidP="007F731F">
            <w:pPr>
              <w:pStyle w:val="ListParagraph"/>
              <w:spacing w:after="0"/>
              <w:ind w:left="0" w:right="57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აუქციონში გამარჯვებ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ულმა, აუქციონზე დასა</w:t>
            </w:r>
            <w:r w:rsidR="00DA4C3E"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ხელებუ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ლი საბოლოო თანხის გადახდა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სრულ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ად უნდა განახორციელოს არაუგვიანეს 202</w:t>
            </w:r>
            <w:r w:rsidRPr="009B2B09">
              <w:rPr>
                <w:rFonts w:ascii="Sylfaen" w:hAnsi="Sylfaen"/>
                <w:sz w:val="16"/>
                <w:szCs w:val="16"/>
              </w:rPr>
              <w:t>2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 xml:space="preserve"> წლის </w:t>
            </w:r>
            <w:r w:rsidR="001D6CE1"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  <w:r w:rsidRPr="009B2B09">
              <w:rPr>
                <w:rFonts w:ascii="Sylfaen" w:hAnsi="Sylfaen"/>
                <w:sz w:val="16"/>
                <w:szCs w:val="16"/>
              </w:rPr>
              <w:t>-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ლი დეკემბრისა, მათ შორის, 1 000 000.00 (ერთი მილი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ონი) ლარი</w:t>
            </w:r>
            <w:r w:rsidR="001D6CE1">
              <w:rPr>
                <w:rFonts w:ascii="Sylfaen" w:hAnsi="Sylfaen"/>
                <w:sz w:val="16"/>
                <w:szCs w:val="16"/>
                <w:lang w:val="ka-GE"/>
              </w:rPr>
              <w:t>ს გადახდა –</w:t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 xml:space="preserve"> აუქციონის დასრულებ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იდან 30 დღის განმავლო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ბაში, აუქციონში მონაწი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ლე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ობის მისაღებად მის მიერ გადახდილი საგარანტიო თანხის (ბე) გათვალის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softHyphen/>
            </w:r>
            <w:r w:rsidRPr="009B2B09">
              <w:rPr>
                <w:rFonts w:ascii="Sylfaen" w:hAnsi="Sylfaen"/>
                <w:sz w:val="16"/>
                <w:szCs w:val="16"/>
                <w:lang w:val="ka-GE"/>
              </w:rPr>
              <w:t>წინებით</w:t>
            </w:r>
          </w:p>
        </w:tc>
      </w:tr>
    </w:tbl>
    <w:p w:rsidR="00221BB1" w:rsidRDefault="00221BB1" w:rsidP="00A77FF1">
      <w:pPr>
        <w:spacing w:before="240"/>
        <w:rPr>
          <w:szCs w:val="18"/>
          <w:lang w:val="ka-GE"/>
        </w:rPr>
      </w:pPr>
    </w:p>
    <w:p w:rsidR="00EB37F8" w:rsidRPr="006C6814" w:rsidRDefault="00EB37F8" w:rsidP="00EB37F8">
      <w:pPr>
        <w:rPr>
          <w:szCs w:val="18"/>
          <w:lang w:val="ka-GE"/>
        </w:rPr>
      </w:pPr>
      <w:proofErr w:type="gramStart"/>
      <w:r w:rsidRPr="003E22EC">
        <w:rPr>
          <w:rFonts w:cs="Sylfaen"/>
          <w:b/>
          <w:szCs w:val="18"/>
        </w:rPr>
        <w:t>მუხლი</w:t>
      </w:r>
      <w:proofErr w:type="gramEnd"/>
      <w:r w:rsidRPr="003E22EC">
        <w:rPr>
          <w:rFonts w:cs="Sylfaen"/>
          <w:b/>
          <w:szCs w:val="18"/>
          <w:lang w:val="ka-GE"/>
        </w:rPr>
        <w:t xml:space="preserve"> </w:t>
      </w:r>
      <w:r w:rsidRPr="003E22EC">
        <w:rPr>
          <w:b/>
          <w:szCs w:val="18"/>
        </w:rPr>
        <w:t>2.</w:t>
      </w:r>
      <w:r w:rsidRPr="006C6814">
        <w:rPr>
          <w:szCs w:val="18"/>
          <w:lang w:val="ka-GE"/>
        </w:rPr>
        <w:t xml:space="preserve"> </w:t>
      </w:r>
      <w:proofErr w:type="gramStart"/>
      <w:r w:rsidRPr="006C6814">
        <w:rPr>
          <w:rFonts w:cs="Sylfaen"/>
          <w:szCs w:val="18"/>
        </w:rPr>
        <w:t>კონტროლი</w:t>
      </w:r>
      <w:proofErr w:type="gramEnd"/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განკარგულების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შესრულებაზე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განახორციელოს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ქალაქ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ქუთაისის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მუნიციპალიტეტის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საკრებულოს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ეკონომიკის</w:t>
      </w:r>
      <w:r w:rsidRPr="006C6814">
        <w:rPr>
          <w:szCs w:val="18"/>
        </w:rPr>
        <w:t xml:space="preserve">, </w:t>
      </w:r>
      <w:r w:rsidRPr="006C6814">
        <w:rPr>
          <w:rFonts w:cs="Sylfaen"/>
          <w:szCs w:val="18"/>
        </w:rPr>
        <w:t>ქონების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მართვისა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საქალაქო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მეურნეობის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კომისიამ</w:t>
      </w:r>
      <w:r w:rsidRPr="006C6814">
        <w:rPr>
          <w:szCs w:val="18"/>
        </w:rPr>
        <w:t>.</w:t>
      </w:r>
    </w:p>
    <w:p w:rsidR="00EB37F8" w:rsidRPr="006C6814" w:rsidRDefault="00EB37F8" w:rsidP="00EB37F8">
      <w:pPr>
        <w:rPr>
          <w:szCs w:val="18"/>
          <w:lang w:val="ka-GE"/>
        </w:rPr>
      </w:pPr>
      <w:proofErr w:type="gramStart"/>
      <w:r w:rsidRPr="003E22EC">
        <w:rPr>
          <w:rFonts w:cs="Sylfaen"/>
          <w:b/>
          <w:szCs w:val="18"/>
        </w:rPr>
        <w:t>მუხლი</w:t>
      </w:r>
      <w:proofErr w:type="gramEnd"/>
      <w:r w:rsidRPr="003E22EC">
        <w:rPr>
          <w:b/>
          <w:szCs w:val="18"/>
        </w:rPr>
        <w:t xml:space="preserve"> </w:t>
      </w:r>
      <w:r w:rsidRPr="003E22EC">
        <w:rPr>
          <w:b/>
          <w:szCs w:val="18"/>
          <w:lang w:val="ka-GE"/>
        </w:rPr>
        <w:t>3</w:t>
      </w:r>
      <w:r w:rsidRPr="003E22EC">
        <w:rPr>
          <w:b/>
          <w:szCs w:val="18"/>
        </w:rPr>
        <w:t>.</w:t>
      </w:r>
      <w:r w:rsidRPr="006C6814">
        <w:rPr>
          <w:szCs w:val="18"/>
        </w:rPr>
        <w:t xml:space="preserve"> </w:t>
      </w:r>
      <w:proofErr w:type="gramStart"/>
      <w:r w:rsidRPr="006C6814">
        <w:rPr>
          <w:rFonts w:cs="Sylfaen"/>
          <w:szCs w:val="18"/>
        </w:rPr>
        <w:t>განკარგულება</w:t>
      </w:r>
      <w:proofErr w:type="gramEnd"/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შეიძლება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გასაჩივრდეს</w:t>
      </w:r>
      <w:r w:rsidRPr="006C6814">
        <w:rPr>
          <w:szCs w:val="18"/>
        </w:rPr>
        <w:t xml:space="preserve">, </w:t>
      </w:r>
      <w:r w:rsidRPr="006C6814">
        <w:rPr>
          <w:rFonts w:cs="Sylfaen"/>
          <w:szCs w:val="18"/>
        </w:rPr>
        <w:t>კანონით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დადგენილი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წესით</w:t>
      </w:r>
      <w:r w:rsidRPr="006C6814">
        <w:rPr>
          <w:szCs w:val="18"/>
        </w:rPr>
        <w:t xml:space="preserve">, </w:t>
      </w:r>
      <w:r w:rsidRPr="006C6814">
        <w:rPr>
          <w:rFonts w:cs="Sylfaen"/>
          <w:szCs w:val="18"/>
        </w:rPr>
        <w:t>ქუთაისის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საქალაქო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სასამართლოში</w:t>
      </w:r>
      <w:r w:rsidRPr="006C6814">
        <w:rPr>
          <w:szCs w:val="18"/>
        </w:rPr>
        <w:t xml:space="preserve"> (ვ</w:t>
      </w:r>
      <w:r>
        <w:rPr>
          <w:szCs w:val="18"/>
          <w:lang w:val="ka-GE"/>
        </w:rPr>
        <w:t>.</w:t>
      </w:r>
      <w:r w:rsidRPr="006C6814">
        <w:rPr>
          <w:rFonts w:cs="Sylfaen"/>
          <w:szCs w:val="18"/>
        </w:rPr>
        <w:t>კუპრაძის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ქუჩა</w:t>
      </w:r>
      <w:r w:rsidRPr="006C6814">
        <w:rPr>
          <w:szCs w:val="18"/>
        </w:rPr>
        <w:t xml:space="preserve"> №11), </w:t>
      </w:r>
      <w:r w:rsidRPr="006C6814">
        <w:rPr>
          <w:rFonts w:cs="Sylfaen"/>
          <w:szCs w:val="18"/>
        </w:rPr>
        <w:t>მისი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გაცნობიდან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ერთი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თვის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ვადაში</w:t>
      </w:r>
      <w:r w:rsidRPr="006C6814">
        <w:rPr>
          <w:szCs w:val="18"/>
        </w:rPr>
        <w:t>.</w:t>
      </w:r>
    </w:p>
    <w:p w:rsidR="00EB37F8" w:rsidRPr="006C6814" w:rsidRDefault="00EB37F8" w:rsidP="00EB37F8">
      <w:pPr>
        <w:rPr>
          <w:szCs w:val="18"/>
        </w:rPr>
      </w:pPr>
      <w:proofErr w:type="gramStart"/>
      <w:r w:rsidRPr="003E22EC">
        <w:rPr>
          <w:rFonts w:cs="Sylfaen"/>
          <w:b/>
          <w:szCs w:val="18"/>
        </w:rPr>
        <w:t>მუხლი</w:t>
      </w:r>
      <w:proofErr w:type="gramEnd"/>
      <w:r w:rsidRPr="003E22EC">
        <w:rPr>
          <w:b/>
          <w:szCs w:val="18"/>
        </w:rPr>
        <w:t xml:space="preserve"> </w:t>
      </w:r>
      <w:r w:rsidRPr="003E22EC">
        <w:rPr>
          <w:b/>
          <w:szCs w:val="18"/>
          <w:lang w:val="ka-GE"/>
        </w:rPr>
        <w:t>4</w:t>
      </w:r>
      <w:r w:rsidRPr="003E22EC">
        <w:rPr>
          <w:b/>
          <w:szCs w:val="18"/>
        </w:rPr>
        <w:t>.</w:t>
      </w:r>
      <w:r w:rsidRPr="006C6814">
        <w:rPr>
          <w:szCs w:val="18"/>
        </w:rPr>
        <w:t xml:space="preserve"> </w:t>
      </w:r>
      <w:proofErr w:type="gramStart"/>
      <w:r w:rsidRPr="006C6814">
        <w:rPr>
          <w:rFonts w:cs="Sylfaen"/>
          <w:szCs w:val="18"/>
        </w:rPr>
        <w:t>განკარგულება</w:t>
      </w:r>
      <w:proofErr w:type="gramEnd"/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ძალაში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შევიდეს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კანონით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დადგენილი</w:t>
      </w:r>
      <w:r w:rsidRPr="006C6814">
        <w:rPr>
          <w:szCs w:val="18"/>
        </w:rPr>
        <w:t xml:space="preserve"> </w:t>
      </w:r>
      <w:r w:rsidRPr="006C6814">
        <w:rPr>
          <w:rFonts w:cs="Sylfaen"/>
          <w:szCs w:val="18"/>
        </w:rPr>
        <w:t>წესით</w:t>
      </w:r>
      <w:r w:rsidRPr="006C6814">
        <w:rPr>
          <w:szCs w:val="18"/>
        </w:rPr>
        <w:t>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1D6CE1" w:rsidRDefault="001D6CE1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DA4C3E">
      <w:headerReference w:type="default" r:id="rId10"/>
      <w:pgSz w:w="12240" w:h="15840"/>
      <w:pgMar w:top="284" w:right="850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DA" w:rsidRDefault="00C471DA" w:rsidP="004117C9">
      <w:pPr>
        <w:spacing w:line="240" w:lineRule="auto"/>
      </w:pPr>
      <w:r>
        <w:separator/>
      </w:r>
    </w:p>
  </w:endnote>
  <w:endnote w:type="continuationSeparator" w:id="0">
    <w:p w:rsidR="00C471DA" w:rsidRDefault="00C471DA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DA" w:rsidRDefault="00C471DA" w:rsidP="004117C9">
      <w:pPr>
        <w:spacing w:line="240" w:lineRule="auto"/>
      </w:pPr>
      <w:r>
        <w:separator/>
      </w:r>
    </w:p>
  </w:footnote>
  <w:footnote w:type="continuationSeparator" w:id="0">
    <w:p w:rsidR="00C471DA" w:rsidRDefault="00C471DA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90452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8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D6CE1"/>
    <w:rsid w:val="001E5E1D"/>
    <w:rsid w:val="00210D38"/>
    <w:rsid w:val="00221BB1"/>
    <w:rsid w:val="00237AD8"/>
    <w:rsid w:val="002C0B89"/>
    <w:rsid w:val="002D086B"/>
    <w:rsid w:val="0032028E"/>
    <w:rsid w:val="003209D7"/>
    <w:rsid w:val="00363818"/>
    <w:rsid w:val="003A17C0"/>
    <w:rsid w:val="0040550F"/>
    <w:rsid w:val="004117C9"/>
    <w:rsid w:val="0041271A"/>
    <w:rsid w:val="00587BCE"/>
    <w:rsid w:val="00590917"/>
    <w:rsid w:val="005A425D"/>
    <w:rsid w:val="005B4200"/>
    <w:rsid w:val="00604D89"/>
    <w:rsid w:val="00672A71"/>
    <w:rsid w:val="008165F9"/>
    <w:rsid w:val="00873047"/>
    <w:rsid w:val="00885804"/>
    <w:rsid w:val="008D595D"/>
    <w:rsid w:val="008F79D8"/>
    <w:rsid w:val="009B2B09"/>
    <w:rsid w:val="00A77FF1"/>
    <w:rsid w:val="00AA55F5"/>
    <w:rsid w:val="00AA79AC"/>
    <w:rsid w:val="00AB3A81"/>
    <w:rsid w:val="00AE479F"/>
    <w:rsid w:val="00B62306"/>
    <w:rsid w:val="00B67BFE"/>
    <w:rsid w:val="00B714F7"/>
    <w:rsid w:val="00C053E2"/>
    <w:rsid w:val="00C471DA"/>
    <w:rsid w:val="00C478EF"/>
    <w:rsid w:val="00CA666F"/>
    <w:rsid w:val="00DA4C3E"/>
    <w:rsid w:val="00E4191F"/>
    <w:rsid w:val="00EB37F8"/>
    <w:rsid w:val="00F47138"/>
    <w:rsid w:val="00FA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749F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uiPriority w:val="59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A844B-2E7A-4F1C-BB1F-92E6D8B1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18</cp:revision>
  <cp:lastPrinted>2021-08-25T15:13:00Z</cp:lastPrinted>
  <dcterms:created xsi:type="dcterms:W3CDTF">2019-12-17T13:13:00Z</dcterms:created>
  <dcterms:modified xsi:type="dcterms:W3CDTF">2021-08-25T15:13:00Z</dcterms:modified>
</cp:coreProperties>
</file>