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B62306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D308BA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2990545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900DB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5.9pt" to="271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MJt0tDeAAAACQEAAA8AAAAAAAAAAAAAAAAAewQAAGRycy9kb3ducmV2&#10;LnhtbFBLBQYAAAAABAAEAPMAAACGBQAAAAA=&#10;"/>
            </w:pict>
          </mc:Fallback>
        </mc:AlternateContent>
      </w:r>
      <w:r w:rsidR="005309AA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183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B7631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B7631">
        <w:rPr>
          <w:rFonts w:cs="Sylfaen"/>
          <w:noProof/>
          <w:color w:val="000000"/>
          <w:sz w:val="22"/>
          <w:lang w:val="ka-GE"/>
        </w:rPr>
        <w:t>ივნისი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8356F2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1B3FAC" w:rsidRDefault="001B3FAC" w:rsidP="001B3FAC">
      <w:pPr>
        <w:contextualSpacing/>
        <w:jc w:val="center"/>
        <w:rPr>
          <w:rFonts w:eastAsia="Calibri" w:cs="Sylfaen"/>
          <w:noProof/>
          <w:szCs w:val="18"/>
          <w:lang w:val="ka-GE"/>
        </w:rPr>
      </w:pPr>
      <w:r w:rsidRPr="00474478">
        <w:rPr>
          <w:rFonts w:eastAsia="Calibri" w:cs="Times New Roman"/>
          <w:noProof/>
          <w:szCs w:val="18"/>
          <w:lang w:val="ka-GE"/>
        </w:rPr>
        <w:t>„</w:t>
      </w:r>
      <w:r w:rsidRPr="00474478">
        <w:rPr>
          <w:rFonts w:eastAsia="Calibri" w:cs="Sylfaen"/>
          <w:noProof/>
          <w:szCs w:val="18"/>
          <w:lang w:val="ka-GE"/>
        </w:rPr>
        <w:t>ქალაქ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ქუთაისის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მუნიციპალიტეტის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ადმინისტრაციულ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საზღვრებში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რეგულარული</w:t>
      </w:r>
    </w:p>
    <w:p w:rsidR="001B3FAC" w:rsidRDefault="001B3FAC" w:rsidP="001B3FAC">
      <w:pPr>
        <w:contextualSpacing/>
        <w:jc w:val="center"/>
        <w:rPr>
          <w:rFonts w:eastAsia="Calibri" w:cs="Times New Roman"/>
          <w:noProof/>
          <w:szCs w:val="18"/>
          <w:lang w:val="ka-GE"/>
        </w:rPr>
      </w:pP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სამგზავრო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გადაყვანის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(M</w:t>
      </w:r>
      <w:r w:rsidRPr="00474478">
        <w:rPr>
          <w:rFonts w:eastAsia="Calibri" w:cs="Times New Roman"/>
          <w:noProof/>
          <w:szCs w:val="18"/>
          <w:vertAlign w:val="subscript"/>
          <w:lang w:val="ka-GE"/>
        </w:rPr>
        <w:t>1</w:t>
      </w:r>
      <w:r w:rsidRPr="00474478">
        <w:rPr>
          <w:rFonts w:eastAsia="Calibri" w:cs="Times New Roman"/>
          <w:noProof/>
          <w:szCs w:val="18"/>
          <w:lang w:val="ka-GE"/>
        </w:rPr>
        <w:t>, M</w:t>
      </w:r>
      <w:r w:rsidRPr="00474478">
        <w:rPr>
          <w:rFonts w:eastAsia="Calibri" w:cs="Times New Roman"/>
          <w:noProof/>
          <w:szCs w:val="18"/>
          <w:vertAlign w:val="subscript"/>
          <w:lang w:val="ka-GE"/>
        </w:rPr>
        <w:t>2</w:t>
      </w:r>
      <w:r w:rsidRPr="00474478">
        <w:rPr>
          <w:rFonts w:eastAsia="Calibri" w:cs="Times New Roman"/>
          <w:noProof/>
          <w:szCs w:val="18"/>
          <w:lang w:val="ka-GE"/>
        </w:rPr>
        <w:t>, M</w:t>
      </w:r>
      <w:r w:rsidRPr="00474478">
        <w:rPr>
          <w:rFonts w:eastAsia="Calibri" w:cs="Times New Roman"/>
          <w:noProof/>
          <w:szCs w:val="18"/>
          <w:vertAlign w:val="subscript"/>
          <w:lang w:val="ka-GE"/>
        </w:rPr>
        <w:t>3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კატეგორიების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ავტოსატრანსპორტო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საშუალებებით</w:t>
      </w:r>
      <w:r w:rsidRPr="00474478">
        <w:rPr>
          <w:rFonts w:eastAsia="Calibri" w:cs="Times New Roman"/>
          <w:noProof/>
          <w:szCs w:val="18"/>
          <w:lang w:val="ka-GE"/>
        </w:rPr>
        <w:t xml:space="preserve">) </w:t>
      </w:r>
    </w:p>
    <w:p w:rsidR="001B3FAC" w:rsidRDefault="001B3FAC" w:rsidP="001B3FAC">
      <w:pPr>
        <w:contextualSpacing/>
        <w:jc w:val="center"/>
        <w:rPr>
          <w:rFonts w:eastAsia="Calibri" w:cs="Times New Roman"/>
          <w:noProof/>
          <w:szCs w:val="18"/>
          <w:lang w:val="ka-GE"/>
        </w:rPr>
      </w:pPr>
      <w:r w:rsidRPr="00474478">
        <w:rPr>
          <w:rFonts w:eastAsia="Calibri" w:cs="Sylfaen"/>
          <w:noProof/>
          <w:szCs w:val="18"/>
          <w:lang w:val="ka-GE"/>
        </w:rPr>
        <w:t>ნებართვის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მაძიებელთა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კონკურსში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მონაწილეობის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, </w:t>
      </w:r>
      <w:r w:rsidRPr="00474478">
        <w:rPr>
          <w:rFonts w:eastAsia="Calibri" w:cs="Sylfaen"/>
          <w:noProof/>
          <w:szCs w:val="18"/>
          <w:lang w:val="ka-GE"/>
        </w:rPr>
        <w:t>მასში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გამარჯვებულის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გამოვლენის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, </w:t>
      </w:r>
    </w:p>
    <w:p w:rsidR="005F7E05" w:rsidRDefault="001B3FAC" w:rsidP="001B3FAC">
      <w:pPr>
        <w:contextualSpacing/>
        <w:jc w:val="center"/>
        <w:rPr>
          <w:rFonts w:eastAsia="Calibri" w:cs="Times New Roman"/>
          <w:noProof/>
          <w:szCs w:val="18"/>
          <w:lang w:val="ka-GE"/>
        </w:rPr>
      </w:pPr>
      <w:r w:rsidRPr="00474478">
        <w:rPr>
          <w:rFonts w:eastAsia="Calibri" w:cs="Sylfaen"/>
          <w:noProof/>
          <w:szCs w:val="18"/>
          <w:lang w:val="ka-GE"/>
        </w:rPr>
        <w:t>ნებართვის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მოქმედების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ვადის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, </w:t>
      </w:r>
      <w:r w:rsidRPr="00474478">
        <w:rPr>
          <w:rFonts w:eastAsia="Calibri" w:cs="Sylfaen"/>
          <w:noProof/>
          <w:szCs w:val="18"/>
          <w:lang w:val="ka-GE"/>
        </w:rPr>
        <w:t>სანებართვო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პირობების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, </w:t>
      </w:r>
      <w:r w:rsidRPr="00474478">
        <w:rPr>
          <w:rFonts w:eastAsia="Calibri" w:cs="Sylfaen"/>
          <w:noProof/>
          <w:szCs w:val="18"/>
          <w:lang w:val="ka-GE"/>
        </w:rPr>
        <w:t>ნებართვის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გაცემის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ფასის</w:t>
      </w:r>
    </w:p>
    <w:p w:rsidR="005F7E05" w:rsidRDefault="001B3FAC" w:rsidP="001B3FAC">
      <w:pPr>
        <w:contextualSpacing/>
        <w:jc w:val="center"/>
        <w:rPr>
          <w:rFonts w:eastAsia="Calibri" w:cs="Calibri"/>
          <w:noProof/>
          <w:szCs w:val="18"/>
          <w:lang w:val="ka-GE"/>
        </w:rPr>
      </w:pPr>
      <w:r w:rsidRPr="00474478">
        <w:rPr>
          <w:rFonts w:eastAsia="Calibri" w:cs="Sylfaen"/>
          <w:noProof/>
          <w:szCs w:val="18"/>
          <w:lang w:val="ka-GE"/>
        </w:rPr>
        <w:t>განსაზღვრისა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და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ნებართვის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გაცემის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ფასის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გადახდის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წესის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დამტკიცების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შესახებ</w:t>
      </w:r>
      <w:r w:rsidRPr="00474478">
        <w:rPr>
          <w:rFonts w:eastAsia="Calibri" w:cs="Calibri"/>
          <w:noProof/>
          <w:szCs w:val="18"/>
          <w:lang w:val="ka-GE"/>
        </w:rPr>
        <w:t>“</w:t>
      </w:r>
    </w:p>
    <w:p w:rsidR="005F7E05" w:rsidRDefault="001B3FAC" w:rsidP="001B3FAC">
      <w:pPr>
        <w:contextualSpacing/>
        <w:jc w:val="center"/>
        <w:rPr>
          <w:rFonts w:eastAsia="Times New Roman" w:cs="Times New Roman"/>
          <w:noProof/>
          <w:szCs w:val="18"/>
          <w:lang w:val="ka-GE"/>
        </w:rPr>
      </w:pPr>
      <w:r w:rsidRPr="00474478">
        <w:rPr>
          <w:rFonts w:eastAsia="Times New Roman" w:cs="Times New Roman"/>
          <w:noProof/>
          <w:szCs w:val="18"/>
          <w:lang w:val="ka-GE"/>
        </w:rPr>
        <w:t>თვითმმართველი ქალაქის – ქუთაისის</w:t>
      </w:r>
      <w:r w:rsidR="005F7E05">
        <w:rPr>
          <w:rFonts w:eastAsia="Times New Roman" w:cs="Times New Roman"/>
          <w:noProof/>
          <w:szCs w:val="18"/>
          <w:lang w:val="ka-GE"/>
        </w:rPr>
        <w:t xml:space="preserve"> საკრებულოს 2011 წლის 14 მარტის</w:t>
      </w:r>
    </w:p>
    <w:p w:rsidR="001B3FAC" w:rsidRPr="00474478" w:rsidRDefault="001B3FAC" w:rsidP="00EC5B1C">
      <w:pPr>
        <w:spacing w:line="276" w:lineRule="auto"/>
        <w:contextualSpacing/>
        <w:jc w:val="center"/>
        <w:rPr>
          <w:rFonts w:eastAsia="Times New Roman" w:cs="Times New Roman"/>
          <w:noProof/>
          <w:szCs w:val="18"/>
          <w:lang w:val="ka-GE"/>
        </w:rPr>
      </w:pPr>
      <w:r w:rsidRPr="00474478">
        <w:rPr>
          <w:rFonts w:eastAsia="Times New Roman" w:cs="Times New Roman"/>
          <w:noProof/>
          <w:color w:val="000000"/>
          <w:szCs w:val="18"/>
          <w:lang w:val="ka-GE" w:eastAsia="ru-RU"/>
        </w:rPr>
        <w:t xml:space="preserve">№ </w:t>
      </w:r>
      <w:r w:rsidRPr="00474478">
        <w:rPr>
          <w:rFonts w:eastAsia="Times New Roman" w:cs="Times New Roman"/>
          <w:noProof/>
          <w:szCs w:val="18"/>
          <w:lang w:val="ka-GE"/>
        </w:rPr>
        <w:t>100</w:t>
      </w:r>
      <w:r>
        <w:rPr>
          <w:rFonts w:eastAsia="Times New Roman" w:cs="Times New Roman"/>
          <w:noProof/>
          <w:szCs w:val="18"/>
          <w:lang w:val="ka-GE"/>
        </w:rPr>
        <w:t xml:space="preserve"> </w:t>
      </w:r>
      <w:r w:rsidRPr="00474478">
        <w:rPr>
          <w:rFonts w:eastAsia="Times New Roman" w:cs="Times New Roman"/>
          <w:noProof/>
          <w:szCs w:val="18"/>
          <w:lang w:val="ka-GE"/>
        </w:rPr>
        <w:t>დადგენილებაში</w:t>
      </w:r>
      <w:r w:rsidR="005F7E05">
        <w:rPr>
          <w:rFonts w:eastAsia="Times New Roman" w:cs="Times New Roman"/>
          <w:noProof/>
          <w:szCs w:val="18"/>
          <w:lang w:val="ka-GE"/>
        </w:rPr>
        <w:t xml:space="preserve"> </w:t>
      </w:r>
      <w:r w:rsidRPr="00474478">
        <w:rPr>
          <w:rFonts w:eastAsia="Times New Roman" w:cs="Times New Roman"/>
          <w:noProof/>
          <w:szCs w:val="18"/>
          <w:lang w:val="ka-GE"/>
        </w:rPr>
        <w:t>ცვლილების შეტანის თაობაზე</w:t>
      </w:r>
    </w:p>
    <w:p w:rsidR="001B3FAC" w:rsidRPr="00474478" w:rsidRDefault="001B3FAC" w:rsidP="00EC5B1C">
      <w:pPr>
        <w:spacing w:line="276" w:lineRule="auto"/>
        <w:contextualSpacing/>
        <w:jc w:val="center"/>
        <w:rPr>
          <w:rFonts w:eastAsia="Times New Roman" w:cs="Times New Roman"/>
          <w:noProof/>
          <w:szCs w:val="18"/>
          <w:lang w:val="ka-GE"/>
        </w:rPr>
      </w:pPr>
    </w:p>
    <w:p w:rsidR="001B3FAC" w:rsidRPr="00474478" w:rsidRDefault="001B3FAC" w:rsidP="001B3FAC">
      <w:pPr>
        <w:ind w:firstLine="706"/>
        <w:rPr>
          <w:rFonts w:eastAsia="Times New Roman" w:cs="Times New Roman"/>
          <w:b/>
          <w:noProof/>
          <w:szCs w:val="18"/>
          <w:lang w:val="ka-GE"/>
        </w:rPr>
      </w:pPr>
      <w:r w:rsidRPr="00474478">
        <w:rPr>
          <w:rFonts w:eastAsia="Times New Roman" w:cs="Times New Roman"/>
          <w:noProof/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მე-16 მუხლის მე-2 პუნქტის „ლ“ ქვეპუნქტის, „ნორმატიული აქტების შესახებ“ საქართველოს ორგანული კანონის მე-20 მუხლის მე-4 პუნქტის, „ლიცენზიებისა და ნებართვების შესახებ“ საქართველოს კანონის 24-ე მუხლის 26-ე პუნქტის, 26</w:t>
      </w:r>
      <w:r w:rsidRPr="00474478">
        <w:rPr>
          <w:rFonts w:eastAsia="Times New Roman" w:cs="Times New Roman"/>
          <w:noProof/>
          <w:szCs w:val="18"/>
          <w:vertAlign w:val="superscript"/>
          <w:lang w:val="ka-GE"/>
        </w:rPr>
        <w:t>2</w:t>
      </w:r>
      <w:r w:rsidRPr="00474478">
        <w:rPr>
          <w:rFonts w:eastAsia="Times New Roman" w:cs="Times New Roman"/>
          <w:noProof/>
          <w:szCs w:val="18"/>
          <w:lang w:val="ka-GE"/>
        </w:rPr>
        <w:t xml:space="preserve"> მუხლისა და </w:t>
      </w:r>
      <w:r w:rsidR="00C135F8">
        <w:rPr>
          <w:rFonts w:eastAsia="Times New Roman" w:cs="Times New Roman"/>
          <w:noProof/>
          <w:szCs w:val="18"/>
          <w:lang w:val="ka-GE"/>
        </w:rPr>
        <w:t>საქართველოს კანონის „</w:t>
      </w:r>
      <w:r w:rsidRPr="00474478">
        <w:rPr>
          <w:rFonts w:eastAsia="Times New Roman" w:cs="Times New Roman"/>
          <w:noProof/>
          <w:szCs w:val="18"/>
          <w:lang w:val="ka-GE"/>
        </w:rPr>
        <w:t>საქართველოს</w:t>
      </w:r>
      <w:r w:rsidR="00C135F8">
        <w:rPr>
          <w:rFonts w:eastAsia="Times New Roman" w:cs="Times New Roman"/>
          <w:noProof/>
          <w:szCs w:val="18"/>
          <w:lang w:val="ka-GE"/>
        </w:rPr>
        <w:t xml:space="preserve"> ზოგადი ადმინისტრაციული კოდექსი“</w:t>
      </w:r>
      <w:r w:rsidRPr="00474478">
        <w:rPr>
          <w:rFonts w:eastAsia="Times New Roman" w:cs="Times New Roman"/>
          <w:noProof/>
          <w:szCs w:val="18"/>
          <w:lang w:val="ka-GE"/>
        </w:rPr>
        <w:t xml:space="preserve"> 63-ე მუხლის საფუძველზე, ქალაქ ქუთაისის მუნიციპალიტეტის საკრებულო  </w:t>
      </w:r>
      <w:r w:rsidRPr="00474478">
        <w:rPr>
          <w:rFonts w:eastAsia="Times New Roman" w:cs="Times New Roman"/>
          <w:b/>
          <w:noProof/>
          <w:szCs w:val="18"/>
          <w:lang w:val="ka-GE"/>
        </w:rPr>
        <w:t xml:space="preserve">ა დ გ ე ნ ს: </w:t>
      </w:r>
    </w:p>
    <w:p w:rsidR="001B3FAC" w:rsidRPr="00474478" w:rsidRDefault="001B3FAC" w:rsidP="00C135F8">
      <w:pPr>
        <w:spacing w:before="240"/>
        <w:ind w:firstLine="706"/>
        <w:rPr>
          <w:rFonts w:eastAsia="Calibri" w:cs="Times New Roman"/>
          <w:noProof/>
          <w:szCs w:val="18"/>
          <w:lang w:val="ka-GE"/>
        </w:rPr>
      </w:pPr>
      <w:r w:rsidRPr="00474478">
        <w:rPr>
          <w:rFonts w:eastAsia="Calibri" w:cs="Times New Roman"/>
          <w:b/>
          <w:noProof/>
          <w:szCs w:val="18"/>
          <w:lang w:val="ka-GE"/>
        </w:rPr>
        <w:t xml:space="preserve">მუხლი 1. </w:t>
      </w:r>
      <w:r w:rsidRPr="00474478">
        <w:rPr>
          <w:rFonts w:eastAsia="Calibri" w:cs="Times New Roman"/>
          <w:noProof/>
          <w:szCs w:val="18"/>
          <w:lang w:val="ka-GE"/>
        </w:rPr>
        <w:t>შეტანილ იქნეს ცვლილება „</w:t>
      </w:r>
      <w:r w:rsidRPr="00474478">
        <w:rPr>
          <w:rFonts w:eastAsia="Calibri" w:cs="Sylfaen"/>
          <w:noProof/>
          <w:szCs w:val="18"/>
          <w:lang w:val="ka-GE"/>
        </w:rPr>
        <w:t>ქალაქ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ქუთაისის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მუნიციპალიტეტის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ადმინისტრაციულ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საზღვრებში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რეგულარული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სამგზავრო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გადაყვანის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(M</w:t>
      </w:r>
      <w:r w:rsidRPr="00474478">
        <w:rPr>
          <w:rFonts w:eastAsia="Calibri" w:cs="Times New Roman"/>
          <w:noProof/>
          <w:szCs w:val="18"/>
          <w:vertAlign w:val="subscript"/>
          <w:lang w:val="ka-GE"/>
        </w:rPr>
        <w:t>1</w:t>
      </w:r>
      <w:r w:rsidRPr="00474478">
        <w:rPr>
          <w:rFonts w:eastAsia="Calibri" w:cs="Times New Roman"/>
          <w:noProof/>
          <w:szCs w:val="18"/>
          <w:lang w:val="ka-GE"/>
        </w:rPr>
        <w:t>, M</w:t>
      </w:r>
      <w:r w:rsidRPr="00474478">
        <w:rPr>
          <w:rFonts w:eastAsia="Calibri" w:cs="Times New Roman"/>
          <w:noProof/>
          <w:szCs w:val="18"/>
          <w:vertAlign w:val="subscript"/>
          <w:lang w:val="ka-GE"/>
        </w:rPr>
        <w:t>2</w:t>
      </w:r>
      <w:r w:rsidRPr="00474478">
        <w:rPr>
          <w:rFonts w:eastAsia="Calibri" w:cs="Times New Roman"/>
          <w:noProof/>
          <w:szCs w:val="18"/>
          <w:lang w:val="ka-GE"/>
        </w:rPr>
        <w:t>, M</w:t>
      </w:r>
      <w:r w:rsidRPr="00474478">
        <w:rPr>
          <w:rFonts w:eastAsia="Calibri" w:cs="Times New Roman"/>
          <w:noProof/>
          <w:szCs w:val="18"/>
          <w:vertAlign w:val="subscript"/>
          <w:lang w:val="ka-GE"/>
        </w:rPr>
        <w:t>3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კატეგორიების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ავტოსატრანსპორტო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საშუალებებით</w:t>
      </w:r>
      <w:r w:rsidRPr="00474478">
        <w:rPr>
          <w:rFonts w:eastAsia="Calibri" w:cs="Times New Roman"/>
          <w:noProof/>
          <w:szCs w:val="18"/>
          <w:lang w:val="ka-GE"/>
        </w:rPr>
        <w:t xml:space="preserve">) </w:t>
      </w:r>
      <w:r w:rsidRPr="00474478">
        <w:rPr>
          <w:rFonts w:eastAsia="Calibri" w:cs="Sylfaen"/>
          <w:noProof/>
          <w:szCs w:val="18"/>
          <w:lang w:val="ka-GE"/>
        </w:rPr>
        <w:t>ნებართვის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მაძიებელთა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კონკურსში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მონაწილეობის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, </w:t>
      </w:r>
      <w:r w:rsidRPr="00474478">
        <w:rPr>
          <w:rFonts w:eastAsia="Calibri" w:cs="Sylfaen"/>
          <w:noProof/>
          <w:szCs w:val="18"/>
          <w:lang w:val="ka-GE"/>
        </w:rPr>
        <w:t>მასში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გამარჯვებულის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გამოვლენის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, </w:t>
      </w:r>
      <w:r w:rsidRPr="00474478">
        <w:rPr>
          <w:rFonts w:eastAsia="Calibri" w:cs="Sylfaen"/>
          <w:noProof/>
          <w:szCs w:val="18"/>
          <w:lang w:val="ka-GE"/>
        </w:rPr>
        <w:t>ნებართვის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მოქმედების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ვადის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, </w:t>
      </w:r>
      <w:r w:rsidRPr="00474478">
        <w:rPr>
          <w:rFonts w:eastAsia="Calibri" w:cs="Sylfaen"/>
          <w:noProof/>
          <w:szCs w:val="18"/>
          <w:lang w:val="ka-GE"/>
        </w:rPr>
        <w:t>სანებართვო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პირობების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, </w:t>
      </w:r>
      <w:r w:rsidRPr="00474478">
        <w:rPr>
          <w:rFonts w:eastAsia="Calibri" w:cs="Sylfaen"/>
          <w:noProof/>
          <w:szCs w:val="18"/>
          <w:lang w:val="ka-GE"/>
        </w:rPr>
        <w:t>ნებართვის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გაცემის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ფასის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განსაზღვრისა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და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ნებართვის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გაცემის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ფასის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გადახდის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წესის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დამტკიცების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შესახებ</w:t>
      </w:r>
      <w:r w:rsidRPr="00474478">
        <w:rPr>
          <w:rFonts w:eastAsia="Calibri" w:cs="Calibri"/>
          <w:noProof/>
          <w:szCs w:val="18"/>
          <w:lang w:val="ka-GE"/>
        </w:rPr>
        <w:t>“</w:t>
      </w:r>
      <w:r w:rsidRPr="00474478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Sylfaen"/>
          <w:noProof/>
          <w:szCs w:val="18"/>
          <w:lang w:val="ka-GE"/>
        </w:rPr>
        <w:t>თვითმმართველი</w:t>
      </w:r>
      <w:r w:rsidRPr="00474478">
        <w:rPr>
          <w:rFonts w:eastAsia="Calibri" w:cs="Times New Roman"/>
          <w:noProof/>
          <w:szCs w:val="18"/>
          <w:lang w:val="ka-GE"/>
        </w:rPr>
        <w:t xml:space="preserve"> ქალაქის</w:t>
      </w:r>
      <w:r w:rsidR="00DA59D5">
        <w:rPr>
          <w:rFonts w:eastAsia="Calibri" w:cs="Times New Roman"/>
          <w:noProof/>
          <w:szCs w:val="18"/>
          <w:lang w:val="ka-GE"/>
        </w:rPr>
        <w:t xml:space="preserve"> </w:t>
      </w:r>
      <w:r>
        <w:rPr>
          <w:rFonts w:eastAsia="Calibri" w:cs="Times New Roman"/>
          <w:noProof/>
          <w:szCs w:val="18"/>
          <w:lang w:val="ka-GE"/>
        </w:rPr>
        <w:t>–</w:t>
      </w:r>
      <w:r w:rsidR="00DA59D5">
        <w:rPr>
          <w:rFonts w:eastAsia="Calibri" w:cs="Times New Roman"/>
          <w:noProof/>
          <w:szCs w:val="18"/>
          <w:lang w:val="ka-GE"/>
        </w:rPr>
        <w:t xml:space="preserve"> </w:t>
      </w:r>
      <w:r w:rsidRPr="00474478">
        <w:rPr>
          <w:rFonts w:eastAsia="Calibri" w:cs="Times New Roman"/>
          <w:noProof/>
          <w:szCs w:val="18"/>
          <w:lang w:val="ka-GE"/>
        </w:rPr>
        <w:t xml:space="preserve">ქუთაისის საკრებულოს 2011 წლის 14 მარტის </w:t>
      </w:r>
      <w:r w:rsidRPr="00474478">
        <w:rPr>
          <w:rFonts w:eastAsia="Calibri" w:cs="Times New Roman"/>
          <w:noProof/>
          <w:color w:val="000000"/>
          <w:szCs w:val="18"/>
          <w:lang w:val="ka-GE"/>
        </w:rPr>
        <w:t>№</w:t>
      </w:r>
      <w:r w:rsidRPr="00474478">
        <w:rPr>
          <w:rFonts w:eastAsia="Calibri" w:cs="Times New Roman"/>
          <w:noProof/>
          <w:szCs w:val="18"/>
          <w:lang w:val="ka-GE"/>
        </w:rPr>
        <w:t>100 დადგენილებაში (</w:t>
      </w:r>
      <w:hyperlink r:id="rId9" w:history="1">
        <w:r w:rsidRPr="00DA59D5">
          <w:rPr>
            <w:rFonts w:ascii="Times New Roman" w:eastAsia="Calibri" w:hAnsi="Times New Roman" w:cs="Times New Roman"/>
            <w:noProof/>
            <w:szCs w:val="18"/>
            <w:lang w:val="ka-GE"/>
          </w:rPr>
          <w:t>www.matsne.gov.ge</w:t>
        </w:r>
      </w:hyperlink>
      <w:r w:rsidRPr="00474478">
        <w:rPr>
          <w:rFonts w:eastAsia="Calibri" w:cs="Times New Roman"/>
          <w:noProof/>
          <w:szCs w:val="18"/>
          <w:lang w:val="ka-GE"/>
        </w:rPr>
        <w:t>, 30.03.2011, №210020010.35.123.016052), კერძოდ:</w:t>
      </w:r>
    </w:p>
    <w:p w:rsidR="001B3FAC" w:rsidRPr="009963EA" w:rsidRDefault="001B3FAC" w:rsidP="00DA59D5">
      <w:pPr>
        <w:tabs>
          <w:tab w:val="left" w:pos="720"/>
        </w:tabs>
        <w:spacing w:before="240"/>
        <w:rPr>
          <w:rFonts w:eastAsia="Calibri" w:cs="Times New Roman"/>
          <w:noProof/>
          <w:szCs w:val="18"/>
          <w:lang w:val="ka-GE"/>
        </w:rPr>
      </w:pPr>
      <w:r>
        <w:rPr>
          <w:rFonts w:eastAsia="Calibri" w:cs="Sylfaen"/>
          <w:noProof/>
          <w:color w:val="00B050"/>
          <w:szCs w:val="18"/>
          <w:lang w:val="ka-GE"/>
        </w:rPr>
        <w:tab/>
      </w:r>
      <w:r w:rsidRPr="001B3FAC">
        <w:rPr>
          <w:rFonts w:eastAsia="Calibri" w:cs="Sylfaen"/>
          <w:noProof/>
          <w:szCs w:val="18"/>
          <w:lang w:val="ka-GE"/>
        </w:rPr>
        <w:t xml:space="preserve">1. </w:t>
      </w:r>
      <w:r w:rsidRPr="009963EA">
        <w:rPr>
          <w:rFonts w:eastAsia="Calibri" w:cs="Sylfaen"/>
          <w:noProof/>
          <w:szCs w:val="18"/>
          <w:lang w:val="ka-GE"/>
        </w:rPr>
        <w:t>დადგენილების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სათაური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ჩამოყალიბდეს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შემდეგნაირად</w:t>
      </w:r>
      <w:r w:rsidRPr="009963EA">
        <w:rPr>
          <w:rFonts w:eastAsia="Calibri" w:cs="Times New Roman"/>
          <w:noProof/>
          <w:szCs w:val="18"/>
          <w:lang w:val="ka-GE"/>
        </w:rPr>
        <w:t>: „</w:t>
      </w:r>
      <w:r w:rsidRPr="009963EA">
        <w:rPr>
          <w:rFonts w:eastAsia="Calibri" w:cs="Sylfaen"/>
          <w:noProof/>
          <w:szCs w:val="18"/>
          <w:lang w:val="ka-GE"/>
        </w:rPr>
        <w:t>ქალაქ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ქუთაისის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მუნიციპალიტეტის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 </w:t>
      </w:r>
      <w:r w:rsidRPr="009963EA">
        <w:rPr>
          <w:rFonts w:eastAsia="Calibri" w:cs="Sylfaen"/>
          <w:noProof/>
          <w:szCs w:val="18"/>
          <w:lang w:val="ka-GE"/>
        </w:rPr>
        <w:t>ადმინისტრაციულ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საზღვრებში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რეგულარული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სამგზავრო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გადაყვანის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(M</w:t>
      </w:r>
      <w:r w:rsidRPr="009963EA">
        <w:rPr>
          <w:rFonts w:eastAsia="Calibri" w:cs="Times New Roman"/>
          <w:noProof/>
          <w:szCs w:val="18"/>
          <w:vertAlign w:val="subscript"/>
          <w:lang w:val="ka-GE"/>
        </w:rPr>
        <w:t>2</w:t>
      </w:r>
      <w:r w:rsidRPr="009963EA">
        <w:rPr>
          <w:rFonts w:eastAsia="Calibri" w:cs="Times New Roman"/>
          <w:noProof/>
          <w:szCs w:val="18"/>
          <w:lang w:val="ka-GE"/>
        </w:rPr>
        <w:t xml:space="preserve"> და M</w:t>
      </w:r>
      <w:r w:rsidRPr="009963EA">
        <w:rPr>
          <w:rFonts w:eastAsia="Calibri" w:cs="Times New Roman"/>
          <w:noProof/>
          <w:szCs w:val="18"/>
          <w:vertAlign w:val="subscript"/>
          <w:lang w:val="ka-GE"/>
        </w:rPr>
        <w:t>3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კატეგორიების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ავტოსატრანსპორტო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საშუალებებით</w:t>
      </w:r>
      <w:r w:rsidRPr="009963EA">
        <w:rPr>
          <w:rFonts w:eastAsia="Calibri" w:cs="Times New Roman"/>
          <w:noProof/>
          <w:szCs w:val="18"/>
          <w:lang w:val="ka-GE"/>
        </w:rPr>
        <w:t xml:space="preserve">) </w:t>
      </w:r>
      <w:r w:rsidRPr="009963EA">
        <w:rPr>
          <w:rFonts w:eastAsia="Calibri" w:cs="Sylfaen"/>
          <w:noProof/>
          <w:szCs w:val="18"/>
          <w:lang w:val="ka-GE"/>
        </w:rPr>
        <w:t>ნებართვის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მაძიებელთა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კონკურსში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მონაწილეობის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, </w:t>
      </w:r>
      <w:r w:rsidRPr="009963EA">
        <w:rPr>
          <w:rFonts w:eastAsia="Calibri" w:cs="Sylfaen"/>
          <w:noProof/>
          <w:szCs w:val="18"/>
          <w:lang w:val="ka-GE"/>
        </w:rPr>
        <w:t>მასში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გამარჯვებულის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გამოვლენის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, </w:t>
      </w:r>
      <w:r w:rsidRPr="009963EA">
        <w:rPr>
          <w:rFonts w:eastAsia="Calibri" w:cs="Sylfaen"/>
          <w:noProof/>
          <w:szCs w:val="18"/>
          <w:lang w:val="ka-GE"/>
        </w:rPr>
        <w:t>ნებართვის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მოქმედების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ვადის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, </w:t>
      </w:r>
      <w:r w:rsidRPr="009963EA">
        <w:rPr>
          <w:rFonts w:eastAsia="Calibri" w:cs="Sylfaen"/>
          <w:noProof/>
          <w:szCs w:val="18"/>
          <w:lang w:val="ka-GE"/>
        </w:rPr>
        <w:t>სანებართვო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პირობების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, </w:t>
      </w:r>
      <w:r w:rsidRPr="009963EA">
        <w:rPr>
          <w:rFonts w:eastAsia="Calibri" w:cs="Sylfaen"/>
          <w:noProof/>
          <w:szCs w:val="18"/>
          <w:lang w:val="ka-GE"/>
        </w:rPr>
        <w:t>ნებართვის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გაცემის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ფასის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განსაზღვრისა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და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ნებართვის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გაცემის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ფასის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გადახდის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წესის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დამტკიცების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შესახებ</w:t>
      </w:r>
      <w:r w:rsidRPr="009963EA">
        <w:rPr>
          <w:rFonts w:eastAsia="Calibri" w:cs="Calibri"/>
          <w:noProof/>
          <w:szCs w:val="18"/>
          <w:lang w:val="ka-GE"/>
        </w:rPr>
        <w:t>“</w:t>
      </w:r>
      <w:r w:rsidRPr="009963EA">
        <w:rPr>
          <w:rFonts w:eastAsia="Calibri" w:cs="Times New Roman"/>
          <w:noProof/>
          <w:szCs w:val="18"/>
          <w:lang w:val="ka-GE"/>
        </w:rPr>
        <w:t>;</w:t>
      </w:r>
    </w:p>
    <w:p w:rsidR="001B3FAC" w:rsidRPr="001B3FAC" w:rsidRDefault="001B3FAC" w:rsidP="001B3FAC">
      <w:pPr>
        <w:ind w:firstLine="708"/>
        <w:rPr>
          <w:noProof/>
          <w:szCs w:val="18"/>
          <w:lang w:val="ka-GE"/>
        </w:rPr>
      </w:pPr>
      <w:r w:rsidRPr="009963EA">
        <w:rPr>
          <w:rFonts w:eastAsia="Calibri" w:cs="Sylfaen"/>
          <w:noProof/>
          <w:szCs w:val="18"/>
          <w:lang w:val="ka-GE"/>
        </w:rPr>
        <w:t>2</w:t>
      </w:r>
      <w:r w:rsidRPr="00503410">
        <w:rPr>
          <w:rFonts w:eastAsia="Calibri" w:cs="Sylfaen"/>
          <w:noProof/>
          <w:szCs w:val="18"/>
          <w:lang w:val="ka-GE"/>
        </w:rPr>
        <w:t>. დადგენილების პრეამბულა ჩამოყალიბდეს შემდეგი რედაქციით: „</w:t>
      </w:r>
      <w:r w:rsidRPr="00503410">
        <w:rPr>
          <w:noProof/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მე-16 მუხლის მე-2 პუნქტის „ლ“ ქვეპუნქტის, „ნორმატიული აქტების შესახებ“ საქართველოს ორგანული კანონის 25-ე მუხლის, „საავტომობილო ტრანსპორტის შესახებ“ საქართველოს კანონის, „ლიცენზიებისა და ნებართვების შესახებ“ საქართველოს კანონის 24-ე მუხლის 26-ე პუნქტისა და 26</w:t>
      </w:r>
      <w:r w:rsidRPr="00503410">
        <w:rPr>
          <w:noProof/>
          <w:szCs w:val="18"/>
          <w:vertAlign w:val="superscript"/>
          <w:lang w:val="ka-GE"/>
        </w:rPr>
        <w:t>2</w:t>
      </w:r>
      <w:r w:rsidRPr="00503410">
        <w:rPr>
          <w:noProof/>
          <w:szCs w:val="18"/>
          <w:lang w:val="ka-GE"/>
        </w:rPr>
        <w:t xml:space="preserve"> მუხლის, </w:t>
      </w:r>
      <w:r w:rsidR="00DA59D5">
        <w:rPr>
          <w:noProof/>
          <w:szCs w:val="18"/>
          <w:lang w:val="ka-GE"/>
        </w:rPr>
        <w:lastRenderedPageBreak/>
        <w:t>საქართველოს კანონის „</w:t>
      </w:r>
      <w:r w:rsidRPr="00503410">
        <w:rPr>
          <w:noProof/>
          <w:szCs w:val="18"/>
          <w:lang w:val="ka-GE"/>
        </w:rPr>
        <w:t>საქართველოს ზოგადი ადმინისტრაციული კოდექსი</w:t>
      </w:r>
      <w:r w:rsidR="00DA59D5">
        <w:rPr>
          <w:noProof/>
          <w:szCs w:val="18"/>
          <w:lang w:val="ka-GE"/>
        </w:rPr>
        <w:t>“</w:t>
      </w:r>
      <w:r w:rsidRPr="00503410">
        <w:rPr>
          <w:noProof/>
          <w:szCs w:val="18"/>
          <w:lang w:val="ka-GE"/>
        </w:rPr>
        <w:t xml:space="preserve"> 61-ე მუხლის, </w:t>
      </w:r>
      <w:r w:rsidR="00CB0E44">
        <w:rPr>
          <w:noProof/>
          <w:szCs w:val="18"/>
          <w:lang w:val="ka-GE"/>
        </w:rPr>
        <w:t>„</w:t>
      </w:r>
      <w:r w:rsidRPr="00503410">
        <w:rPr>
          <w:noProof/>
          <w:szCs w:val="18"/>
          <w:lang w:val="ka-GE"/>
        </w:rPr>
        <w:t xml:space="preserve">ტექნიკური რეგლამენტის „ავტოსატრანსპორტო საშუალებებით მგზავრის გადაყვანისა და ბარგის გადაზიდვის </w:t>
      </w:r>
      <w:r>
        <w:rPr>
          <w:noProof/>
          <w:szCs w:val="18"/>
          <w:lang w:val="ka-GE"/>
        </w:rPr>
        <w:t>წესის“</w:t>
      </w:r>
      <w:r w:rsidRPr="00503410">
        <w:rPr>
          <w:noProof/>
          <w:szCs w:val="18"/>
          <w:lang w:val="ka-GE"/>
        </w:rPr>
        <w:t xml:space="preserve"> დამტკიცების თაობაზე</w:t>
      </w:r>
      <w:r>
        <w:rPr>
          <w:noProof/>
          <w:szCs w:val="18"/>
          <w:lang w:val="ka-GE"/>
        </w:rPr>
        <w:t>“</w:t>
      </w:r>
      <w:r w:rsidRPr="00503410">
        <w:rPr>
          <w:noProof/>
          <w:szCs w:val="18"/>
          <w:lang w:val="ka-GE"/>
        </w:rPr>
        <w:t xml:space="preserve"> საქართველოს მთავრობის 2014 წლის 3 იანვრის N4 დადგენილებისა და „ეკონომიკის რეგულირებადი სფეროების განსაზღვრის შესახებ“ საქართველოს მთავრობის 2014 წლის 5 დეკემბრის </w:t>
      </w:r>
      <w:r w:rsidR="00D81CCB">
        <w:rPr>
          <w:noProof/>
          <w:szCs w:val="18"/>
          <w:lang w:val="ka-GE"/>
        </w:rPr>
        <w:t xml:space="preserve">№667 </w:t>
      </w:r>
      <w:r w:rsidRPr="00503410">
        <w:rPr>
          <w:noProof/>
          <w:szCs w:val="18"/>
          <w:lang w:val="ka-GE"/>
        </w:rPr>
        <w:t>დადგენილების 1-ლი მუხლის „ა“ და „ა</w:t>
      </w:r>
      <w:r w:rsidRPr="00503410">
        <w:rPr>
          <w:noProof/>
          <w:szCs w:val="18"/>
          <w:vertAlign w:val="superscript"/>
          <w:lang w:val="ka-GE"/>
        </w:rPr>
        <w:t>1</w:t>
      </w:r>
      <w:r w:rsidRPr="00503410">
        <w:rPr>
          <w:noProof/>
          <w:szCs w:val="18"/>
          <w:lang w:val="ka-GE"/>
        </w:rPr>
        <w:t>“</w:t>
      </w:r>
      <w:r w:rsidR="00D81CCB">
        <w:rPr>
          <w:noProof/>
          <w:szCs w:val="18"/>
          <w:lang w:val="ka-GE"/>
        </w:rPr>
        <w:t xml:space="preserve"> </w:t>
      </w:r>
      <w:r w:rsidRPr="00503410">
        <w:rPr>
          <w:noProof/>
          <w:szCs w:val="18"/>
          <w:lang w:val="ka-GE"/>
        </w:rPr>
        <w:t xml:space="preserve">ქვეპუნქტების საფუძველზე, ქალაქ ქუთაისის მუნიციპალიტეტის საკრებულო </w:t>
      </w:r>
      <w:r w:rsidR="00D81CCB">
        <w:rPr>
          <w:noProof/>
          <w:szCs w:val="18"/>
          <w:lang w:val="ka-GE"/>
        </w:rPr>
        <w:t xml:space="preserve"> </w:t>
      </w:r>
      <w:r w:rsidRPr="00953786">
        <w:rPr>
          <w:b/>
          <w:noProof/>
          <w:szCs w:val="18"/>
          <w:lang w:val="ka-GE"/>
        </w:rPr>
        <w:t>ა</w:t>
      </w:r>
      <w:r w:rsidR="00953786">
        <w:rPr>
          <w:b/>
          <w:noProof/>
          <w:szCs w:val="18"/>
          <w:lang w:val="ka-GE"/>
        </w:rPr>
        <w:t xml:space="preserve"> </w:t>
      </w:r>
      <w:r w:rsidRPr="00953786">
        <w:rPr>
          <w:b/>
          <w:noProof/>
          <w:szCs w:val="18"/>
          <w:lang w:val="ka-GE"/>
        </w:rPr>
        <w:t>დ</w:t>
      </w:r>
      <w:r w:rsidR="00953786">
        <w:rPr>
          <w:b/>
          <w:noProof/>
          <w:szCs w:val="18"/>
          <w:lang w:val="ka-GE"/>
        </w:rPr>
        <w:t xml:space="preserve"> </w:t>
      </w:r>
      <w:r w:rsidRPr="00953786">
        <w:rPr>
          <w:b/>
          <w:noProof/>
          <w:szCs w:val="18"/>
          <w:lang w:val="ka-GE"/>
        </w:rPr>
        <w:t>გ</w:t>
      </w:r>
      <w:r w:rsidR="00953786">
        <w:rPr>
          <w:b/>
          <w:noProof/>
          <w:szCs w:val="18"/>
          <w:lang w:val="ka-GE"/>
        </w:rPr>
        <w:t xml:space="preserve"> </w:t>
      </w:r>
      <w:r w:rsidRPr="00953786">
        <w:rPr>
          <w:b/>
          <w:noProof/>
          <w:szCs w:val="18"/>
          <w:lang w:val="ka-GE"/>
        </w:rPr>
        <w:t>ე</w:t>
      </w:r>
      <w:r w:rsidR="00953786">
        <w:rPr>
          <w:b/>
          <w:noProof/>
          <w:szCs w:val="18"/>
          <w:lang w:val="ka-GE"/>
        </w:rPr>
        <w:t xml:space="preserve"> </w:t>
      </w:r>
      <w:r w:rsidRPr="00953786">
        <w:rPr>
          <w:b/>
          <w:noProof/>
          <w:szCs w:val="18"/>
          <w:lang w:val="ka-GE"/>
        </w:rPr>
        <w:t>ნ</w:t>
      </w:r>
      <w:r w:rsidR="00953786">
        <w:rPr>
          <w:b/>
          <w:noProof/>
          <w:szCs w:val="18"/>
          <w:lang w:val="ka-GE"/>
        </w:rPr>
        <w:t xml:space="preserve"> </w:t>
      </w:r>
      <w:r w:rsidRPr="00953786">
        <w:rPr>
          <w:b/>
          <w:noProof/>
          <w:szCs w:val="18"/>
          <w:lang w:val="ka-GE"/>
        </w:rPr>
        <w:t>ს</w:t>
      </w:r>
      <w:r w:rsidR="00953786">
        <w:rPr>
          <w:b/>
          <w:noProof/>
          <w:szCs w:val="18"/>
          <w:lang w:val="ka-GE"/>
        </w:rPr>
        <w:t xml:space="preserve"> </w:t>
      </w:r>
      <w:r w:rsidRPr="00503410">
        <w:rPr>
          <w:noProof/>
          <w:szCs w:val="18"/>
          <w:lang w:val="ka-GE"/>
        </w:rPr>
        <w:t>:</w:t>
      </w:r>
      <w:r w:rsidR="00953786">
        <w:rPr>
          <w:noProof/>
          <w:szCs w:val="18"/>
          <w:lang w:val="ka-GE"/>
        </w:rPr>
        <w:t>“</w:t>
      </w:r>
      <w:r w:rsidRPr="001B3FAC">
        <w:rPr>
          <w:noProof/>
          <w:szCs w:val="18"/>
          <w:lang w:val="ka-GE"/>
        </w:rPr>
        <w:t>;</w:t>
      </w:r>
    </w:p>
    <w:p w:rsidR="001B3FAC" w:rsidRPr="009963EA" w:rsidRDefault="001B3FAC" w:rsidP="001B3FAC">
      <w:pPr>
        <w:ind w:firstLine="720"/>
        <w:rPr>
          <w:rFonts w:eastAsia="Calibri" w:cs="Times New Roman"/>
          <w:noProof/>
          <w:szCs w:val="18"/>
          <w:lang w:val="ka-GE"/>
        </w:rPr>
      </w:pPr>
      <w:r w:rsidRPr="009963EA">
        <w:rPr>
          <w:rFonts w:eastAsia="Calibri" w:cs="Sylfaen"/>
          <w:noProof/>
          <w:szCs w:val="18"/>
          <w:lang w:val="ka-GE"/>
        </w:rPr>
        <w:t>3. დადგენილების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მე</w:t>
      </w:r>
      <w:r w:rsidRPr="009963EA">
        <w:rPr>
          <w:rFonts w:eastAsia="Calibri" w:cs="Times New Roman"/>
          <w:noProof/>
          <w:szCs w:val="18"/>
          <w:lang w:val="ka-GE"/>
        </w:rPr>
        <w:t xml:space="preserve">-2 </w:t>
      </w:r>
      <w:r w:rsidRPr="009963EA">
        <w:rPr>
          <w:rFonts w:eastAsia="Calibri" w:cs="Sylfaen"/>
          <w:noProof/>
          <w:szCs w:val="18"/>
          <w:lang w:val="ka-GE"/>
        </w:rPr>
        <w:t>მუხლი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ჩამოყალიბდეს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შემდეგი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რედაქციით</w:t>
      </w:r>
      <w:r w:rsidRPr="009963EA">
        <w:rPr>
          <w:rFonts w:eastAsia="Calibri" w:cs="Times New Roman"/>
          <w:noProof/>
          <w:szCs w:val="18"/>
          <w:lang w:val="ka-GE"/>
        </w:rPr>
        <w:t>: „</w:t>
      </w:r>
      <w:r w:rsidRPr="009963EA">
        <w:rPr>
          <w:rFonts w:eastAsia="Calibri" w:cs="Times New Roman"/>
          <w:b/>
          <w:noProof/>
          <w:szCs w:val="18"/>
          <w:lang w:val="ka-GE"/>
        </w:rPr>
        <w:t>მუხლი 2.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დამტკიცდეს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ქალაქ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ქუთაისის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მუნიციპალიტეტის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ადმინისტრაციულ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საზღვრებში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რეგულარული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სამგზავრო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გადაყვანის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(M</w:t>
      </w:r>
      <w:r w:rsidRPr="009963EA">
        <w:rPr>
          <w:rFonts w:eastAsia="Calibri" w:cs="Times New Roman"/>
          <w:noProof/>
          <w:szCs w:val="18"/>
          <w:vertAlign w:val="subscript"/>
          <w:lang w:val="ka-GE"/>
        </w:rPr>
        <w:t>2</w:t>
      </w:r>
      <w:r w:rsidRPr="009963EA">
        <w:rPr>
          <w:rFonts w:eastAsia="Calibri" w:cs="Times New Roman"/>
          <w:noProof/>
          <w:szCs w:val="18"/>
          <w:lang w:val="ka-GE"/>
        </w:rPr>
        <w:t xml:space="preserve"> და M</w:t>
      </w:r>
      <w:r w:rsidRPr="009963EA">
        <w:rPr>
          <w:rFonts w:eastAsia="Calibri" w:cs="Times New Roman"/>
          <w:noProof/>
          <w:szCs w:val="18"/>
          <w:vertAlign w:val="subscript"/>
          <w:lang w:val="ka-GE"/>
        </w:rPr>
        <w:t>3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კატეგორიების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ავტოსატრანსპორტო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საშუალებებით</w:t>
      </w:r>
      <w:r w:rsidRPr="009963EA">
        <w:rPr>
          <w:rFonts w:eastAsia="Calibri" w:cs="Times New Roman"/>
          <w:noProof/>
          <w:szCs w:val="18"/>
          <w:lang w:val="ka-GE"/>
        </w:rPr>
        <w:t xml:space="preserve">) </w:t>
      </w:r>
      <w:r w:rsidRPr="009963EA">
        <w:rPr>
          <w:rFonts w:eastAsia="Calibri" w:cs="Sylfaen"/>
          <w:noProof/>
          <w:szCs w:val="18"/>
          <w:lang w:val="ka-GE"/>
        </w:rPr>
        <w:t>ნებართვის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მაძიებელთა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კონკურსში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მონაწილეობის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, </w:t>
      </w:r>
      <w:r w:rsidRPr="009963EA">
        <w:rPr>
          <w:rFonts w:eastAsia="Calibri" w:cs="Sylfaen"/>
          <w:noProof/>
          <w:szCs w:val="18"/>
          <w:lang w:val="ka-GE"/>
        </w:rPr>
        <w:t>მასში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გამარჯვებულის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გამოვლენის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, </w:t>
      </w:r>
      <w:r w:rsidRPr="009963EA">
        <w:rPr>
          <w:rFonts w:eastAsia="Calibri" w:cs="Sylfaen"/>
          <w:noProof/>
          <w:szCs w:val="18"/>
          <w:lang w:val="ka-GE"/>
        </w:rPr>
        <w:t>ნებართვის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მოქმედების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ვადის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, </w:t>
      </w:r>
      <w:r w:rsidRPr="009963EA">
        <w:rPr>
          <w:rFonts w:eastAsia="Calibri" w:cs="Sylfaen"/>
          <w:noProof/>
          <w:szCs w:val="18"/>
          <w:lang w:val="ka-GE"/>
        </w:rPr>
        <w:t>სანებართვო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პირობების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, </w:t>
      </w:r>
      <w:r w:rsidRPr="009963EA">
        <w:rPr>
          <w:rFonts w:eastAsia="Calibri" w:cs="Sylfaen"/>
          <w:noProof/>
          <w:szCs w:val="18"/>
          <w:lang w:val="ka-GE"/>
        </w:rPr>
        <w:t>ნებართვის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გაცემის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ფასის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განსაზღვრისა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და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ნებართვის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გაცემის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ფასის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გადახდის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წესი</w:t>
      </w:r>
      <w:r w:rsidRPr="009963EA">
        <w:rPr>
          <w:rFonts w:eastAsia="Calibri" w:cs="Times New Roman"/>
          <w:noProof/>
          <w:szCs w:val="18"/>
          <w:lang w:val="ka-GE"/>
        </w:rPr>
        <w:t xml:space="preserve"> №1 </w:t>
      </w:r>
      <w:r w:rsidRPr="009963EA">
        <w:rPr>
          <w:rFonts w:eastAsia="Calibri" w:cs="Sylfaen"/>
          <w:noProof/>
          <w:szCs w:val="18"/>
          <w:lang w:val="ka-GE"/>
        </w:rPr>
        <w:t>დანართის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შესაბამისად</w:t>
      </w:r>
      <w:r w:rsidRPr="009963EA">
        <w:rPr>
          <w:rFonts w:eastAsia="Calibri" w:cs="Times New Roman"/>
          <w:noProof/>
          <w:szCs w:val="18"/>
          <w:lang w:val="ka-GE"/>
        </w:rPr>
        <w:t>“;</w:t>
      </w:r>
    </w:p>
    <w:p w:rsidR="001B3FAC" w:rsidRPr="009963EA" w:rsidRDefault="001B3FAC" w:rsidP="001B3FAC">
      <w:pPr>
        <w:ind w:firstLine="720"/>
        <w:rPr>
          <w:rFonts w:eastAsia="Calibri" w:cs="Times New Roman"/>
          <w:noProof/>
          <w:szCs w:val="18"/>
          <w:lang w:val="ka-GE"/>
        </w:rPr>
      </w:pPr>
      <w:r w:rsidRPr="009963EA">
        <w:rPr>
          <w:rFonts w:eastAsia="Calibri" w:cs="Sylfaen"/>
          <w:noProof/>
          <w:szCs w:val="18"/>
          <w:lang w:val="ka-GE"/>
        </w:rPr>
        <w:t>4. დადგენილების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№1 </w:t>
      </w:r>
      <w:r w:rsidRPr="009963EA">
        <w:rPr>
          <w:rFonts w:eastAsia="Calibri" w:cs="Sylfaen"/>
          <w:noProof/>
          <w:szCs w:val="18"/>
          <w:lang w:val="ka-GE"/>
        </w:rPr>
        <w:t>დანართის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სათაური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ჩამოყალიბდეს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შემდეგნაირად</w:t>
      </w:r>
      <w:r w:rsidRPr="009963EA">
        <w:rPr>
          <w:rFonts w:eastAsia="Calibri" w:cs="Times New Roman"/>
          <w:noProof/>
          <w:szCs w:val="18"/>
          <w:lang w:val="ka-GE"/>
        </w:rPr>
        <w:t>: „</w:t>
      </w:r>
      <w:r w:rsidRPr="009963EA">
        <w:rPr>
          <w:rFonts w:eastAsia="Calibri" w:cs="Sylfaen"/>
          <w:noProof/>
          <w:szCs w:val="18"/>
          <w:lang w:val="ka-GE"/>
        </w:rPr>
        <w:t>ქალაქ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ქუთაისის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მუნიციპალიტეტის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ადმინისტრაციულ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საზღვრებში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რეგულარული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სამგზავრო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გადაყვანის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(M</w:t>
      </w:r>
      <w:r w:rsidRPr="009963EA">
        <w:rPr>
          <w:rFonts w:eastAsia="Calibri" w:cs="Times New Roman"/>
          <w:noProof/>
          <w:szCs w:val="18"/>
          <w:vertAlign w:val="subscript"/>
          <w:lang w:val="ka-GE"/>
        </w:rPr>
        <w:t>2</w:t>
      </w:r>
      <w:r w:rsidRPr="009963EA">
        <w:rPr>
          <w:rFonts w:eastAsia="Calibri" w:cs="Times New Roman"/>
          <w:noProof/>
          <w:szCs w:val="18"/>
          <w:lang w:val="ka-GE"/>
        </w:rPr>
        <w:t xml:space="preserve"> და M</w:t>
      </w:r>
      <w:r w:rsidRPr="009963EA">
        <w:rPr>
          <w:rFonts w:eastAsia="Calibri" w:cs="Times New Roman"/>
          <w:noProof/>
          <w:szCs w:val="18"/>
          <w:vertAlign w:val="subscript"/>
          <w:lang w:val="ka-GE"/>
        </w:rPr>
        <w:t>3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კატეგორიების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ავტოსატრანსპორტო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საშუალებებით</w:t>
      </w:r>
      <w:r w:rsidRPr="009963EA">
        <w:rPr>
          <w:rFonts w:eastAsia="Calibri" w:cs="Times New Roman"/>
          <w:noProof/>
          <w:szCs w:val="18"/>
          <w:lang w:val="ka-GE"/>
        </w:rPr>
        <w:t xml:space="preserve">) </w:t>
      </w:r>
      <w:r w:rsidRPr="009963EA">
        <w:rPr>
          <w:rFonts w:eastAsia="Calibri" w:cs="Sylfaen"/>
          <w:noProof/>
          <w:szCs w:val="18"/>
          <w:lang w:val="ka-GE"/>
        </w:rPr>
        <w:t>ნებართვის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მაძიებელთა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კონკურსში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მონაწილეობის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, </w:t>
      </w:r>
      <w:r w:rsidRPr="009963EA">
        <w:rPr>
          <w:rFonts w:eastAsia="Calibri" w:cs="Sylfaen"/>
          <w:noProof/>
          <w:szCs w:val="18"/>
          <w:lang w:val="ka-GE"/>
        </w:rPr>
        <w:t>მასში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გამარჯვებულის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გამოვლენის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, </w:t>
      </w:r>
      <w:r w:rsidRPr="009963EA">
        <w:rPr>
          <w:rFonts w:eastAsia="Calibri" w:cs="Sylfaen"/>
          <w:noProof/>
          <w:szCs w:val="18"/>
          <w:lang w:val="ka-GE"/>
        </w:rPr>
        <w:t>ნებართვის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მოქმედების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ვადის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, </w:t>
      </w:r>
      <w:r w:rsidRPr="009963EA">
        <w:rPr>
          <w:rFonts w:eastAsia="Calibri" w:cs="Sylfaen"/>
          <w:noProof/>
          <w:szCs w:val="18"/>
          <w:lang w:val="ka-GE"/>
        </w:rPr>
        <w:t>სანებართვო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პირობების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, </w:t>
      </w:r>
      <w:r w:rsidRPr="009963EA">
        <w:rPr>
          <w:rFonts w:eastAsia="Calibri" w:cs="Sylfaen"/>
          <w:noProof/>
          <w:szCs w:val="18"/>
          <w:lang w:val="ka-GE"/>
        </w:rPr>
        <w:t>ნებართვის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გაცემის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ფასის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განსაზღვრისა და</w:t>
      </w:r>
      <w:r w:rsidRPr="009963EA">
        <w:rPr>
          <w:rFonts w:eastAsia="Calibri" w:cs="Times New Roman"/>
          <w:noProof/>
          <w:szCs w:val="18"/>
          <w:lang w:val="ka-GE"/>
        </w:rPr>
        <w:t xml:space="preserve">  </w:t>
      </w:r>
      <w:r w:rsidRPr="009963EA">
        <w:rPr>
          <w:rFonts w:eastAsia="Calibri" w:cs="Sylfaen"/>
          <w:noProof/>
          <w:szCs w:val="18"/>
          <w:lang w:val="ka-GE"/>
        </w:rPr>
        <w:t>ნებართვის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გაცემის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ფასის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გადახდის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Calibri" w:cs="Sylfaen"/>
          <w:noProof/>
          <w:szCs w:val="18"/>
          <w:lang w:val="ka-GE"/>
        </w:rPr>
        <w:t>წესი</w:t>
      </w:r>
      <w:r w:rsidRPr="009963EA">
        <w:rPr>
          <w:rFonts w:eastAsia="Calibri" w:cs="Times New Roman"/>
          <w:noProof/>
          <w:szCs w:val="18"/>
          <w:lang w:val="ka-GE"/>
        </w:rPr>
        <w:t>“;</w:t>
      </w:r>
    </w:p>
    <w:p w:rsidR="001B3FAC" w:rsidRPr="009963EA" w:rsidRDefault="001B3FAC" w:rsidP="001B3FAC">
      <w:pPr>
        <w:ind w:firstLine="706"/>
        <w:rPr>
          <w:rFonts w:eastAsia="Times New Roman" w:cs="Sylfaen"/>
          <w:szCs w:val="18"/>
          <w:lang w:val="ka-GE" w:eastAsia="ru-RU"/>
        </w:rPr>
      </w:pPr>
      <w:r w:rsidRPr="009963EA">
        <w:rPr>
          <w:rFonts w:eastAsia="Calibri" w:cs="Sylfaen"/>
          <w:noProof/>
          <w:szCs w:val="18"/>
          <w:lang w:val="ka-GE"/>
        </w:rPr>
        <w:t xml:space="preserve">5. დადგენილების №1 დანართის </w:t>
      </w:r>
      <w:r>
        <w:rPr>
          <w:rFonts w:eastAsia="Calibri" w:cs="Times New Roman"/>
          <w:noProof/>
          <w:szCs w:val="18"/>
          <w:lang w:val="ka-GE"/>
        </w:rPr>
        <w:t>1-ლი</w:t>
      </w:r>
      <w:r w:rsidRPr="009963EA">
        <w:rPr>
          <w:rFonts w:eastAsia="Calibri" w:cs="Times New Roman"/>
          <w:noProof/>
          <w:szCs w:val="18"/>
          <w:lang w:val="ka-GE"/>
        </w:rPr>
        <w:t xml:space="preserve"> მუხლის 1-ლი პუნქტი ჩამოყალიბდეს შემდეგი </w:t>
      </w:r>
      <w:r w:rsidRPr="00E41A12">
        <w:rPr>
          <w:rFonts w:eastAsia="Calibri" w:cs="Times New Roman"/>
          <w:noProof/>
          <w:szCs w:val="18"/>
          <w:lang w:val="ka-GE"/>
        </w:rPr>
        <w:t>რედაქციით: „</w:t>
      </w:r>
      <w:r w:rsidRPr="00E41A12">
        <w:rPr>
          <w:rFonts w:eastAsia="Times New Roman" w:cs="Times New Roman"/>
          <w:szCs w:val="18"/>
          <w:lang w:val="ka-GE" w:eastAsia="ru-RU"/>
        </w:rPr>
        <w:t>1</w:t>
      </w:r>
      <w:r w:rsidRPr="009963EA">
        <w:rPr>
          <w:rFonts w:eastAsia="Times New Roman" w:cs="Times New Roman"/>
          <w:szCs w:val="18"/>
          <w:lang w:val="ka-GE" w:eastAsia="ru-RU"/>
        </w:rPr>
        <w:t xml:space="preserve">. </w:t>
      </w:r>
      <w:r w:rsidRPr="009963EA">
        <w:rPr>
          <w:rFonts w:cs="Sylfaen"/>
          <w:noProof/>
          <w:szCs w:val="18"/>
          <w:lang w:val="ka-GE"/>
        </w:rPr>
        <w:t>ქალაქ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ქუთაისის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მუნიციპალიტეტის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ადმინისტრაციულ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საზღვრებში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რეგულარული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სამგზავრო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გადაყვანის ნებართვის გაცემის</w:t>
      </w:r>
      <w:r w:rsidRPr="001B3FAC">
        <w:rPr>
          <w:rFonts w:cs="Sylfaen"/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კონკურსის ჩატარების წესი (შემდგომში</w:t>
      </w:r>
      <w:r w:rsidR="00CB0E44">
        <w:rPr>
          <w:rFonts w:cs="Sylfaen"/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„წესი“)</w:t>
      </w:r>
      <w:r w:rsidRPr="009963EA">
        <w:rPr>
          <w:noProof/>
          <w:szCs w:val="18"/>
          <w:lang w:val="ka-GE"/>
        </w:rPr>
        <w:t xml:space="preserve"> განსაზღვრავს ქ</w:t>
      </w:r>
      <w:r>
        <w:rPr>
          <w:noProof/>
          <w:szCs w:val="18"/>
          <w:lang w:val="ka-GE"/>
        </w:rPr>
        <w:t>ა</w:t>
      </w:r>
      <w:r w:rsidRPr="009963EA">
        <w:rPr>
          <w:noProof/>
          <w:szCs w:val="18"/>
          <w:lang w:val="ka-GE"/>
        </w:rPr>
        <w:t>ლაქ ქუთაისის მუნიციპალიტეტის ადმინისტრაციულ საზღვრებში რეგულარული სამგზავრო გადაყვანის (M</w:t>
      </w:r>
      <w:r w:rsidRPr="009963EA">
        <w:rPr>
          <w:noProof/>
          <w:szCs w:val="18"/>
          <w:vertAlign w:val="subscript"/>
          <w:lang w:val="ka-GE"/>
        </w:rPr>
        <w:t>2</w:t>
      </w:r>
      <w:r w:rsidRPr="009963EA">
        <w:rPr>
          <w:noProof/>
          <w:szCs w:val="18"/>
          <w:lang w:val="ka-GE"/>
        </w:rPr>
        <w:t xml:space="preserve"> და M</w:t>
      </w:r>
      <w:r w:rsidRPr="009963EA">
        <w:rPr>
          <w:noProof/>
          <w:szCs w:val="18"/>
          <w:vertAlign w:val="subscript"/>
          <w:lang w:val="ka-GE"/>
        </w:rPr>
        <w:t>3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კატეგორიების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ავტოსატრანსპორტო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საშუალებებით</w:t>
      </w:r>
      <w:r w:rsidR="009A3059">
        <w:rPr>
          <w:rFonts w:cs="Sylfaen"/>
          <w:noProof/>
          <w:szCs w:val="18"/>
          <w:lang w:val="ka-GE"/>
        </w:rPr>
        <w:t>)</w:t>
      </w:r>
      <w:r w:rsidRPr="009963EA">
        <w:rPr>
          <w:rFonts w:cs="Sylfaen"/>
          <w:noProof/>
          <w:szCs w:val="18"/>
          <w:lang w:val="ka-GE"/>
        </w:rPr>
        <w:t xml:space="preserve"> ნებართვის </w:t>
      </w:r>
      <w:r>
        <w:rPr>
          <w:rFonts w:cs="Sylfaen"/>
          <w:noProof/>
          <w:szCs w:val="18"/>
          <w:lang w:val="ka-GE"/>
        </w:rPr>
        <w:t>მაძიებ</w:t>
      </w:r>
      <w:r w:rsidRPr="009963EA">
        <w:rPr>
          <w:rFonts w:cs="Sylfaen"/>
          <w:noProof/>
          <w:szCs w:val="18"/>
          <w:lang w:val="ka-GE"/>
        </w:rPr>
        <w:t>ლებისათვის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კონკურსის ჩატარების, მასში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მონაწილეობის</w:t>
      </w:r>
      <w:r w:rsidRPr="009963EA">
        <w:rPr>
          <w:noProof/>
          <w:szCs w:val="18"/>
          <w:lang w:val="ka-GE"/>
        </w:rPr>
        <w:t xml:space="preserve">, </w:t>
      </w:r>
      <w:r w:rsidRPr="009963EA">
        <w:rPr>
          <w:rFonts w:cs="Sylfaen"/>
          <w:noProof/>
          <w:szCs w:val="18"/>
          <w:lang w:val="ka-GE"/>
        </w:rPr>
        <w:t>გამარჯვებულის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გამოვლენის</w:t>
      </w:r>
      <w:r w:rsidRPr="009963EA">
        <w:rPr>
          <w:noProof/>
          <w:szCs w:val="18"/>
          <w:lang w:val="ka-GE"/>
        </w:rPr>
        <w:t xml:space="preserve">, ნებართვის გაცემის, </w:t>
      </w:r>
      <w:r w:rsidRPr="009963EA">
        <w:rPr>
          <w:rFonts w:cs="Sylfaen"/>
          <w:noProof/>
          <w:szCs w:val="18"/>
          <w:lang w:val="ka-GE"/>
        </w:rPr>
        <w:t>ნებართვის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მოქმედების</w:t>
      </w:r>
      <w:r w:rsidRPr="009963EA">
        <w:rPr>
          <w:noProof/>
          <w:szCs w:val="18"/>
          <w:lang w:val="ka-GE"/>
        </w:rPr>
        <w:t xml:space="preserve"> ვადის</w:t>
      </w:r>
      <w:r w:rsidRPr="009963EA">
        <w:rPr>
          <w:rFonts w:cs="Sylfaen"/>
          <w:noProof/>
          <w:szCs w:val="18"/>
          <w:lang w:val="ka-GE"/>
        </w:rPr>
        <w:t>ა და ნებართვის გაცემის ფასის გადახდის წესს</w:t>
      </w:r>
      <w:r>
        <w:rPr>
          <w:rFonts w:cs="Sylfaen"/>
          <w:noProof/>
          <w:szCs w:val="18"/>
          <w:lang w:val="ka-GE"/>
        </w:rPr>
        <w:t>“</w:t>
      </w:r>
      <w:r w:rsidRPr="009963EA">
        <w:rPr>
          <w:noProof/>
          <w:szCs w:val="18"/>
          <w:lang w:val="ka-GE"/>
        </w:rPr>
        <w:t>;</w:t>
      </w:r>
    </w:p>
    <w:p w:rsidR="001B3FAC" w:rsidRPr="009963EA" w:rsidRDefault="001B3FAC" w:rsidP="001B3FAC">
      <w:pPr>
        <w:ind w:firstLine="706"/>
        <w:rPr>
          <w:rFonts w:eastAsia="Calibri" w:cs="Times New Roman"/>
          <w:noProof/>
          <w:szCs w:val="18"/>
          <w:lang w:val="ka-GE"/>
        </w:rPr>
      </w:pPr>
      <w:r w:rsidRPr="009963EA">
        <w:rPr>
          <w:rFonts w:eastAsia="Times New Roman" w:cs="Sylfaen"/>
          <w:szCs w:val="18"/>
          <w:lang w:val="ka-GE" w:eastAsia="ru-RU"/>
        </w:rPr>
        <w:t xml:space="preserve">6. </w:t>
      </w:r>
      <w:r w:rsidRPr="009963EA">
        <w:rPr>
          <w:rFonts w:eastAsia="Calibri" w:cs="Sylfaen"/>
          <w:noProof/>
          <w:szCs w:val="18"/>
          <w:lang w:val="ka-GE"/>
        </w:rPr>
        <w:t xml:space="preserve">დადგენილების №1 დანართის </w:t>
      </w:r>
      <w:r w:rsidRPr="009963EA">
        <w:rPr>
          <w:rFonts w:eastAsia="Calibri" w:cs="Times New Roman"/>
          <w:noProof/>
          <w:szCs w:val="18"/>
          <w:lang w:val="ka-GE"/>
        </w:rPr>
        <w:t>მე-2 მუხლიდან ამოღებულ იქნეს „ბ“ ქვეპუნქტი;</w:t>
      </w:r>
    </w:p>
    <w:p w:rsidR="001B3FAC" w:rsidRPr="009963EA" w:rsidRDefault="001B3FAC" w:rsidP="001B3FAC">
      <w:pPr>
        <w:ind w:firstLine="706"/>
        <w:rPr>
          <w:rFonts w:cs="Sylfaen"/>
          <w:noProof/>
          <w:szCs w:val="18"/>
          <w:lang w:val="ka-GE"/>
        </w:rPr>
      </w:pPr>
      <w:r w:rsidRPr="009963EA">
        <w:rPr>
          <w:rFonts w:eastAsia="Calibri" w:cs="Times New Roman"/>
          <w:noProof/>
          <w:szCs w:val="18"/>
          <w:lang w:val="ka-GE"/>
        </w:rPr>
        <w:t xml:space="preserve">7. </w:t>
      </w:r>
      <w:r w:rsidRPr="009963EA">
        <w:rPr>
          <w:rFonts w:eastAsia="Calibri" w:cs="Sylfaen"/>
          <w:noProof/>
          <w:szCs w:val="18"/>
          <w:lang w:val="ka-GE"/>
        </w:rPr>
        <w:t xml:space="preserve">დადგენილების №1 დანართის </w:t>
      </w:r>
      <w:r w:rsidRPr="009963EA">
        <w:rPr>
          <w:rFonts w:eastAsia="Calibri" w:cs="Times New Roman"/>
          <w:noProof/>
          <w:szCs w:val="18"/>
          <w:lang w:val="ka-GE"/>
        </w:rPr>
        <w:t xml:space="preserve">მე-2 მუხლის „კ“ ქვეპუნქტი ჩამოყალიბდეს შემდეგი რედაქციით: </w:t>
      </w:r>
      <w:r w:rsidRPr="006C5F03">
        <w:rPr>
          <w:noProof/>
          <w:szCs w:val="18"/>
          <w:lang w:val="ka-GE"/>
        </w:rPr>
        <w:t>„კ.</w:t>
      </w:r>
      <w:r w:rsidRPr="009963EA">
        <w:rPr>
          <w:b/>
          <w:noProof/>
          <w:szCs w:val="18"/>
          <w:lang w:val="ka-GE"/>
        </w:rPr>
        <w:t xml:space="preserve"> „მუნიციპალიტეტის ადმინისტრაციულ საზღვრებში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b/>
          <w:noProof/>
          <w:szCs w:val="18"/>
          <w:lang w:val="ka-GE"/>
        </w:rPr>
        <w:t>რეგულარული სამგზავრო გადაყვანა</w:t>
      </w:r>
      <w:r>
        <w:rPr>
          <w:b/>
          <w:noProof/>
          <w:szCs w:val="18"/>
          <w:lang w:val="ka-GE"/>
        </w:rPr>
        <w:t>“</w:t>
      </w:r>
      <w:r w:rsidR="009A3059">
        <w:rPr>
          <w:b/>
          <w:noProof/>
          <w:szCs w:val="18"/>
          <w:lang w:val="ka-GE"/>
        </w:rPr>
        <w:t xml:space="preserve"> – </w:t>
      </w:r>
      <w:r w:rsidRPr="009963EA">
        <w:rPr>
          <w:noProof/>
          <w:szCs w:val="18"/>
          <w:lang w:val="ka-GE"/>
        </w:rPr>
        <w:t>ქალაქ ქუთაისის მუნიციპალიტეტის ადმინისტრაციულ საზღვრებში რეგულარული სამგზავრო გადაყვანა (M</w:t>
      </w:r>
      <w:r w:rsidRPr="009963EA">
        <w:rPr>
          <w:noProof/>
          <w:szCs w:val="18"/>
          <w:vertAlign w:val="subscript"/>
          <w:lang w:val="ka-GE"/>
        </w:rPr>
        <w:t>2</w:t>
      </w:r>
      <w:r w:rsidRPr="009963EA">
        <w:rPr>
          <w:noProof/>
          <w:szCs w:val="18"/>
          <w:lang w:val="ka-GE"/>
        </w:rPr>
        <w:t xml:space="preserve"> და M</w:t>
      </w:r>
      <w:r w:rsidRPr="009963EA">
        <w:rPr>
          <w:noProof/>
          <w:szCs w:val="18"/>
          <w:vertAlign w:val="subscript"/>
          <w:lang w:val="ka-GE"/>
        </w:rPr>
        <w:t>3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კატეგორიების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ავტოსატრანსპორტო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საშუალებებით) ქალაქ ქუთაისის მუნიციპალიტეტის საკრებულოს დადგენილებით დამტკიცებული მარშრუტების შესაბამისად</w:t>
      </w:r>
      <w:r w:rsidR="00D22DB6">
        <w:rPr>
          <w:rFonts w:cs="Sylfaen"/>
          <w:noProof/>
          <w:szCs w:val="18"/>
          <w:lang w:val="ka-GE"/>
        </w:rPr>
        <w:t>";</w:t>
      </w:r>
      <w:bookmarkStart w:id="0" w:name="_GoBack"/>
      <w:bookmarkEnd w:id="0"/>
    </w:p>
    <w:p w:rsidR="001B3FAC" w:rsidRPr="009963EA" w:rsidRDefault="001B3FAC" w:rsidP="001B3FAC">
      <w:pPr>
        <w:ind w:firstLine="700"/>
        <w:rPr>
          <w:rFonts w:eastAsia="Times New Roman" w:cs="Times New Roman"/>
          <w:szCs w:val="18"/>
          <w:lang w:val="ka-GE" w:eastAsia="ru-RU"/>
        </w:rPr>
      </w:pPr>
      <w:r w:rsidRPr="009963EA">
        <w:rPr>
          <w:rFonts w:eastAsia="Times New Roman" w:cs="Times New Roman"/>
          <w:szCs w:val="18"/>
          <w:lang w:val="ka-GE" w:eastAsia="ru-RU"/>
        </w:rPr>
        <w:t xml:space="preserve">8. </w:t>
      </w:r>
      <w:r w:rsidRPr="009963EA">
        <w:rPr>
          <w:rFonts w:eastAsia="Calibri" w:cs="Sylfaen"/>
          <w:noProof/>
          <w:szCs w:val="18"/>
          <w:lang w:val="ka-GE"/>
        </w:rPr>
        <w:t xml:space="preserve">დადგენილების №1 დანართის </w:t>
      </w:r>
      <w:r w:rsidRPr="009963EA">
        <w:rPr>
          <w:rFonts w:eastAsia="Calibri" w:cs="Times New Roman"/>
          <w:noProof/>
          <w:szCs w:val="18"/>
          <w:lang w:val="ka-GE"/>
        </w:rPr>
        <w:t>მე-2 მუხლის „ლ“ ქვეპუნქტი ჩამოყალიბდეს შემდეგი რედაქციით: „ლ</w:t>
      </w:r>
      <w:r>
        <w:rPr>
          <w:rFonts w:eastAsia="Calibri" w:cs="Times New Roman"/>
          <w:noProof/>
          <w:szCs w:val="18"/>
          <w:lang w:val="ka-GE"/>
        </w:rPr>
        <w:t>.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Times New Roman" w:cs="Times New Roman"/>
          <w:b/>
          <w:bCs/>
          <w:szCs w:val="18"/>
          <w:lang w:val="af-ZA" w:eastAsia="ru-RU"/>
        </w:rPr>
        <w:t>„</w:t>
      </w:r>
      <w:r w:rsidRPr="009963EA">
        <w:rPr>
          <w:rFonts w:eastAsia="Times New Roman" w:cs="Sylfaen"/>
          <w:b/>
          <w:bCs/>
          <w:szCs w:val="18"/>
          <w:lang w:val="ka-GE" w:eastAsia="ru-RU"/>
        </w:rPr>
        <w:t>ლოტი</w:t>
      </w:r>
      <w:r w:rsidRPr="009963EA">
        <w:rPr>
          <w:rFonts w:eastAsia="Times New Roman" w:cs="Times New Roman"/>
          <w:b/>
          <w:bCs/>
          <w:szCs w:val="18"/>
          <w:lang w:val="af-ZA" w:eastAsia="ru-RU"/>
        </w:rPr>
        <w:t>“</w:t>
      </w:r>
      <w:r w:rsidRPr="009963EA">
        <w:rPr>
          <w:rFonts w:eastAsia="Times New Roman" w:cs="Times New Roman"/>
          <w:szCs w:val="18"/>
          <w:lang w:val="af-ZA" w:eastAsia="ru-RU"/>
        </w:rPr>
        <w:t xml:space="preserve"> – </w:t>
      </w:r>
      <w:r w:rsidRPr="009963EA">
        <w:rPr>
          <w:rFonts w:eastAsia="Times New Roman" w:cs="Times New Roman"/>
          <w:bCs/>
          <w:szCs w:val="18"/>
          <w:lang w:val="af-ZA" w:eastAsia="ru-RU"/>
        </w:rPr>
        <w:t>„</w:t>
      </w:r>
      <w:r w:rsidRPr="009963EA">
        <w:rPr>
          <w:rFonts w:eastAsia="Times New Roman" w:cs="Times New Roman"/>
          <w:bCs/>
          <w:szCs w:val="18"/>
          <w:lang w:val="ka-GE" w:eastAsia="ru-RU"/>
        </w:rPr>
        <w:t xml:space="preserve">ქალაქ ქუთაისის მუნიციპალიტეტის ადმინისტრაციულ საზღვრებში </w:t>
      </w:r>
      <w:r w:rsidRPr="009963EA">
        <w:rPr>
          <w:rFonts w:eastAsia="Times New Roman" w:cs="Sylfaen"/>
          <w:szCs w:val="18"/>
          <w:lang w:val="ka-GE" w:eastAsia="ru-RU"/>
        </w:rPr>
        <w:t>რეგულარული</w:t>
      </w:r>
      <w:r w:rsidRPr="009963EA">
        <w:rPr>
          <w:rFonts w:eastAsia="Times New Roman" w:cs="Times New Roman"/>
          <w:szCs w:val="18"/>
          <w:lang w:val="af-ZA" w:eastAsia="ru-RU"/>
        </w:rPr>
        <w:t xml:space="preserve"> </w:t>
      </w:r>
      <w:r w:rsidRPr="009963EA">
        <w:rPr>
          <w:rFonts w:eastAsia="Times New Roman" w:cs="Sylfaen"/>
          <w:szCs w:val="18"/>
          <w:lang w:val="ka-GE" w:eastAsia="ru-RU"/>
        </w:rPr>
        <w:t>სამგზავრო</w:t>
      </w:r>
      <w:r w:rsidRPr="009963EA">
        <w:rPr>
          <w:rFonts w:eastAsia="Times New Roman" w:cs="Times New Roman"/>
          <w:szCs w:val="18"/>
          <w:lang w:val="af-ZA" w:eastAsia="ru-RU"/>
        </w:rPr>
        <w:t xml:space="preserve"> </w:t>
      </w:r>
      <w:r w:rsidRPr="009963EA">
        <w:rPr>
          <w:rFonts w:eastAsia="Times New Roman" w:cs="Sylfaen"/>
          <w:szCs w:val="18"/>
          <w:lang w:val="ka-GE" w:eastAsia="ru-RU"/>
        </w:rPr>
        <w:t>გადაყვანა</w:t>
      </w:r>
      <w:r w:rsidRPr="009963EA">
        <w:rPr>
          <w:rFonts w:eastAsia="Times New Roman" w:cs="Times New Roman"/>
          <w:szCs w:val="18"/>
          <w:lang w:val="af-ZA" w:eastAsia="ru-RU"/>
        </w:rPr>
        <w:t xml:space="preserve"> </w:t>
      </w:r>
      <w:r w:rsidRPr="009963EA">
        <w:rPr>
          <w:rFonts w:eastAsia="Times New Roman" w:cs="Times New Roman"/>
          <w:szCs w:val="18"/>
          <w:lang w:val="ka-GE" w:eastAsia="ru-RU"/>
        </w:rPr>
        <w:t>(</w:t>
      </w:r>
      <w:r w:rsidRPr="009963EA">
        <w:rPr>
          <w:rFonts w:eastAsia="Times New Roman" w:cs="Times New Roman"/>
          <w:szCs w:val="18"/>
          <w:lang w:val="af-ZA" w:eastAsia="ru-RU"/>
        </w:rPr>
        <w:t>M</w:t>
      </w:r>
      <w:r w:rsidRPr="009963EA">
        <w:rPr>
          <w:rFonts w:eastAsia="Times New Roman" w:cs="Times New Roman"/>
          <w:szCs w:val="18"/>
          <w:vertAlign w:val="subscript"/>
          <w:lang w:val="af-ZA" w:eastAsia="ru-RU"/>
        </w:rPr>
        <w:t>2</w:t>
      </w:r>
      <w:r w:rsidRPr="009963EA">
        <w:rPr>
          <w:rFonts w:eastAsia="Times New Roman" w:cs="Times New Roman"/>
          <w:szCs w:val="18"/>
          <w:lang w:val="af-ZA" w:eastAsia="ru-RU"/>
        </w:rPr>
        <w:t xml:space="preserve"> </w:t>
      </w:r>
      <w:r w:rsidRPr="009963EA">
        <w:rPr>
          <w:rFonts w:eastAsia="Times New Roman" w:cs="Sylfaen"/>
          <w:szCs w:val="18"/>
          <w:lang w:val="ka-GE" w:eastAsia="ru-RU"/>
        </w:rPr>
        <w:t>და</w:t>
      </w:r>
      <w:r w:rsidRPr="009963EA">
        <w:rPr>
          <w:rFonts w:eastAsia="Times New Roman" w:cs="Times New Roman"/>
          <w:szCs w:val="18"/>
          <w:lang w:val="af-ZA" w:eastAsia="ru-RU"/>
        </w:rPr>
        <w:t xml:space="preserve"> M</w:t>
      </w:r>
      <w:r w:rsidRPr="009963EA">
        <w:rPr>
          <w:rFonts w:eastAsia="Times New Roman" w:cs="Times New Roman"/>
          <w:szCs w:val="18"/>
          <w:vertAlign w:val="subscript"/>
          <w:lang w:val="af-ZA" w:eastAsia="ru-RU"/>
        </w:rPr>
        <w:t>3</w:t>
      </w:r>
      <w:r w:rsidRPr="009963EA">
        <w:rPr>
          <w:rFonts w:eastAsia="Times New Roman" w:cs="Times New Roman"/>
          <w:szCs w:val="18"/>
          <w:lang w:val="af-ZA" w:eastAsia="ru-RU"/>
        </w:rPr>
        <w:t xml:space="preserve"> </w:t>
      </w:r>
      <w:r w:rsidRPr="009963EA">
        <w:rPr>
          <w:rFonts w:eastAsia="Times New Roman" w:cs="Sylfaen"/>
          <w:szCs w:val="18"/>
          <w:lang w:val="ka-GE" w:eastAsia="ru-RU"/>
        </w:rPr>
        <w:t>კატეგორიის</w:t>
      </w:r>
      <w:r w:rsidRPr="009963EA">
        <w:rPr>
          <w:rFonts w:eastAsia="Times New Roman" w:cs="Times New Roman"/>
          <w:szCs w:val="18"/>
          <w:lang w:val="ka-GE" w:eastAsia="ru-RU"/>
        </w:rPr>
        <w:t xml:space="preserve"> </w:t>
      </w:r>
      <w:r w:rsidRPr="009963EA">
        <w:rPr>
          <w:rFonts w:eastAsia="Times New Roman" w:cs="Sylfaen"/>
          <w:szCs w:val="18"/>
          <w:lang w:val="ka-GE" w:eastAsia="ru-RU"/>
        </w:rPr>
        <w:t>ავტოსატრანსპორტო</w:t>
      </w:r>
      <w:r w:rsidRPr="009963EA">
        <w:rPr>
          <w:rFonts w:eastAsia="Times New Roman" w:cs="Sylfaen"/>
          <w:szCs w:val="18"/>
          <w:lang w:val="af-ZA" w:eastAsia="ru-RU"/>
        </w:rPr>
        <w:t xml:space="preserve"> </w:t>
      </w:r>
      <w:r w:rsidRPr="009963EA">
        <w:rPr>
          <w:rFonts w:eastAsia="Times New Roman" w:cs="Sylfaen"/>
          <w:szCs w:val="18"/>
          <w:lang w:val="ka-GE" w:eastAsia="ru-RU"/>
        </w:rPr>
        <w:t>საშუალებებით)</w:t>
      </w:r>
      <w:r w:rsidRPr="009963EA">
        <w:rPr>
          <w:rFonts w:eastAsia="Times New Roman" w:cs="Sylfaen"/>
          <w:szCs w:val="18"/>
          <w:lang w:val="af-ZA" w:eastAsia="ru-RU"/>
        </w:rPr>
        <w:t xml:space="preserve"> </w:t>
      </w:r>
      <w:r w:rsidRPr="009963EA">
        <w:rPr>
          <w:rFonts w:eastAsia="Times New Roman" w:cs="Sylfaen"/>
          <w:szCs w:val="18"/>
          <w:lang w:val="ka-GE" w:eastAsia="ru-RU"/>
        </w:rPr>
        <w:t>ცალკეული ან/და ერთად რამდენიმე მარშრუტით</w:t>
      </w:r>
      <w:r w:rsidRPr="009963EA">
        <w:rPr>
          <w:rFonts w:eastAsia="Times New Roman" w:cs="Times New Roman"/>
          <w:szCs w:val="18"/>
          <w:lang w:val="ka-GE" w:eastAsia="ru-RU"/>
        </w:rPr>
        <w:t>“;</w:t>
      </w:r>
    </w:p>
    <w:p w:rsidR="001B3FAC" w:rsidRPr="009963EA" w:rsidRDefault="001B3FAC" w:rsidP="001B3FAC">
      <w:pPr>
        <w:ind w:firstLine="720"/>
        <w:rPr>
          <w:b/>
          <w:noProof/>
          <w:szCs w:val="18"/>
          <w:lang w:val="ka-GE"/>
        </w:rPr>
      </w:pPr>
      <w:r w:rsidRPr="009963EA">
        <w:rPr>
          <w:rFonts w:cs="Sylfaen"/>
          <w:noProof/>
          <w:szCs w:val="18"/>
          <w:lang w:val="ka-GE"/>
        </w:rPr>
        <w:t>9. დადგენილების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noProof/>
          <w:szCs w:val="18"/>
        </w:rPr>
        <w:sym w:font="Times New Roman" w:char="2116"/>
      </w:r>
      <w:r w:rsidRPr="009963EA">
        <w:rPr>
          <w:noProof/>
          <w:szCs w:val="18"/>
          <w:lang w:val="ka-GE"/>
        </w:rPr>
        <w:t xml:space="preserve">1 </w:t>
      </w:r>
      <w:r w:rsidRPr="009963EA">
        <w:rPr>
          <w:rFonts w:cs="Sylfaen"/>
          <w:noProof/>
          <w:szCs w:val="18"/>
          <w:lang w:val="ka-GE"/>
        </w:rPr>
        <w:t>დანართის</w:t>
      </w:r>
      <w:r w:rsidRPr="009963EA">
        <w:rPr>
          <w:noProof/>
          <w:szCs w:val="18"/>
          <w:lang w:val="ka-GE"/>
        </w:rPr>
        <w:t xml:space="preserve"> მე-2 მუხლის „ნ“ </w:t>
      </w:r>
      <w:r>
        <w:rPr>
          <w:noProof/>
          <w:szCs w:val="18"/>
          <w:lang w:val="ka-GE"/>
        </w:rPr>
        <w:t>ქვე</w:t>
      </w:r>
      <w:r w:rsidRPr="009963EA">
        <w:rPr>
          <w:noProof/>
          <w:szCs w:val="18"/>
          <w:lang w:val="ka-GE"/>
        </w:rPr>
        <w:t>პუნქტი ჩამო</w:t>
      </w:r>
      <w:r w:rsidR="00F33884">
        <w:rPr>
          <w:noProof/>
          <w:szCs w:val="18"/>
          <w:lang w:val="ka-GE"/>
        </w:rPr>
        <w:t>ყ</w:t>
      </w:r>
      <w:r w:rsidRPr="009963EA">
        <w:rPr>
          <w:noProof/>
          <w:szCs w:val="18"/>
          <w:lang w:val="ka-GE"/>
        </w:rPr>
        <w:t xml:space="preserve">ალიბდეს შემდეგნაირად: </w:t>
      </w:r>
      <w:r w:rsidRPr="00085C38">
        <w:rPr>
          <w:noProof/>
          <w:szCs w:val="18"/>
          <w:lang w:val="ka-GE"/>
        </w:rPr>
        <w:t>„</w:t>
      </w:r>
      <w:r w:rsidRPr="00246BF6">
        <w:rPr>
          <w:noProof/>
          <w:szCs w:val="18"/>
          <w:lang w:val="ka-GE"/>
        </w:rPr>
        <w:t>ნ.</w:t>
      </w:r>
      <w:r w:rsidRPr="009963EA">
        <w:rPr>
          <w:noProof/>
          <w:szCs w:val="18"/>
          <w:lang w:val="ka-GE"/>
        </w:rPr>
        <w:t xml:space="preserve"> „</w:t>
      </w:r>
      <w:r w:rsidRPr="009963EA">
        <w:rPr>
          <w:b/>
          <w:noProof/>
          <w:szCs w:val="18"/>
          <w:lang w:val="ka-GE"/>
        </w:rPr>
        <w:t>ნებართვა“</w:t>
      </w:r>
      <w:r w:rsidR="00085C38">
        <w:rPr>
          <w:b/>
          <w:noProof/>
          <w:szCs w:val="18"/>
          <w:lang w:val="ka-GE"/>
        </w:rPr>
        <w:t xml:space="preserve"> –</w:t>
      </w:r>
      <w:r w:rsidRPr="009963EA">
        <w:rPr>
          <w:b/>
          <w:noProof/>
          <w:szCs w:val="18"/>
          <w:lang w:val="ka-GE"/>
        </w:rPr>
        <w:t xml:space="preserve"> </w:t>
      </w:r>
      <w:r w:rsidRPr="009963EA">
        <w:rPr>
          <w:noProof/>
          <w:szCs w:val="18"/>
          <w:lang w:val="ka-GE"/>
        </w:rPr>
        <w:t>ქალაქ ქუთაისის მუნიციპალიტეტის მერის ინდივიდუალური ადმინისტრაციულ</w:t>
      </w:r>
      <w:r w:rsidR="00085C38">
        <w:rPr>
          <w:noProof/>
          <w:szCs w:val="18"/>
          <w:lang w:val="ka-GE"/>
        </w:rPr>
        <w:t>–</w:t>
      </w:r>
      <w:r w:rsidRPr="009963EA">
        <w:rPr>
          <w:noProof/>
          <w:szCs w:val="18"/>
          <w:lang w:val="ka-GE"/>
        </w:rPr>
        <w:t xml:space="preserve">სამართლებრივი აქტით (ბრძანებით) </w:t>
      </w:r>
      <w:r w:rsidRPr="009963EA">
        <w:rPr>
          <w:rFonts w:cs="Sylfaen"/>
          <w:noProof/>
          <w:szCs w:val="18"/>
          <w:lang w:val="ka-GE"/>
        </w:rPr>
        <w:t xml:space="preserve">ნებართვის გაცემის კონკურსში გამარჯვებულისთვის </w:t>
      </w:r>
      <w:r w:rsidRPr="009963EA">
        <w:rPr>
          <w:noProof/>
          <w:szCs w:val="18"/>
          <w:lang w:val="ka-GE"/>
        </w:rPr>
        <w:t>ქალაქ ქუთაისის მუნიციპალიტეტის ადმინისტრაციულ საზღვრებში რეგულარული სამგზავრო გადაყვანის (M</w:t>
      </w:r>
      <w:r w:rsidRPr="009963EA">
        <w:rPr>
          <w:noProof/>
          <w:szCs w:val="18"/>
          <w:vertAlign w:val="subscript"/>
          <w:lang w:val="ka-GE"/>
        </w:rPr>
        <w:t>2</w:t>
      </w:r>
      <w:r w:rsidRPr="009963EA">
        <w:rPr>
          <w:noProof/>
          <w:szCs w:val="18"/>
          <w:lang w:val="ka-GE"/>
        </w:rPr>
        <w:t xml:space="preserve"> და M</w:t>
      </w:r>
      <w:r w:rsidRPr="009963EA">
        <w:rPr>
          <w:noProof/>
          <w:szCs w:val="18"/>
          <w:vertAlign w:val="subscript"/>
          <w:lang w:val="ka-GE"/>
        </w:rPr>
        <w:t>3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კატეგორიების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ავტოსატრანსპორტო</w:t>
      </w:r>
      <w:r w:rsidRPr="009963EA">
        <w:rPr>
          <w:noProof/>
          <w:szCs w:val="18"/>
          <w:lang w:val="ka-GE"/>
        </w:rPr>
        <w:t xml:space="preserve"> </w:t>
      </w:r>
      <w:r w:rsidRPr="009963EA">
        <w:rPr>
          <w:rFonts w:cs="Sylfaen"/>
          <w:noProof/>
          <w:szCs w:val="18"/>
          <w:lang w:val="ka-GE"/>
        </w:rPr>
        <w:t>საშუალებებით) განსახორციელებლად მინიჭებული უფლება</w:t>
      </w:r>
      <w:r>
        <w:rPr>
          <w:rFonts w:cs="Sylfaen"/>
          <w:noProof/>
          <w:szCs w:val="18"/>
          <w:lang w:val="ka-GE"/>
        </w:rPr>
        <w:t>,</w:t>
      </w:r>
      <w:r w:rsidRPr="009963EA">
        <w:rPr>
          <w:rFonts w:cs="Sylfaen"/>
          <w:noProof/>
          <w:szCs w:val="18"/>
          <w:lang w:val="ka-GE"/>
        </w:rPr>
        <w:t xml:space="preserve"> დადგენილი სანებართვო პირობების დაცვით</w:t>
      </w:r>
      <w:r>
        <w:rPr>
          <w:rFonts w:cs="Sylfaen"/>
          <w:noProof/>
          <w:szCs w:val="18"/>
          <w:lang w:val="ka-GE"/>
        </w:rPr>
        <w:t>“</w:t>
      </w:r>
      <w:r w:rsidRPr="009963EA">
        <w:rPr>
          <w:rFonts w:cs="Sylfaen"/>
          <w:noProof/>
          <w:szCs w:val="18"/>
          <w:lang w:val="ka-GE"/>
        </w:rPr>
        <w:t xml:space="preserve">; </w:t>
      </w:r>
    </w:p>
    <w:p w:rsidR="001B3FAC" w:rsidRPr="009963EA" w:rsidRDefault="001B3FAC" w:rsidP="001B3FAC">
      <w:pPr>
        <w:ind w:firstLine="700"/>
        <w:rPr>
          <w:rFonts w:eastAsia="Times New Roman" w:cs="Times New Roman"/>
          <w:szCs w:val="18"/>
          <w:lang w:val="ka-GE" w:eastAsia="ru-RU"/>
        </w:rPr>
      </w:pPr>
      <w:r w:rsidRPr="009963EA">
        <w:rPr>
          <w:rFonts w:eastAsia="Times New Roman" w:cs="Times New Roman"/>
          <w:szCs w:val="18"/>
          <w:lang w:val="ka-GE" w:eastAsia="ru-RU"/>
        </w:rPr>
        <w:t xml:space="preserve">10. </w:t>
      </w:r>
      <w:r w:rsidRPr="009963EA">
        <w:rPr>
          <w:rFonts w:eastAsia="Calibri" w:cs="Sylfaen"/>
          <w:noProof/>
          <w:szCs w:val="18"/>
          <w:lang w:val="ka-GE"/>
        </w:rPr>
        <w:t xml:space="preserve">დადგენილების №1 დანართის </w:t>
      </w:r>
      <w:r w:rsidRPr="009963EA">
        <w:rPr>
          <w:rFonts w:eastAsia="Calibri" w:cs="Times New Roman"/>
          <w:noProof/>
          <w:szCs w:val="18"/>
          <w:lang w:val="ka-GE"/>
        </w:rPr>
        <w:t>მე-2 მუხლის „ს“ ქვეპუნქტი ჩამოყალიბდეს შემდეგი რედაქციით: „ს</w:t>
      </w:r>
      <w:r>
        <w:rPr>
          <w:rFonts w:eastAsia="Calibri" w:cs="Times New Roman"/>
          <w:noProof/>
          <w:szCs w:val="18"/>
          <w:lang w:val="ka-GE"/>
        </w:rPr>
        <w:t>.</w:t>
      </w:r>
      <w:r w:rsidRPr="009963EA">
        <w:rPr>
          <w:rFonts w:eastAsia="Calibri" w:cs="Times New Roman"/>
          <w:noProof/>
          <w:szCs w:val="18"/>
          <w:lang w:val="ka-GE"/>
        </w:rPr>
        <w:t xml:space="preserve"> </w:t>
      </w:r>
      <w:r w:rsidRPr="009963EA">
        <w:rPr>
          <w:rFonts w:eastAsia="Times New Roman" w:cs="Times New Roman"/>
          <w:b/>
          <w:bCs/>
          <w:szCs w:val="18"/>
          <w:lang w:val="af-ZA" w:eastAsia="ru-RU"/>
        </w:rPr>
        <w:t>„</w:t>
      </w:r>
      <w:r w:rsidRPr="009963EA">
        <w:rPr>
          <w:rFonts w:eastAsia="Times New Roman" w:cs="Sylfaen"/>
          <w:b/>
          <w:bCs/>
          <w:szCs w:val="18"/>
          <w:lang w:val="ka-GE" w:eastAsia="ru-RU"/>
        </w:rPr>
        <w:t xml:space="preserve">ნებართვის </w:t>
      </w:r>
      <w:r w:rsidRPr="009963EA">
        <w:rPr>
          <w:rFonts w:eastAsia="Times New Roman" w:cs="Times New Roman"/>
          <w:b/>
          <w:bCs/>
          <w:szCs w:val="18"/>
          <w:lang w:val="ka-GE" w:eastAsia="ru-RU"/>
        </w:rPr>
        <w:t xml:space="preserve">გაცემის </w:t>
      </w:r>
      <w:r w:rsidRPr="009963EA">
        <w:rPr>
          <w:rFonts w:eastAsia="Times New Roman" w:cs="Sylfaen"/>
          <w:b/>
          <w:bCs/>
          <w:szCs w:val="18"/>
          <w:lang w:val="ka-GE" w:eastAsia="ru-RU"/>
        </w:rPr>
        <w:t>საწყისი</w:t>
      </w:r>
      <w:r w:rsidRPr="009963EA">
        <w:rPr>
          <w:rFonts w:eastAsia="Times New Roman" w:cs="Times New Roman"/>
          <w:b/>
          <w:bCs/>
          <w:szCs w:val="18"/>
          <w:lang w:val="af-ZA" w:eastAsia="ru-RU"/>
        </w:rPr>
        <w:t xml:space="preserve"> </w:t>
      </w:r>
      <w:r w:rsidRPr="009963EA">
        <w:rPr>
          <w:rFonts w:eastAsia="Times New Roman" w:cs="Sylfaen"/>
          <w:b/>
          <w:bCs/>
          <w:szCs w:val="18"/>
          <w:lang w:val="ka-GE" w:eastAsia="ru-RU"/>
        </w:rPr>
        <w:t>ფასი</w:t>
      </w:r>
      <w:r w:rsidRPr="009963EA">
        <w:rPr>
          <w:rFonts w:eastAsia="Times New Roman" w:cs="Times New Roman"/>
          <w:b/>
          <w:bCs/>
          <w:szCs w:val="18"/>
          <w:lang w:val="af-ZA" w:eastAsia="ru-RU"/>
        </w:rPr>
        <w:t>“</w:t>
      </w:r>
      <w:r w:rsidRPr="009963EA">
        <w:rPr>
          <w:rFonts w:eastAsia="Times New Roman" w:cs="Times New Roman"/>
          <w:szCs w:val="18"/>
          <w:lang w:val="af-ZA" w:eastAsia="ru-RU"/>
        </w:rPr>
        <w:t xml:space="preserve"> – </w:t>
      </w:r>
      <w:r w:rsidRPr="009963EA">
        <w:rPr>
          <w:rFonts w:eastAsia="Times New Roman" w:cs="Sylfaen"/>
          <w:szCs w:val="18"/>
          <w:lang w:val="ka-GE" w:eastAsia="ru-RU"/>
        </w:rPr>
        <w:t>ქალაქ ქუთაისის მუნიციპალიტეტის</w:t>
      </w:r>
      <w:r w:rsidRPr="009963EA">
        <w:rPr>
          <w:rFonts w:eastAsia="Times New Roman" w:cs="Times New Roman"/>
          <w:szCs w:val="18"/>
          <w:lang w:val="af-ZA" w:eastAsia="ru-RU"/>
        </w:rPr>
        <w:t xml:space="preserve"> </w:t>
      </w:r>
      <w:r w:rsidRPr="009963EA">
        <w:rPr>
          <w:rFonts w:eastAsia="Times New Roman" w:cs="Sylfaen"/>
          <w:szCs w:val="18"/>
          <w:lang w:val="ka-GE" w:eastAsia="ru-RU"/>
        </w:rPr>
        <w:t>საკრებულოს</w:t>
      </w:r>
      <w:r w:rsidRPr="009963EA">
        <w:rPr>
          <w:rFonts w:eastAsia="Times New Roman" w:cs="Times New Roman"/>
          <w:szCs w:val="18"/>
          <w:lang w:val="af-ZA" w:eastAsia="ru-RU"/>
        </w:rPr>
        <w:t xml:space="preserve"> </w:t>
      </w:r>
      <w:r w:rsidRPr="009963EA">
        <w:rPr>
          <w:rFonts w:eastAsia="Times New Roman" w:cs="Sylfaen"/>
          <w:szCs w:val="18"/>
          <w:lang w:val="ka-GE" w:eastAsia="ru-RU"/>
        </w:rPr>
        <w:t>დადგენილებით დამტკიცებული, ქალაქ ქუთაისის მუნიციპალიტეტის</w:t>
      </w:r>
      <w:r w:rsidRPr="009963EA">
        <w:rPr>
          <w:rFonts w:eastAsia="Times New Roman" w:cs="Times New Roman"/>
          <w:szCs w:val="18"/>
          <w:lang w:val="af-ZA" w:eastAsia="ru-RU"/>
        </w:rPr>
        <w:t xml:space="preserve"> </w:t>
      </w:r>
      <w:r w:rsidRPr="009963EA">
        <w:rPr>
          <w:rFonts w:eastAsia="Times New Roman" w:cs="Times New Roman"/>
          <w:szCs w:val="18"/>
          <w:lang w:val="ka-GE" w:eastAsia="ru-RU"/>
        </w:rPr>
        <w:t xml:space="preserve">ადმინისტრაციულ საზღვრებში </w:t>
      </w:r>
      <w:r w:rsidR="00085C38">
        <w:rPr>
          <w:rFonts w:eastAsia="Times New Roman" w:cs="Times New Roman"/>
          <w:szCs w:val="18"/>
          <w:lang w:val="ka-GE" w:eastAsia="ru-RU"/>
        </w:rPr>
        <w:t>რეგულარული სამგზავრო გადაყვანის</w:t>
      </w:r>
      <w:r w:rsidRPr="009963EA">
        <w:rPr>
          <w:rFonts w:eastAsia="Times New Roman" w:cs="Times New Roman"/>
          <w:szCs w:val="18"/>
          <w:lang w:val="af-ZA" w:eastAsia="ru-RU"/>
        </w:rPr>
        <w:t xml:space="preserve"> </w:t>
      </w:r>
      <w:r w:rsidRPr="009963EA">
        <w:rPr>
          <w:rFonts w:eastAsia="Times New Roman" w:cs="Times New Roman"/>
          <w:szCs w:val="18"/>
          <w:lang w:val="ka-GE" w:eastAsia="ru-RU"/>
        </w:rPr>
        <w:t>(</w:t>
      </w:r>
      <w:r w:rsidRPr="009963EA">
        <w:rPr>
          <w:rFonts w:eastAsia="Times New Roman" w:cs="Times New Roman"/>
          <w:szCs w:val="18"/>
          <w:lang w:val="af-ZA" w:eastAsia="ru-RU"/>
        </w:rPr>
        <w:t>M</w:t>
      </w:r>
      <w:r w:rsidRPr="009963EA">
        <w:rPr>
          <w:rFonts w:eastAsia="Times New Roman" w:cs="Times New Roman"/>
          <w:szCs w:val="18"/>
          <w:vertAlign w:val="subscript"/>
          <w:lang w:val="af-ZA" w:eastAsia="ru-RU"/>
        </w:rPr>
        <w:t xml:space="preserve">2 </w:t>
      </w:r>
      <w:r w:rsidRPr="009963EA">
        <w:rPr>
          <w:rFonts w:eastAsia="Times New Roman" w:cs="Sylfaen"/>
          <w:szCs w:val="18"/>
          <w:lang w:val="ka-GE" w:eastAsia="ru-RU"/>
        </w:rPr>
        <w:t>და</w:t>
      </w:r>
      <w:r w:rsidRPr="009963EA">
        <w:rPr>
          <w:rFonts w:eastAsia="Times New Roman" w:cs="Times New Roman"/>
          <w:szCs w:val="18"/>
          <w:lang w:val="af-ZA" w:eastAsia="ru-RU"/>
        </w:rPr>
        <w:t xml:space="preserve"> M</w:t>
      </w:r>
      <w:r w:rsidRPr="009963EA">
        <w:rPr>
          <w:rFonts w:eastAsia="Times New Roman" w:cs="Times New Roman"/>
          <w:szCs w:val="18"/>
          <w:vertAlign w:val="subscript"/>
          <w:lang w:val="af-ZA" w:eastAsia="ru-RU"/>
        </w:rPr>
        <w:t>3</w:t>
      </w:r>
      <w:r w:rsidRPr="009963EA">
        <w:rPr>
          <w:rFonts w:eastAsia="Times New Roman" w:cs="Times New Roman"/>
          <w:szCs w:val="18"/>
          <w:lang w:val="af-ZA" w:eastAsia="ru-RU"/>
        </w:rPr>
        <w:t xml:space="preserve"> </w:t>
      </w:r>
      <w:r w:rsidRPr="009963EA">
        <w:rPr>
          <w:rFonts w:eastAsia="Times New Roman" w:cs="Sylfaen"/>
          <w:szCs w:val="18"/>
          <w:lang w:val="ka-GE" w:eastAsia="ru-RU"/>
        </w:rPr>
        <w:t>კატეგორიის</w:t>
      </w:r>
      <w:r w:rsidRPr="009963EA">
        <w:rPr>
          <w:rFonts w:eastAsia="Times New Roman" w:cs="Times New Roman"/>
          <w:szCs w:val="18"/>
          <w:lang w:val="af-ZA" w:eastAsia="ru-RU"/>
        </w:rPr>
        <w:t xml:space="preserve"> </w:t>
      </w:r>
      <w:r w:rsidRPr="009963EA">
        <w:rPr>
          <w:rFonts w:eastAsia="Times New Roman" w:cs="Times New Roman"/>
          <w:szCs w:val="18"/>
          <w:lang w:val="ka-GE" w:eastAsia="ru-RU"/>
        </w:rPr>
        <w:t>ავტო</w:t>
      </w:r>
      <w:r w:rsidRPr="009963EA">
        <w:rPr>
          <w:rFonts w:eastAsia="Times New Roman" w:cs="Sylfaen"/>
          <w:szCs w:val="18"/>
          <w:lang w:val="ka-GE" w:eastAsia="ru-RU"/>
        </w:rPr>
        <w:t>სატრანსპორტო საშუალებებით) მარშრუტებზე ნებართვის გაცემის ფასის მინიმალური ოდენობა</w:t>
      </w:r>
      <w:r w:rsidRPr="009963EA">
        <w:rPr>
          <w:rFonts w:eastAsia="Times New Roman" w:cs="Times New Roman"/>
          <w:szCs w:val="18"/>
          <w:lang w:val="af-ZA" w:eastAsia="ru-RU"/>
        </w:rPr>
        <w:t xml:space="preserve">, </w:t>
      </w:r>
      <w:r w:rsidRPr="009963EA">
        <w:rPr>
          <w:rFonts w:eastAsia="Times New Roman" w:cs="Sylfaen"/>
          <w:szCs w:val="18"/>
          <w:lang w:val="ka-GE" w:eastAsia="ru-RU"/>
        </w:rPr>
        <w:t>თვეზე</w:t>
      </w:r>
      <w:r w:rsidRPr="009963EA">
        <w:rPr>
          <w:rFonts w:eastAsia="Times New Roman" w:cs="Times New Roman"/>
          <w:szCs w:val="18"/>
          <w:lang w:val="af-ZA" w:eastAsia="ru-RU"/>
        </w:rPr>
        <w:t xml:space="preserve"> </w:t>
      </w:r>
      <w:r w:rsidRPr="009963EA">
        <w:rPr>
          <w:rFonts w:eastAsia="Times New Roman" w:cs="Sylfaen"/>
          <w:szCs w:val="18"/>
          <w:lang w:val="ka-GE" w:eastAsia="ru-RU"/>
        </w:rPr>
        <w:t>გაანგარიშებით</w:t>
      </w:r>
      <w:r w:rsidRPr="009963EA">
        <w:rPr>
          <w:rFonts w:eastAsia="Times New Roman" w:cs="Times New Roman"/>
          <w:szCs w:val="18"/>
          <w:lang w:val="ka-GE" w:eastAsia="ru-RU"/>
        </w:rPr>
        <w:t>“;</w:t>
      </w:r>
    </w:p>
    <w:p w:rsidR="001B3FAC" w:rsidRPr="009963EA" w:rsidRDefault="001B3FAC" w:rsidP="001B3FAC">
      <w:pPr>
        <w:ind w:firstLine="691"/>
        <w:rPr>
          <w:rFonts w:eastAsia="Times New Roman" w:cs="Sylfaen"/>
          <w:b/>
          <w:szCs w:val="18"/>
          <w:lang w:val="ka-GE"/>
        </w:rPr>
      </w:pPr>
      <w:r w:rsidRPr="009963EA">
        <w:rPr>
          <w:rFonts w:eastAsia="Calibri" w:cs="Sylfaen"/>
          <w:noProof/>
          <w:szCs w:val="18"/>
          <w:lang w:val="ka-GE"/>
        </w:rPr>
        <w:lastRenderedPageBreak/>
        <w:t xml:space="preserve">11. დადგენილების №1 დანართის </w:t>
      </w:r>
      <w:r w:rsidRPr="009963EA">
        <w:rPr>
          <w:rFonts w:eastAsia="Calibri" w:cs="Times New Roman"/>
          <w:noProof/>
          <w:szCs w:val="18"/>
          <w:lang w:val="ka-GE"/>
        </w:rPr>
        <w:t>21-ე მუხლი ჩამოყალიბდეს შემდეგი რედაქციით: „</w:t>
      </w:r>
      <w:r w:rsidRPr="009963EA">
        <w:rPr>
          <w:rFonts w:eastAsia="Calibri" w:cs="Times New Roman"/>
          <w:b/>
          <w:noProof/>
          <w:szCs w:val="18"/>
          <w:lang w:val="ka-GE"/>
        </w:rPr>
        <w:t xml:space="preserve">მუხლი 21. </w:t>
      </w:r>
      <w:r w:rsidRPr="009963EA">
        <w:rPr>
          <w:rFonts w:eastAsia="Times New Roman" w:cs="Sylfaen"/>
          <w:b/>
          <w:szCs w:val="18"/>
          <w:lang w:val="ka-GE"/>
        </w:rPr>
        <w:t>პასუხისმგებლობა</w:t>
      </w:r>
      <w:r w:rsidRPr="009963EA">
        <w:rPr>
          <w:rFonts w:eastAsia="Times New Roman" w:cs="Times New Roman"/>
          <w:b/>
          <w:szCs w:val="18"/>
          <w:lang w:val="ka-GE"/>
        </w:rPr>
        <w:t xml:space="preserve"> </w:t>
      </w:r>
      <w:r w:rsidRPr="009963EA">
        <w:rPr>
          <w:rFonts w:eastAsia="Times New Roman" w:cs="Sylfaen"/>
          <w:b/>
          <w:szCs w:val="18"/>
          <w:lang w:val="ka-GE"/>
        </w:rPr>
        <w:t>უნებართვო</w:t>
      </w:r>
      <w:r w:rsidRPr="009963EA">
        <w:rPr>
          <w:rFonts w:eastAsia="Times New Roman" w:cs="Times New Roman"/>
          <w:b/>
          <w:szCs w:val="18"/>
          <w:lang w:val="ka-GE"/>
        </w:rPr>
        <w:t xml:space="preserve"> </w:t>
      </w:r>
      <w:r w:rsidRPr="009963EA">
        <w:rPr>
          <w:rFonts w:eastAsia="Times New Roman" w:cs="Sylfaen"/>
          <w:b/>
          <w:szCs w:val="18"/>
          <w:lang w:val="ka-GE"/>
        </w:rPr>
        <w:t>საქმიანობისთვის</w:t>
      </w:r>
    </w:p>
    <w:p w:rsidR="001B3FAC" w:rsidRDefault="001B3FAC" w:rsidP="00085C38">
      <w:pPr>
        <w:spacing w:before="240"/>
        <w:ind w:firstLine="691"/>
        <w:rPr>
          <w:rFonts w:eastAsia="Times New Roman" w:cs="Sylfaen"/>
          <w:szCs w:val="18"/>
          <w:lang w:val="ka-GE"/>
        </w:rPr>
      </w:pPr>
      <w:r w:rsidRPr="009963EA">
        <w:rPr>
          <w:rFonts w:eastAsia="Times New Roman" w:cs="Times New Roman"/>
          <w:b/>
          <w:szCs w:val="18"/>
          <w:lang w:val="ka-GE"/>
        </w:rPr>
        <w:t xml:space="preserve"> </w:t>
      </w:r>
      <w:r w:rsidRPr="009963EA">
        <w:rPr>
          <w:rFonts w:eastAsia="Times New Roman" w:cs="Sylfaen"/>
          <w:szCs w:val="18"/>
          <w:lang w:val="ka-GE"/>
        </w:rPr>
        <w:t>ქ</w:t>
      </w:r>
      <w:r w:rsidRPr="009963EA">
        <w:rPr>
          <w:rFonts w:eastAsia="Times New Roman" w:cs="Times New Roman"/>
          <w:szCs w:val="18"/>
          <w:lang w:val="ka-GE"/>
        </w:rPr>
        <w:t xml:space="preserve">ალაქ </w:t>
      </w:r>
      <w:r w:rsidRPr="009963EA">
        <w:rPr>
          <w:rFonts w:eastAsia="Times New Roman" w:cs="Sylfaen"/>
          <w:szCs w:val="18"/>
          <w:lang w:val="ka-GE"/>
        </w:rPr>
        <w:t>ქუთაისის მუნიციპალიტეტის</w:t>
      </w:r>
      <w:r w:rsidRPr="009963EA">
        <w:rPr>
          <w:rFonts w:eastAsia="Times New Roman" w:cs="Times New Roman"/>
          <w:szCs w:val="18"/>
          <w:lang w:val="ka-GE"/>
        </w:rPr>
        <w:t xml:space="preserve"> </w:t>
      </w:r>
      <w:r w:rsidRPr="009963EA">
        <w:rPr>
          <w:rFonts w:eastAsia="Times New Roman" w:cs="Sylfaen"/>
          <w:szCs w:val="18"/>
          <w:lang w:val="ka-GE"/>
        </w:rPr>
        <w:t>ადმინისტრაციულ</w:t>
      </w:r>
      <w:r w:rsidRPr="009963EA">
        <w:rPr>
          <w:rFonts w:eastAsia="Times New Roman" w:cs="Times New Roman"/>
          <w:szCs w:val="18"/>
          <w:lang w:val="ka-GE"/>
        </w:rPr>
        <w:t xml:space="preserve"> </w:t>
      </w:r>
      <w:r w:rsidRPr="009963EA">
        <w:rPr>
          <w:rFonts w:eastAsia="Times New Roman" w:cs="Sylfaen"/>
          <w:szCs w:val="18"/>
          <w:lang w:val="ka-GE"/>
        </w:rPr>
        <w:t>საზღვრებში რეგულარული სამგზავრო გადაყვანის</w:t>
      </w:r>
      <w:r w:rsidRPr="009963EA">
        <w:rPr>
          <w:rFonts w:eastAsia="Times New Roman" w:cs="Times New Roman"/>
          <w:szCs w:val="18"/>
          <w:lang w:val="ka-GE"/>
        </w:rPr>
        <w:t xml:space="preserve"> (M</w:t>
      </w:r>
      <w:r w:rsidRPr="009963EA">
        <w:rPr>
          <w:rFonts w:eastAsia="Times New Roman" w:cs="Times New Roman"/>
          <w:szCs w:val="18"/>
          <w:vertAlign w:val="subscript"/>
          <w:lang w:val="ka-GE"/>
        </w:rPr>
        <w:t xml:space="preserve">2 </w:t>
      </w:r>
      <w:r w:rsidRPr="009963EA">
        <w:rPr>
          <w:rFonts w:eastAsia="Times New Roman" w:cs="Times New Roman"/>
          <w:szCs w:val="18"/>
          <w:lang w:val="ka-GE"/>
        </w:rPr>
        <w:t>და M</w:t>
      </w:r>
      <w:r w:rsidRPr="009963EA">
        <w:rPr>
          <w:rFonts w:eastAsia="Times New Roman" w:cs="Times New Roman"/>
          <w:szCs w:val="18"/>
          <w:vertAlign w:val="subscript"/>
          <w:lang w:val="ka-GE"/>
        </w:rPr>
        <w:t xml:space="preserve">3 </w:t>
      </w:r>
      <w:r w:rsidRPr="009963EA">
        <w:rPr>
          <w:rFonts w:eastAsia="Times New Roman" w:cs="Sylfaen"/>
          <w:szCs w:val="18"/>
          <w:lang w:val="ka-GE"/>
        </w:rPr>
        <w:t>კატეგორიის</w:t>
      </w:r>
      <w:r w:rsidRPr="009963EA">
        <w:rPr>
          <w:rFonts w:eastAsia="Times New Roman" w:cs="Times New Roman"/>
          <w:szCs w:val="18"/>
          <w:lang w:val="ka-GE"/>
        </w:rPr>
        <w:t xml:space="preserve"> </w:t>
      </w:r>
      <w:r w:rsidRPr="009963EA">
        <w:rPr>
          <w:rFonts w:eastAsia="Times New Roman" w:cs="Sylfaen"/>
          <w:szCs w:val="18"/>
          <w:lang w:val="ka-GE"/>
        </w:rPr>
        <w:t>ავტოსატრანსპორტო საშუალებებით</w:t>
      </w:r>
      <w:r w:rsidRPr="009963EA">
        <w:rPr>
          <w:rFonts w:eastAsia="Times New Roman" w:cs="Times New Roman"/>
          <w:szCs w:val="18"/>
          <w:lang w:val="ka-GE"/>
        </w:rPr>
        <w:t xml:space="preserve">) </w:t>
      </w:r>
      <w:r w:rsidRPr="009963EA">
        <w:rPr>
          <w:rFonts w:eastAsia="Times New Roman" w:cs="Sylfaen"/>
          <w:szCs w:val="18"/>
          <w:lang w:val="ka-GE"/>
        </w:rPr>
        <w:t>განხორციელება</w:t>
      </w:r>
      <w:r w:rsidRPr="009963EA">
        <w:rPr>
          <w:rFonts w:eastAsia="Times New Roman" w:cs="Times New Roman"/>
          <w:szCs w:val="18"/>
          <w:lang w:val="ka-GE"/>
        </w:rPr>
        <w:t xml:space="preserve"> </w:t>
      </w:r>
      <w:r w:rsidRPr="009963EA">
        <w:rPr>
          <w:rFonts w:eastAsia="Times New Roman" w:cs="Sylfaen"/>
          <w:szCs w:val="18"/>
          <w:lang w:val="ka-GE"/>
        </w:rPr>
        <w:t>ნებართვის</w:t>
      </w:r>
      <w:r w:rsidRPr="009963EA">
        <w:rPr>
          <w:rFonts w:eastAsia="Times New Roman" w:cs="Times New Roman"/>
          <w:szCs w:val="18"/>
          <w:lang w:val="ka-GE"/>
        </w:rPr>
        <w:t xml:space="preserve"> </w:t>
      </w:r>
      <w:r w:rsidRPr="009963EA">
        <w:rPr>
          <w:rFonts w:eastAsia="Times New Roman" w:cs="Sylfaen"/>
          <w:szCs w:val="18"/>
          <w:lang w:val="ka-GE"/>
        </w:rPr>
        <w:t>გარეშე</w:t>
      </w:r>
      <w:r w:rsidRPr="009963EA">
        <w:rPr>
          <w:rFonts w:eastAsia="Times New Roman" w:cs="Times New Roman"/>
          <w:szCs w:val="18"/>
          <w:lang w:val="ka-GE"/>
        </w:rPr>
        <w:t xml:space="preserve"> </w:t>
      </w:r>
      <w:r w:rsidRPr="009963EA">
        <w:rPr>
          <w:rFonts w:eastAsia="Times New Roman" w:cs="Sylfaen"/>
          <w:szCs w:val="18"/>
          <w:lang w:val="ka-GE"/>
        </w:rPr>
        <w:t>გამოიწვევს</w:t>
      </w:r>
      <w:r w:rsidRPr="009963EA">
        <w:rPr>
          <w:rFonts w:eastAsia="Times New Roman" w:cs="Times New Roman"/>
          <w:szCs w:val="18"/>
          <w:lang w:val="ka-GE"/>
        </w:rPr>
        <w:t xml:space="preserve"> </w:t>
      </w:r>
      <w:r w:rsidRPr="009963EA">
        <w:rPr>
          <w:rFonts w:eastAsia="Times New Roman" w:cs="Sylfaen"/>
          <w:szCs w:val="18"/>
          <w:lang w:val="ka-GE"/>
        </w:rPr>
        <w:t>პასუხისმგებლობას</w:t>
      </w:r>
      <w:r w:rsidRPr="009963EA">
        <w:rPr>
          <w:rFonts w:eastAsia="Times New Roman" w:cs="Times New Roman"/>
          <w:szCs w:val="18"/>
          <w:lang w:val="ka-GE"/>
        </w:rPr>
        <w:t xml:space="preserve"> </w:t>
      </w:r>
      <w:r w:rsidRPr="009963EA">
        <w:rPr>
          <w:rFonts w:eastAsia="Times New Roman" w:cs="Sylfaen"/>
          <w:szCs w:val="18"/>
          <w:lang w:val="ka-GE"/>
        </w:rPr>
        <w:t>საქართველოს</w:t>
      </w:r>
      <w:r w:rsidRPr="009963EA">
        <w:rPr>
          <w:rFonts w:eastAsia="Times New Roman" w:cs="Times New Roman"/>
          <w:szCs w:val="18"/>
          <w:lang w:val="ka-GE"/>
        </w:rPr>
        <w:t xml:space="preserve"> </w:t>
      </w:r>
      <w:r w:rsidRPr="009963EA">
        <w:rPr>
          <w:rFonts w:eastAsia="Times New Roman" w:cs="Sylfaen"/>
          <w:szCs w:val="18"/>
          <w:lang w:val="ka-GE"/>
        </w:rPr>
        <w:t>ადმინისტრაციულ</w:t>
      </w:r>
      <w:r w:rsidRPr="009963EA">
        <w:rPr>
          <w:rFonts w:eastAsia="Times New Roman" w:cs="Times New Roman"/>
          <w:szCs w:val="18"/>
          <w:lang w:val="ka-GE"/>
        </w:rPr>
        <w:t xml:space="preserve"> </w:t>
      </w:r>
      <w:r w:rsidRPr="009963EA">
        <w:rPr>
          <w:rFonts w:eastAsia="Times New Roman" w:cs="Sylfaen"/>
          <w:szCs w:val="18"/>
          <w:lang w:val="ka-GE"/>
        </w:rPr>
        <w:t>სამართალდარღვევათა</w:t>
      </w:r>
      <w:r w:rsidRPr="009963EA">
        <w:rPr>
          <w:rFonts w:eastAsia="Times New Roman" w:cs="Times New Roman"/>
          <w:szCs w:val="18"/>
          <w:lang w:val="ka-GE"/>
        </w:rPr>
        <w:t xml:space="preserve"> </w:t>
      </w:r>
      <w:r w:rsidRPr="009963EA">
        <w:rPr>
          <w:rFonts w:eastAsia="Times New Roman" w:cs="Sylfaen"/>
          <w:szCs w:val="18"/>
          <w:lang w:val="ka-GE"/>
        </w:rPr>
        <w:t>კოდექსის მოთხოვნების</w:t>
      </w:r>
      <w:r w:rsidRPr="009963EA">
        <w:rPr>
          <w:rFonts w:eastAsia="Times New Roman" w:cs="Times New Roman"/>
          <w:szCs w:val="18"/>
          <w:lang w:val="ka-GE"/>
        </w:rPr>
        <w:t xml:space="preserve"> </w:t>
      </w:r>
      <w:r w:rsidRPr="009963EA">
        <w:rPr>
          <w:rFonts w:eastAsia="Times New Roman" w:cs="Sylfaen"/>
          <w:szCs w:val="18"/>
          <w:lang w:val="ka-GE"/>
        </w:rPr>
        <w:t>შესაბამისად</w:t>
      </w:r>
      <w:r w:rsidR="008726B7">
        <w:rPr>
          <w:rFonts w:eastAsia="Times New Roman" w:cs="Sylfaen"/>
          <w:szCs w:val="18"/>
          <w:lang w:val="ka-GE"/>
        </w:rPr>
        <w:t>.“;</w:t>
      </w:r>
    </w:p>
    <w:p w:rsidR="001B3FAC" w:rsidRDefault="001B3FAC" w:rsidP="00105159">
      <w:pPr>
        <w:spacing w:before="240" w:line="480" w:lineRule="auto"/>
        <w:ind w:firstLine="691"/>
        <w:rPr>
          <w:rFonts w:eastAsia="Times New Roman" w:cs="Sylfaen"/>
          <w:szCs w:val="18"/>
          <w:lang w:val="ka-GE"/>
        </w:rPr>
      </w:pPr>
      <w:r w:rsidRPr="00085C38">
        <w:rPr>
          <w:rFonts w:eastAsia="Times New Roman" w:cs="Sylfaen"/>
          <w:szCs w:val="18"/>
          <w:lang w:val="ka-GE"/>
        </w:rPr>
        <w:t>12.</w:t>
      </w:r>
      <w:r w:rsidR="00085C38">
        <w:rPr>
          <w:rFonts w:eastAsia="Times New Roman" w:cs="Sylfaen"/>
          <w:szCs w:val="18"/>
          <w:lang w:val="ka-GE"/>
        </w:rPr>
        <w:t xml:space="preserve"> </w:t>
      </w:r>
      <w:r>
        <w:rPr>
          <w:rFonts w:eastAsia="Times New Roman" w:cs="Sylfaen"/>
          <w:szCs w:val="18"/>
          <w:lang w:val="ka-GE"/>
        </w:rPr>
        <w:t xml:space="preserve">დადგენილების </w:t>
      </w:r>
      <w:r>
        <w:rPr>
          <w:rFonts w:eastAsia="Calibri" w:cs="Sylfaen"/>
          <w:noProof/>
          <w:szCs w:val="18"/>
          <w:lang w:val="ka-GE"/>
        </w:rPr>
        <w:t xml:space="preserve">№2 </w:t>
      </w:r>
      <w:r>
        <w:rPr>
          <w:rFonts w:eastAsia="Times New Roman" w:cs="Sylfaen"/>
          <w:szCs w:val="18"/>
          <w:lang w:val="ka-GE"/>
        </w:rPr>
        <w:t>დანართი ჩამოყალიბდეს თანდართული რედაქციით.</w:t>
      </w:r>
      <w:r w:rsidR="00EA41B8">
        <w:rPr>
          <w:rFonts w:eastAsia="Times New Roman" w:cs="Sylfaen"/>
          <w:szCs w:val="18"/>
          <w:lang w:val="ka-GE"/>
        </w:rPr>
        <w:t>.</w:t>
      </w:r>
    </w:p>
    <w:p w:rsidR="001B3FAC" w:rsidRPr="00246BF6" w:rsidRDefault="001B3FAC" w:rsidP="00105159">
      <w:pPr>
        <w:spacing w:line="480" w:lineRule="auto"/>
        <w:ind w:firstLine="691"/>
        <w:jc w:val="right"/>
        <w:rPr>
          <w:rFonts w:eastAsia="Times New Roman" w:cs="Times New Roman"/>
          <w:b/>
          <w:szCs w:val="18"/>
          <w:lang w:val="ka-GE"/>
        </w:rPr>
      </w:pPr>
      <w:r>
        <w:rPr>
          <w:rFonts w:eastAsia="Times New Roman" w:cs="Sylfaen"/>
          <w:szCs w:val="18"/>
          <w:lang w:val="ka-GE"/>
        </w:rPr>
        <w:t xml:space="preserve">(დანართი </w:t>
      </w:r>
      <w:r>
        <w:rPr>
          <w:rFonts w:eastAsia="Calibri" w:cs="Sylfaen"/>
          <w:noProof/>
          <w:szCs w:val="18"/>
          <w:lang w:val="ka-GE"/>
        </w:rPr>
        <w:t>№2 დადგენილებას თან ერთვის)</w:t>
      </w:r>
    </w:p>
    <w:p w:rsidR="000675CA" w:rsidRDefault="001B3FAC" w:rsidP="00105159">
      <w:pPr>
        <w:rPr>
          <w:szCs w:val="18"/>
          <w:lang w:val="ka-GE"/>
        </w:rPr>
      </w:pPr>
      <w:r w:rsidRPr="009963EA">
        <w:rPr>
          <w:rFonts w:eastAsia="Times New Roman" w:cs="Sylfaen"/>
          <w:b/>
          <w:szCs w:val="18"/>
          <w:lang w:val="ka-GE"/>
        </w:rPr>
        <w:t xml:space="preserve">მუხლი 2. </w:t>
      </w:r>
      <w:r w:rsidRPr="009963EA">
        <w:rPr>
          <w:rFonts w:eastAsia="Times New Roman" w:cs="Sylfaen"/>
          <w:szCs w:val="18"/>
          <w:lang w:val="ka-GE"/>
        </w:rPr>
        <w:t>დადგენილება ამოქმედდეს გამოქვეყნებისთანავე.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C41555" w:rsidRDefault="00C41555" w:rsidP="000675CA">
      <w:pPr>
        <w:jc w:val="center"/>
        <w:rPr>
          <w:szCs w:val="18"/>
          <w:lang w:val="ka-GE"/>
        </w:rPr>
      </w:pPr>
    </w:p>
    <w:p w:rsidR="00C41555" w:rsidRDefault="00C41555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C41555" w:rsidP="00C41555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2A010D" w:rsidRDefault="002A010D" w:rsidP="00C41555">
      <w:pPr>
        <w:spacing w:line="240" w:lineRule="auto"/>
        <w:jc w:val="center"/>
        <w:rPr>
          <w:szCs w:val="18"/>
          <w:lang w:val="ka-GE"/>
        </w:rPr>
        <w:sectPr w:rsidR="002A010D" w:rsidSect="001E5CDD">
          <w:headerReference w:type="default" r:id="rId10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AC4E17" w:rsidRDefault="00AC4E17" w:rsidP="00AC4E17">
      <w:pPr>
        <w:jc w:val="right"/>
        <w:rPr>
          <w:rFonts w:cs="Calibri"/>
          <w:color w:val="000000"/>
          <w:szCs w:val="18"/>
          <w:lang w:val="ka-GE" w:eastAsia="ru-RU"/>
        </w:rPr>
      </w:pPr>
    </w:p>
    <w:p w:rsidR="00D308BA" w:rsidRDefault="00AC4E17" w:rsidP="00AC4E17">
      <w:pPr>
        <w:jc w:val="right"/>
        <w:rPr>
          <w:rFonts w:cs="Calibri"/>
          <w:color w:val="000000"/>
          <w:szCs w:val="18"/>
          <w:lang w:val="ka-GE" w:eastAsia="ru-RU"/>
        </w:rPr>
      </w:pPr>
      <w:r w:rsidRPr="00883501">
        <w:rPr>
          <w:rFonts w:cs="Calibri"/>
          <w:color w:val="000000"/>
          <w:szCs w:val="18"/>
          <w:lang w:val="ka-GE" w:eastAsia="ru-RU"/>
        </w:rPr>
        <w:t>ქალაქ ქუთაისის მუნიციპალიტეტის</w:t>
      </w:r>
      <w:r w:rsidRPr="00883501">
        <w:rPr>
          <w:rFonts w:cs="Calibri"/>
          <w:color w:val="000000"/>
          <w:szCs w:val="18"/>
          <w:lang w:val="ka-GE" w:eastAsia="ru-RU"/>
        </w:rPr>
        <w:br/>
        <w:t xml:space="preserve"> საკრებულოს 2021 წლის</w:t>
      </w:r>
      <w:r>
        <w:rPr>
          <w:rFonts w:cs="Calibri"/>
          <w:color w:val="000000"/>
          <w:szCs w:val="18"/>
          <w:lang w:val="ka-GE" w:eastAsia="ru-RU"/>
        </w:rPr>
        <w:t xml:space="preserve"> </w:t>
      </w:r>
      <w:r w:rsidRPr="00883501">
        <w:rPr>
          <w:rFonts w:cs="Calibri"/>
          <w:color w:val="000000"/>
          <w:szCs w:val="18"/>
          <w:lang w:val="ka-GE" w:eastAsia="ru-RU"/>
        </w:rPr>
        <w:t>30 ივნისი</w:t>
      </w:r>
      <w:r w:rsidR="00116232">
        <w:rPr>
          <w:rFonts w:cs="Calibri"/>
          <w:color w:val="000000"/>
          <w:szCs w:val="18"/>
          <w:lang w:val="ka-GE" w:eastAsia="ru-RU"/>
        </w:rPr>
        <w:t>ს</w:t>
      </w:r>
    </w:p>
    <w:p w:rsidR="00AC4E17" w:rsidRPr="00883501" w:rsidRDefault="00116232" w:rsidP="00AC4E17">
      <w:pPr>
        <w:jc w:val="right"/>
        <w:rPr>
          <w:rFonts w:cs="Calibri"/>
          <w:color w:val="000000"/>
          <w:szCs w:val="18"/>
          <w:lang w:val="ka-GE" w:eastAsia="ru-RU"/>
        </w:rPr>
      </w:pPr>
      <w:r>
        <w:rPr>
          <w:rFonts w:cs="Calibri"/>
          <w:color w:val="000000"/>
          <w:szCs w:val="18"/>
          <w:lang w:val="ka-GE" w:eastAsia="ru-RU"/>
        </w:rPr>
        <w:t>№</w:t>
      </w:r>
      <w:r w:rsidR="00D308BA">
        <w:rPr>
          <w:rFonts w:cs="Calibri"/>
          <w:color w:val="000000"/>
          <w:szCs w:val="18"/>
          <w:lang w:val="ka-GE" w:eastAsia="ru-RU"/>
        </w:rPr>
        <w:t xml:space="preserve">183 </w:t>
      </w:r>
      <w:r w:rsidR="00AC4E17" w:rsidRPr="00883501">
        <w:rPr>
          <w:rFonts w:cs="Calibri"/>
          <w:color w:val="000000"/>
          <w:szCs w:val="18"/>
          <w:lang w:val="ka-GE" w:eastAsia="ru-RU"/>
        </w:rPr>
        <w:t xml:space="preserve">დადგენილების დანართი </w:t>
      </w:r>
      <w:r w:rsidR="00AC4E17" w:rsidRPr="00883501">
        <w:rPr>
          <w:rFonts w:eastAsia="Calibri"/>
          <w:noProof/>
          <w:color w:val="000000"/>
          <w:szCs w:val="18"/>
          <w:lang w:val="ka-GE"/>
        </w:rPr>
        <w:t>№</w:t>
      </w:r>
      <w:r w:rsidR="00AC4E17" w:rsidRPr="00883501">
        <w:rPr>
          <w:rFonts w:cs="Calibri"/>
          <w:color w:val="000000"/>
          <w:szCs w:val="18"/>
          <w:lang w:val="ka-GE" w:eastAsia="ru-RU"/>
        </w:rPr>
        <w:t>2</w:t>
      </w:r>
    </w:p>
    <w:p w:rsidR="00AC4E17" w:rsidRPr="00883501" w:rsidRDefault="00AC4E17" w:rsidP="00AC4E17">
      <w:pPr>
        <w:spacing w:line="276" w:lineRule="auto"/>
        <w:rPr>
          <w:rFonts w:cs="Sylfaen"/>
          <w:b/>
          <w:bCs/>
          <w:color w:val="000000"/>
          <w:szCs w:val="18"/>
          <w:lang w:val="ka-GE" w:eastAsia="ru-RU"/>
        </w:rPr>
      </w:pPr>
    </w:p>
    <w:p w:rsidR="00AC4E17" w:rsidRDefault="00AC4E17" w:rsidP="00AC4E17">
      <w:pPr>
        <w:ind w:firstLine="720"/>
        <w:jc w:val="center"/>
        <w:rPr>
          <w:rFonts w:cs="Sylfaen"/>
          <w:b/>
          <w:bCs/>
          <w:color w:val="000000"/>
          <w:szCs w:val="18"/>
          <w:lang w:val="ka-GE" w:eastAsia="ru-RU"/>
        </w:rPr>
      </w:pPr>
      <w:r w:rsidRPr="00883501">
        <w:rPr>
          <w:rFonts w:cs="Sylfaen"/>
          <w:b/>
          <w:bCs/>
          <w:color w:val="000000"/>
          <w:szCs w:val="18"/>
          <w:lang w:val="ka-GE" w:eastAsia="ru-RU"/>
        </w:rPr>
        <w:t>ქალაქ ქუთაისის მუნიციპალიტეტის ადმინისტრაციულ საზღვრებში</w:t>
      </w:r>
    </w:p>
    <w:p w:rsidR="00AC4E17" w:rsidRPr="00883501" w:rsidRDefault="00AC4E17" w:rsidP="00AC4E17">
      <w:pPr>
        <w:ind w:firstLine="720"/>
        <w:jc w:val="center"/>
        <w:rPr>
          <w:rFonts w:cs="Sylfaen"/>
          <w:b/>
          <w:bCs/>
          <w:color w:val="000000"/>
          <w:szCs w:val="18"/>
          <w:lang w:eastAsia="ru-RU"/>
        </w:rPr>
      </w:pPr>
      <w:r w:rsidRPr="00883501">
        <w:rPr>
          <w:rFonts w:cs="Sylfaen"/>
          <w:b/>
          <w:bCs/>
          <w:color w:val="000000"/>
          <w:szCs w:val="18"/>
          <w:lang w:val="ka-GE" w:eastAsia="ru-RU"/>
        </w:rPr>
        <w:t>რეგულარული</w:t>
      </w:r>
      <w:r w:rsidRPr="00883501">
        <w:rPr>
          <w:rFonts w:cs="Calibri"/>
          <w:b/>
          <w:bCs/>
          <w:color w:val="000000"/>
          <w:szCs w:val="18"/>
          <w:lang w:val="ka-GE" w:eastAsia="ru-RU"/>
        </w:rPr>
        <w:t xml:space="preserve"> </w:t>
      </w:r>
      <w:r w:rsidRPr="00883501">
        <w:rPr>
          <w:rFonts w:cs="Sylfaen"/>
          <w:b/>
          <w:bCs/>
          <w:color w:val="000000"/>
          <w:szCs w:val="18"/>
          <w:lang w:eastAsia="ru-RU"/>
        </w:rPr>
        <w:t>სამგზავრო</w:t>
      </w:r>
      <w:r w:rsidRPr="00883501">
        <w:rPr>
          <w:rFonts w:cs="Calibri"/>
          <w:b/>
          <w:bCs/>
          <w:color w:val="000000"/>
          <w:szCs w:val="18"/>
          <w:lang w:eastAsia="ru-RU"/>
        </w:rPr>
        <w:t xml:space="preserve"> </w:t>
      </w:r>
      <w:r w:rsidRPr="00883501">
        <w:rPr>
          <w:rFonts w:cs="Sylfaen"/>
          <w:b/>
          <w:bCs/>
          <w:color w:val="000000"/>
          <w:szCs w:val="18"/>
          <w:lang w:eastAsia="ru-RU"/>
        </w:rPr>
        <w:t>გადაყვანის</w:t>
      </w:r>
      <w:r w:rsidRPr="00883501">
        <w:rPr>
          <w:rFonts w:cs="Calibri"/>
          <w:b/>
          <w:bCs/>
          <w:color w:val="000000"/>
          <w:szCs w:val="18"/>
          <w:lang w:eastAsia="ru-RU"/>
        </w:rPr>
        <w:t xml:space="preserve"> </w:t>
      </w:r>
      <w:proofErr w:type="spellStart"/>
      <w:r w:rsidRPr="00883501">
        <w:rPr>
          <w:rFonts w:cs="Sylfaen"/>
          <w:b/>
          <w:bCs/>
          <w:color w:val="000000"/>
          <w:szCs w:val="18"/>
          <w:lang w:eastAsia="ru-RU"/>
        </w:rPr>
        <w:t>მარშრუტებზე</w:t>
      </w:r>
      <w:proofErr w:type="spellEnd"/>
      <w:r w:rsidRPr="00883501">
        <w:rPr>
          <w:rFonts w:cs="Calibri"/>
          <w:b/>
          <w:bCs/>
          <w:color w:val="000000"/>
          <w:szCs w:val="18"/>
          <w:lang w:eastAsia="ru-RU"/>
        </w:rPr>
        <w:t xml:space="preserve"> </w:t>
      </w:r>
      <w:r w:rsidRPr="00883501">
        <w:rPr>
          <w:rFonts w:cs="Sylfaen"/>
          <w:b/>
          <w:bCs/>
          <w:color w:val="000000"/>
          <w:szCs w:val="18"/>
          <w:lang w:eastAsia="ru-RU"/>
        </w:rPr>
        <w:t>ნებართვის</w:t>
      </w:r>
      <w:r w:rsidRPr="00883501">
        <w:rPr>
          <w:rFonts w:cs="Calibri"/>
          <w:b/>
          <w:bCs/>
          <w:color w:val="000000"/>
          <w:szCs w:val="18"/>
          <w:lang w:eastAsia="ru-RU"/>
        </w:rPr>
        <w:t xml:space="preserve"> </w:t>
      </w:r>
      <w:r w:rsidRPr="00883501">
        <w:rPr>
          <w:rFonts w:cs="Sylfaen"/>
          <w:b/>
          <w:bCs/>
          <w:color w:val="000000"/>
          <w:szCs w:val="18"/>
          <w:lang w:eastAsia="ru-RU"/>
        </w:rPr>
        <w:t>გაცემის</w:t>
      </w:r>
    </w:p>
    <w:p w:rsidR="00AC4E17" w:rsidRPr="00883501" w:rsidRDefault="00AC4E17" w:rsidP="00AC4E17">
      <w:pPr>
        <w:ind w:firstLine="720"/>
        <w:jc w:val="center"/>
        <w:rPr>
          <w:rFonts w:cs="Sylfaen"/>
          <w:b/>
          <w:bCs/>
          <w:color w:val="000000"/>
          <w:szCs w:val="18"/>
          <w:lang w:eastAsia="ru-RU"/>
        </w:rPr>
      </w:pPr>
      <w:r w:rsidRPr="00883501">
        <w:rPr>
          <w:rFonts w:cs="Calibri"/>
          <w:b/>
          <w:bCs/>
          <w:color w:val="000000"/>
          <w:szCs w:val="18"/>
          <w:lang w:val="ka-GE" w:eastAsia="ru-RU"/>
        </w:rPr>
        <w:t>საწყისი</w:t>
      </w:r>
      <w:r w:rsidRPr="00883501">
        <w:rPr>
          <w:rFonts w:cs="Calibri"/>
          <w:b/>
          <w:bCs/>
          <w:color w:val="000000"/>
          <w:szCs w:val="18"/>
          <w:lang w:eastAsia="ru-RU"/>
        </w:rPr>
        <w:t xml:space="preserve"> </w:t>
      </w:r>
      <w:proofErr w:type="spellStart"/>
      <w:r w:rsidRPr="00883501">
        <w:rPr>
          <w:rFonts w:cs="Sylfaen"/>
          <w:b/>
          <w:bCs/>
          <w:color w:val="000000"/>
          <w:szCs w:val="18"/>
          <w:lang w:eastAsia="ru-RU"/>
        </w:rPr>
        <w:t>ფასები</w:t>
      </w:r>
      <w:proofErr w:type="spellEnd"/>
    </w:p>
    <w:p w:rsidR="00AC4E17" w:rsidRPr="00883501" w:rsidRDefault="00AC4E17" w:rsidP="00AC4E17">
      <w:pPr>
        <w:ind w:firstLine="720"/>
        <w:jc w:val="center"/>
        <w:rPr>
          <w:rFonts w:cs="Sylfaen"/>
          <w:b/>
          <w:bCs/>
          <w:color w:val="000000"/>
          <w:szCs w:val="18"/>
          <w:lang w:eastAsia="ru-RU"/>
        </w:rPr>
      </w:pPr>
    </w:p>
    <w:tbl>
      <w:tblPr>
        <w:tblW w:w="905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2720"/>
        <w:gridCol w:w="3075"/>
      </w:tblGrid>
      <w:tr w:rsidR="00AC4E17" w:rsidRPr="00883501" w:rsidTr="00AC4E17">
        <w:trPr>
          <w:trHeight w:val="8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  <w:r w:rsidRPr="00883501">
              <w:rPr>
                <w:rFonts w:cs="Calibri"/>
                <w:bCs/>
                <w:color w:val="000000"/>
                <w:szCs w:val="18"/>
                <w:lang w:val="ka-GE" w:eastAsia="ru-RU"/>
              </w:rPr>
              <w:t>ავტოსატრანსპორტო საშუალების კატეგორია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522213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  <w:proofErr w:type="spellStart"/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>მარშრუტის</w:t>
            </w:r>
            <w:proofErr w:type="spellEnd"/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 xml:space="preserve"> ნომერი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522213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 xml:space="preserve">ნებართვის გაცემის ფასი თითოეულ </w:t>
            </w:r>
            <w:proofErr w:type="spellStart"/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>მარშრუტზე</w:t>
            </w:r>
            <w:proofErr w:type="spellEnd"/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 xml:space="preserve"> </w:t>
            </w:r>
            <w:proofErr w:type="spellStart"/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>თვეზე</w:t>
            </w:r>
            <w:proofErr w:type="spellEnd"/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 xml:space="preserve"> </w:t>
            </w:r>
            <w:proofErr w:type="spellStart"/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>გაანგარიშებით</w:t>
            </w:r>
            <w:proofErr w:type="spellEnd"/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 xml:space="preserve">ავტობუსები 5 </w:t>
            </w:r>
            <w:proofErr w:type="spellStart"/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>ტონამდე</w:t>
            </w:r>
            <w:proofErr w:type="spellEnd"/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br/>
              <w:t xml:space="preserve">  სრული </w:t>
            </w:r>
            <w:proofErr w:type="spellStart"/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>მასით</w:t>
            </w:r>
            <w:proofErr w:type="spellEnd"/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 xml:space="preserve"> (M</w:t>
            </w:r>
            <w:r w:rsidRPr="00883501">
              <w:rPr>
                <w:rFonts w:cs="Calibri"/>
                <w:bCs/>
                <w:color w:val="000000"/>
                <w:szCs w:val="18"/>
                <w:vertAlign w:val="subscript"/>
                <w:lang w:eastAsia="ru-RU"/>
              </w:rPr>
              <w:t xml:space="preserve">2 </w:t>
            </w:r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>კატეგორია)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  წრიული მარცხენა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1836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  წრიული მარჯვენა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1836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230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778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1102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1123</w:t>
            </w:r>
          </w:p>
        </w:tc>
      </w:tr>
      <w:tr w:rsidR="00AC4E17" w:rsidRPr="00883501" w:rsidTr="00AC4E17">
        <w:trPr>
          <w:trHeight w:val="3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6</w:t>
            </w:r>
            <w:r w:rsidRPr="00883501">
              <w:rPr>
                <w:rFonts w:cs="Calibri"/>
                <w:bCs/>
                <w:szCs w:val="18"/>
                <w:vertAlign w:val="superscript"/>
                <w:lang w:eastAsia="ru-RU"/>
              </w:rPr>
              <w:t>ა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194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194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259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216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2081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518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346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540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324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648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302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21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900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23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972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23</w:t>
            </w:r>
            <w:r w:rsidRPr="00883501">
              <w:rPr>
                <w:rFonts w:cs="Calibri"/>
                <w:bCs/>
                <w:szCs w:val="18"/>
                <w:vertAlign w:val="superscript"/>
                <w:lang w:eastAsia="ru-RU"/>
              </w:rPr>
              <w:t>ა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691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25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4536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26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259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28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648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94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31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518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33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86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34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864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34</w:t>
            </w:r>
            <w:r w:rsidRPr="00883501">
              <w:rPr>
                <w:rFonts w:cs="Calibri"/>
                <w:bCs/>
                <w:szCs w:val="18"/>
                <w:vertAlign w:val="superscript"/>
                <w:lang w:eastAsia="ru-RU"/>
              </w:rPr>
              <w:t>ა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778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35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518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36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518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37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216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38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864</w:t>
            </w:r>
          </w:p>
        </w:tc>
      </w:tr>
      <w:tr w:rsidR="00AC4E17" w:rsidRPr="00883501" w:rsidTr="00AC4E17">
        <w:trPr>
          <w:trHeight w:val="34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38</w:t>
            </w:r>
            <w:r w:rsidRPr="00883501">
              <w:rPr>
                <w:rFonts w:cs="Calibri"/>
                <w:bCs/>
                <w:szCs w:val="18"/>
                <w:vertAlign w:val="superscript"/>
                <w:lang w:eastAsia="ru-RU"/>
              </w:rPr>
              <w:t>ა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65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39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130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44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950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48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1512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2074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52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454</w:t>
            </w:r>
          </w:p>
        </w:tc>
      </w:tr>
      <w:tr w:rsidR="00AC4E17" w:rsidRPr="00883501" w:rsidTr="00AC4E17">
        <w:trPr>
          <w:trHeight w:val="31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55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778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100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5530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200 მარცხენა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1469</w:t>
            </w:r>
          </w:p>
        </w:tc>
      </w:tr>
      <w:tr w:rsidR="00AC4E17" w:rsidRPr="00883501" w:rsidTr="00AC4E17">
        <w:trPr>
          <w:trHeight w:val="39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200 მარჯვენა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1469</w:t>
            </w:r>
          </w:p>
        </w:tc>
      </w:tr>
      <w:tr w:rsidR="00AC4E17" w:rsidRPr="00883501" w:rsidTr="00AC4E17">
        <w:trPr>
          <w:trHeight w:val="30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 xml:space="preserve">ავტობუსები 5 </w:t>
            </w:r>
            <w:proofErr w:type="spellStart"/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>ტონაზე</w:t>
            </w:r>
            <w:proofErr w:type="spellEnd"/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 xml:space="preserve"> მეტი სრული </w:t>
            </w:r>
            <w:proofErr w:type="spellStart"/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>მასით</w:t>
            </w:r>
            <w:proofErr w:type="spellEnd"/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 xml:space="preserve"> (M</w:t>
            </w:r>
            <w:r w:rsidRPr="00883501">
              <w:rPr>
                <w:rFonts w:cs="Calibri"/>
                <w:bCs/>
                <w:color w:val="000000"/>
                <w:szCs w:val="18"/>
                <w:vertAlign w:val="subscript"/>
                <w:lang w:eastAsia="ru-RU"/>
              </w:rPr>
              <w:t>3</w:t>
            </w:r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t xml:space="preserve"> კატეგორია)</w:t>
            </w:r>
            <w:r w:rsidRPr="00883501">
              <w:rPr>
                <w:rFonts w:cs="Calibri"/>
                <w:bCs/>
                <w:color w:val="000000"/>
                <w:szCs w:val="18"/>
                <w:lang w:eastAsia="ru-RU"/>
              </w:rPr>
              <w:br/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 წრიული</w:t>
            </w:r>
            <w:r w:rsidRPr="00883501">
              <w:rPr>
                <w:rFonts w:cs="Calibri"/>
                <w:bCs/>
                <w:szCs w:val="18"/>
                <w:lang w:val="ka-GE" w:eastAsia="ru-RU"/>
              </w:rPr>
              <w:t xml:space="preserve"> </w:t>
            </w:r>
            <w:r w:rsidRPr="00883501">
              <w:rPr>
                <w:rFonts w:cs="Calibri"/>
                <w:bCs/>
                <w:szCs w:val="18"/>
                <w:lang w:eastAsia="ru-RU"/>
              </w:rPr>
              <w:t>(მარცხენა)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300</w:t>
            </w:r>
          </w:p>
        </w:tc>
      </w:tr>
      <w:tr w:rsidR="00AC4E17" w:rsidRPr="00883501" w:rsidTr="00AC4E17">
        <w:trPr>
          <w:trHeight w:val="3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 წრიული (მარჯვენა)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240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60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240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90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120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180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150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22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val="ka-GE" w:eastAsia="ru-RU"/>
              </w:rPr>
              <w:t>180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25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240</w:t>
            </w:r>
          </w:p>
        </w:tc>
      </w:tr>
      <w:tr w:rsidR="00AC4E17" w:rsidRPr="00883501" w:rsidTr="00AC4E1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color w:val="000000"/>
                <w:szCs w:val="18"/>
                <w:lang w:eastAsia="ru-RU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val="ka-GE"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31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E17" w:rsidRPr="00883501" w:rsidRDefault="00AC4E17" w:rsidP="00AC4E17">
            <w:pPr>
              <w:spacing w:line="256" w:lineRule="auto"/>
              <w:ind w:left="57" w:right="57" w:firstLine="0"/>
              <w:jc w:val="center"/>
              <w:rPr>
                <w:rFonts w:cs="Calibri"/>
                <w:bCs/>
                <w:szCs w:val="18"/>
                <w:lang w:eastAsia="ru-RU"/>
              </w:rPr>
            </w:pPr>
            <w:r w:rsidRPr="00883501">
              <w:rPr>
                <w:rFonts w:cs="Calibri"/>
                <w:bCs/>
                <w:szCs w:val="18"/>
                <w:lang w:eastAsia="ru-RU"/>
              </w:rPr>
              <w:t>180</w:t>
            </w:r>
          </w:p>
        </w:tc>
      </w:tr>
    </w:tbl>
    <w:p w:rsidR="00AC4E17" w:rsidRPr="00883501" w:rsidRDefault="00AC4E17" w:rsidP="00AC4E17">
      <w:pPr>
        <w:ind w:firstLine="720"/>
        <w:jc w:val="center"/>
        <w:rPr>
          <w:rFonts w:cs="Sylfaen"/>
          <w:noProof/>
          <w:szCs w:val="18"/>
          <w:lang w:val="ka-GE"/>
        </w:rPr>
      </w:pPr>
    </w:p>
    <w:p w:rsidR="002A010D" w:rsidRDefault="002A010D" w:rsidP="00522213">
      <w:pPr>
        <w:spacing w:line="240" w:lineRule="auto"/>
        <w:jc w:val="center"/>
        <w:rPr>
          <w:szCs w:val="18"/>
          <w:lang w:val="ka-GE"/>
        </w:rPr>
      </w:pPr>
    </w:p>
    <w:p w:rsidR="00522213" w:rsidRDefault="00522213" w:rsidP="00522213">
      <w:pPr>
        <w:spacing w:line="240" w:lineRule="auto"/>
        <w:jc w:val="center"/>
        <w:rPr>
          <w:szCs w:val="18"/>
          <w:lang w:val="ka-GE"/>
        </w:rPr>
      </w:pPr>
    </w:p>
    <w:p w:rsidR="00522213" w:rsidRDefault="00522213" w:rsidP="00522213">
      <w:pPr>
        <w:spacing w:line="240" w:lineRule="auto"/>
        <w:jc w:val="center"/>
        <w:rPr>
          <w:szCs w:val="18"/>
          <w:lang w:val="ka-GE"/>
        </w:rPr>
      </w:pPr>
    </w:p>
    <w:p w:rsidR="00522213" w:rsidRDefault="00522213" w:rsidP="00522213">
      <w:pPr>
        <w:spacing w:line="240" w:lineRule="auto"/>
        <w:jc w:val="center"/>
        <w:rPr>
          <w:szCs w:val="18"/>
          <w:lang w:val="ka-GE"/>
        </w:rPr>
      </w:pPr>
    </w:p>
    <w:p w:rsidR="00522213" w:rsidRDefault="00522213" w:rsidP="00522213">
      <w:pPr>
        <w:spacing w:line="240" w:lineRule="auto"/>
        <w:jc w:val="center"/>
        <w:rPr>
          <w:szCs w:val="18"/>
          <w:lang w:val="ka-GE"/>
        </w:rPr>
      </w:pPr>
    </w:p>
    <w:p w:rsidR="00522213" w:rsidRDefault="00522213" w:rsidP="00522213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522213" w:rsidSect="001E5CDD"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67" w:rsidRDefault="00A14167" w:rsidP="001E5CDD">
      <w:pPr>
        <w:spacing w:line="240" w:lineRule="auto"/>
      </w:pPr>
      <w:r>
        <w:separator/>
      </w:r>
    </w:p>
  </w:endnote>
  <w:endnote w:type="continuationSeparator" w:id="0">
    <w:p w:rsidR="00A14167" w:rsidRDefault="00A14167" w:rsidP="001E5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67" w:rsidRDefault="00A14167" w:rsidP="001E5CDD">
      <w:pPr>
        <w:spacing w:line="240" w:lineRule="auto"/>
      </w:pPr>
      <w:r>
        <w:separator/>
      </w:r>
    </w:p>
  </w:footnote>
  <w:footnote w:type="continuationSeparator" w:id="0">
    <w:p w:rsidR="00A14167" w:rsidRDefault="00A14167" w:rsidP="001E5C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9673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E5CDD" w:rsidRDefault="001E5CD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6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E5CDD" w:rsidRDefault="001E5C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85C38"/>
    <w:rsid w:val="000C2518"/>
    <w:rsid w:val="00105159"/>
    <w:rsid w:val="00116232"/>
    <w:rsid w:val="001B3FAC"/>
    <w:rsid w:val="001E5CDD"/>
    <w:rsid w:val="00210D38"/>
    <w:rsid w:val="00237AD8"/>
    <w:rsid w:val="002A010D"/>
    <w:rsid w:val="00367DE5"/>
    <w:rsid w:val="00444A64"/>
    <w:rsid w:val="0051259E"/>
    <w:rsid w:val="00522213"/>
    <w:rsid w:val="005309AA"/>
    <w:rsid w:val="00537290"/>
    <w:rsid w:val="00556FD4"/>
    <w:rsid w:val="00590917"/>
    <w:rsid w:val="005B4200"/>
    <w:rsid w:val="005F7E05"/>
    <w:rsid w:val="006326A1"/>
    <w:rsid w:val="008356F2"/>
    <w:rsid w:val="00856696"/>
    <w:rsid w:val="008726B7"/>
    <w:rsid w:val="008E5EE7"/>
    <w:rsid w:val="008E6CCF"/>
    <w:rsid w:val="00953786"/>
    <w:rsid w:val="009A3059"/>
    <w:rsid w:val="009A4C61"/>
    <w:rsid w:val="009B7631"/>
    <w:rsid w:val="00A104BB"/>
    <w:rsid w:val="00A14167"/>
    <w:rsid w:val="00A33B7C"/>
    <w:rsid w:val="00AC4E17"/>
    <w:rsid w:val="00B62306"/>
    <w:rsid w:val="00C135F8"/>
    <w:rsid w:val="00C14058"/>
    <w:rsid w:val="00C41555"/>
    <w:rsid w:val="00CB0BB9"/>
    <w:rsid w:val="00CB0E44"/>
    <w:rsid w:val="00D22DB6"/>
    <w:rsid w:val="00D308BA"/>
    <w:rsid w:val="00D81CCB"/>
    <w:rsid w:val="00DA59D5"/>
    <w:rsid w:val="00EA41B8"/>
    <w:rsid w:val="00EC5B1C"/>
    <w:rsid w:val="00F3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7EA4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C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CDD"/>
  </w:style>
  <w:style w:type="paragraph" w:styleId="Footer">
    <w:name w:val="footer"/>
    <w:basedOn w:val="Normal"/>
    <w:link w:val="FooterChar"/>
    <w:uiPriority w:val="99"/>
    <w:unhideWhenUsed/>
    <w:rsid w:val="001E5C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CDD"/>
  </w:style>
  <w:style w:type="paragraph" w:styleId="BalloonText">
    <w:name w:val="Balloon Text"/>
    <w:basedOn w:val="Normal"/>
    <w:link w:val="BalloonTextChar"/>
    <w:uiPriority w:val="99"/>
    <w:semiHidden/>
    <w:unhideWhenUsed/>
    <w:rsid w:val="005F7E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05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tsne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7DCFE-D479-482B-8EAE-D175D483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25</cp:revision>
  <cp:lastPrinted>2021-06-24T13:03:00Z</cp:lastPrinted>
  <dcterms:created xsi:type="dcterms:W3CDTF">2019-12-17T13:13:00Z</dcterms:created>
  <dcterms:modified xsi:type="dcterms:W3CDTF">2021-07-01T08:08:00Z</dcterms:modified>
</cp:coreProperties>
</file>